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3C" w:rsidRPr="00570727" w:rsidRDefault="005B5507" w:rsidP="0057072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Тема «Организация работы поликлиники по профилактике гельминтозов»</w:t>
      </w:r>
    </w:p>
    <w:p w:rsidR="00665D3F" w:rsidRPr="00570727" w:rsidRDefault="005B5507" w:rsidP="00570727">
      <w:pPr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1. Расписать алгоритм забора материала для проведения лабораторного обследования на энтеробиоз.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2. Заполнить направление в лабораторию;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3. Провести сбор отходов ЛПУ – сбор отходов класса</w:t>
      </w:r>
      <w:proofErr w:type="gramStart"/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А</w:t>
      </w:r>
      <w:proofErr w:type="gramEnd"/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и Б;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4. Расписать алгоритм проведение дезинфекции в </w:t>
      </w:r>
      <w:proofErr w:type="spellStart"/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КИЗе</w:t>
      </w:r>
      <w:proofErr w:type="spellEnd"/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- обработка изделий медицинского назначения, обработка контактных поверхностей, воздуха.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5. Расписать алгоритм забора материала для проведения лабораторного обследования на аскаридоз.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6. Дать рекомендации по забору и доставке материала для исследования.</w:t>
      </w:r>
      <w:r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7.Заполнить направление в лабораторию</w:t>
      </w:r>
      <w:r w:rsidRPr="00570727">
        <w:rPr>
          <w:rFonts w:ascii="Times New Roman" w:hAnsi="Times New Roman" w:cs="Times New Roman"/>
          <w:sz w:val="28"/>
          <w:szCs w:val="28"/>
        </w:rPr>
        <w:br/>
      </w:r>
    </w:p>
    <w:p w:rsidR="00BC7959" w:rsidRPr="00570727" w:rsidRDefault="00BC7959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959" w:rsidRPr="00570727" w:rsidRDefault="00782139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 xml:space="preserve">1) Алгоритм </w:t>
      </w:r>
      <w:r w:rsidR="005F4ADF" w:rsidRPr="00570727">
        <w:rPr>
          <w:rFonts w:ascii="Times New Roman" w:hAnsi="Times New Roman" w:cs="Times New Roman"/>
          <w:sz w:val="28"/>
          <w:szCs w:val="28"/>
        </w:rPr>
        <w:t>взятия соскоба на энтеробиоз:</w:t>
      </w:r>
    </w:p>
    <w:p w:rsidR="005F4ADF" w:rsidRPr="00570727" w:rsidRDefault="00F15830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1. Объяснить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маме и ребенку ход предстоящей процедуры;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2. Оформить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 в лабораторию;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3. Уложить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на бок;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4. Обработать руки, надеть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перчатки.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5. В правую руку взять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тампон, смоченный в глицерине</w:t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Первым и втор</w:t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ым пальцем левой руки раздвинуть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ягодицы ребенка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7. Произвести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тампоном соскоб с поверхности </w:t>
      </w:r>
      <w:proofErr w:type="spellStart"/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перианальных</w:t>
      </w:r>
      <w:proofErr w:type="spellEnd"/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складок, после чего ребенок может занять удобное положение.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. Материал с тампоном поместить в пробирку.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Снять перчатки, обработать 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руки;</w:t>
      </w:r>
      <w:r w:rsidR="005F4ADF" w:rsidRPr="00570727">
        <w:rPr>
          <w:rFonts w:ascii="Times New Roman" w:hAnsi="Times New Roman" w:cs="Times New Roman"/>
          <w:sz w:val="28"/>
          <w:szCs w:val="28"/>
        </w:rPr>
        <w:br/>
      </w:r>
      <w:r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>10. Доставить</w:t>
      </w:r>
      <w:r w:rsidR="005F4ADF" w:rsidRPr="005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с направлением в лабораторию.</w:t>
      </w:r>
    </w:p>
    <w:p w:rsidR="00782139" w:rsidRPr="00570727" w:rsidRDefault="00782139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>2) Направление в лабораторию:</w:t>
      </w:r>
    </w:p>
    <w:p w:rsidR="00775B70" w:rsidRPr="00570727" w:rsidRDefault="008B38EA" w:rsidP="005707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27">
        <w:rPr>
          <w:rFonts w:ascii="Times New Roman" w:hAnsi="Times New Roman" w:cs="Times New Roman"/>
          <w:b/>
          <w:sz w:val="28"/>
          <w:szCs w:val="28"/>
        </w:rPr>
        <w:t>Направление в клиническую</w:t>
      </w:r>
      <w:r w:rsidR="00775B70" w:rsidRPr="00570727">
        <w:rPr>
          <w:rFonts w:ascii="Times New Roman" w:hAnsi="Times New Roman" w:cs="Times New Roman"/>
          <w:b/>
          <w:sz w:val="28"/>
          <w:szCs w:val="28"/>
        </w:rPr>
        <w:t xml:space="preserve"> лабораторию</w:t>
      </w:r>
    </w:p>
    <w:p w:rsidR="00EC6076" w:rsidRPr="00570727" w:rsidRDefault="00EC6076" w:rsidP="005707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>соскоб на энтеробиоз</w:t>
      </w:r>
    </w:p>
    <w:p w:rsidR="00775B70" w:rsidRPr="00570727" w:rsidRDefault="00775B70" w:rsidP="0057072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072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24F6F">
        <w:rPr>
          <w:rFonts w:ascii="Times New Roman" w:hAnsi="Times New Roman" w:cs="Times New Roman"/>
          <w:sz w:val="28"/>
          <w:szCs w:val="28"/>
          <w:u w:val="single"/>
        </w:rPr>
        <w:t>Семёнов Семен Семёнович</w:t>
      </w:r>
    </w:p>
    <w:p w:rsidR="00775B70" w:rsidRPr="00570727" w:rsidRDefault="00775B70" w:rsidP="0057072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0727">
        <w:rPr>
          <w:rFonts w:ascii="Times New Roman" w:hAnsi="Times New Roman" w:cs="Times New Roman"/>
          <w:sz w:val="28"/>
          <w:szCs w:val="28"/>
        </w:rPr>
        <w:lastRenderedPageBreak/>
        <w:t xml:space="preserve">Возраст </w:t>
      </w:r>
      <w:r w:rsidR="00A24F6F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55520B" w:rsidRPr="00570727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775B70" w:rsidRPr="00570727" w:rsidRDefault="00775B70" w:rsidP="0057072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0727">
        <w:rPr>
          <w:rFonts w:ascii="Times New Roman" w:hAnsi="Times New Roman" w:cs="Times New Roman"/>
          <w:sz w:val="28"/>
          <w:szCs w:val="28"/>
        </w:rPr>
        <w:t xml:space="preserve">Ф.И.О врача: </w:t>
      </w:r>
      <w:r w:rsidR="00A24F6F">
        <w:rPr>
          <w:rFonts w:ascii="Times New Roman" w:hAnsi="Times New Roman" w:cs="Times New Roman"/>
          <w:sz w:val="28"/>
          <w:szCs w:val="28"/>
          <w:u w:val="single"/>
        </w:rPr>
        <w:t>Сколов И.И.</w:t>
      </w:r>
    </w:p>
    <w:p w:rsidR="00D0078B" w:rsidRPr="00570727" w:rsidRDefault="00775B70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Pr="00570727">
        <w:rPr>
          <w:rFonts w:ascii="Times New Roman" w:hAnsi="Times New Roman" w:cs="Times New Roman"/>
          <w:sz w:val="28"/>
          <w:szCs w:val="28"/>
        </w:rPr>
        <w:t>медсестры__</w:t>
      </w:r>
      <w:r w:rsidR="00A24F6F"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 w:rsidRPr="00570727">
        <w:rPr>
          <w:rFonts w:ascii="Times New Roman" w:hAnsi="Times New Roman" w:cs="Times New Roman"/>
          <w:sz w:val="28"/>
          <w:szCs w:val="28"/>
        </w:rPr>
        <w:t>___              Дата_________</w:t>
      </w:r>
    </w:p>
    <w:p w:rsidR="008D4C49" w:rsidRPr="00570727" w:rsidRDefault="00266FB6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>3) Отходы</w:t>
      </w:r>
      <w:r w:rsidR="00782139" w:rsidRPr="00570727">
        <w:rPr>
          <w:rFonts w:ascii="Times New Roman" w:hAnsi="Times New Roman" w:cs="Times New Roman"/>
          <w:sz w:val="28"/>
          <w:szCs w:val="28"/>
        </w:rPr>
        <w:t xml:space="preserve"> ЛПУ</w:t>
      </w:r>
      <w:r w:rsidR="00463970" w:rsidRPr="00570727">
        <w:rPr>
          <w:rFonts w:ascii="Times New Roman" w:hAnsi="Times New Roman" w:cs="Times New Roman"/>
          <w:sz w:val="28"/>
          <w:szCs w:val="28"/>
        </w:rPr>
        <w:t>:</w:t>
      </w:r>
    </w:p>
    <w:p w:rsidR="00266FB6" w:rsidRPr="00570727" w:rsidRDefault="008D4C49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К медицинским отходам</w:t>
      </w:r>
      <w:r w:rsidR="00266FB6" w:rsidRPr="00570727">
        <w:rPr>
          <w:rFonts w:ascii="Times New Roman" w:eastAsia="Times New Roman" w:hAnsi="Times New Roman" w:cs="Times New Roman"/>
          <w:sz w:val="28"/>
          <w:szCs w:val="28"/>
        </w:rPr>
        <w:t xml:space="preserve"> типа</w:t>
      </w:r>
      <w:proofErr w:type="gramStart"/>
      <w:r w:rsidR="00266FB6" w:rsidRPr="00570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FB6" w:rsidRPr="0057072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="00266FB6" w:rsidRPr="00570727">
        <w:rPr>
          <w:rFonts w:ascii="Times New Roman" w:eastAsia="Times New Roman" w:hAnsi="Times New Roman" w:cs="Times New Roman"/>
          <w:sz w:val="28"/>
          <w:szCs w:val="28"/>
        </w:rPr>
        <w:t xml:space="preserve"> относятся не зараженные объекты:</w:t>
      </w:r>
    </w:p>
    <w:p w:rsidR="00266FB6" w:rsidRPr="00570727" w:rsidRDefault="00A24F6F" w:rsidP="005707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FB6" w:rsidRPr="00570727">
        <w:rPr>
          <w:rFonts w:ascii="Times New Roman" w:eastAsia="Times New Roman" w:hAnsi="Times New Roman" w:cs="Times New Roman"/>
          <w:sz w:val="28"/>
          <w:szCs w:val="28"/>
        </w:rPr>
        <w:t>постельное белье;</w:t>
      </w:r>
    </w:p>
    <w:p w:rsidR="00266FB6" w:rsidRPr="00570727" w:rsidRDefault="00A24F6F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FB6" w:rsidRPr="00570727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принадлежности;</w:t>
      </w:r>
    </w:p>
    <w:p w:rsidR="00266FB6" w:rsidRPr="00570727" w:rsidRDefault="00A24F6F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FB6" w:rsidRPr="00570727">
        <w:rPr>
          <w:rFonts w:ascii="Times New Roman" w:eastAsia="Times New Roman" w:hAnsi="Times New Roman" w:cs="Times New Roman"/>
          <w:sz w:val="28"/>
          <w:szCs w:val="28"/>
        </w:rPr>
        <w:t>еда, предметы из столовой;</w:t>
      </w:r>
    </w:p>
    <w:p w:rsidR="00266FB6" w:rsidRPr="00570727" w:rsidRDefault="00A24F6F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FB6" w:rsidRPr="00570727">
        <w:rPr>
          <w:rFonts w:ascii="Times New Roman" w:eastAsia="Times New Roman" w:hAnsi="Times New Roman" w:cs="Times New Roman"/>
          <w:sz w:val="28"/>
          <w:szCs w:val="28"/>
        </w:rPr>
        <w:t>одежда.</w:t>
      </w:r>
    </w:p>
    <w:p w:rsidR="008D4C49" w:rsidRDefault="00266FB6" w:rsidP="00570727">
      <w:pPr>
        <w:spacing w:before="1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 xml:space="preserve"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</w:t>
      </w:r>
      <w:proofErr w:type="gramStart"/>
      <w:r w:rsidRPr="00570727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proofErr w:type="gramEnd"/>
      <w:r w:rsidRPr="00570727">
        <w:rPr>
          <w:rFonts w:ascii="Times New Roman" w:eastAsia="Times New Roman" w:hAnsi="Times New Roman" w:cs="Times New Roman"/>
          <w:sz w:val="28"/>
          <w:szCs w:val="28"/>
        </w:rPr>
        <w:t xml:space="preserve"> медицинскую деятельность.</w:t>
      </w:r>
    </w:p>
    <w:p w:rsidR="00570727" w:rsidRPr="00570727" w:rsidRDefault="00570727" w:rsidP="00570727">
      <w:pPr>
        <w:spacing w:before="1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FB6" w:rsidRPr="00570727" w:rsidRDefault="00266FB6" w:rsidP="00570727">
      <w:pPr>
        <w:pStyle w:val="paragraph"/>
        <w:spacing w:before="120" w:beforeAutospacing="0" w:after="0" w:afterAutospacing="0"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Категория относится к инфекционным отходам, объекты могут быть заражены вирусами или патогенными бактериями. К типу</w:t>
      </w:r>
      <w:proofErr w:type="gramStart"/>
      <w:r w:rsidRPr="00570727">
        <w:rPr>
          <w:sz w:val="28"/>
          <w:szCs w:val="28"/>
        </w:rPr>
        <w:t xml:space="preserve"> </w:t>
      </w:r>
      <w:r w:rsidRPr="00570727">
        <w:rPr>
          <w:b/>
          <w:sz w:val="28"/>
          <w:szCs w:val="28"/>
        </w:rPr>
        <w:t>Б</w:t>
      </w:r>
      <w:proofErr w:type="gramEnd"/>
      <w:r w:rsidRPr="00570727">
        <w:rPr>
          <w:sz w:val="28"/>
          <w:szCs w:val="28"/>
        </w:rPr>
        <w:t xml:space="preserve"> относятся:</w:t>
      </w:r>
    </w:p>
    <w:p w:rsidR="00266FB6" w:rsidRPr="00570727" w:rsidRDefault="00266FB6" w:rsidP="005707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медицинские приспособления, контактировавшие с биологическими жидкостями человека (шприцы, контейнеры, пробирки);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объекты из патологоанатомического отделения;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загрязненные объекты из лаборатории;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остатки тканей, загрязненные одноразовые приборы из операционной;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одноразовые приборы, используемые при производстве вакцин;</w:t>
      </w:r>
    </w:p>
    <w:p w:rsidR="00266FB6" w:rsidRPr="00570727" w:rsidRDefault="00266FB6" w:rsidP="00570727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объекты, являющиеся расходным материалом в фармакологических учреждениях.</w:t>
      </w:r>
    </w:p>
    <w:p w:rsidR="00266FB6" w:rsidRPr="00570727" w:rsidRDefault="00266FB6" w:rsidP="00570727">
      <w:pPr>
        <w:spacing w:before="18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</w:r>
    </w:p>
    <w:p w:rsidR="00266FB6" w:rsidRPr="00570727" w:rsidRDefault="00266FB6" w:rsidP="00570727">
      <w:pPr>
        <w:spacing w:before="18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Если мусор относится к объектам, которые могут повредить пакет, его помещают в емкости, разработанные для инфекционного контроля.</w:t>
      </w:r>
    </w:p>
    <w:p w:rsidR="00385E15" w:rsidRPr="00570727" w:rsidRDefault="00266FB6" w:rsidP="00570727">
      <w:pPr>
        <w:spacing w:before="1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727">
        <w:rPr>
          <w:rFonts w:ascii="Times New Roman" w:eastAsia="Times New Roman" w:hAnsi="Times New Roman" w:cs="Times New Roman"/>
          <w:sz w:val="28"/>
          <w:szCs w:val="28"/>
        </w:rPr>
        <w:t>Существует алгоритм дезинфекции предметных стекол и пробирок, которые используются вторично.</w:t>
      </w:r>
    </w:p>
    <w:p w:rsidR="00D76BAB" w:rsidRPr="00570727" w:rsidRDefault="00782139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 xml:space="preserve">4) </w:t>
      </w:r>
      <w:r w:rsidR="00971D50" w:rsidRPr="00570727">
        <w:rPr>
          <w:rFonts w:ascii="Times New Roman" w:hAnsi="Times New Roman" w:cs="Times New Roman"/>
          <w:sz w:val="28"/>
          <w:szCs w:val="28"/>
        </w:rPr>
        <w:t>Проведение</w:t>
      </w:r>
      <w:r w:rsidR="00C134F1" w:rsidRPr="00570727">
        <w:rPr>
          <w:rFonts w:ascii="Times New Roman" w:hAnsi="Times New Roman" w:cs="Times New Roman"/>
          <w:sz w:val="28"/>
          <w:szCs w:val="28"/>
        </w:rPr>
        <w:t xml:space="preserve"> дезинфекции в </w:t>
      </w:r>
      <w:proofErr w:type="spellStart"/>
      <w:r w:rsidR="00C134F1" w:rsidRPr="00570727">
        <w:rPr>
          <w:rFonts w:ascii="Times New Roman" w:hAnsi="Times New Roman" w:cs="Times New Roman"/>
          <w:sz w:val="28"/>
          <w:szCs w:val="28"/>
        </w:rPr>
        <w:t>КИЗе</w:t>
      </w:r>
      <w:proofErr w:type="spellEnd"/>
      <w:r w:rsidR="00C134F1" w:rsidRPr="00570727">
        <w:rPr>
          <w:rFonts w:ascii="Times New Roman" w:hAnsi="Times New Roman" w:cs="Times New Roman"/>
          <w:sz w:val="28"/>
          <w:szCs w:val="28"/>
        </w:rPr>
        <w:t>: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Инструменты,</w:t>
      </w:r>
      <w:r w:rsidR="00570727">
        <w:rPr>
          <w:sz w:val="28"/>
          <w:szCs w:val="28"/>
        </w:rPr>
        <w:t xml:space="preserve"> </w:t>
      </w:r>
      <w:r w:rsidRPr="00570727">
        <w:rPr>
          <w:sz w:val="28"/>
          <w:szCs w:val="28"/>
        </w:rPr>
        <w:t xml:space="preserve">замачиваемые в </w:t>
      </w:r>
      <w:proofErr w:type="spellStart"/>
      <w:r w:rsidRPr="00570727">
        <w:rPr>
          <w:sz w:val="28"/>
          <w:szCs w:val="28"/>
        </w:rPr>
        <w:t>дезрастворах</w:t>
      </w:r>
      <w:proofErr w:type="spellEnd"/>
      <w:r w:rsidRPr="00570727">
        <w:rPr>
          <w:sz w:val="28"/>
          <w:szCs w:val="28"/>
        </w:rPr>
        <w:t>, должны быть сухими и в разобранном виде, с заполнением всех полостей и каналов; высота уровня над инструментами не менее 1 см.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После дезинфекции инструменты ополаскиваются в проточной воде до исчезновения запаха препарата (от 3 до 10 мин).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Перед проведением дезинфекции проводится контроль концентрации дезинфицирующего раствора химическим индикатором, предназначенным только для данного раствора.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proofErr w:type="spellStart"/>
      <w:r w:rsidRPr="00570727">
        <w:rPr>
          <w:sz w:val="28"/>
          <w:szCs w:val="28"/>
        </w:rPr>
        <w:t>Предстерилизационная</w:t>
      </w:r>
      <w:proofErr w:type="spellEnd"/>
      <w:r w:rsidRPr="00570727">
        <w:rPr>
          <w:sz w:val="28"/>
          <w:szCs w:val="28"/>
        </w:rPr>
        <w:t xml:space="preserve"> очистка</w:t>
      </w:r>
      <w:r w:rsidR="00D76BAB" w:rsidRPr="00570727">
        <w:rPr>
          <w:sz w:val="28"/>
          <w:szCs w:val="28"/>
        </w:rPr>
        <w:t>: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Цель - удаление балластных веществ с инструментария (крови, жира, белков, остатков лекарственных препаратов и моющих средств, ржавчина).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lastRenderedPageBreak/>
        <w:t>Этапы предстерилизационной очистки при дезинфекции инструментов медицинского назначения дезинфицирующими средствами не содержащие моющих веществ: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1. Ополаскивание в проточной воде 30 сек.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2. Замачивание в моющем растворе на 15 мин.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3. Мытьё каждого инструмента в моющем растворе ватно-марлевым тампоном в течение 1 минуты. Каналы изделий промывают с помощью ерша.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4. Ополаскивание в проточной воде 10 мин.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5. Ополаскивание (обессоливание) в дистиллированной воде 30 сек.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6. Высушивание в сухожаровом шкафу при температуре 80 - 850С или на чистых салфетках до полного исчезновения влаги.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Режим дезинфекции, совмещенный с предстерилизационной очисткой изделий медицинского назначения</w:t>
      </w:r>
      <w:r w:rsidR="00385E15" w:rsidRPr="00570727">
        <w:rPr>
          <w:sz w:val="28"/>
          <w:szCs w:val="28"/>
        </w:rPr>
        <w:t>: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Дезинфекцию изделий медицинского назначения, в том числе совмещенную с их предстерилизационной очисткой, осуществляют в пластмассовых или эмалированных (без повреждения эмали) емкостях с закрывающимися крышками.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Изделия медицинского назначения необходимо полностью погружать в рабочий раствор средства сразу же после их применения, обеспечивая незамедлительное удаление с изделий видимых загрязнений с поверхности с помощью тканевых салфеток. Использованные салфетки помещают в отдельную емкость, дезинфицируют, затем утилизируют.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Имеющиеся в изделиях каналы и полости заполняют раствором, избегая образования воздушных пробок. Через каналы поочередно прокачивают </w:t>
      </w:r>
      <w:r w:rsidRPr="00570727">
        <w:rPr>
          <w:sz w:val="28"/>
          <w:szCs w:val="28"/>
        </w:rPr>
        <w:lastRenderedPageBreak/>
        <w:t>раствор средства и продувают воздухом с помощью шприца или иного приспособления. Процедуру повторяют несколько раз до полного удаления биогенных загрязнений.</w:t>
      </w:r>
    </w:p>
    <w:p w:rsidR="00A570CA" w:rsidRPr="00570727" w:rsidRDefault="00A570CA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Разъемные изделия погружают в раствор в разобранном виде. Изделия,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участки изделий в области замковой части. Толщина слоя средства над изделиями должна быть не менее 1 см.</w:t>
      </w:r>
    </w:p>
    <w:p w:rsidR="00C134F1" w:rsidRPr="00570727" w:rsidRDefault="00C134F1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t xml:space="preserve">5) </w:t>
      </w:r>
      <w:r w:rsidR="008A1A7D" w:rsidRPr="00570727">
        <w:rPr>
          <w:rFonts w:ascii="Times New Roman" w:hAnsi="Times New Roman" w:cs="Times New Roman"/>
          <w:sz w:val="28"/>
          <w:szCs w:val="28"/>
        </w:rPr>
        <w:t>Алгоритм</w:t>
      </w:r>
      <w:r w:rsidR="00A570CA" w:rsidRPr="00570727">
        <w:rPr>
          <w:rFonts w:ascii="Times New Roman" w:hAnsi="Times New Roman" w:cs="Times New Roman"/>
          <w:sz w:val="28"/>
          <w:szCs w:val="28"/>
        </w:rPr>
        <w:t xml:space="preserve"> </w:t>
      </w:r>
      <w:r w:rsidR="00AB40EB" w:rsidRPr="00570727">
        <w:rPr>
          <w:rFonts w:ascii="Times New Roman" w:hAnsi="Times New Roman" w:cs="Times New Roman"/>
          <w:sz w:val="28"/>
          <w:szCs w:val="28"/>
          <w:shd w:val="clear" w:color="auto" w:fill="F3FDF5"/>
        </w:rPr>
        <w:t>забора материала для проведения лабораторного обследования на аскаридоз: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1. Объяснить цель и ход исследования</w:t>
      </w:r>
      <w:r w:rsidR="00D0078B" w:rsidRPr="00570727">
        <w:rPr>
          <w:sz w:val="28"/>
          <w:szCs w:val="28"/>
        </w:rPr>
        <w:t>, получить согласие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2. Подготовить в</w:t>
      </w:r>
      <w:r w:rsidR="00DD25CF" w:rsidRPr="00570727">
        <w:rPr>
          <w:sz w:val="28"/>
          <w:szCs w:val="28"/>
        </w:rPr>
        <w:t>се необходимое и заполнить направление</w:t>
      </w:r>
      <w:r w:rsidRPr="00570727">
        <w:rPr>
          <w:sz w:val="28"/>
          <w:szCs w:val="28"/>
        </w:rPr>
        <w:t xml:space="preserve"> в </w:t>
      </w:r>
      <w:proofErr w:type="spellStart"/>
      <w:r w:rsidRPr="00570727">
        <w:rPr>
          <w:sz w:val="28"/>
          <w:szCs w:val="28"/>
        </w:rPr>
        <w:t>бак</w:t>
      </w:r>
      <w:proofErr w:type="gramStart"/>
      <w:r w:rsidR="00570727">
        <w:rPr>
          <w:sz w:val="28"/>
          <w:szCs w:val="28"/>
        </w:rPr>
        <w:t>.</w:t>
      </w:r>
      <w:r w:rsidRPr="00570727">
        <w:rPr>
          <w:sz w:val="28"/>
          <w:szCs w:val="28"/>
        </w:rPr>
        <w:t>л</w:t>
      </w:r>
      <w:proofErr w:type="gramEnd"/>
      <w:r w:rsidRPr="00570727">
        <w:rPr>
          <w:sz w:val="28"/>
          <w:szCs w:val="28"/>
        </w:rPr>
        <w:t>абораторию</w:t>
      </w:r>
      <w:proofErr w:type="spellEnd"/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3. Пронумеровать пробирку номером, соответствующим № направления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4. Вымыть и просушить руки, надеть перчатки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5. Уложить ребенка на бок с согнутыми в коленях и приведенными к животу ногами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6. Раздвинуть ягодицы 1 и 2-м пальцами, второй рукой взять металлическую петлю и осторожно вращательными движениями ввести в прямую кишку на глубину 3 – 6 см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7. Извлечь петлю и поместить в пробирку с консервантом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8. Снять перчатки, вымыть и просушить руки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9. Отправить пробирку в </w:t>
      </w:r>
      <w:proofErr w:type="spellStart"/>
      <w:r w:rsidRPr="00570727">
        <w:rPr>
          <w:sz w:val="28"/>
          <w:szCs w:val="28"/>
        </w:rPr>
        <w:t>бак</w:t>
      </w:r>
      <w:proofErr w:type="gramStart"/>
      <w:r w:rsidR="00570727">
        <w:rPr>
          <w:sz w:val="28"/>
          <w:szCs w:val="28"/>
        </w:rPr>
        <w:t>.</w:t>
      </w:r>
      <w:r w:rsidRPr="00570727">
        <w:rPr>
          <w:sz w:val="28"/>
          <w:szCs w:val="28"/>
        </w:rPr>
        <w:t>л</w:t>
      </w:r>
      <w:proofErr w:type="gramEnd"/>
      <w:r w:rsidRPr="00570727">
        <w:rPr>
          <w:sz w:val="28"/>
          <w:szCs w:val="28"/>
        </w:rPr>
        <w:t>абораторию</w:t>
      </w:r>
      <w:proofErr w:type="spellEnd"/>
      <w:r w:rsidR="001E26B2" w:rsidRPr="00570727">
        <w:rPr>
          <w:sz w:val="28"/>
          <w:szCs w:val="28"/>
        </w:rPr>
        <w:t xml:space="preserve"> с направлением в течение 2 </w:t>
      </w:r>
      <w:r w:rsidRPr="00570727">
        <w:rPr>
          <w:sz w:val="28"/>
          <w:szCs w:val="28"/>
        </w:rPr>
        <w:t>часов</w:t>
      </w:r>
    </w:p>
    <w:p w:rsidR="00AB40EB" w:rsidRPr="00570727" w:rsidRDefault="00AB40EB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Допускается хранение анализа в холодильнике не более 12 часов</w:t>
      </w:r>
    </w:p>
    <w:p w:rsidR="008A1A7D" w:rsidRPr="00570727" w:rsidRDefault="008A1A7D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727">
        <w:rPr>
          <w:rFonts w:ascii="Times New Roman" w:hAnsi="Times New Roman" w:cs="Times New Roman"/>
          <w:sz w:val="28"/>
          <w:szCs w:val="28"/>
        </w:rPr>
        <w:lastRenderedPageBreak/>
        <w:t>6) Рекомендации по забору и доставке материала для исследования:</w:t>
      </w:r>
    </w:p>
    <w:p w:rsidR="0060761C" w:rsidRPr="00570727" w:rsidRDefault="0060761C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Некоторые условия: </w:t>
      </w:r>
    </w:p>
    <w:p w:rsidR="0060761C" w:rsidRPr="00570727" w:rsidRDefault="0060761C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Забор осуществляется в одноразовый контейнер. </w:t>
      </w:r>
    </w:p>
    <w:p w:rsidR="0060761C" w:rsidRPr="00570727" w:rsidRDefault="0060761C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Срок доставки материала в лабораторию при комнатной температуре в течение 12 часов. </w:t>
      </w:r>
    </w:p>
    <w:p w:rsidR="0060761C" w:rsidRPr="00570727" w:rsidRDefault="0060761C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Заморозка не допускается.</w:t>
      </w:r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>7) Направление в лабораторию:</w:t>
      </w:r>
    </w:p>
    <w:p w:rsidR="00E909CD" w:rsidRPr="00570727" w:rsidRDefault="00E909CD" w:rsidP="0057072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70727">
        <w:rPr>
          <w:b/>
          <w:sz w:val="28"/>
          <w:szCs w:val="28"/>
        </w:rPr>
        <w:t>Направление в клиническую лабораторию</w:t>
      </w:r>
    </w:p>
    <w:p w:rsidR="00EC6076" w:rsidRPr="00570727" w:rsidRDefault="00EC6076" w:rsidP="00570727">
      <w:pPr>
        <w:pStyle w:val="a3"/>
        <w:spacing w:line="360" w:lineRule="auto"/>
        <w:jc w:val="center"/>
        <w:rPr>
          <w:sz w:val="28"/>
          <w:szCs w:val="28"/>
        </w:rPr>
      </w:pPr>
      <w:r w:rsidRPr="00570727">
        <w:rPr>
          <w:sz w:val="28"/>
          <w:szCs w:val="28"/>
        </w:rPr>
        <w:t>соскоб на аскаридоз</w:t>
      </w:r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Ф.И.О. </w:t>
      </w:r>
      <w:r w:rsidR="00A24F6F">
        <w:rPr>
          <w:sz w:val="28"/>
          <w:szCs w:val="28"/>
          <w:u w:val="single"/>
        </w:rPr>
        <w:t>Семёнов Семен Семёнович</w:t>
      </w:r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  <w:u w:val="single"/>
        </w:rPr>
      </w:pPr>
      <w:r w:rsidRPr="00570727">
        <w:rPr>
          <w:sz w:val="28"/>
          <w:szCs w:val="28"/>
        </w:rPr>
        <w:t xml:space="preserve">Возраст </w:t>
      </w:r>
      <w:r w:rsidR="00A24F6F">
        <w:rPr>
          <w:sz w:val="28"/>
          <w:szCs w:val="28"/>
          <w:u w:val="single"/>
        </w:rPr>
        <w:t>13</w:t>
      </w:r>
      <w:r w:rsidRPr="00570727">
        <w:rPr>
          <w:sz w:val="28"/>
          <w:szCs w:val="28"/>
          <w:u w:val="single"/>
        </w:rPr>
        <w:t xml:space="preserve"> лет</w:t>
      </w:r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Адрес </w:t>
      </w:r>
      <w:r w:rsidR="00A24F6F">
        <w:rPr>
          <w:sz w:val="28"/>
          <w:szCs w:val="28"/>
          <w:u w:val="single"/>
        </w:rPr>
        <w:t>ул</w:t>
      </w:r>
      <w:proofErr w:type="gramStart"/>
      <w:r w:rsidR="00A24F6F">
        <w:rPr>
          <w:sz w:val="28"/>
          <w:szCs w:val="28"/>
          <w:u w:val="single"/>
        </w:rPr>
        <w:t>.Н</w:t>
      </w:r>
      <w:proofErr w:type="gramEnd"/>
      <w:r w:rsidR="00A24F6F">
        <w:rPr>
          <w:sz w:val="28"/>
          <w:szCs w:val="28"/>
          <w:u w:val="single"/>
        </w:rPr>
        <w:t>икитина</w:t>
      </w:r>
      <w:r w:rsidRPr="00570727">
        <w:rPr>
          <w:sz w:val="28"/>
          <w:szCs w:val="28"/>
          <w:u w:val="single"/>
        </w:rPr>
        <w:t xml:space="preserve">, </w:t>
      </w:r>
      <w:r w:rsidR="00A24F6F">
        <w:rPr>
          <w:sz w:val="28"/>
          <w:szCs w:val="28"/>
          <w:u w:val="single"/>
        </w:rPr>
        <w:t>3</w:t>
      </w:r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</w:rPr>
      </w:pPr>
      <w:r w:rsidRPr="00570727">
        <w:rPr>
          <w:sz w:val="28"/>
          <w:szCs w:val="28"/>
        </w:rPr>
        <w:t xml:space="preserve">Ф.И.О. врача </w:t>
      </w:r>
      <w:r w:rsidR="00A24F6F">
        <w:rPr>
          <w:sz w:val="28"/>
          <w:szCs w:val="28"/>
          <w:u w:val="single"/>
        </w:rPr>
        <w:t>Попов И.И.</w:t>
      </w:r>
    </w:p>
    <w:p w:rsidR="00E909CD" w:rsidRPr="00570727" w:rsidRDefault="00A24F6F" w:rsidP="0057072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медсестры_Гончаренко</w:t>
      </w:r>
      <w:r w:rsidR="00E909CD" w:rsidRPr="00570727">
        <w:rPr>
          <w:sz w:val="28"/>
          <w:szCs w:val="28"/>
        </w:rPr>
        <w:t>_                          Дата______</w:t>
      </w:r>
    </w:p>
    <w:p w:rsidR="00E909CD" w:rsidRPr="00570727" w:rsidRDefault="00E909CD" w:rsidP="00570727">
      <w:pPr>
        <w:pStyle w:val="a3"/>
        <w:spacing w:line="360" w:lineRule="auto"/>
        <w:rPr>
          <w:sz w:val="28"/>
          <w:szCs w:val="28"/>
        </w:rPr>
      </w:pPr>
    </w:p>
    <w:p w:rsidR="0060761C" w:rsidRPr="00570727" w:rsidRDefault="0060761C" w:rsidP="005707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761C" w:rsidRPr="00570727" w:rsidSect="00AF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A21"/>
    <w:multiLevelType w:val="multilevel"/>
    <w:tmpl w:val="56428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64FE8"/>
    <w:multiLevelType w:val="multilevel"/>
    <w:tmpl w:val="44ACE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507"/>
    <w:rsid w:val="0016603E"/>
    <w:rsid w:val="001E26B2"/>
    <w:rsid w:val="00266FB6"/>
    <w:rsid w:val="00337455"/>
    <w:rsid w:val="00385E15"/>
    <w:rsid w:val="00463970"/>
    <w:rsid w:val="00464CD8"/>
    <w:rsid w:val="0055520B"/>
    <w:rsid w:val="00570727"/>
    <w:rsid w:val="005B5507"/>
    <w:rsid w:val="005F4ADF"/>
    <w:rsid w:val="0060761C"/>
    <w:rsid w:val="00665D3F"/>
    <w:rsid w:val="006A0A64"/>
    <w:rsid w:val="006D5EBD"/>
    <w:rsid w:val="00756E4A"/>
    <w:rsid w:val="00775B70"/>
    <w:rsid w:val="00782139"/>
    <w:rsid w:val="007B5378"/>
    <w:rsid w:val="008A1A7D"/>
    <w:rsid w:val="008B38EA"/>
    <w:rsid w:val="008D4C49"/>
    <w:rsid w:val="00971D50"/>
    <w:rsid w:val="009A3E02"/>
    <w:rsid w:val="00A24F6F"/>
    <w:rsid w:val="00A4483C"/>
    <w:rsid w:val="00A570CA"/>
    <w:rsid w:val="00AB40EB"/>
    <w:rsid w:val="00AF0A17"/>
    <w:rsid w:val="00BC7959"/>
    <w:rsid w:val="00C134F1"/>
    <w:rsid w:val="00CA4D6E"/>
    <w:rsid w:val="00D0078B"/>
    <w:rsid w:val="00D76BAB"/>
    <w:rsid w:val="00D94868"/>
    <w:rsid w:val="00DD25CF"/>
    <w:rsid w:val="00E909CD"/>
    <w:rsid w:val="00EC6076"/>
    <w:rsid w:val="00EE6C76"/>
    <w:rsid w:val="00F1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7"/>
  </w:style>
  <w:style w:type="paragraph" w:styleId="3">
    <w:name w:val="heading 3"/>
    <w:basedOn w:val="a"/>
    <w:link w:val="30"/>
    <w:uiPriority w:val="9"/>
    <w:qFormat/>
    <w:rsid w:val="00266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FB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26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29</cp:revision>
  <dcterms:created xsi:type="dcterms:W3CDTF">2020-05-26T18:25:00Z</dcterms:created>
  <dcterms:modified xsi:type="dcterms:W3CDTF">2020-06-15T14:39:00Z</dcterms:modified>
</cp:coreProperties>
</file>