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B81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2230FC22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4C4556C7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EF380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03BDC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52FE7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B879C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E4B94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659C9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F58F3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42F74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D526D" w14:textId="3B8239ED" w:rsidR="00BA1E3D" w:rsidRPr="004B2543" w:rsidRDefault="00BA1E3D" w:rsidP="00BA1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t xml:space="preserve">Реферат на тему: « </w:t>
      </w:r>
      <w:r w:rsidR="00B9218D" w:rsidRPr="004B2543">
        <w:rPr>
          <w:rFonts w:ascii="Times New Roman" w:hAnsi="Times New Roman" w:cs="Times New Roman"/>
          <w:b/>
          <w:bCs/>
          <w:sz w:val="24"/>
          <w:szCs w:val="24"/>
        </w:rPr>
        <w:t>Гипергомоцистеинемия »</w:t>
      </w:r>
    </w:p>
    <w:p w14:paraId="07CFFEE9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2E5EB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B47D4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F7997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86D12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D35DC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82F88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462ED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3F4DD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5A929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Выполнила: ординатор 2 года обучения</w:t>
      </w:r>
    </w:p>
    <w:p w14:paraId="5CC772DE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 специальности неврология </w:t>
      </w:r>
    </w:p>
    <w:p w14:paraId="6A8E9AD8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Уфимова Екатерина Ивановна</w:t>
      </w:r>
    </w:p>
    <w:p w14:paraId="7BD73565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8573C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A74FDE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AFE4E5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CF896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0972B3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21F8F" w14:textId="77777777" w:rsidR="00BA1E3D" w:rsidRPr="004B2543" w:rsidRDefault="00BA1E3D" w:rsidP="00BA1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018552" w14:textId="77777777" w:rsidR="00BA1E3D" w:rsidRPr="004B2543" w:rsidRDefault="00BA1E3D" w:rsidP="00BA1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2023 год</w:t>
      </w:r>
    </w:p>
    <w:p w14:paraId="2E64627F" w14:textId="77777777" w:rsidR="00BA1E3D" w:rsidRPr="004B2543" w:rsidRDefault="00BA1E3D" w:rsidP="00BA1E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5C237575" w14:textId="77777777" w:rsidR="00BA1E3D" w:rsidRPr="004B2543" w:rsidRDefault="00BA1E3D" w:rsidP="00BA1E3D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Введение…………………………………………………………………………………………..3</w:t>
      </w:r>
    </w:p>
    <w:p w14:paraId="575DE2BE" w14:textId="77777777" w:rsidR="00BA1E3D" w:rsidRPr="004B2543" w:rsidRDefault="00BA1E3D" w:rsidP="00BA1E3D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Этиология и патогенез заболевания……………………………………………………………..3</w:t>
      </w:r>
    </w:p>
    <w:p w14:paraId="47D079AD" w14:textId="77777777" w:rsidR="00BA1E3D" w:rsidRPr="004B2543" w:rsidRDefault="00BA1E3D" w:rsidP="00BA1E3D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Клиническая картина заболевания………………………………………………………………4</w:t>
      </w:r>
    </w:p>
    <w:p w14:paraId="23D8B5D8" w14:textId="4F75969C" w:rsidR="00BA1E3D" w:rsidRPr="004B2543" w:rsidRDefault="00BA1E3D" w:rsidP="00BA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Диагностика. </w:t>
      </w:r>
      <w:r w:rsidR="004B25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Pr="004B2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54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B2543">
        <w:rPr>
          <w:rFonts w:ascii="Times New Roman" w:hAnsi="Times New Roman" w:cs="Times New Roman"/>
          <w:sz w:val="24"/>
          <w:szCs w:val="24"/>
        </w:rPr>
        <w:t>…</w:t>
      </w:r>
      <w:r w:rsidRPr="004B2543">
        <w:rPr>
          <w:rFonts w:ascii="Times New Roman" w:hAnsi="Times New Roman" w:cs="Times New Roman"/>
          <w:sz w:val="24"/>
          <w:szCs w:val="24"/>
        </w:rPr>
        <w:t>..4</w:t>
      </w:r>
    </w:p>
    <w:p w14:paraId="4BC4EAB2" w14:textId="77777777" w:rsidR="00BA1E3D" w:rsidRPr="004B2543" w:rsidRDefault="00BA1E3D" w:rsidP="00BA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9F639" w14:textId="1FA54E98" w:rsidR="00BA1E3D" w:rsidRPr="004B2543" w:rsidRDefault="004B2543" w:rsidP="004B2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Факторы, влияющие на уровень гомоцистеина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A1E3D" w:rsidRPr="004B2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</w:p>
    <w:p w14:paraId="60C7BA9A" w14:textId="670A17F5" w:rsidR="00BA1E3D" w:rsidRPr="004B2543" w:rsidRDefault="00BA1E3D" w:rsidP="00BA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543">
        <w:rPr>
          <w:rFonts w:ascii="Times New Roman" w:hAnsi="Times New Roman" w:cs="Times New Roman"/>
          <w:sz w:val="24"/>
          <w:szCs w:val="24"/>
        </w:rPr>
        <w:t>Лечение………………………………………………………………………………………</w:t>
      </w:r>
      <w:r w:rsidR="004B2543">
        <w:rPr>
          <w:rFonts w:ascii="Times New Roman" w:hAnsi="Times New Roman" w:cs="Times New Roman"/>
          <w:sz w:val="24"/>
          <w:szCs w:val="24"/>
        </w:rPr>
        <w:t>.</w:t>
      </w:r>
      <w:r w:rsidRPr="004B2543">
        <w:rPr>
          <w:rFonts w:ascii="Times New Roman" w:hAnsi="Times New Roman" w:cs="Times New Roman"/>
          <w:sz w:val="24"/>
          <w:szCs w:val="24"/>
        </w:rPr>
        <w:t>……</w:t>
      </w:r>
      <w:r w:rsidR="004B2543">
        <w:rPr>
          <w:rFonts w:ascii="Times New Roman" w:hAnsi="Times New Roman" w:cs="Times New Roman"/>
          <w:sz w:val="24"/>
          <w:szCs w:val="24"/>
        </w:rPr>
        <w:t>6</w:t>
      </w:r>
    </w:p>
    <w:p w14:paraId="694E943D" w14:textId="77777777" w:rsidR="00BA1E3D" w:rsidRPr="004B2543" w:rsidRDefault="00BA1E3D" w:rsidP="00BA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99D064" w14:textId="5FE4D08C" w:rsidR="00BA1E3D" w:rsidRPr="004B2543" w:rsidRDefault="00BA1E3D" w:rsidP="00BA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543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литературы…………………………………………………………….</w:t>
      </w:r>
      <w:r w:rsidR="004B2543">
        <w:rPr>
          <w:rFonts w:ascii="Times New Roman" w:hAnsi="Times New Roman" w:cs="Times New Roman"/>
          <w:sz w:val="24"/>
          <w:szCs w:val="24"/>
        </w:rPr>
        <w:t>7</w:t>
      </w:r>
    </w:p>
    <w:p w14:paraId="55F08E9C" w14:textId="53D280D8" w:rsidR="009B5EAE" w:rsidRPr="004B2543" w:rsidRDefault="009B5E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3849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4A57F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F8CFF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FCCDD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83DD28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FA6B6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573A3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C519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BB78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105DE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476F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B03186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893F9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63336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2E7BE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26A4E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16CB9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88DB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C2E30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81CC93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14565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27B32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62BE7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37268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2D8EC" w14:textId="38243669" w:rsidR="00457C2E" w:rsidRPr="004B2543" w:rsidRDefault="00457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  <w:r w:rsidR="004B25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2543">
        <w:rPr>
          <w:rFonts w:ascii="Times New Roman" w:hAnsi="Times New Roman" w:cs="Times New Roman"/>
          <w:sz w:val="24"/>
          <w:szCs w:val="24"/>
        </w:rPr>
        <w:t>Кардиоваскулярные заболевания занимают первое место среди причин смертности населения. По данным ВОЗ, среди причин смерти 55% составляют болезни системы кровообращения, а в их структуре, в свою очередь, 46,9% приходится на долю ишемической болезни сердца, и 37,6% - на долю цереброваскулярных болезней. В связи с этим, возрастает актуальность проблемы профилактики, которая направлена на выявление и устранение факторов риска, к которым относят повышенный уровень гомоцистеина в крови.</w:t>
      </w:r>
    </w:p>
    <w:p w14:paraId="6E3DD481" w14:textId="02CE94EA" w:rsidR="00FE194F" w:rsidRPr="004B2543" w:rsidRDefault="00457C2E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На основании гомоцистеиновой теории развития атеросклероза объясняется наличие возможной связи гипергомоцистеинемии с формированием сосудистой патологии. Установлено, что применение высоких доз витаминов группы В способствовало значительному снижению прогрессирования атеросклероза на ранних стадиях.</w:t>
      </w:r>
    </w:p>
    <w:p w14:paraId="1DA7AA89" w14:textId="528D442B" w:rsidR="00FE194F" w:rsidRPr="004B2543" w:rsidRDefault="00FE19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патогенез.</w:t>
      </w:r>
    </w:p>
    <w:p w14:paraId="337A6690" w14:textId="4E6295A3" w:rsidR="00FE194F" w:rsidRPr="004B2543" w:rsidRDefault="004E56E5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В 1969 году Mudd et al. установил генетическую причину повышения ГЦ. В 1975 году Kilmer McCully подтвердил связь ГГЦ с развитием тяжелых сосудистых заболеваний. Эти исследования послужили основой предложенной им гомоцистеиновой теории атеросклероза. Исследования последних 20 лет расширили представления о роли ГГЦ в развитии сосудистых нарушений при различных заболеваниях: тромбоваскулярной болезни, инфаркта миокарда, тромбоза глубоких и поверхностных вен, тромбоза сонных артерий, болезни Крона, эпилепсии, болезни Паркинсона и др</w:t>
      </w:r>
      <w:r w:rsidRPr="004B2543">
        <w:rPr>
          <w:rFonts w:ascii="Times New Roman" w:hAnsi="Times New Roman" w:cs="Times New Roman"/>
          <w:sz w:val="24"/>
          <w:szCs w:val="24"/>
        </w:rPr>
        <w:t>.</w:t>
      </w:r>
    </w:p>
    <w:p w14:paraId="37137923" w14:textId="6B7C0F6D" w:rsidR="004E56E5" w:rsidRPr="004B2543" w:rsidRDefault="004E56E5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Известно, что ГГЦ негативно влияет на репродуктивную функцию как женщин, так и мужчин и, как следствие, на течение беременности. In vitro было доказано, что высокий уровень ГЦ, оказывает прямое токсическое действие на эндотелий, при этом увеличиваются тромбоцитарная адгезия, отложение липопротеидов низкой плотности в артериальной стенке, активация коагуляционного каскада, нарушение нормального баланса окислительно-восстановительных реакций [18]. Доказана фундаментальная роль ГЦ в процессах деления клеток и развивающемся эмбрионе. Свободно проникая через фетоплацентарный барьер, ГЦ может приводить к развитию вторичных аутоиммунных реакций, тем самым провоцируя возникновение различных осложнений беременности</w:t>
      </w:r>
      <w:r w:rsidR="00B81678" w:rsidRPr="004B2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B4FC3" w14:textId="2AE3A116" w:rsidR="00F34D17" w:rsidRPr="004B2543" w:rsidRDefault="00F34D17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A78216" wp14:editId="7A5FC5BC">
            <wp:extent cx="5009771" cy="40862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03" t="22179" r="40521" b="19099"/>
                    <a:stretch/>
                  </pic:blipFill>
                  <pic:spPr bwMode="auto">
                    <a:xfrm>
                      <a:off x="0" y="0"/>
                      <a:ext cx="5015718" cy="40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8E356" w14:textId="4731B076" w:rsidR="00457C2E" w:rsidRPr="004B2543" w:rsidRDefault="00457C2E">
      <w:pPr>
        <w:rPr>
          <w:rFonts w:ascii="Times New Roman" w:hAnsi="Times New Roman" w:cs="Times New Roman"/>
          <w:sz w:val="24"/>
          <w:szCs w:val="24"/>
        </w:rPr>
      </w:pPr>
    </w:p>
    <w:p w14:paraId="5DF7E94D" w14:textId="50173C91" w:rsidR="00B81678" w:rsidRPr="004B2543" w:rsidRDefault="00B8167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Клиника.</w:t>
      </w:r>
    </w:p>
    <w:p w14:paraId="267B5859" w14:textId="217D9F57" w:rsidR="00B81678" w:rsidRPr="004B2543" w:rsidRDefault="00B81678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B25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Атеросклероз в раннем возрасте. (Гипергомоцистеиновая теория развития атеросклероза).  Инсульты у молодых. </w:t>
      </w:r>
      <w:r w:rsidRPr="004B2543">
        <w:rPr>
          <w:rFonts w:ascii="Times New Roman" w:hAnsi="Times New Roman" w:cs="Times New Roman"/>
          <w:sz w:val="24"/>
          <w:szCs w:val="24"/>
        </w:rPr>
        <w:t>П</w:t>
      </w:r>
      <w:r w:rsidRPr="004B2543">
        <w:rPr>
          <w:rFonts w:ascii="Times New Roman" w:hAnsi="Times New Roman" w:cs="Times New Roman"/>
          <w:sz w:val="24"/>
          <w:szCs w:val="24"/>
        </w:rPr>
        <w:t>ри повышении уровня гомоцистеина риск острого нарушения мозгового кровообращения (ОНМК) возрастает на треть</w:t>
      </w:r>
      <w:r w:rsidRPr="004B2543">
        <w:rPr>
          <w:rFonts w:ascii="Times New Roman" w:hAnsi="Times New Roman" w:cs="Times New Roman"/>
          <w:sz w:val="24"/>
          <w:szCs w:val="24"/>
        </w:rPr>
        <w:t>.</w:t>
      </w:r>
    </w:p>
    <w:p w14:paraId="295B1391" w14:textId="10B4EB46" w:rsidR="00B81678" w:rsidRPr="004B2543" w:rsidRDefault="00B8167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Сердечно-сосудистые заболевания. </w:t>
      </w:r>
      <w:r w:rsidRPr="004B2543">
        <w:rPr>
          <w:rFonts w:ascii="Times New Roman" w:hAnsi="Times New Roman" w:cs="Times New Roman"/>
          <w:sz w:val="24"/>
          <w:szCs w:val="24"/>
        </w:rPr>
        <w:t>Гипергомоцистеинемия была ассоциирована с высокой частотой тромбоза глубоких вен</w:t>
      </w:r>
      <w:r w:rsidRPr="004B25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Pr="004B2543">
        <w:rPr>
          <w:rFonts w:ascii="Times New Roman" w:hAnsi="Times New Roman" w:cs="Times New Roman"/>
          <w:sz w:val="24"/>
          <w:szCs w:val="24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По данным J. Blacher и соавт. (2002), гомоцистеин является независимым маркером высокой смертности от сердечно-сосудистых заболеваний наряду с систолическим артериальным давлением и уровнем С-реактивного белка.</w:t>
      </w:r>
    </w:p>
    <w:p w14:paraId="1F3403A8" w14:textId="6B56925D" w:rsidR="00B81678" w:rsidRPr="004B2543" w:rsidRDefault="00B8167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ИБС в раннем возрасте. </w:t>
      </w:r>
      <w:r w:rsidRPr="004B2543">
        <w:rPr>
          <w:rFonts w:ascii="Times New Roman" w:hAnsi="Times New Roman" w:cs="Times New Roman"/>
          <w:sz w:val="24"/>
          <w:szCs w:val="24"/>
        </w:rPr>
        <w:t xml:space="preserve">С. Bousheu и соавт. [19,20] в объемном метаанализе обнаружили следующую закономерность: при повышении уровня гомоцистеина риск инфаркта миокарда и острого нарушения мозгового кровообращения (ОНМК) возрастает на треть, как и при повышении концентрации холестерина на 0,5 мкмоль / л. Выраженность гомоцистеинемии коррелирует с риском смерти в первые 5 лет с момента диагностики сердечно — сосудистого заболевания. </w:t>
      </w:r>
    </w:p>
    <w:p w14:paraId="214ECF39" w14:textId="12344033" w:rsidR="00B81678" w:rsidRPr="004B2543" w:rsidRDefault="00B8167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О</w:t>
      </w:r>
      <w:r w:rsidRPr="004B2543">
        <w:rPr>
          <w:rFonts w:ascii="Times New Roman" w:hAnsi="Times New Roman" w:cs="Times New Roman"/>
          <w:sz w:val="24"/>
          <w:szCs w:val="24"/>
        </w:rPr>
        <w:t>сложнен</w:t>
      </w:r>
      <w:r w:rsidRPr="004B2543">
        <w:rPr>
          <w:rFonts w:ascii="Times New Roman" w:hAnsi="Times New Roman" w:cs="Times New Roman"/>
          <w:sz w:val="24"/>
          <w:szCs w:val="24"/>
        </w:rPr>
        <w:t>ия</w:t>
      </w:r>
      <w:r w:rsidRPr="004B2543">
        <w:rPr>
          <w:rFonts w:ascii="Times New Roman" w:hAnsi="Times New Roman" w:cs="Times New Roman"/>
          <w:sz w:val="24"/>
          <w:szCs w:val="24"/>
        </w:rPr>
        <w:t xml:space="preserve"> беременности, включая привычные выкидыши, гестозы, преждевременную отслойку нормально расположенной плаценты, дефекты нервной трубки у плода, плацентарную недостаточность, задержку внутриутробного развития. ГЦ относится к основным маркерам фертильности супружеской пары.</w:t>
      </w:r>
    </w:p>
    <w:p w14:paraId="19792421" w14:textId="0ED3386D" w:rsidR="00457C2E" w:rsidRPr="004B2543" w:rsidRDefault="003367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t>Диагностика.</w:t>
      </w:r>
    </w:p>
    <w:p w14:paraId="58285981" w14:textId="63CE57D9" w:rsidR="00336748" w:rsidRPr="004B2543" w:rsidRDefault="0033674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Анализ крови на гомоцистеин. </w:t>
      </w:r>
    </w:p>
    <w:p w14:paraId="5708FCA8" w14:textId="77777777" w:rsidR="00336748" w:rsidRPr="004B2543" w:rsidRDefault="00336748" w:rsidP="0033674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При повышении уровня гомоцистеина более чем 15 мкмоль/л диагностируют умеренную, более 30 мкмоль/л – среднюю, более 100 мкмоль/л – тяжелую гипергомоцистеинемию</w:t>
      </w:r>
    </w:p>
    <w:p w14:paraId="7E0D15C4" w14:textId="2CFD29BD" w:rsidR="00336748" w:rsidRPr="004B2543" w:rsidRDefault="00336748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Нагрузочный тест. </w:t>
      </w:r>
    </w:p>
    <w:p w14:paraId="4C82200A" w14:textId="4D0DFB78" w:rsidR="002255B3" w:rsidRDefault="002255B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Для дифференциальной диагностики различных форм гипергомоцистеинемии, выявления скрытых нарушений обмена используются нагрузочные пробы с метионином. Наиболее предпочтительно использование данного провоцирующего метода исследования у лиц с наличием других факторов риска сердечно – сосудистой патологии. С этой целью орально применяют метионин (0,1 г на 1 кг массы тела), через 4</w:t>
      </w:r>
      <w:r w:rsidR="004B2543">
        <w:rPr>
          <w:rFonts w:ascii="Times New Roman" w:hAnsi="Times New Roman" w:cs="Times New Roman"/>
          <w:sz w:val="24"/>
          <w:szCs w:val="24"/>
        </w:rPr>
        <w:t>-</w:t>
      </w:r>
      <w:r w:rsidRPr="004B2543">
        <w:rPr>
          <w:rFonts w:ascii="Times New Roman" w:hAnsi="Times New Roman" w:cs="Times New Roman"/>
          <w:sz w:val="24"/>
          <w:szCs w:val="24"/>
        </w:rPr>
        <w:t>6 часов повторно определяют уровень гомоцистеина в крови.</w:t>
      </w:r>
    </w:p>
    <w:p w14:paraId="38C8DCE0" w14:textId="77777777" w:rsidR="004B2543" w:rsidRPr="004B2543" w:rsidRDefault="004B2543" w:rsidP="004B2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влияющие на уровень гомоцистеина. </w:t>
      </w:r>
    </w:p>
    <w:p w14:paraId="0CCE4143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В течение жизни средний уровень увеличивается на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2543">
        <w:rPr>
          <w:rFonts w:ascii="Times New Roman" w:hAnsi="Times New Roman" w:cs="Times New Roman"/>
          <w:sz w:val="24"/>
          <w:szCs w:val="24"/>
        </w:rPr>
        <w:t>5 мкмоль/л. Это связано с ухудшением функции почек и других физиологических реакций, влияющих на обменные процессы в организме. В возрасте 40-42 лет у мужчин и женщин разница в концентрации гомоцистеина составляет примерно 2 мкмоль/л, со средними значениями около 11 и 9 мкмоль/л соответственно. Межполовые различия обусловлены большей мышечной массой у мужчин, так как ее формирование сопровождается синтезом гомоцистеина в связи с образованием креатина и креатинина.</w:t>
      </w:r>
    </w:p>
    <w:p w14:paraId="5FAA708B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У женщин до менопаузы риск развития сердечно-сосудистых заболеваний невелик, но он также связан с величиной уровня гомоцистеина в плазме крови (Jacques P.F. et а1., 1999). </w:t>
      </w:r>
    </w:p>
    <w:p w14:paraId="28AC7018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На концентрацию гомоцистеина в крови оказывает влияние употребление кофе. Кофеин способен угнетать метионинсинтетазу. В результате проведенного обследования 16000 человек установлено, что среди мужчин 40-42 лет, употребляющих более 6 чашек крепкого кофе в день, концентрация гомоцистеина в крови на 19% выше, чем у непьющих. У женщин эта разница еще больше – она достигает 28%.</w:t>
      </w:r>
    </w:p>
    <w:p w14:paraId="7A551C43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lastRenderedPageBreak/>
        <w:t>Курение вызывает снижение в крови витаминов В6, В12 за счет воздействия цианидов, содержащихся в сигаретном дыме, на метаболизм этих витаминов. Курение – один из самых сильных факторов образа жизни, влияющий на уровень гомоцистеина.</w:t>
      </w:r>
    </w:p>
    <w:p w14:paraId="2E2A247C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У лиц, страдающих хроническим алкоголизмом, содержание гомоцистеина в плазме крови почти вдвое выше, чем у непьющих.</w:t>
      </w:r>
    </w:p>
    <w:p w14:paraId="21C6837D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К транзиторному повышению уровня гомоцистеина приводит использование некоторых лекарственных препаратов: закись азота при анестезии ингибирует метионинсинтетазу; метилпреднизолон снижает концентрацию витамина В6, эстрагенсодержащие контрацептивы, противосудорожные препараты нарушают обмен фолиевой кислоты в пеF чени [62, 63], теофиллины – конкурентные ингибиторы фосфодиэстеразы, вызывают снижение метаболизма витамина В6. </w:t>
      </w:r>
    </w:p>
    <w:p w14:paraId="57AF0F1A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На метаболизм гомоцистеина могут оказывать значимое влияние нарушения функции почек.</w:t>
      </w:r>
    </w:p>
    <w:p w14:paraId="71E3373A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Такие пролиферативные заболевания как псориаз, системная красная волчанка, лимфобластный лейкоз, рак молочной железы, яичников, поджелудочной железы сопровождаются повышением концентрации гомоцистеина в крови.</w:t>
      </w:r>
    </w:p>
    <w:p w14:paraId="34CAA3A8" w14:textId="77777777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 xml:space="preserve">К числу заболеваний, сопровождающихся гипергомоцистеинемией, относятся язвенный колит, болезнь Крона, целиакия, энтерит, гастрит, язвенная болезнь. Подобные патологические состояния сопровождаются снижением всасывания витаминов В6, В12, фолиевой кислоты. </w:t>
      </w:r>
    </w:p>
    <w:p w14:paraId="5CF539F9" w14:textId="3DB2DBD6" w:rsidR="004B2543" w:rsidRPr="004B2543" w:rsidRDefault="004B2543" w:rsidP="004B2543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B2543">
        <w:rPr>
          <w:rFonts w:ascii="Times New Roman" w:hAnsi="Times New Roman" w:cs="Times New Roman"/>
          <w:sz w:val="24"/>
          <w:szCs w:val="24"/>
          <w:shd w:val="clear" w:color="auto" w:fill="FCFCFC"/>
        </w:rPr>
        <w:t>У пациентов с гипотиреозом наблюда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ется</w:t>
      </w:r>
      <w:r w:rsidRPr="004B25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значительное увеличение общего гомоцистеина. </w:t>
      </w:r>
    </w:p>
    <w:p w14:paraId="135180DA" w14:textId="77777777" w:rsidR="004B2543" w:rsidRPr="004B2543" w:rsidRDefault="004B2543">
      <w:pPr>
        <w:rPr>
          <w:rFonts w:ascii="Times New Roman" w:hAnsi="Times New Roman" w:cs="Times New Roman"/>
          <w:sz w:val="24"/>
          <w:szCs w:val="24"/>
        </w:rPr>
      </w:pPr>
    </w:p>
    <w:p w14:paraId="6958980D" w14:textId="77777777" w:rsidR="002255B3" w:rsidRPr="004B2543" w:rsidRDefault="002255B3">
      <w:pPr>
        <w:rPr>
          <w:rFonts w:ascii="Times New Roman" w:hAnsi="Times New Roman" w:cs="Times New Roman"/>
          <w:sz w:val="24"/>
          <w:szCs w:val="24"/>
        </w:rPr>
      </w:pPr>
    </w:p>
    <w:p w14:paraId="2648586F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1EAAA0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7BD15E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A91B0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5B05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395D6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D83418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2180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7ABB08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8CA7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E9BD2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728F85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8364C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AAD0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742E4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31E7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CF47F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E6D31" w14:textId="6821648C" w:rsidR="00E31B20" w:rsidRDefault="00E31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Лечение.</w:t>
      </w:r>
    </w:p>
    <w:p w14:paraId="641B38F5" w14:textId="6391333E" w:rsidR="004B2543" w:rsidRPr="004B2543" w:rsidRDefault="004B2543" w:rsidP="004B254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Модификация образа жизни.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2543">
        <w:rPr>
          <w:rFonts w:ascii="Times New Roman" w:hAnsi="Times New Roman" w:cs="Times New Roman"/>
          <w:sz w:val="24"/>
          <w:szCs w:val="24"/>
        </w:rPr>
        <w:t>Курение – один из самых сильных факторов образа жизни, влияющий на уровень гомоцистеина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Отказ от алкоголя</w:t>
      </w:r>
      <w:r>
        <w:rPr>
          <w:rFonts w:ascii="Times New Roman" w:hAnsi="Times New Roman" w:cs="Times New Roman"/>
          <w:sz w:val="24"/>
          <w:szCs w:val="24"/>
        </w:rPr>
        <w:br/>
        <w:t xml:space="preserve">Диета, ограничение продуктов, богатых метионином. </w:t>
      </w:r>
      <w:r>
        <w:rPr>
          <w:rFonts w:ascii="Times New Roman" w:hAnsi="Times New Roman" w:cs="Times New Roman"/>
          <w:sz w:val="24"/>
          <w:szCs w:val="24"/>
        </w:rPr>
        <w:br/>
        <w:t xml:space="preserve">Отказ от кофе. </w:t>
      </w:r>
      <w:r w:rsidR="00085DB9">
        <w:rPr>
          <w:rFonts w:ascii="Times New Roman" w:hAnsi="Times New Roman" w:cs="Times New Roman"/>
          <w:sz w:val="24"/>
          <w:szCs w:val="24"/>
        </w:rPr>
        <w:br/>
      </w:r>
    </w:p>
    <w:p w14:paraId="1EA82D6E" w14:textId="30F7DAB1" w:rsidR="004B2543" w:rsidRDefault="004B2543" w:rsidP="00C36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Лечение основных заболеваний, вл</w:t>
      </w:r>
      <w:r w:rsidR="00C3607E">
        <w:rPr>
          <w:rFonts w:ascii="Times New Roman" w:hAnsi="Times New Roman" w:cs="Times New Roman"/>
          <w:b/>
          <w:bCs/>
          <w:sz w:val="24"/>
          <w:szCs w:val="24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</w:rPr>
        <w:t>ющих на уровень гомоцисте</w:t>
      </w:r>
      <w:r w:rsidR="00C3607E">
        <w:rPr>
          <w:rFonts w:ascii="Times New Roman" w:hAnsi="Times New Roman" w:cs="Times New Roman"/>
          <w:b/>
          <w:bCs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="00C3607E">
        <w:rPr>
          <w:rFonts w:ascii="Times New Roman" w:hAnsi="Times New Roman" w:cs="Times New Roman"/>
          <w:b/>
          <w:bCs/>
          <w:sz w:val="24"/>
          <w:szCs w:val="24"/>
        </w:rPr>
        <w:t xml:space="preserve"> например,</w:t>
      </w:r>
      <w:r w:rsidRPr="00C3607E">
        <w:rPr>
          <w:rFonts w:ascii="Times New Roman" w:hAnsi="Times New Roman" w:cs="Times New Roman"/>
          <w:sz w:val="24"/>
          <w:szCs w:val="24"/>
        </w:rPr>
        <w:t xml:space="preserve"> </w:t>
      </w:r>
      <w:r w:rsidR="00C3607E" w:rsidRPr="00C3607E">
        <w:rPr>
          <w:rFonts w:ascii="Times New Roman" w:hAnsi="Times New Roman" w:cs="Times New Roman"/>
          <w:sz w:val="24"/>
          <w:szCs w:val="24"/>
        </w:rPr>
        <w:t>заболевание почек, заболевания щитовидной железы.</w:t>
      </w:r>
      <w:r w:rsidR="00C360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3607E" w:rsidRPr="00C3607E">
        <w:rPr>
          <w:rFonts w:ascii="Times New Roman" w:hAnsi="Times New Roman" w:cs="Times New Roman"/>
          <w:sz w:val="24"/>
          <w:szCs w:val="24"/>
        </w:rPr>
        <w:t>Назначать данным пациентам в плане дообследвоания уровень ТТг, Т4 св</w:t>
      </w:r>
      <w:r w:rsidR="00C3607E">
        <w:rPr>
          <w:rFonts w:ascii="Times New Roman" w:hAnsi="Times New Roman" w:cs="Times New Roman"/>
          <w:sz w:val="24"/>
          <w:szCs w:val="24"/>
        </w:rPr>
        <w:t xml:space="preserve">, особенно в эндемичных районах. </w:t>
      </w:r>
      <w:r w:rsidR="00C3607E" w:rsidRPr="00C3607E">
        <w:rPr>
          <w:rFonts w:ascii="Times New Roman" w:hAnsi="Times New Roman" w:cs="Times New Roman"/>
          <w:sz w:val="24"/>
          <w:szCs w:val="24"/>
        </w:rPr>
        <w:t xml:space="preserve">При выявлении гипотиреоза </w:t>
      </w:r>
      <w:r w:rsidR="00C3607E">
        <w:rPr>
          <w:rFonts w:ascii="Times New Roman" w:hAnsi="Times New Roman" w:cs="Times New Roman"/>
          <w:sz w:val="24"/>
          <w:szCs w:val="24"/>
        </w:rPr>
        <w:t xml:space="preserve">– лечение основного заболевания в первую очередь. </w:t>
      </w:r>
      <w:r w:rsidR="00085DB9">
        <w:rPr>
          <w:rFonts w:ascii="Times New Roman" w:hAnsi="Times New Roman" w:cs="Times New Roman"/>
          <w:sz w:val="24"/>
          <w:szCs w:val="24"/>
        </w:rPr>
        <w:t xml:space="preserve">При выявлении у пациента гипотиреоза скрининг на гомоцистеин. </w:t>
      </w:r>
    </w:p>
    <w:p w14:paraId="2F8D876D" w14:textId="77777777" w:rsidR="00085DB9" w:rsidRDefault="00085DB9" w:rsidP="00085DB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693755" w14:textId="77777777" w:rsidR="00085DB9" w:rsidRPr="00085DB9" w:rsidRDefault="00C3607E" w:rsidP="00C36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Витамины группы В.  Курс лечения зависит от выраженности гомоцистеинемии. </w:t>
      </w:r>
    </w:p>
    <w:p w14:paraId="1A204739" w14:textId="2F84A8D4" w:rsidR="00C3607E" w:rsidRPr="00085DB9" w:rsidRDefault="00C3607E" w:rsidP="00085D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Курс лечения ангиовитом в течение 2 месяцев по 1 таб утром, вечером. Затем переход на поддерживающую дозу препарата 4 месяца 1 таб через день. При достижении уровня гомоцистеина 10 мкмоль/л лечение повторить желательно через 6 месяцев. </w:t>
      </w:r>
    </w:p>
    <w:p w14:paraId="34C7BDDF" w14:textId="5FEF1C51" w:rsidR="00C3607E" w:rsidRPr="00C3607E" w:rsidRDefault="00C3607E" w:rsidP="00C3607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1E38B5" w14:textId="61F1F9B6" w:rsidR="00E31B20" w:rsidRPr="00C3607E" w:rsidRDefault="00C3607E" w:rsidP="00C3607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607E">
        <w:rPr>
          <w:rFonts w:ascii="Times New Roman" w:hAnsi="Times New Roman" w:cs="Times New Roman"/>
          <w:b/>
          <w:bCs/>
          <w:sz w:val="24"/>
          <w:szCs w:val="24"/>
        </w:rPr>
        <w:t>Статины при гиперхолестеринемии</w:t>
      </w:r>
      <w:r w:rsidRPr="00C3607E">
        <w:rPr>
          <w:rFonts w:ascii="Times New Roman" w:hAnsi="Times New Roman" w:cs="Times New Roman"/>
          <w:sz w:val="24"/>
          <w:szCs w:val="24"/>
        </w:rPr>
        <w:t xml:space="preserve">. </w:t>
      </w:r>
      <w:r w:rsidR="00336748" w:rsidRPr="00C3607E">
        <w:rPr>
          <w:rFonts w:ascii="Times New Roman" w:hAnsi="Times New Roman" w:cs="Times New Roman"/>
          <w:sz w:val="24"/>
          <w:szCs w:val="24"/>
        </w:rPr>
        <w:t>В некоторых исследованиях установлена связь уровня гомоцистеина с уровнем холестерина у здоровых лиц и у больных ИБС. H. Li et al. (2002) в исследовании, проведенном на культуре клеток эндотеF лия человека, получили доказательства того, что гомоцистеин стимулирует экспрессию гидроксиметиF лглутарилFКоАFредуктазы – ключевого фермента синтеза холестерина. В связи с этим предполагают, что препараты статинов — ингибиторов ГМКFКоАF редуктазы, могут оказывать положительный эффект у больных с гипергомоцистеинемией</w:t>
      </w:r>
      <w:r w:rsidRPr="00C36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59C27" w14:textId="77777777" w:rsidR="00C3607E" w:rsidRPr="00C3607E" w:rsidRDefault="00C3607E" w:rsidP="00C3607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FA338" w14:textId="7B855F00" w:rsidR="003677E3" w:rsidRPr="004B2543" w:rsidRDefault="0036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A9145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A988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EDD5A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D43F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E51B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2C295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555D7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B39A3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D73A7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49CD1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6459B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3A3A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E76DC" w14:textId="77777777" w:rsidR="004B2543" w:rsidRDefault="004B2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28694F" w14:textId="77777777" w:rsidR="00085DB9" w:rsidRDefault="00085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A8407" w14:textId="5467B8C6" w:rsidR="003677E3" w:rsidRPr="004B2543" w:rsidRDefault="00367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5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  <w:r w:rsidR="00F34D17" w:rsidRPr="004B2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F17217" w14:textId="2A8E6A9A" w:rsidR="00F34D17" w:rsidRPr="004B2543" w:rsidRDefault="00F34D17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543">
        <w:rPr>
          <w:rFonts w:ascii="Times New Roman" w:hAnsi="Times New Roman" w:cs="Times New Roman"/>
          <w:sz w:val="24"/>
          <w:szCs w:val="24"/>
        </w:rPr>
        <w:t>Гипергомоцистеинемия при невынашивании беременности: биохимические и генетические аспекты  О.Н. Беспалова</w:t>
      </w:r>
      <w:r w:rsidRPr="004B2543">
        <w:rPr>
          <w:rFonts w:ascii="Times New Roman" w:hAnsi="Times New Roman" w:cs="Times New Roman"/>
          <w:sz w:val="24"/>
          <w:szCs w:val="24"/>
        </w:rPr>
        <w:t xml:space="preserve">. </w:t>
      </w:r>
      <w:r w:rsidRPr="004B2543">
        <w:rPr>
          <w:rFonts w:ascii="Times New Roman" w:hAnsi="Times New Roman" w:cs="Times New Roman"/>
          <w:sz w:val="24"/>
          <w:szCs w:val="24"/>
        </w:rPr>
        <w:t>УДК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>: 618.39-07:575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file:///C:/Users/user/Downloads/gipergomotsisteinemiya-pri-nevynashivanii-beremennosti-biohimicheskie-i-geneticheskie-aspekty.pdf</w:t>
        </w:r>
      </w:hyperlink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BBB5C7" w14:textId="37FDE7CD" w:rsidR="00F34D17" w:rsidRPr="004B2543" w:rsidRDefault="00F34D17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Сидельникова В.М., Сухих Г.Т. Невынашивание беременности. Руководство для практикующих врачей. М.: ООО «МИА», 2011.</w:t>
      </w:r>
    </w:p>
    <w:p w14:paraId="22B28688" w14:textId="636D588C" w:rsidR="00F34D17" w:rsidRPr="004B2543" w:rsidRDefault="00F34D17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543">
        <w:rPr>
          <w:rFonts w:ascii="Times New Roman" w:hAnsi="Times New Roman" w:cs="Times New Roman"/>
          <w:sz w:val="24"/>
          <w:szCs w:val="24"/>
        </w:rPr>
        <w:t>Гипергомоцистеинемия и репродуктивная функция Л.А.Озолиня, И.А.Лапина, О.Ю.Игнатченко, Е.В.Дворецкая, А.А.Колтунова Российский государственный медицинский университет им. Н.И.Пирогова, кафедра акушерства и гинекологии лечебного факультета, Москва (зав. кафедрой – проф. О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2543">
        <w:rPr>
          <w:rFonts w:ascii="Times New Roman" w:hAnsi="Times New Roman" w:cs="Times New Roman"/>
          <w:sz w:val="24"/>
          <w:szCs w:val="24"/>
        </w:rPr>
        <w:t>В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2543">
        <w:rPr>
          <w:rFonts w:ascii="Times New Roman" w:hAnsi="Times New Roman" w:cs="Times New Roman"/>
          <w:sz w:val="24"/>
          <w:szCs w:val="24"/>
        </w:rPr>
        <w:t>Макаров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file:///C:/Users/user/Downloads/gipergomotsisteinemiya-i-reproduktivnaya-funktsiya.pdf</w:t>
        </w:r>
      </w:hyperlink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EAD384" w14:textId="59EBEEDD" w:rsidR="001C1694" w:rsidRPr="004B2543" w:rsidRDefault="001C1694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2543">
        <w:rPr>
          <w:rFonts w:ascii="Times New Roman" w:hAnsi="Times New Roman" w:cs="Times New Roman"/>
          <w:sz w:val="24"/>
          <w:szCs w:val="24"/>
        </w:rPr>
        <w:t>ГИПЕРГОМОЦИСТЕИНЕМИЯ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КАК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ФАКТОР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РИСКА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СЕРДЕЧНО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2543">
        <w:rPr>
          <w:rFonts w:ascii="Times New Roman" w:hAnsi="Times New Roman" w:cs="Times New Roman"/>
          <w:sz w:val="24"/>
          <w:szCs w:val="24"/>
        </w:rPr>
        <w:t>СОСУДИСТЫХ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ЗАБОЛЕВАНИЙ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2016  </w:t>
      </w:r>
      <w:r w:rsidRPr="004B2543">
        <w:rPr>
          <w:rFonts w:ascii="Times New Roman" w:hAnsi="Times New Roman" w:cs="Times New Roman"/>
          <w:sz w:val="24"/>
          <w:szCs w:val="24"/>
        </w:rPr>
        <w:t>год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2543">
        <w:rPr>
          <w:rFonts w:ascii="Times New Roman" w:hAnsi="Times New Roman" w:cs="Times New Roman"/>
          <w:sz w:val="24"/>
          <w:szCs w:val="24"/>
        </w:rPr>
        <w:t>Людмила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К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2543">
        <w:rPr>
          <w:rFonts w:ascii="Times New Roman" w:hAnsi="Times New Roman" w:cs="Times New Roman"/>
          <w:sz w:val="24"/>
          <w:szCs w:val="24"/>
        </w:rPr>
        <w:t>Каражанова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, http://orcid.org/0000-0002-4719-6034 </w:t>
      </w:r>
      <w:r w:rsidRPr="004B2543">
        <w:rPr>
          <w:rFonts w:ascii="Times New Roman" w:hAnsi="Times New Roman" w:cs="Times New Roman"/>
          <w:sz w:val="24"/>
          <w:szCs w:val="24"/>
        </w:rPr>
        <w:t>Айсулу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543">
        <w:rPr>
          <w:rFonts w:ascii="Times New Roman" w:hAnsi="Times New Roman" w:cs="Times New Roman"/>
          <w:sz w:val="24"/>
          <w:szCs w:val="24"/>
        </w:rPr>
        <w:t>С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2543">
        <w:rPr>
          <w:rFonts w:ascii="Times New Roman" w:hAnsi="Times New Roman" w:cs="Times New Roman"/>
          <w:sz w:val="24"/>
          <w:szCs w:val="24"/>
        </w:rPr>
        <w:t>Жунуспекова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http://orcid.org/0000-0003-1496-3281</w:t>
        </w:r>
      </w:hyperlink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2543">
        <w:rPr>
          <w:rFonts w:ascii="Times New Roman" w:hAnsi="Times New Roman" w:cs="Times New Roman"/>
          <w:sz w:val="24"/>
          <w:szCs w:val="24"/>
        </w:rPr>
        <w:t>УДК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616.13-004.6-616-092</w:t>
      </w:r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file:///C:/Users/user/Downloads/gipergomotsisteinemiya-kak-faktor-riska-serdechno-sosudistyh-zabolevaniy-obzor-literatury.pdf</w:t>
        </w:r>
      </w:hyperlink>
      <w:r w:rsidRPr="004B2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376E20" w14:textId="5869A724" w:rsidR="001C1694" w:rsidRPr="004B2543" w:rsidRDefault="001C1694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543">
        <w:rPr>
          <w:rFonts w:ascii="Times New Roman" w:hAnsi="Times New Roman" w:cs="Times New Roman"/>
          <w:sz w:val="24"/>
          <w:szCs w:val="24"/>
        </w:rPr>
        <w:t>Лебедева А.Ю. – Гипергомоцистеинемия: современный взгляд на проблему</w:t>
      </w:r>
      <w:r w:rsidRPr="004B2543">
        <w:rPr>
          <w:rFonts w:ascii="Times New Roman" w:hAnsi="Times New Roman" w:cs="Times New Roman"/>
          <w:sz w:val="24"/>
          <w:szCs w:val="24"/>
        </w:rPr>
        <w:t xml:space="preserve">, </w:t>
      </w:r>
      <w:r w:rsidRPr="004B2543">
        <w:rPr>
          <w:rFonts w:ascii="Times New Roman" w:hAnsi="Times New Roman" w:cs="Times New Roman"/>
          <w:sz w:val="24"/>
          <w:szCs w:val="24"/>
        </w:rPr>
        <w:t>Российский государственный медицинский университет, кафедра госпитальной терапии №11 (зав. – проф. В. А. Люсов). Городская клиническая больница № 152 , Москва</w:t>
      </w:r>
      <w:r w:rsidRPr="004B25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file:///C:/Users/user/Downloads/gipergomotsisteinemiya-sovremennyy-vzglyad-na-problemu.pdf</w:t>
        </w:r>
      </w:hyperlink>
      <w:r w:rsidRPr="004B2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DEF89" w14:textId="1C3B1F22" w:rsidR="001C1694" w:rsidRPr="004B2543" w:rsidRDefault="004B2543" w:rsidP="00F34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254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https://translated.turbopages.org/proxy_u/en-ru.ru.1935a492-63a46382-6d1284ec-74722d776562/https/springerplus.springeropen.com/articles/10.1186/2193-1801-2-423</w:t>
        </w:r>
      </w:hyperlink>
      <w:r w:rsidRPr="004B25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1694" w:rsidRPr="004B2543" w:rsidSect="00BA1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5E5"/>
    <w:multiLevelType w:val="hybridMultilevel"/>
    <w:tmpl w:val="362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7279"/>
    <w:multiLevelType w:val="hybridMultilevel"/>
    <w:tmpl w:val="87D0973E"/>
    <w:lvl w:ilvl="0" w:tplc="A3F22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28265">
    <w:abstractNumId w:val="1"/>
  </w:num>
  <w:num w:numId="2" w16cid:durableId="45864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AE"/>
    <w:rsid w:val="00085DB9"/>
    <w:rsid w:val="001260BD"/>
    <w:rsid w:val="001C1694"/>
    <w:rsid w:val="002255B3"/>
    <w:rsid w:val="00336748"/>
    <w:rsid w:val="003677E3"/>
    <w:rsid w:val="00457C2E"/>
    <w:rsid w:val="004B2543"/>
    <w:rsid w:val="004E56E5"/>
    <w:rsid w:val="006C3965"/>
    <w:rsid w:val="009B5EAE"/>
    <w:rsid w:val="00B81678"/>
    <w:rsid w:val="00B9218D"/>
    <w:rsid w:val="00BA1E3D"/>
    <w:rsid w:val="00C3607E"/>
    <w:rsid w:val="00E31B20"/>
    <w:rsid w:val="00F34D17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F97"/>
  <w15:chartTrackingRefBased/>
  <w15:docId w15:val="{56B2E46E-D95B-4F2A-BABB-FAC770A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E3D"/>
    <w:rPr>
      <w:b/>
      <w:bCs/>
    </w:rPr>
  </w:style>
  <w:style w:type="paragraph" w:styleId="a4">
    <w:name w:val="List Paragraph"/>
    <w:basedOn w:val="a"/>
    <w:uiPriority w:val="34"/>
    <w:qFormat/>
    <w:rsid w:val="00F34D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D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1496-3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user/Downloads/gipergomotsisteinemiya-i-reproduktivnaya-funktsiy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wnloads/gipergomotsisteinemiya-pri-nevynashivanii-beremennosti-biohimicheskie-i-geneticheskie-aspekty.pdf" TargetMode="External"/><Relationship Id="rId11" Type="http://schemas.openxmlformats.org/officeDocument/2006/relationships/hyperlink" Target="https://translated.turbopages.org/proxy_u/en-ru.ru.1935a492-63a46382-6d1284ec-74722d776562/https/springerplus.springeropen.com/articles/10.1186/2193-1801-2-423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/Users/user/Downloads/gipergomotsisteinemiya-sovremennyy-vzglyad-na-problem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gipergomotsisteinemiya-kak-faktor-riska-serdechno-sosudistyh-zabolevaniy-obzor-literatu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5</cp:revision>
  <dcterms:created xsi:type="dcterms:W3CDTF">2022-12-20T16:25:00Z</dcterms:created>
  <dcterms:modified xsi:type="dcterms:W3CDTF">2022-12-22T14:48:00Z</dcterms:modified>
</cp:coreProperties>
</file>