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C50F" w14:textId="77777777" w:rsidR="00836766" w:rsidRDefault="00000000">
      <w:pPr>
        <w:pStyle w:val="a3"/>
        <w:spacing w:before="61"/>
        <w:ind w:left="565" w:right="578" w:hanging="1"/>
        <w:jc w:val="center"/>
      </w:pPr>
      <w:r>
        <w:t>Федеральное государственное бюджетное образовательное учреждение высшего</w:t>
      </w:r>
      <w:r>
        <w:rPr>
          <w:spacing w:val="-57"/>
        </w:rPr>
        <w:t xml:space="preserve"> </w:t>
      </w:r>
      <w:r>
        <w:t>образования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>профессора В.Ф.Войно-Ясенецкого" Министерства здравоохранения Российской</w:t>
      </w:r>
      <w:r>
        <w:rPr>
          <w:spacing w:val="-58"/>
        </w:rPr>
        <w:t xml:space="preserve"> </w:t>
      </w:r>
      <w:r>
        <w:t>Федерации</w:t>
      </w:r>
    </w:p>
    <w:p w14:paraId="75F0A737" w14:textId="77777777" w:rsidR="00836766" w:rsidRDefault="00836766">
      <w:pPr>
        <w:pStyle w:val="a3"/>
      </w:pPr>
    </w:p>
    <w:p w14:paraId="2C4BCFDC" w14:textId="3E39454A" w:rsidR="00836766" w:rsidRDefault="00000000">
      <w:pPr>
        <w:pStyle w:val="a3"/>
        <w:ind w:left="395" w:right="407"/>
        <w:jc w:val="center"/>
      </w:pPr>
      <w:r>
        <w:t xml:space="preserve">Кафедра </w:t>
      </w:r>
      <w:r w:rsidR="005E0B4F">
        <w:t>факультетской терапии</w:t>
      </w:r>
    </w:p>
    <w:p w14:paraId="7371ED88" w14:textId="77777777" w:rsidR="00836766" w:rsidRDefault="00836766">
      <w:pPr>
        <w:pStyle w:val="a3"/>
        <w:rPr>
          <w:sz w:val="26"/>
        </w:rPr>
      </w:pPr>
    </w:p>
    <w:p w14:paraId="74B2669A" w14:textId="77777777" w:rsidR="00836766" w:rsidRDefault="00836766">
      <w:pPr>
        <w:pStyle w:val="a3"/>
        <w:rPr>
          <w:sz w:val="26"/>
        </w:rPr>
      </w:pPr>
    </w:p>
    <w:p w14:paraId="7B1706DF" w14:textId="77777777" w:rsidR="00836766" w:rsidRDefault="00836766">
      <w:pPr>
        <w:pStyle w:val="a3"/>
        <w:rPr>
          <w:sz w:val="26"/>
        </w:rPr>
      </w:pPr>
    </w:p>
    <w:p w14:paraId="3D6F8CA0" w14:textId="77777777" w:rsidR="00836766" w:rsidRDefault="00000000">
      <w:pPr>
        <w:pStyle w:val="a3"/>
        <w:spacing w:before="207"/>
        <w:ind w:left="5860"/>
      </w:pPr>
      <w:r>
        <w:t>Зав. кафедрой:</w:t>
      </w:r>
    </w:p>
    <w:p w14:paraId="7B72BA73" w14:textId="57ACF7A1" w:rsidR="00836766" w:rsidRDefault="00000000">
      <w:pPr>
        <w:pStyle w:val="a3"/>
        <w:ind w:left="5860"/>
      </w:pPr>
      <w:r>
        <w:t xml:space="preserve">д.м.н., профессор </w:t>
      </w:r>
      <w:r w:rsidR="005E0B4F">
        <w:t>Никулина СЮ</w:t>
      </w:r>
    </w:p>
    <w:p w14:paraId="7B67D64B" w14:textId="77777777" w:rsidR="00836766" w:rsidRDefault="00836766">
      <w:pPr>
        <w:pStyle w:val="a3"/>
        <w:rPr>
          <w:sz w:val="26"/>
        </w:rPr>
      </w:pPr>
    </w:p>
    <w:p w14:paraId="5994F9A6" w14:textId="77777777" w:rsidR="00836766" w:rsidRDefault="00836766">
      <w:pPr>
        <w:pStyle w:val="a3"/>
        <w:rPr>
          <w:sz w:val="26"/>
        </w:rPr>
      </w:pPr>
    </w:p>
    <w:p w14:paraId="433A3FA1" w14:textId="77777777" w:rsidR="00836766" w:rsidRDefault="00836766">
      <w:pPr>
        <w:pStyle w:val="a3"/>
        <w:rPr>
          <w:sz w:val="26"/>
        </w:rPr>
      </w:pPr>
    </w:p>
    <w:p w14:paraId="2CA7D3AA" w14:textId="77777777" w:rsidR="00836766" w:rsidRDefault="00836766">
      <w:pPr>
        <w:pStyle w:val="a3"/>
        <w:rPr>
          <w:sz w:val="26"/>
        </w:rPr>
      </w:pPr>
    </w:p>
    <w:p w14:paraId="3D6FE1DF" w14:textId="77777777" w:rsidR="00836766" w:rsidRDefault="00836766">
      <w:pPr>
        <w:pStyle w:val="a3"/>
        <w:rPr>
          <w:sz w:val="26"/>
        </w:rPr>
      </w:pPr>
    </w:p>
    <w:p w14:paraId="0838FBEF" w14:textId="77777777" w:rsidR="00836766" w:rsidRDefault="00836766">
      <w:pPr>
        <w:pStyle w:val="a3"/>
        <w:rPr>
          <w:sz w:val="26"/>
        </w:rPr>
      </w:pPr>
    </w:p>
    <w:p w14:paraId="0D25C416" w14:textId="77777777" w:rsidR="00836766" w:rsidRDefault="00836766">
      <w:pPr>
        <w:pStyle w:val="a3"/>
        <w:rPr>
          <w:sz w:val="26"/>
        </w:rPr>
      </w:pPr>
    </w:p>
    <w:p w14:paraId="7CE045AC" w14:textId="77777777" w:rsidR="00836766" w:rsidRDefault="00836766">
      <w:pPr>
        <w:pStyle w:val="a3"/>
        <w:rPr>
          <w:sz w:val="34"/>
        </w:rPr>
      </w:pPr>
    </w:p>
    <w:p w14:paraId="42DDD4D7" w14:textId="77777777" w:rsidR="00836766" w:rsidRDefault="00000000">
      <w:pPr>
        <w:pStyle w:val="1"/>
        <w:ind w:left="395" w:right="407"/>
        <w:jc w:val="center"/>
      </w:pPr>
      <w:r>
        <w:t>ОСТРЫЙ ИНФАРКТ МИОКАРДА</w:t>
      </w:r>
    </w:p>
    <w:p w14:paraId="533B1199" w14:textId="77777777" w:rsidR="00836766" w:rsidRDefault="00836766">
      <w:pPr>
        <w:pStyle w:val="a3"/>
        <w:rPr>
          <w:b/>
          <w:sz w:val="26"/>
        </w:rPr>
      </w:pPr>
    </w:p>
    <w:p w14:paraId="1C1EFE17" w14:textId="77777777" w:rsidR="00836766" w:rsidRDefault="00836766">
      <w:pPr>
        <w:pStyle w:val="a3"/>
        <w:rPr>
          <w:b/>
          <w:sz w:val="26"/>
        </w:rPr>
      </w:pPr>
    </w:p>
    <w:p w14:paraId="6C067439" w14:textId="77777777" w:rsidR="00836766" w:rsidRDefault="00836766">
      <w:pPr>
        <w:pStyle w:val="a3"/>
        <w:rPr>
          <w:b/>
          <w:sz w:val="26"/>
        </w:rPr>
      </w:pPr>
    </w:p>
    <w:p w14:paraId="4EA58D91" w14:textId="77777777" w:rsidR="00836766" w:rsidRDefault="00836766">
      <w:pPr>
        <w:pStyle w:val="a3"/>
        <w:rPr>
          <w:b/>
          <w:sz w:val="26"/>
        </w:rPr>
      </w:pPr>
    </w:p>
    <w:p w14:paraId="4034CC04" w14:textId="77777777" w:rsidR="00836766" w:rsidRDefault="00836766">
      <w:pPr>
        <w:pStyle w:val="a3"/>
        <w:rPr>
          <w:b/>
          <w:sz w:val="26"/>
        </w:rPr>
      </w:pPr>
    </w:p>
    <w:p w14:paraId="44839536" w14:textId="77777777" w:rsidR="00836766" w:rsidRDefault="00836766">
      <w:pPr>
        <w:pStyle w:val="a3"/>
        <w:rPr>
          <w:b/>
          <w:sz w:val="26"/>
        </w:rPr>
      </w:pPr>
    </w:p>
    <w:p w14:paraId="070017B4" w14:textId="77777777" w:rsidR="00836766" w:rsidRDefault="00836766">
      <w:pPr>
        <w:pStyle w:val="a3"/>
        <w:rPr>
          <w:b/>
          <w:sz w:val="26"/>
        </w:rPr>
      </w:pPr>
    </w:p>
    <w:p w14:paraId="299A1B20" w14:textId="77777777" w:rsidR="00836766" w:rsidRDefault="00836766">
      <w:pPr>
        <w:pStyle w:val="a3"/>
        <w:rPr>
          <w:b/>
          <w:sz w:val="26"/>
        </w:rPr>
      </w:pPr>
    </w:p>
    <w:p w14:paraId="180F6016" w14:textId="77777777" w:rsidR="00836766" w:rsidRDefault="00836766">
      <w:pPr>
        <w:pStyle w:val="a3"/>
        <w:rPr>
          <w:b/>
          <w:sz w:val="26"/>
        </w:rPr>
      </w:pPr>
    </w:p>
    <w:p w14:paraId="20E5EE15" w14:textId="77777777" w:rsidR="00836766" w:rsidRDefault="00836766">
      <w:pPr>
        <w:pStyle w:val="a3"/>
        <w:rPr>
          <w:b/>
          <w:sz w:val="30"/>
        </w:rPr>
      </w:pPr>
    </w:p>
    <w:p w14:paraId="2FEB570C" w14:textId="77777777" w:rsidR="00836766" w:rsidRDefault="00000000">
      <w:pPr>
        <w:pStyle w:val="a3"/>
        <w:ind w:left="5620"/>
      </w:pPr>
      <w:r>
        <w:t>Выполнила:</w:t>
      </w:r>
    </w:p>
    <w:p w14:paraId="727742C5" w14:textId="1A30A4AB" w:rsidR="00836766" w:rsidRDefault="00000000">
      <w:pPr>
        <w:pStyle w:val="a3"/>
        <w:ind w:left="5620" w:right="541"/>
      </w:pPr>
      <w:r>
        <w:t>ординатор 1 года обучения</w:t>
      </w:r>
      <w:r>
        <w:rPr>
          <w:spacing w:val="1"/>
        </w:rPr>
        <w:t xml:space="preserve"> </w:t>
      </w:r>
      <w:r w:rsidR="005E0B4F">
        <w:t>Юськив Юлия Андреевна</w:t>
      </w:r>
    </w:p>
    <w:p w14:paraId="6449707B" w14:textId="77777777" w:rsidR="00836766" w:rsidRDefault="00836766">
      <w:pPr>
        <w:pStyle w:val="a3"/>
        <w:rPr>
          <w:sz w:val="26"/>
        </w:rPr>
      </w:pPr>
    </w:p>
    <w:p w14:paraId="706D14B1" w14:textId="77777777" w:rsidR="00836766" w:rsidRDefault="00836766">
      <w:pPr>
        <w:pStyle w:val="a3"/>
        <w:rPr>
          <w:sz w:val="26"/>
        </w:rPr>
      </w:pPr>
    </w:p>
    <w:p w14:paraId="23BFCDBA" w14:textId="77777777" w:rsidR="00836766" w:rsidRDefault="00836766">
      <w:pPr>
        <w:pStyle w:val="a3"/>
        <w:rPr>
          <w:sz w:val="26"/>
        </w:rPr>
      </w:pPr>
    </w:p>
    <w:p w14:paraId="10442321" w14:textId="77777777" w:rsidR="00836766" w:rsidRDefault="00836766">
      <w:pPr>
        <w:pStyle w:val="a3"/>
        <w:rPr>
          <w:sz w:val="26"/>
        </w:rPr>
      </w:pPr>
    </w:p>
    <w:p w14:paraId="21045233" w14:textId="77777777" w:rsidR="00836766" w:rsidRDefault="00836766">
      <w:pPr>
        <w:pStyle w:val="a3"/>
        <w:rPr>
          <w:sz w:val="26"/>
        </w:rPr>
      </w:pPr>
    </w:p>
    <w:p w14:paraId="3DD2449F" w14:textId="77777777" w:rsidR="00836766" w:rsidRDefault="00836766">
      <w:pPr>
        <w:pStyle w:val="a3"/>
        <w:rPr>
          <w:sz w:val="26"/>
        </w:rPr>
      </w:pPr>
    </w:p>
    <w:p w14:paraId="469F5649" w14:textId="77777777" w:rsidR="00836766" w:rsidRDefault="00836766">
      <w:pPr>
        <w:pStyle w:val="a3"/>
        <w:rPr>
          <w:sz w:val="26"/>
        </w:rPr>
      </w:pPr>
    </w:p>
    <w:p w14:paraId="69BE1625" w14:textId="77777777" w:rsidR="00836766" w:rsidRDefault="00836766">
      <w:pPr>
        <w:pStyle w:val="a3"/>
        <w:rPr>
          <w:sz w:val="26"/>
        </w:rPr>
      </w:pPr>
    </w:p>
    <w:p w14:paraId="3C646B4C" w14:textId="77777777" w:rsidR="00836766" w:rsidRDefault="00836766">
      <w:pPr>
        <w:pStyle w:val="a3"/>
        <w:rPr>
          <w:sz w:val="26"/>
        </w:rPr>
      </w:pPr>
    </w:p>
    <w:p w14:paraId="737524FD" w14:textId="77777777" w:rsidR="00836766" w:rsidRDefault="00836766">
      <w:pPr>
        <w:pStyle w:val="a3"/>
        <w:spacing w:before="1"/>
        <w:rPr>
          <w:sz w:val="30"/>
        </w:rPr>
      </w:pPr>
    </w:p>
    <w:p w14:paraId="7018EAB4" w14:textId="7D0B713C" w:rsidR="00836766" w:rsidRDefault="00000000">
      <w:pPr>
        <w:pStyle w:val="a3"/>
        <w:ind w:left="395" w:right="407"/>
        <w:jc w:val="center"/>
      </w:pPr>
      <w:r>
        <w:t>Красноярск, 202</w:t>
      </w:r>
      <w:r w:rsidR="005E0B4F">
        <w:t>4</w:t>
      </w:r>
    </w:p>
    <w:p w14:paraId="06F0F1B5" w14:textId="77777777" w:rsidR="00836766" w:rsidRDefault="00836766">
      <w:pPr>
        <w:jc w:val="center"/>
        <w:sectPr w:rsidR="00836766" w:rsidSect="0007724C">
          <w:type w:val="continuous"/>
          <w:pgSz w:w="11900" w:h="16840"/>
          <w:pgMar w:top="1380" w:right="1200" w:bottom="280" w:left="1220" w:header="720" w:footer="720" w:gutter="0"/>
          <w:cols w:space="720"/>
        </w:sectPr>
      </w:pPr>
    </w:p>
    <w:p w14:paraId="64755909" w14:textId="77777777" w:rsidR="00836766" w:rsidRDefault="00000000">
      <w:pPr>
        <w:spacing w:before="20"/>
        <w:ind w:left="220"/>
        <w:rPr>
          <w:rFonts w:ascii="Calibri" w:hAnsi="Calibri"/>
          <w:b/>
          <w:sz w:val="32"/>
        </w:rPr>
      </w:pPr>
      <w:r>
        <w:rPr>
          <w:rFonts w:ascii="Calibri" w:hAnsi="Calibri"/>
          <w:b/>
          <w:w w:val="95"/>
          <w:sz w:val="32"/>
        </w:rPr>
        <w:lastRenderedPageBreak/>
        <w:t>План</w:t>
      </w:r>
      <w:r>
        <w:rPr>
          <w:rFonts w:ascii="Calibri" w:hAnsi="Calibri"/>
          <w:b/>
          <w:spacing w:val="5"/>
          <w:w w:val="95"/>
          <w:sz w:val="32"/>
        </w:rPr>
        <w:t xml:space="preserve"> </w:t>
      </w:r>
      <w:r>
        <w:rPr>
          <w:rFonts w:ascii="Calibri" w:hAnsi="Calibri"/>
          <w:b/>
          <w:w w:val="95"/>
          <w:sz w:val="32"/>
        </w:rPr>
        <w:t>доклада</w:t>
      </w:r>
    </w:p>
    <w:sdt>
      <w:sdtPr>
        <w:id w:val="9115186"/>
        <w:docPartObj>
          <w:docPartGallery w:val="Table of Contents"/>
          <w:docPartUnique/>
        </w:docPartObj>
      </w:sdtPr>
      <w:sdtContent>
        <w:p w14:paraId="04E59586" w14:textId="77777777" w:rsidR="00836766" w:rsidRDefault="00000000">
          <w:pPr>
            <w:pStyle w:val="10"/>
            <w:tabs>
              <w:tab w:val="right" w:leader="dot" w:pos="9235"/>
            </w:tabs>
            <w:spacing w:before="60"/>
          </w:pPr>
          <w:hyperlink w:anchor="_TOC_250005" w:history="1">
            <w:r>
              <w:t>Основные термины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14:paraId="76A5F4B1" w14:textId="77777777" w:rsidR="00836766" w:rsidRDefault="00000000">
          <w:pPr>
            <w:pStyle w:val="10"/>
            <w:tabs>
              <w:tab w:val="right" w:leader="dot" w:pos="9235"/>
            </w:tabs>
          </w:pPr>
          <w:hyperlink w:anchor="_TOC_250004" w:history="1">
            <w:r>
              <w:t>Классификация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14:paraId="57A92149" w14:textId="77777777" w:rsidR="00836766" w:rsidRDefault="00000000">
          <w:pPr>
            <w:pStyle w:val="10"/>
            <w:tabs>
              <w:tab w:val="right" w:leader="dot" w:pos="9235"/>
            </w:tabs>
          </w:pPr>
          <w:r>
            <w:t>Этиология</w:t>
          </w:r>
          <w:r>
            <w:rPr>
              <w:rFonts w:ascii="Times New Roman" w:hAnsi="Times New Roman"/>
            </w:rPr>
            <w:tab/>
          </w:r>
          <w:r>
            <w:t>4</w:t>
          </w:r>
        </w:p>
        <w:p w14:paraId="0E6ED872" w14:textId="77777777" w:rsidR="00836766" w:rsidRDefault="00000000">
          <w:pPr>
            <w:pStyle w:val="10"/>
            <w:tabs>
              <w:tab w:val="right" w:leader="dot" w:pos="9235"/>
            </w:tabs>
            <w:spacing w:before="141"/>
          </w:pPr>
          <w:hyperlink w:anchor="_TOC_250003" w:history="1">
            <w:r>
              <w:t>Патогенез</w:t>
            </w:r>
            <w:r>
              <w:rPr>
                <w:rFonts w:ascii="Times New Roman" w:hAnsi="Times New Roman"/>
              </w:rPr>
              <w:tab/>
            </w:r>
            <w:r>
              <w:t>4</w:t>
            </w:r>
          </w:hyperlink>
        </w:p>
        <w:p w14:paraId="4D72489B" w14:textId="77777777" w:rsidR="00836766" w:rsidRDefault="00000000">
          <w:pPr>
            <w:pStyle w:val="10"/>
            <w:tabs>
              <w:tab w:val="right" w:leader="dot" w:pos="9235"/>
            </w:tabs>
          </w:pPr>
          <w:r>
            <w:t>Клиническая картина</w:t>
          </w:r>
          <w:r>
            <w:rPr>
              <w:rFonts w:ascii="Times New Roman" w:hAnsi="Times New Roman"/>
            </w:rPr>
            <w:tab/>
          </w:r>
          <w:r>
            <w:t>5</w:t>
          </w:r>
        </w:p>
        <w:p w14:paraId="34584F2E" w14:textId="77777777" w:rsidR="00836766" w:rsidRDefault="00000000">
          <w:pPr>
            <w:pStyle w:val="10"/>
            <w:tabs>
              <w:tab w:val="right" w:leader="dot" w:pos="9235"/>
            </w:tabs>
            <w:spacing w:before="141"/>
          </w:pPr>
          <w:r>
            <w:t>Диагностика</w:t>
          </w:r>
          <w:r>
            <w:rPr>
              <w:rFonts w:ascii="Times New Roman" w:hAnsi="Times New Roman"/>
            </w:rPr>
            <w:tab/>
          </w:r>
          <w:r>
            <w:t>7</w:t>
          </w:r>
        </w:p>
        <w:p w14:paraId="3AE26EA1" w14:textId="77777777" w:rsidR="00836766" w:rsidRDefault="00000000">
          <w:pPr>
            <w:pStyle w:val="10"/>
            <w:tabs>
              <w:tab w:val="right" w:leader="dot" w:pos="9235"/>
            </w:tabs>
          </w:pPr>
          <w:hyperlink w:anchor="_TOC_250002" w:history="1">
            <w:r>
              <w:t>Дифференциальная диагностика</w:t>
            </w:r>
            <w:r>
              <w:rPr>
                <w:rFonts w:ascii="Times New Roman" w:hAnsi="Times New Roman"/>
              </w:rPr>
              <w:tab/>
            </w:r>
            <w:r>
              <w:t>8</w:t>
            </w:r>
          </w:hyperlink>
        </w:p>
        <w:p w14:paraId="1BBAE4F1" w14:textId="77777777" w:rsidR="00836766" w:rsidRDefault="00000000">
          <w:pPr>
            <w:pStyle w:val="10"/>
            <w:tabs>
              <w:tab w:val="right" w:leader="dot" w:pos="9235"/>
            </w:tabs>
            <w:spacing w:before="141"/>
          </w:pPr>
          <w:hyperlink w:anchor="_TOC_250001" w:history="1">
            <w:r>
              <w:t>Примеры формулировки диагноза</w:t>
            </w:r>
            <w:r>
              <w:rPr>
                <w:rFonts w:ascii="Times New Roman" w:hAnsi="Times New Roman"/>
              </w:rPr>
              <w:tab/>
            </w:r>
            <w:r>
              <w:t>8</w:t>
            </w:r>
          </w:hyperlink>
        </w:p>
        <w:p w14:paraId="6BEDABD8" w14:textId="77777777" w:rsidR="00836766" w:rsidRDefault="00000000">
          <w:pPr>
            <w:pStyle w:val="10"/>
            <w:tabs>
              <w:tab w:val="right" w:leader="dot" w:pos="9235"/>
            </w:tabs>
          </w:pPr>
          <w:r>
            <w:t>Лечение</w:t>
          </w:r>
          <w:r>
            <w:rPr>
              <w:rFonts w:ascii="Times New Roman" w:hAnsi="Times New Roman"/>
            </w:rPr>
            <w:tab/>
          </w:r>
          <w:r>
            <w:t>8</w:t>
          </w:r>
        </w:p>
        <w:p w14:paraId="17E66373" w14:textId="77777777" w:rsidR="00836766" w:rsidRDefault="00000000">
          <w:pPr>
            <w:pStyle w:val="10"/>
            <w:tabs>
              <w:tab w:val="right" w:leader="dot" w:pos="9235"/>
            </w:tabs>
            <w:spacing w:before="141"/>
          </w:pPr>
          <w:r>
            <w:t>Профилактика</w:t>
          </w:r>
          <w:r>
            <w:rPr>
              <w:rFonts w:ascii="Times New Roman" w:hAnsi="Times New Roman"/>
            </w:rPr>
            <w:tab/>
          </w:r>
          <w:r>
            <w:t>10</w:t>
          </w:r>
        </w:p>
        <w:p w14:paraId="7C81EE7E" w14:textId="77777777" w:rsidR="00836766" w:rsidRDefault="00000000">
          <w:pPr>
            <w:pStyle w:val="10"/>
            <w:tabs>
              <w:tab w:val="right" w:leader="dot" w:pos="9235"/>
            </w:tabs>
          </w:pPr>
          <w:hyperlink w:anchor="_TOC_250000" w:history="1">
            <w:r>
              <w:t>Список литературы</w:t>
            </w:r>
            <w:r>
              <w:rPr>
                <w:rFonts w:ascii="Times New Roman" w:hAnsi="Times New Roman"/>
              </w:rPr>
              <w:tab/>
            </w:r>
            <w:r>
              <w:t>11</w:t>
            </w:r>
          </w:hyperlink>
        </w:p>
      </w:sdtContent>
    </w:sdt>
    <w:p w14:paraId="1FA74F10" w14:textId="77777777" w:rsidR="00836766" w:rsidRDefault="00836766">
      <w:pPr>
        <w:sectPr w:rsidR="00836766" w:rsidSect="0007724C">
          <w:footerReference w:type="default" r:id="rId7"/>
          <w:pgSz w:w="11900" w:h="16840"/>
          <w:pgMar w:top="1420" w:right="1200" w:bottom="1200" w:left="1220" w:header="0" w:footer="1003" w:gutter="0"/>
          <w:pgNumType w:start="2"/>
          <w:cols w:space="720"/>
        </w:sectPr>
      </w:pPr>
    </w:p>
    <w:p w14:paraId="7090D2E1" w14:textId="77777777" w:rsidR="00836766" w:rsidRDefault="00000000">
      <w:pPr>
        <w:pStyle w:val="1"/>
        <w:spacing w:before="61"/>
      </w:pPr>
      <w:bookmarkStart w:id="0" w:name="_TOC_250005"/>
      <w:bookmarkEnd w:id="0"/>
      <w:r>
        <w:lastRenderedPageBreak/>
        <w:t>Основные термины</w:t>
      </w:r>
    </w:p>
    <w:p w14:paraId="7EF6F92C" w14:textId="77777777" w:rsidR="00836766" w:rsidRDefault="00000000">
      <w:pPr>
        <w:ind w:left="220" w:right="541"/>
        <w:rPr>
          <w:sz w:val="24"/>
        </w:rPr>
      </w:pPr>
      <w:r>
        <w:rPr>
          <w:b/>
          <w:sz w:val="24"/>
        </w:rPr>
        <w:t>Острый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инфаркт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миокарда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(ОИМ)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острое</w:t>
      </w:r>
      <w:r>
        <w:rPr>
          <w:spacing w:val="2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(некроз)</w:t>
      </w:r>
      <w:r>
        <w:rPr>
          <w:spacing w:val="2"/>
          <w:sz w:val="24"/>
        </w:rPr>
        <w:t xml:space="preserve"> </w:t>
      </w:r>
      <w:r>
        <w:rPr>
          <w:sz w:val="24"/>
        </w:rPr>
        <w:t>миокарда</w:t>
      </w:r>
      <w:r>
        <w:rPr>
          <w:spacing w:val="-57"/>
          <w:sz w:val="24"/>
        </w:rPr>
        <w:t xml:space="preserve"> </w:t>
      </w:r>
      <w:r>
        <w:rPr>
          <w:sz w:val="24"/>
        </w:rPr>
        <w:t>вследствие ишемии, подтверждённое характерной динамикой биомаркёров в крови.</w:t>
      </w:r>
    </w:p>
    <w:p w14:paraId="63C1FB80" w14:textId="77777777" w:rsidR="00836766" w:rsidRDefault="00836766">
      <w:pPr>
        <w:pStyle w:val="a3"/>
      </w:pPr>
    </w:p>
    <w:p w14:paraId="23DA5AB5" w14:textId="77777777" w:rsidR="00836766" w:rsidRDefault="00000000">
      <w:pPr>
        <w:pStyle w:val="1"/>
      </w:pPr>
      <w:bookmarkStart w:id="1" w:name="_TOC_250004"/>
      <w:bookmarkEnd w:id="1"/>
      <w:r>
        <w:t>Классификация</w:t>
      </w:r>
    </w:p>
    <w:p w14:paraId="0AD6993D" w14:textId="77777777" w:rsidR="00836766" w:rsidRDefault="00836766">
      <w:pPr>
        <w:pStyle w:val="a3"/>
        <w:rPr>
          <w:b/>
        </w:rPr>
      </w:pPr>
    </w:p>
    <w:p w14:paraId="65C17793" w14:textId="77777777" w:rsidR="00836766" w:rsidRDefault="00000000">
      <w:pPr>
        <w:pStyle w:val="a3"/>
        <w:ind w:left="220"/>
      </w:pPr>
      <w:r>
        <w:t>Классификация по наличию/отсутствию подъёма сегмента ST:</w:t>
      </w:r>
    </w:p>
    <w:p w14:paraId="4A152801" w14:textId="77777777" w:rsidR="00836766" w:rsidRDefault="00000000">
      <w:pPr>
        <w:pStyle w:val="a4"/>
        <w:numPr>
          <w:ilvl w:val="0"/>
          <w:numId w:val="15"/>
        </w:numPr>
        <w:tabs>
          <w:tab w:val="left" w:pos="460"/>
        </w:tabs>
        <w:rPr>
          <w:sz w:val="24"/>
        </w:rPr>
      </w:pPr>
      <w:r>
        <w:rPr>
          <w:sz w:val="24"/>
        </w:rPr>
        <w:t>Инфаркт миокарда (ИМ) с подъёмом сегмента ST.</w:t>
      </w:r>
    </w:p>
    <w:p w14:paraId="28AC93E5" w14:textId="77777777" w:rsidR="00836766" w:rsidRDefault="00000000">
      <w:pPr>
        <w:pStyle w:val="a4"/>
        <w:numPr>
          <w:ilvl w:val="0"/>
          <w:numId w:val="15"/>
        </w:numPr>
        <w:tabs>
          <w:tab w:val="left" w:pos="460"/>
        </w:tabs>
        <w:rPr>
          <w:sz w:val="24"/>
        </w:rPr>
      </w:pPr>
      <w:r>
        <w:rPr>
          <w:sz w:val="24"/>
        </w:rPr>
        <w:t>Инфаркт миокарда без подъёма сегмента ST.</w:t>
      </w:r>
    </w:p>
    <w:p w14:paraId="7FB27062" w14:textId="77777777" w:rsidR="00836766" w:rsidRDefault="00836766">
      <w:pPr>
        <w:pStyle w:val="a3"/>
      </w:pPr>
    </w:p>
    <w:p w14:paraId="7B8E68A4" w14:textId="77777777" w:rsidR="00836766" w:rsidRDefault="00000000">
      <w:pPr>
        <w:pStyle w:val="a3"/>
        <w:ind w:left="220"/>
      </w:pPr>
      <w:r>
        <w:t>Классификация инфаркта миокарда на основании последующих изменений на ЭКГ:</w:t>
      </w:r>
    </w:p>
    <w:p w14:paraId="21516453" w14:textId="77777777" w:rsidR="00836766" w:rsidRDefault="00000000">
      <w:pPr>
        <w:pStyle w:val="a4"/>
        <w:numPr>
          <w:ilvl w:val="0"/>
          <w:numId w:val="14"/>
        </w:numPr>
        <w:tabs>
          <w:tab w:val="left" w:pos="460"/>
        </w:tabs>
        <w:rPr>
          <w:sz w:val="24"/>
        </w:rPr>
      </w:pPr>
      <w:r>
        <w:rPr>
          <w:sz w:val="24"/>
        </w:rPr>
        <w:t>ИМ с формированием патологических зубцов Q.</w:t>
      </w:r>
    </w:p>
    <w:p w14:paraId="4A828AA9" w14:textId="77777777" w:rsidR="00836766" w:rsidRDefault="00000000">
      <w:pPr>
        <w:pStyle w:val="a4"/>
        <w:numPr>
          <w:ilvl w:val="0"/>
          <w:numId w:val="14"/>
        </w:numPr>
        <w:tabs>
          <w:tab w:val="left" w:pos="1079"/>
          <w:tab w:val="left" w:pos="1080"/>
          <w:tab w:val="left" w:pos="2144"/>
          <w:tab w:val="left" w:pos="3147"/>
          <w:tab w:val="left" w:pos="5329"/>
          <w:tab w:val="left" w:pos="7634"/>
          <w:tab w:val="left" w:pos="9011"/>
        </w:tabs>
        <w:ind w:left="1079" w:hanging="860"/>
        <w:rPr>
          <w:sz w:val="24"/>
        </w:rPr>
      </w:pPr>
      <w:r>
        <w:rPr>
          <w:sz w:val="24"/>
        </w:rPr>
        <w:t>ИМ</w:t>
      </w:r>
      <w:r>
        <w:rPr>
          <w:sz w:val="24"/>
        </w:rPr>
        <w:tab/>
        <w:t>без</w:t>
      </w:r>
      <w:r>
        <w:rPr>
          <w:sz w:val="24"/>
        </w:rPr>
        <w:tab/>
        <w:t>формирования</w:t>
      </w:r>
      <w:r>
        <w:rPr>
          <w:sz w:val="24"/>
        </w:rPr>
        <w:tab/>
        <w:t>патологических</w:t>
      </w:r>
      <w:r>
        <w:rPr>
          <w:sz w:val="24"/>
        </w:rPr>
        <w:tab/>
        <w:t>зубцов</w:t>
      </w:r>
      <w:r>
        <w:rPr>
          <w:sz w:val="24"/>
        </w:rPr>
        <w:tab/>
        <w:t>Q.</w:t>
      </w:r>
    </w:p>
    <w:p w14:paraId="0D0E4C51" w14:textId="77777777" w:rsidR="00836766" w:rsidRDefault="00836766">
      <w:pPr>
        <w:pStyle w:val="a3"/>
      </w:pPr>
    </w:p>
    <w:p w14:paraId="78926782" w14:textId="77777777" w:rsidR="00836766" w:rsidRDefault="00000000">
      <w:pPr>
        <w:pStyle w:val="a3"/>
        <w:ind w:left="220"/>
      </w:pPr>
      <w:r>
        <w:t>Классификация</w:t>
      </w:r>
      <w:r>
        <w:rPr>
          <w:spacing w:val="18"/>
        </w:rPr>
        <w:t xml:space="preserve"> </w:t>
      </w:r>
      <w:r>
        <w:t>ИМ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8"/>
        </w:rPr>
        <w:t xml:space="preserve"> </w:t>
      </w:r>
      <w:r>
        <w:t>глубины</w:t>
      </w:r>
      <w:r>
        <w:rPr>
          <w:spacing w:val="18"/>
        </w:rPr>
        <w:t xml:space="preserve"> </w:t>
      </w:r>
      <w:r>
        <w:t>поражения</w:t>
      </w:r>
      <w:r>
        <w:rPr>
          <w:spacing w:val="18"/>
        </w:rPr>
        <w:t xml:space="preserve"> </w:t>
      </w:r>
      <w:r>
        <w:t>мышечного</w:t>
      </w:r>
      <w:r>
        <w:rPr>
          <w:spacing w:val="18"/>
        </w:rPr>
        <w:t xml:space="preserve"> </w:t>
      </w:r>
      <w:r>
        <w:t>слоя</w:t>
      </w:r>
      <w:r>
        <w:rPr>
          <w:spacing w:val="18"/>
        </w:rPr>
        <w:t xml:space="preserve"> </w:t>
      </w:r>
      <w:r>
        <w:t>(является</w:t>
      </w:r>
      <w:r>
        <w:rPr>
          <w:spacing w:val="-57"/>
        </w:rPr>
        <w:t xml:space="preserve"> </w:t>
      </w:r>
      <w:r>
        <w:t>приоритетной для патологоанатомического/судебно-медицинского диагноза):</w:t>
      </w:r>
    </w:p>
    <w:p w14:paraId="2399ED40" w14:textId="77777777" w:rsidR="00836766" w:rsidRDefault="00000000">
      <w:pPr>
        <w:pStyle w:val="a4"/>
        <w:numPr>
          <w:ilvl w:val="0"/>
          <w:numId w:val="13"/>
        </w:numPr>
        <w:tabs>
          <w:tab w:val="left" w:pos="460"/>
        </w:tabs>
        <w:rPr>
          <w:sz w:val="24"/>
        </w:rPr>
      </w:pPr>
      <w:r>
        <w:rPr>
          <w:sz w:val="24"/>
        </w:rPr>
        <w:t>Субэндокардиальный ИМ.</w:t>
      </w:r>
    </w:p>
    <w:p w14:paraId="632F7003" w14:textId="77777777" w:rsidR="00836766" w:rsidRDefault="00000000">
      <w:pPr>
        <w:pStyle w:val="a4"/>
        <w:numPr>
          <w:ilvl w:val="0"/>
          <w:numId w:val="13"/>
        </w:numPr>
        <w:tabs>
          <w:tab w:val="left" w:pos="3722"/>
          <w:tab w:val="left" w:pos="3723"/>
          <w:tab w:val="left" w:pos="8798"/>
        </w:tabs>
        <w:ind w:left="3722" w:hanging="3503"/>
        <w:rPr>
          <w:sz w:val="24"/>
        </w:rPr>
      </w:pPr>
      <w:r>
        <w:rPr>
          <w:sz w:val="24"/>
        </w:rPr>
        <w:t>Трансмуральный</w:t>
      </w:r>
      <w:r>
        <w:rPr>
          <w:sz w:val="24"/>
        </w:rPr>
        <w:tab/>
        <w:t>ИМ.</w:t>
      </w:r>
    </w:p>
    <w:p w14:paraId="2DE91309" w14:textId="77777777" w:rsidR="00836766" w:rsidRDefault="00836766">
      <w:pPr>
        <w:pStyle w:val="a3"/>
      </w:pPr>
    </w:p>
    <w:p w14:paraId="618C01FB" w14:textId="77777777" w:rsidR="00836766" w:rsidRDefault="00000000">
      <w:pPr>
        <w:pStyle w:val="a3"/>
        <w:ind w:left="220"/>
      </w:pPr>
      <w:r>
        <w:t>Классификация ИМ на основании локализации очага некроза:</w:t>
      </w:r>
    </w:p>
    <w:p w14:paraId="5334DF7C" w14:textId="77777777" w:rsidR="00836766" w:rsidRDefault="00000000">
      <w:pPr>
        <w:pStyle w:val="a4"/>
        <w:numPr>
          <w:ilvl w:val="0"/>
          <w:numId w:val="12"/>
        </w:numPr>
        <w:tabs>
          <w:tab w:val="left" w:pos="460"/>
        </w:tabs>
        <w:rPr>
          <w:sz w:val="24"/>
        </w:rPr>
      </w:pPr>
      <w:r>
        <w:rPr>
          <w:sz w:val="24"/>
        </w:rPr>
        <w:t>ИМ передней стенки левого желудочка (передний ИМ).</w:t>
      </w:r>
    </w:p>
    <w:p w14:paraId="2E6E8811" w14:textId="77777777" w:rsidR="00836766" w:rsidRDefault="00000000">
      <w:pPr>
        <w:pStyle w:val="a4"/>
        <w:numPr>
          <w:ilvl w:val="0"/>
          <w:numId w:val="12"/>
        </w:numPr>
        <w:tabs>
          <w:tab w:val="left" w:pos="460"/>
        </w:tabs>
        <w:rPr>
          <w:sz w:val="24"/>
        </w:rPr>
      </w:pPr>
      <w:r>
        <w:rPr>
          <w:sz w:val="24"/>
        </w:rPr>
        <w:t>ИМ боковой стенки левого желудочка (боковой ИМ).</w:t>
      </w:r>
    </w:p>
    <w:p w14:paraId="6166BCDB" w14:textId="77777777" w:rsidR="00836766" w:rsidRDefault="00000000">
      <w:pPr>
        <w:pStyle w:val="a4"/>
        <w:numPr>
          <w:ilvl w:val="0"/>
          <w:numId w:val="12"/>
        </w:numPr>
        <w:tabs>
          <w:tab w:val="left" w:pos="460"/>
        </w:tabs>
        <w:rPr>
          <w:sz w:val="24"/>
        </w:rPr>
      </w:pPr>
      <w:r>
        <w:rPr>
          <w:sz w:val="24"/>
        </w:rPr>
        <w:t>ИМ верхушки сердца.</w:t>
      </w:r>
    </w:p>
    <w:p w14:paraId="3D67FEBE" w14:textId="77777777" w:rsidR="00836766" w:rsidRDefault="00000000">
      <w:pPr>
        <w:pStyle w:val="a4"/>
        <w:numPr>
          <w:ilvl w:val="0"/>
          <w:numId w:val="12"/>
        </w:numPr>
        <w:tabs>
          <w:tab w:val="left" w:pos="460"/>
        </w:tabs>
        <w:rPr>
          <w:sz w:val="24"/>
        </w:rPr>
      </w:pPr>
      <w:r>
        <w:rPr>
          <w:sz w:val="24"/>
        </w:rPr>
        <w:t>ИМ нижней стенки левого желудочка (нижний ИМ).</w:t>
      </w:r>
    </w:p>
    <w:p w14:paraId="59A4890D" w14:textId="77777777" w:rsidR="00836766" w:rsidRDefault="00000000">
      <w:pPr>
        <w:pStyle w:val="a4"/>
        <w:numPr>
          <w:ilvl w:val="0"/>
          <w:numId w:val="12"/>
        </w:numPr>
        <w:tabs>
          <w:tab w:val="left" w:pos="460"/>
        </w:tabs>
        <w:rPr>
          <w:sz w:val="24"/>
        </w:rPr>
      </w:pPr>
      <w:r>
        <w:rPr>
          <w:sz w:val="24"/>
        </w:rPr>
        <w:t>ИМ задней стенки ЛЖ (задний ИМ).</w:t>
      </w:r>
    </w:p>
    <w:p w14:paraId="182AA33F" w14:textId="77777777" w:rsidR="00836766" w:rsidRDefault="00000000">
      <w:pPr>
        <w:pStyle w:val="a4"/>
        <w:numPr>
          <w:ilvl w:val="0"/>
          <w:numId w:val="12"/>
        </w:numPr>
        <w:tabs>
          <w:tab w:val="left" w:pos="460"/>
        </w:tabs>
        <w:rPr>
          <w:sz w:val="24"/>
        </w:rPr>
      </w:pPr>
      <w:r>
        <w:rPr>
          <w:sz w:val="24"/>
        </w:rPr>
        <w:t>ИМ межжелудочковой перегородки.</w:t>
      </w:r>
    </w:p>
    <w:p w14:paraId="36C57477" w14:textId="77777777" w:rsidR="00836766" w:rsidRDefault="00000000">
      <w:pPr>
        <w:pStyle w:val="a4"/>
        <w:numPr>
          <w:ilvl w:val="0"/>
          <w:numId w:val="12"/>
        </w:numPr>
        <w:tabs>
          <w:tab w:val="left" w:pos="460"/>
        </w:tabs>
        <w:rPr>
          <w:sz w:val="24"/>
        </w:rPr>
      </w:pPr>
      <w:r>
        <w:rPr>
          <w:sz w:val="24"/>
        </w:rPr>
        <w:t>ИМ правого желудочка.</w:t>
      </w:r>
    </w:p>
    <w:p w14:paraId="5011C522" w14:textId="77777777" w:rsidR="00836766" w:rsidRDefault="00000000">
      <w:pPr>
        <w:pStyle w:val="a4"/>
        <w:numPr>
          <w:ilvl w:val="0"/>
          <w:numId w:val="12"/>
        </w:numPr>
        <w:tabs>
          <w:tab w:val="left" w:pos="460"/>
        </w:tabs>
        <w:rPr>
          <w:sz w:val="24"/>
        </w:rPr>
      </w:pPr>
      <w:r>
        <w:rPr>
          <w:sz w:val="24"/>
        </w:rPr>
        <w:t>ИМ предсердий.</w:t>
      </w:r>
    </w:p>
    <w:p w14:paraId="54C48344" w14:textId="77777777" w:rsidR="00836766" w:rsidRDefault="00000000">
      <w:pPr>
        <w:pStyle w:val="a4"/>
        <w:numPr>
          <w:ilvl w:val="0"/>
          <w:numId w:val="12"/>
        </w:numPr>
        <w:tabs>
          <w:tab w:val="left" w:pos="575"/>
        </w:tabs>
        <w:ind w:left="574" w:hanging="355"/>
        <w:rPr>
          <w:sz w:val="24"/>
        </w:rPr>
      </w:pPr>
      <w:r>
        <w:rPr>
          <w:sz w:val="24"/>
        </w:rPr>
        <w:t>Возможны</w:t>
      </w:r>
      <w:r>
        <w:rPr>
          <w:spacing w:val="55"/>
          <w:sz w:val="24"/>
        </w:rPr>
        <w:t xml:space="preserve"> </w:t>
      </w:r>
      <w:r>
        <w:rPr>
          <w:sz w:val="24"/>
        </w:rPr>
        <w:t>сочетанные</w:t>
      </w:r>
      <w:r>
        <w:rPr>
          <w:spacing w:val="114"/>
          <w:sz w:val="24"/>
        </w:rPr>
        <w:t xml:space="preserve"> </w:t>
      </w:r>
      <w:r>
        <w:rPr>
          <w:sz w:val="24"/>
        </w:rPr>
        <w:t>локализации:</w:t>
      </w:r>
      <w:r>
        <w:rPr>
          <w:spacing w:val="114"/>
          <w:sz w:val="24"/>
        </w:rPr>
        <w:t xml:space="preserve"> </w:t>
      </w:r>
      <w:r>
        <w:rPr>
          <w:sz w:val="24"/>
        </w:rPr>
        <w:t>задненижний,</w:t>
      </w:r>
      <w:r>
        <w:rPr>
          <w:spacing w:val="114"/>
          <w:sz w:val="24"/>
        </w:rPr>
        <w:t xml:space="preserve"> </w:t>
      </w:r>
      <w:r>
        <w:rPr>
          <w:sz w:val="24"/>
        </w:rPr>
        <w:t>переднебоковой</w:t>
      </w:r>
      <w:r>
        <w:rPr>
          <w:spacing w:val="114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другие.</w:t>
      </w:r>
    </w:p>
    <w:p w14:paraId="11ECA059" w14:textId="77777777" w:rsidR="00836766" w:rsidRDefault="00836766">
      <w:pPr>
        <w:pStyle w:val="a3"/>
      </w:pPr>
    </w:p>
    <w:p w14:paraId="3DD0253D" w14:textId="77777777" w:rsidR="00836766" w:rsidRDefault="00000000">
      <w:pPr>
        <w:pStyle w:val="a3"/>
        <w:ind w:left="220"/>
      </w:pPr>
      <w:r>
        <w:t>Классификация ИМ на основании наличия ИМ в анамнезе:</w:t>
      </w:r>
    </w:p>
    <w:p w14:paraId="753163C2" w14:textId="77777777" w:rsidR="00836766" w:rsidRDefault="00000000">
      <w:pPr>
        <w:pStyle w:val="a4"/>
        <w:numPr>
          <w:ilvl w:val="0"/>
          <w:numId w:val="11"/>
        </w:numPr>
        <w:tabs>
          <w:tab w:val="left" w:pos="624"/>
          <w:tab w:val="left" w:pos="625"/>
          <w:tab w:val="left" w:pos="2019"/>
          <w:tab w:val="left" w:pos="2631"/>
          <w:tab w:val="left" w:pos="2935"/>
          <w:tab w:val="left" w:pos="3607"/>
          <w:tab w:val="left" w:pos="5167"/>
          <w:tab w:val="left" w:pos="5940"/>
          <w:tab w:val="left" w:pos="6405"/>
          <w:tab w:val="left" w:pos="7198"/>
          <w:tab w:val="left" w:pos="7552"/>
          <w:tab w:val="left" w:pos="8583"/>
        </w:tabs>
        <w:ind w:right="232" w:firstLine="0"/>
        <w:rPr>
          <w:sz w:val="24"/>
        </w:rPr>
      </w:pPr>
      <w:r>
        <w:rPr>
          <w:sz w:val="24"/>
        </w:rPr>
        <w:t>Повторный</w:t>
      </w:r>
      <w:r>
        <w:rPr>
          <w:sz w:val="24"/>
        </w:rPr>
        <w:tab/>
        <w:t>ИМ</w:t>
      </w:r>
      <w:r>
        <w:rPr>
          <w:sz w:val="24"/>
        </w:rPr>
        <w:tab/>
        <w:t>-</w:t>
      </w:r>
      <w:r>
        <w:rPr>
          <w:sz w:val="24"/>
        </w:rPr>
        <w:tab/>
        <w:t>ИМ,</w:t>
      </w:r>
      <w:r>
        <w:rPr>
          <w:sz w:val="24"/>
        </w:rPr>
        <w:tab/>
        <w:t>развившийся</w:t>
      </w:r>
      <w:r>
        <w:rPr>
          <w:sz w:val="24"/>
        </w:rPr>
        <w:tab/>
        <w:t>через</w:t>
      </w:r>
      <w:r>
        <w:rPr>
          <w:sz w:val="24"/>
        </w:rPr>
        <w:tab/>
        <w:t>28</w:t>
      </w:r>
      <w:r>
        <w:rPr>
          <w:sz w:val="24"/>
        </w:rPr>
        <w:tab/>
        <w:t>суток</w:t>
      </w:r>
      <w:r>
        <w:rPr>
          <w:sz w:val="24"/>
        </w:rPr>
        <w:tab/>
        <w:t>и</w:t>
      </w:r>
      <w:r>
        <w:rPr>
          <w:sz w:val="24"/>
        </w:rPr>
        <w:tab/>
        <w:t>позднее</w:t>
      </w:r>
      <w:r>
        <w:rPr>
          <w:sz w:val="24"/>
        </w:rPr>
        <w:tab/>
      </w:r>
      <w:r>
        <w:rPr>
          <w:spacing w:val="-1"/>
          <w:sz w:val="24"/>
        </w:rPr>
        <w:t>(после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предшествующего ИМ).</w:t>
      </w:r>
    </w:p>
    <w:p w14:paraId="02CCF813" w14:textId="77777777" w:rsidR="00836766" w:rsidRDefault="00000000">
      <w:pPr>
        <w:pStyle w:val="a4"/>
        <w:numPr>
          <w:ilvl w:val="0"/>
          <w:numId w:val="11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Рецидив ИМ - ИМ, развившийся в течение 28 суток после предшествующего ИМ.</w:t>
      </w:r>
    </w:p>
    <w:p w14:paraId="0C55A847" w14:textId="77777777" w:rsidR="00836766" w:rsidRDefault="00836766">
      <w:pPr>
        <w:pStyle w:val="a3"/>
      </w:pPr>
    </w:p>
    <w:p w14:paraId="4D256830" w14:textId="77777777" w:rsidR="00836766" w:rsidRDefault="00000000">
      <w:pPr>
        <w:pStyle w:val="a3"/>
        <w:ind w:left="220"/>
      </w:pPr>
      <w:r>
        <w:t>Классификация ИМ по периодам:</w:t>
      </w:r>
    </w:p>
    <w:p w14:paraId="2F1AD358" w14:textId="77777777" w:rsidR="00836766" w:rsidRDefault="00000000">
      <w:pPr>
        <w:pStyle w:val="a4"/>
        <w:numPr>
          <w:ilvl w:val="0"/>
          <w:numId w:val="10"/>
        </w:numPr>
        <w:tabs>
          <w:tab w:val="left" w:pos="460"/>
        </w:tabs>
        <w:rPr>
          <w:sz w:val="24"/>
        </w:rPr>
      </w:pPr>
      <w:r>
        <w:rPr>
          <w:sz w:val="24"/>
        </w:rPr>
        <w:t>Острейший (0 - 6 часов)</w:t>
      </w:r>
    </w:p>
    <w:p w14:paraId="332AA053" w14:textId="77777777" w:rsidR="00836766" w:rsidRDefault="00000000">
      <w:pPr>
        <w:pStyle w:val="a4"/>
        <w:numPr>
          <w:ilvl w:val="0"/>
          <w:numId w:val="10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Острый (6 часов - 7-10 суток)</w:t>
      </w:r>
    </w:p>
    <w:p w14:paraId="05556354" w14:textId="77777777" w:rsidR="00836766" w:rsidRDefault="00000000">
      <w:pPr>
        <w:pStyle w:val="a4"/>
        <w:numPr>
          <w:ilvl w:val="0"/>
          <w:numId w:val="10"/>
        </w:numPr>
        <w:tabs>
          <w:tab w:val="left" w:pos="460"/>
        </w:tabs>
        <w:rPr>
          <w:sz w:val="24"/>
        </w:rPr>
      </w:pPr>
      <w:r>
        <w:rPr>
          <w:sz w:val="24"/>
        </w:rPr>
        <w:t>Подострый (28 суток)</w:t>
      </w:r>
    </w:p>
    <w:p w14:paraId="37D03275" w14:textId="77777777" w:rsidR="00836766" w:rsidRDefault="00000000">
      <w:pPr>
        <w:pStyle w:val="a4"/>
        <w:numPr>
          <w:ilvl w:val="0"/>
          <w:numId w:val="10"/>
        </w:numPr>
        <w:tabs>
          <w:tab w:val="left" w:pos="460"/>
        </w:tabs>
        <w:rPr>
          <w:sz w:val="24"/>
        </w:rPr>
      </w:pPr>
      <w:r>
        <w:rPr>
          <w:sz w:val="24"/>
        </w:rPr>
        <w:t>Постинфарктный кардиосклероз (более 29 суток)</w:t>
      </w:r>
    </w:p>
    <w:p w14:paraId="492C7B09" w14:textId="77777777" w:rsidR="00836766" w:rsidRDefault="00836766">
      <w:pPr>
        <w:pStyle w:val="a3"/>
        <w:spacing w:before="11"/>
        <w:rPr>
          <w:sz w:val="23"/>
        </w:rPr>
      </w:pPr>
    </w:p>
    <w:p w14:paraId="4A78DB84" w14:textId="77777777" w:rsidR="00836766" w:rsidRDefault="00000000">
      <w:pPr>
        <w:pStyle w:val="a3"/>
        <w:ind w:left="220"/>
        <w:jc w:val="both"/>
      </w:pPr>
      <w:r>
        <w:t>Классификация типов ИМ:</w:t>
      </w:r>
    </w:p>
    <w:p w14:paraId="198A293A" w14:textId="77777777" w:rsidR="00836766" w:rsidRDefault="00000000">
      <w:pPr>
        <w:pStyle w:val="a3"/>
        <w:ind w:left="220"/>
        <w:jc w:val="both"/>
      </w:pPr>
      <w:r>
        <w:t>Тип 1. Спонтанный ИМ.</w:t>
      </w:r>
    </w:p>
    <w:p w14:paraId="645C5A7A" w14:textId="77777777" w:rsidR="00836766" w:rsidRDefault="00000000">
      <w:pPr>
        <w:pStyle w:val="a3"/>
        <w:ind w:left="220" w:right="232"/>
        <w:jc w:val="both"/>
      </w:pPr>
      <w:r>
        <w:t>Спонтанный разрыв, изъявление, эрозирование или расслоение атеросклеротической</w:t>
      </w:r>
      <w:r>
        <w:rPr>
          <w:spacing w:val="1"/>
        </w:rPr>
        <w:t xml:space="preserve"> </w:t>
      </w:r>
      <w:r>
        <w:t>бляшки,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интракоронарному</w:t>
      </w:r>
      <w:r>
        <w:rPr>
          <w:spacing w:val="1"/>
        </w:rPr>
        <w:t xml:space="preserve"> </w:t>
      </w:r>
      <w:r>
        <w:t>тромбозу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артериях,</w:t>
      </w:r>
      <w:r>
        <w:rPr>
          <w:spacing w:val="1"/>
        </w:rPr>
        <w:t xml:space="preserve"> </w:t>
      </w:r>
      <w:r>
        <w:t>резкому</w:t>
      </w:r>
      <w:r>
        <w:rPr>
          <w:spacing w:val="1"/>
        </w:rPr>
        <w:t xml:space="preserve"> </w:t>
      </w:r>
      <w:r>
        <w:t>ограничению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поврежденной</w:t>
      </w:r>
      <w:r>
        <w:rPr>
          <w:spacing w:val="60"/>
        </w:rPr>
        <w:t xml:space="preserve"> </w:t>
      </w:r>
      <w:r>
        <w:t>бляшки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дистальной</w:t>
      </w:r>
      <w:r>
        <w:rPr>
          <w:spacing w:val="1"/>
        </w:rPr>
        <w:t xml:space="preserve"> </w:t>
      </w:r>
      <w:r>
        <w:t>тромбоцитарной</w:t>
      </w:r>
      <w:r>
        <w:rPr>
          <w:spacing w:val="1"/>
        </w:rPr>
        <w:t xml:space="preserve"> </w:t>
      </w:r>
      <w:r>
        <w:t>эмболизации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некроза</w:t>
      </w:r>
      <w:r>
        <w:rPr>
          <w:spacing w:val="1"/>
        </w:rPr>
        <w:t xml:space="preserve"> </w:t>
      </w:r>
      <w:r>
        <w:t>сердечной</w:t>
      </w:r>
      <w:r>
        <w:rPr>
          <w:spacing w:val="35"/>
        </w:rPr>
        <w:t xml:space="preserve"> </w:t>
      </w:r>
      <w:r>
        <w:t>мышцы.</w:t>
      </w:r>
      <w:r>
        <w:rPr>
          <w:spacing w:val="35"/>
        </w:rPr>
        <w:t xml:space="preserve"> </w:t>
      </w:r>
      <w:r>
        <w:t>Возможно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фоне</w:t>
      </w:r>
      <w:r>
        <w:rPr>
          <w:spacing w:val="35"/>
        </w:rPr>
        <w:t xml:space="preserve"> </w:t>
      </w:r>
      <w:r>
        <w:t>имеющейся</w:t>
      </w:r>
      <w:r>
        <w:rPr>
          <w:spacing w:val="35"/>
        </w:rPr>
        <w:t xml:space="preserve"> </w:t>
      </w:r>
      <w:r>
        <w:t>ИБС,</w:t>
      </w:r>
      <w:r>
        <w:rPr>
          <w:spacing w:val="35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редких</w:t>
      </w:r>
      <w:r>
        <w:rPr>
          <w:spacing w:val="35"/>
        </w:rPr>
        <w:t xml:space="preserve"> </w:t>
      </w:r>
      <w:r>
        <w:t>случаях</w:t>
      </w:r>
      <w:r>
        <w:rPr>
          <w:spacing w:val="-58"/>
        </w:rPr>
        <w:t xml:space="preserve"> </w:t>
      </w:r>
      <w:r>
        <w:t>при непораженных коронарных артерий (КА).</w:t>
      </w:r>
    </w:p>
    <w:p w14:paraId="4607F44E" w14:textId="77777777" w:rsidR="00836766" w:rsidRDefault="00836766">
      <w:pPr>
        <w:jc w:val="both"/>
        <w:sectPr w:rsidR="00836766" w:rsidSect="0007724C">
          <w:pgSz w:w="11900" w:h="16840"/>
          <w:pgMar w:top="1380" w:right="1200" w:bottom="1200" w:left="1220" w:header="0" w:footer="1003" w:gutter="0"/>
          <w:cols w:space="720"/>
        </w:sectPr>
      </w:pPr>
    </w:p>
    <w:p w14:paraId="3A342316" w14:textId="77777777" w:rsidR="00836766" w:rsidRDefault="00000000">
      <w:pPr>
        <w:pStyle w:val="a3"/>
        <w:spacing w:before="61"/>
        <w:ind w:left="220"/>
        <w:jc w:val="both"/>
      </w:pPr>
      <w:r>
        <w:lastRenderedPageBreak/>
        <w:t>Тип 2. ИМ вследствие ишемического дисбаланса.</w:t>
      </w:r>
    </w:p>
    <w:p w14:paraId="7D32D928" w14:textId="77777777" w:rsidR="00836766" w:rsidRDefault="00000000">
      <w:pPr>
        <w:pStyle w:val="a3"/>
        <w:ind w:left="220" w:right="232"/>
        <w:jc w:val="both"/>
      </w:pP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ИБС,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эндотелиальной</w:t>
      </w:r>
      <w:r>
        <w:rPr>
          <w:spacing w:val="1"/>
        </w:rPr>
        <w:t xml:space="preserve"> </w:t>
      </w:r>
      <w:r>
        <w:t>дисфункцией,</w:t>
      </w:r>
      <w:r>
        <w:rPr>
          <w:spacing w:val="1"/>
        </w:rPr>
        <w:t xml:space="preserve"> </w:t>
      </w:r>
      <w:r>
        <w:t>спазмом</w:t>
      </w:r>
      <w:r>
        <w:rPr>
          <w:spacing w:val="1"/>
        </w:rPr>
        <w:t xml:space="preserve"> </w:t>
      </w:r>
      <w:r>
        <w:t>КА,</w:t>
      </w:r>
      <w:r>
        <w:rPr>
          <w:spacing w:val="-57"/>
        </w:rPr>
        <w:t xml:space="preserve"> </w:t>
      </w:r>
      <w:r>
        <w:t>эмболизацией</w:t>
      </w:r>
      <w:r>
        <w:rPr>
          <w:spacing w:val="1"/>
        </w:rPr>
        <w:t xml:space="preserve"> </w:t>
      </w:r>
      <w:r>
        <w:t>КА,</w:t>
      </w:r>
      <w:r>
        <w:rPr>
          <w:spacing w:val="1"/>
        </w:rPr>
        <w:t xml:space="preserve"> </w:t>
      </w:r>
      <w:r>
        <w:t>тахи-/брадиаритмиями,</w:t>
      </w:r>
      <w:r>
        <w:rPr>
          <w:spacing w:val="1"/>
        </w:rPr>
        <w:t xml:space="preserve"> </w:t>
      </w:r>
      <w:r>
        <w:t>анемией,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недостаточностью,</w:t>
      </w:r>
      <w:r>
        <w:rPr>
          <w:spacing w:val="-57"/>
        </w:rPr>
        <w:t xml:space="preserve"> </w:t>
      </w:r>
      <w:r>
        <w:t>системной гипотензией, гипертензией в сочетании с гипертрофией миокарда левого</w:t>
      </w:r>
      <w:r>
        <w:rPr>
          <w:spacing w:val="1"/>
        </w:rPr>
        <w:t xml:space="preserve"> </w:t>
      </w:r>
      <w:r>
        <w:t>желудочка (ЛЖ) и без нее.</w:t>
      </w:r>
    </w:p>
    <w:p w14:paraId="22C1CF64" w14:textId="77777777" w:rsidR="00836766" w:rsidRDefault="00000000">
      <w:pPr>
        <w:pStyle w:val="a3"/>
        <w:spacing w:before="2" w:line="550" w:lineRule="atLeast"/>
        <w:ind w:left="220" w:right="1122"/>
      </w:pPr>
      <w:r>
        <w:t>Тип 3. ИМ, приведший к смерти, когда определение биомаркеров невозможно.</w:t>
      </w:r>
      <w:r>
        <w:rPr>
          <w:spacing w:val="-58"/>
        </w:rPr>
        <w:t xml:space="preserve"> </w:t>
      </w:r>
      <w:r>
        <w:t>Тип 4а. ИМ, связанный с чрескожным коронарным вмешательством (ЧКВ).</w:t>
      </w:r>
    </w:p>
    <w:p w14:paraId="003DEC8C" w14:textId="77777777" w:rsidR="00836766" w:rsidRDefault="00000000">
      <w:pPr>
        <w:pStyle w:val="a3"/>
        <w:spacing w:before="2"/>
        <w:ind w:left="220" w:right="541"/>
      </w:pPr>
      <w:r>
        <w:t>ИМ,</w:t>
      </w:r>
      <w:r>
        <w:rPr>
          <w:spacing w:val="3"/>
        </w:rPr>
        <w:t xml:space="preserve"> </w:t>
      </w:r>
      <w:r>
        <w:t>связанный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осложнениями,</w:t>
      </w:r>
      <w:r>
        <w:rPr>
          <w:spacing w:val="3"/>
        </w:rPr>
        <w:t xml:space="preserve"> </w:t>
      </w:r>
      <w:r>
        <w:t>возникшими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процедуры</w:t>
      </w:r>
      <w:r>
        <w:rPr>
          <w:spacing w:val="3"/>
        </w:rPr>
        <w:t xml:space="preserve"> </w:t>
      </w:r>
      <w:r>
        <w:t>ЧКВ</w:t>
      </w:r>
      <w:r>
        <w:rPr>
          <w:spacing w:val="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ближайшие 48 часов после нее.</w:t>
      </w:r>
    </w:p>
    <w:p w14:paraId="62A879B2" w14:textId="77777777" w:rsidR="00836766" w:rsidRDefault="00836766">
      <w:pPr>
        <w:pStyle w:val="a3"/>
      </w:pPr>
    </w:p>
    <w:p w14:paraId="74517C67" w14:textId="77777777" w:rsidR="00836766" w:rsidRDefault="00000000">
      <w:pPr>
        <w:pStyle w:val="a3"/>
        <w:ind w:left="220"/>
      </w:pPr>
      <w:r>
        <w:t>Тип 4б. ИМ, связанный с тромбозом стента.</w:t>
      </w:r>
    </w:p>
    <w:p w14:paraId="751E625E" w14:textId="77777777" w:rsidR="00836766" w:rsidRDefault="00836766">
      <w:pPr>
        <w:pStyle w:val="a3"/>
      </w:pPr>
    </w:p>
    <w:p w14:paraId="29B0A02B" w14:textId="77777777" w:rsidR="00836766" w:rsidRDefault="00000000">
      <w:pPr>
        <w:pStyle w:val="a3"/>
        <w:ind w:left="220"/>
        <w:jc w:val="both"/>
      </w:pPr>
      <w:r>
        <w:t>Тип 4с. ИМ, связанный с рестенозом после ЧКВ.</w:t>
      </w:r>
    </w:p>
    <w:p w14:paraId="77FD5A60" w14:textId="77777777" w:rsidR="00836766" w:rsidRDefault="00000000">
      <w:pPr>
        <w:pStyle w:val="a3"/>
        <w:spacing w:before="2" w:line="550" w:lineRule="atLeast"/>
        <w:ind w:left="220" w:right="3015"/>
        <w:jc w:val="both"/>
        <w:rPr>
          <w:b/>
        </w:rPr>
      </w:pPr>
      <w:r>
        <w:t>Тип 5. ИМ, ассоциированный с коронарным шунтированием</w:t>
      </w:r>
      <w:r>
        <w:rPr>
          <w:spacing w:val="-58"/>
        </w:rPr>
        <w:t xml:space="preserve"> </w:t>
      </w:r>
      <w:r>
        <w:rPr>
          <w:b/>
        </w:rPr>
        <w:t>Этиология</w:t>
      </w:r>
    </w:p>
    <w:p w14:paraId="4D80FD06" w14:textId="77777777" w:rsidR="00836766" w:rsidRDefault="00000000">
      <w:pPr>
        <w:pStyle w:val="a3"/>
        <w:spacing w:before="2"/>
        <w:ind w:left="220" w:right="232"/>
        <w:jc w:val="both"/>
      </w:pPr>
      <w:r>
        <w:t>В подавляющем большинстве случаев причиной спонтанного ИМ является тромбоз</w:t>
      </w:r>
      <w:r>
        <w:rPr>
          <w:spacing w:val="1"/>
        </w:rPr>
        <w:t xml:space="preserve"> </w:t>
      </w:r>
      <w:r>
        <w:t>атеросклеротически</w:t>
      </w:r>
      <w:r>
        <w:rPr>
          <w:spacing w:val="1"/>
        </w:rPr>
        <w:t xml:space="preserve"> </w:t>
      </w:r>
      <w:r>
        <w:t>измененных</w:t>
      </w:r>
      <w:r>
        <w:rPr>
          <w:spacing w:val="1"/>
        </w:rPr>
        <w:t xml:space="preserve"> </w:t>
      </w:r>
      <w:r>
        <w:t>коронарных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окклюзией, что приводит к резкому ограничению кровотока дистальнее поврежденной</w:t>
      </w:r>
      <w:r>
        <w:rPr>
          <w:spacing w:val="1"/>
        </w:rPr>
        <w:t xml:space="preserve"> </w:t>
      </w:r>
      <w:r>
        <w:t>бляшки и развитию некроза миокарда, обусловленного ишемией миокарда.</w:t>
      </w:r>
    </w:p>
    <w:p w14:paraId="6877BB99" w14:textId="77777777" w:rsidR="00836766" w:rsidRDefault="00000000">
      <w:pPr>
        <w:pStyle w:val="a3"/>
        <w:ind w:left="220" w:right="232"/>
        <w:jc w:val="both"/>
      </w:pPr>
      <w:r>
        <w:t>Редко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ишемического</w:t>
      </w:r>
      <w:r>
        <w:rPr>
          <w:spacing w:val="1"/>
        </w:rPr>
        <w:t xml:space="preserve"> </w:t>
      </w:r>
      <w:r>
        <w:t>дисбаланса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уменьшения</w:t>
      </w:r>
      <w:r>
        <w:rPr>
          <w:spacing w:val="61"/>
        </w:rPr>
        <w:t xml:space="preserve"> </w:t>
      </w:r>
      <w:r>
        <w:t>коронарного</w:t>
      </w:r>
      <w:r>
        <w:rPr>
          <w:spacing w:val="1"/>
        </w:rPr>
        <w:t xml:space="preserve"> </w:t>
      </w:r>
      <w:r>
        <w:t>кровотока вследствие эмболии или спазма КА, аритмии, анемии и других.</w:t>
      </w:r>
    </w:p>
    <w:p w14:paraId="5464D66A" w14:textId="77777777" w:rsidR="00836766" w:rsidRDefault="00000000">
      <w:pPr>
        <w:pStyle w:val="a3"/>
        <w:ind w:left="220" w:right="232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синдромный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заболеваний:</w:t>
      </w:r>
    </w:p>
    <w:p w14:paraId="3B8287AF" w14:textId="77777777" w:rsidR="00836766" w:rsidRDefault="00000000">
      <w:pPr>
        <w:pStyle w:val="a4"/>
        <w:numPr>
          <w:ilvl w:val="0"/>
          <w:numId w:val="9"/>
        </w:numPr>
        <w:tabs>
          <w:tab w:val="left" w:pos="940"/>
        </w:tabs>
        <w:ind w:right="232"/>
        <w:jc w:val="both"/>
        <w:rPr>
          <w:sz w:val="24"/>
        </w:rPr>
      </w:pPr>
      <w:r>
        <w:rPr>
          <w:sz w:val="24"/>
        </w:rPr>
        <w:t>эмболии коронарных сосудов (инфекционный эндокардит, пролапс митрального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клапана, тромбообразование на имплантированных клапанах);</w:t>
      </w:r>
    </w:p>
    <w:p w14:paraId="199C22FD" w14:textId="77777777" w:rsidR="00836766" w:rsidRDefault="00000000">
      <w:pPr>
        <w:pStyle w:val="a4"/>
        <w:numPr>
          <w:ilvl w:val="0"/>
          <w:numId w:val="9"/>
        </w:numPr>
        <w:tabs>
          <w:tab w:val="left" w:pos="940"/>
        </w:tabs>
        <w:ind w:right="232"/>
        <w:jc w:val="both"/>
        <w:rPr>
          <w:sz w:val="24"/>
        </w:rPr>
      </w:pPr>
      <w:r>
        <w:rPr>
          <w:sz w:val="24"/>
        </w:rPr>
        <w:t>нарушения свертываемости крови (полицитемия, синдром диссеминированного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внутрисосудистого свертывания, тромбоцитоз);</w:t>
      </w:r>
    </w:p>
    <w:p w14:paraId="15F6F24B" w14:textId="77777777" w:rsidR="00836766" w:rsidRDefault="00000000">
      <w:pPr>
        <w:pStyle w:val="a4"/>
        <w:numPr>
          <w:ilvl w:val="0"/>
          <w:numId w:val="9"/>
        </w:numPr>
        <w:tabs>
          <w:tab w:val="left" w:pos="940"/>
        </w:tabs>
        <w:ind w:right="232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миокарда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(аортальные пороки, отравления углекислым газом, тиреотоксикоз, длительная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гипотензия;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васкулиты,</w:t>
      </w:r>
      <w:r>
        <w:rPr>
          <w:spacing w:val="1"/>
          <w:sz w:val="24"/>
        </w:rPr>
        <w:t xml:space="preserve"> </w:t>
      </w:r>
      <w:r>
        <w:rPr>
          <w:sz w:val="24"/>
        </w:rPr>
        <w:t>узелковый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полиартериит,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болезнь Такаясу, системная красная волчанка, ревматоидный артрит, синдром</w:t>
      </w:r>
      <w:r>
        <w:rPr>
          <w:spacing w:val="1"/>
          <w:sz w:val="24"/>
        </w:rPr>
        <w:t xml:space="preserve"> </w:t>
      </w:r>
      <w:r>
        <w:rPr>
          <w:sz w:val="24"/>
        </w:rPr>
        <w:t>Кавасаки);</w:t>
      </w:r>
    </w:p>
    <w:p w14:paraId="3DB9EB6E" w14:textId="77777777" w:rsidR="00836766" w:rsidRDefault="00000000">
      <w:pPr>
        <w:pStyle w:val="a4"/>
        <w:numPr>
          <w:ilvl w:val="0"/>
          <w:numId w:val="9"/>
        </w:numPr>
        <w:tabs>
          <w:tab w:val="left" w:pos="940"/>
        </w:tabs>
        <w:ind w:right="232"/>
        <w:jc w:val="both"/>
        <w:rPr>
          <w:sz w:val="24"/>
        </w:rPr>
      </w:pPr>
      <w:r>
        <w:rPr>
          <w:sz w:val="24"/>
        </w:rPr>
        <w:t>обменных нарушений с поражением интимы коронарных сосудов (амилоидоз,</w:t>
      </w:r>
      <w:r>
        <w:rPr>
          <w:spacing w:val="1"/>
          <w:sz w:val="24"/>
        </w:rPr>
        <w:t xml:space="preserve"> </w:t>
      </w:r>
      <w:r>
        <w:rPr>
          <w:sz w:val="24"/>
        </w:rPr>
        <w:t>мукополисахаридоз, идиопатический кальциноз КА, прием контрацептивов);</w:t>
      </w:r>
    </w:p>
    <w:p w14:paraId="2089C00B" w14:textId="77777777" w:rsidR="00836766" w:rsidRDefault="00000000">
      <w:pPr>
        <w:pStyle w:val="a4"/>
        <w:numPr>
          <w:ilvl w:val="0"/>
          <w:numId w:val="9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>врожденных аномалий КА;</w:t>
      </w:r>
    </w:p>
    <w:p w14:paraId="5F991ABE" w14:textId="77777777" w:rsidR="00836766" w:rsidRDefault="00000000">
      <w:pPr>
        <w:pStyle w:val="a4"/>
        <w:numPr>
          <w:ilvl w:val="0"/>
          <w:numId w:val="9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>травм сердца и КА.</w:t>
      </w:r>
    </w:p>
    <w:p w14:paraId="0FA3E66F" w14:textId="77777777" w:rsidR="00836766" w:rsidRDefault="00836766">
      <w:pPr>
        <w:pStyle w:val="a3"/>
      </w:pPr>
    </w:p>
    <w:p w14:paraId="1DCBEA05" w14:textId="77777777" w:rsidR="00836766" w:rsidRDefault="00000000">
      <w:pPr>
        <w:pStyle w:val="1"/>
      </w:pPr>
      <w:bookmarkStart w:id="2" w:name="_TOC_250003"/>
      <w:bookmarkEnd w:id="2"/>
      <w:r>
        <w:t>Патогенез</w:t>
      </w:r>
    </w:p>
    <w:p w14:paraId="32DD9669" w14:textId="77777777" w:rsidR="00836766" w:rsidRDefault="00000000">
      <w:pPr>
        <w:pStyle w:val="a3"/>
        <w:ind w:left="220"/>
      </w:pPr>
      <w:r>
        <w:t>В основе развития инфаркта миокарда лежат три компонента:</w:t>
      </w:r>
    </w:p>
    <w:p w14:paraId="79E016C1" w14:textId="77777777" w:rsidR="00836766" w:rsidRDefault="00000000">
      <w:pPr>
        <w:pStyle w:val="a4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z w:val="24"/>
        </w:rPr>
        <w:t>Разрыв атеросклеротической бляшки.</w:t>
      </w:r>
    </w:p>
    <w:p w14:paraId="24D5D770" w14:textId="77777777" w:rsidR="00836766" w:rsidRDefault="00000000">
      <w:pPr>
        <w:pStyle w:val="a4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z w:val="24"/>
        </w:rPr>
        <w:t>Тромбоз (образование тромба и закупорка им коронарной артерии).</w:t>
      </w:r>
    </w:p>
    <w:p w14:paraId="3AB697C3" w14:textId="77777777" w:rsidR="00836766" w:rsidRDefault="00000000">
      <w:pPr>
        <w:pStyle w:val="a4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z w:val="24"/>
        </w:rPr>
        <w:t>Вазоконстрикция (резкое сужение коронарной артерии).</w:t>
      </w:r>
    </w:p>
    <w:p w14:paraId="09E8F6E6" w14:textId="77777777" w:rsidR="00836766" w:rsidRDefault="00836766">
      <w:pPr>
        <w:rPr>
          <w:sz w:val="24"/>
        </w:rPr>
        <w:sectPr w:rsidR="00836766" w:rsidSect="0007724C">
          <w:pgSz w:w="11900" w:h="16840"/>
          <w:pgMar w:top="1380" w:right="1200" w:bottom="1200" w:left="1220" w:header="0" w:footer="1003" w:gutter="0"/>
          <w:cols w:space="720"/>
        </w:sectPr>
      </w:pPr>
    </w:p>
    <w:p w14:paraId="49548DFA" w14:textId="77777777" w:rsidR="00836766" w:rsidRDefault="00000000">
      <w:pPr>
        <w:pStyle w:val="a3"/>
        <w:spacing w:before="61"/>
        <w:ind w:left="220" w:right="232"/>
        <w:jc w:val="both"/>
      </w:pPr>
      <w:r>
        <w:lastRenderedPageBreak/>
        <w:t>В развитии инфаркта миокарда большое значение принадлежит внезапной активации</w:t>
      </w:r>
      <w:r>
        <w:rPr>
          <w:spacing w:val="1"/>
        </w:rPr>
        <w:t xml:space="preserve"> </w:t>
      </w:r>
      <w:r>
        <w:t>симпатической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гипертонического</w:t>
      </w:r>
      <w:r>
        <w:rPr>
          <w:spacing w:val="1"/>
        </w:rPr>
        <w:t xml:space="preserve"> </w:t>
      </w:r>
      <w:r>
        <w:t>криза,</w:t>
      </w:r>
      <w:r>
        <w:rPr>
          <w:spacing w:val="1"/>
        </w:rPr>
        <w:t xml:space="preserve"> </w:t>
      </w:r>
      <w:r>
        <w:t>тахикардии, а также таким факторам риска, как курение и гиперхолестеринемия, 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кровотока,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турбулентности,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сократительной способности миокарда. Более частое развитие ИМ в ранние утренние</w:t>
      </w:r>
      <w:r>
        <w:rPr>
          <w:spacing w:val="1"/>
        </w:rPr>
        <w:t xml:space="preserve"> </w:t>
      </w:r>
      <w:r>
        <w:t>часы может быть связано с сочетанием β-адренергической стимуляции (повышением</w:t>
      </w:r>
      <w:r>
        <w:rPr>
          <w:spacing w:val="1"/>
        </w:rPr>
        <w:t xml:space="preserve"> </w:t>
      </w:r>
      <w:r>
        <w:t>сосудистого тонуса и АД), гиперкоагуляцией крови и гиперактивностью тромбоцитов в</w:t>
      </w:r>
      <w:r>
        <w:rPr>
          <w:spacing w:val="-57"/>
        </w:rPr>
        <w:t xml:space="preserve"> </w:t>
      </w:r>
      <w:r>
        <w:t>это время суток.</w:t>
      </w:r>
    </w:p>
    <w:p w14:paraId="4BD7810B" w14:textId="77777777" w:rsidR="00836766" w:rsidRDefault="00836766">
      <w:pPr>
        <w:pStyle w:val="a3"/>
      </w:pPr>
    </w:p>
    <w:p w14:paraId="257E58F1" w14:textId="77777777" w:rsidR="00836766" w:rsidRDefault="00000000">
      <w:pPr>
        <w:pStyle w:val="a3"/>
        <w:ind w:left="220" w:right="232"/>
        <w:jc w:val="both"/>
      </w:pPr>
      <w:r>
        <w:t>Разрыв</w:t>
      </w:r>
      <w:r>
        <w:rPr>
          <w:spacing w:val="1"/>
        </w:rPr>
        <w:t xml:space="preserve"> </w:t>
      </w:r>
      <w:r>
        <w:t>атеросклеротической</w:t>
      </w:r>
      <w:r>
        <w:rPr>
          <w:spacing w:val="1"/>
        </w:rPr>
        <w:t xml:space="preserve"> </w:t>
      </w:r>
      <w:r>
        <w:t>бляшки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эрозия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бляшке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воспалительная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стимулятором которой является окисление проникающих в неё липопротеинов низкой</w:t>
      </w:r>
      <w:r>
        <w:rPr>
          <w:spacing w:val="1"/>
        </w:rPr>
        <w:t xml:space="preserve"> </w:t>
      </w:r>
      <w:r>
        <w:t>плотности.</w:t>
      </w:r>
      <w:r>
        <w:rPr>
          <w:spacing w:val="56"/>
        </w:rPr>
        <w:t xml:space="preserve"> </w:t>
      </w:r>
      <w:r>
        <w:t>После</w:t>
      </w:r>
      <w:r>
        <w:rPr>
          <w:spacing w:val="57"/>
        </w:rPr>
        <w:t xml:space="preserve"> </w:t>
      </w:r>
      <w:r>
        <w:t>чего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бляшку</w:t>
      </w:r>
      <w:r>
        <w:rPr>
          <w:spacing w:val="57"/>
        </w:rPr>
        <w:t xml:space="preserve"> </w:t>
      </w:r>
      <w:r>
        <w:t>поступают</w:t>
      </w:r>
      <w:r>
        <w:rPr>
          <w:spacing w:val="57"/>
        </w:rPr>
        <w:t xml:space="preserve"> </w:t>
      </w:r>
      <w:r>
        <w:t>макрофаги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начинают</w:t>
      </w:r>
      <w:r>
        <w:rPr>
          <w:spacing w:val="57"/>
        </w:rPr>
        <w:t xml:space="preserve"> </w:t>
      </w:r>
      <w:r>
        <w:t>продуцировать</w:t>
      </w:r>
      <w:r>
        <w:rPr>
          <w:spacing w:val="-57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фиброзную</w:t>
      </w:r>
      <w:r>
        <w:rPr>
          <w:spacing w:val="1"/>
        </w:rPr>
        <w:t xml:space="preserve"> </w:t>
      </w:r>
      <w:r>
        <w:t>покрышку</w:t>
      </w:r>
      <w:r>
        <w:rPr>
          <w:spacing w:val="1"/>
        </w:rPr>
        <w:t xml:space="preserve"> </w:t>
      </w:r>
      <w:r>
        <w:t>бляшки.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покрышки</w:t>
      </w:r>
      <w:r>
        <w:rPr>
          <w:spacing w:val="1"/>
        </w:rPr>
        <w:t xml:space="preserve"> </w:t>
      </w:r>
      <w:r>
        <w:t>снижается и происходит разрыв.</w:t>
      </w:r>
    </w:p>
    <w:p w14:paraId="7B26D623" w14:textId="77777777" w:rsidR="00836766" w:rsidRDefault="00836766">
      <w:pPr>
        <w:pStyle w:val="a3"/>
      </w:pPr>
    </w:p>
    <w:p w14:paraId="1BF1EC96" w14:textId="77777777" w:rsidR="00836766" w:rsidRDefault="00000000">
      <w:pPr>
        <w:pStyle w:val="a3"/>
        <w:spacing w:line="276" w:lineRule="exact"/>
        <w:ind w:left="220"/>
      </w:pPr>
      <w:r>
        <w:t>Факторы, провоцирующие надрыв или разрыв атеросклеротической бляшки:</w:t>
      </w:r>
    </w:p>
    <w:p w14:paraId="2B0DF150" w14:textId="77777777" w:rsidR="00836766" w:rsidRDefault="00000000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накопление в бляшке окисленных липопротеинов низкой плотности;</w:t>
      </w:r>
    </w:p>
    <w:p w14:paraId="50EF5417" w14:textId="77777777" w:rsidR="00836766" w:rsidRDefault="00000000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значительное давление крови на края бляшки;</w:t>
      </w:r>
    </w:p>
    <w:p w14:paraId="0879E1E2" w14:textId="77777777" w:rsidR="00836766" w:rsidRDefault="00000000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выраженный подъём артериального давления;</w:t>
      </w:r>
    </w:p>
    <w:p w14:paraId="46DB4151" w14:textId="77777777" w:rsidR="00836766" w:rsidRDefault="00000000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курение;</w:t>
      </w:r>
    </w:p>
    <w:p w14:paraId="64658C54" w14:textId="77777777" w:rsidR="00836766" w:rsidRDefault="00000000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интенсивная физическая нагрузка.</w:t>
      </w:r>
    </w:p>
    <w:p w14:paraId="26C54C6E" w14:textId="77777777" w:rsidR="00836766" w:rsidRDefault="00836766">
      <w:pPr>
        <w:pStyle w:val="a3"/>
      </w:pPr>
    </w:p>
    <w:p w14:paraId="7A11F099" w14:textId="77777777" w:rsidR="00836766" w:rsidRDefault="00000000">
      <w:pPr>
        <w:pStyle w:val="a3"/>
        <w:ind w:left="220" w:right="232"/>
        <w:jc w:val="both"/>
      </w:pPr>
      <w:r>
        <w:t>В области повреждения бляшки происходит прилипание и склеивание тромбоцитов,</w:t>
      </w:r>
      <w:r>
        <w:rPr>
          <w:spacing w:val="1"/>
        </w:rPr>
        <w:t xml:space="preserve"> </w:t>
      </w:r>
      <w:r>
        <w:t>что приводит к закупорке коронарной артерии. При разрыве бляшки кровь поступает</w:t>
      </w:r>
      <w:r>
        <w:rPr>
          <w:spacing w:val="1"/>
        </w:rPr>
        <w:t xml:space="preserve"> </w:t>
      </w:r>
      <w:r>
        <w:t>внутрь, взаимодействуя с ядром бляшки. Тромб сначала образуется внутри бляшки,</w:t>
      </w:r>
      <w:r>
        <w:rPr>
          <w:spacing w:val="1"/>
        </w:rPr>
        <w:t xml:space="preserve"> </w:t>
      </w:r>
      <w:r>
        <w:t>заполняет её объем, а затем распространяется в просвет коронарной артерии.</w:t>
      </w:r>
    </w:p>
    <w:p w14:paraId="1D481937" w14:textId="77777777" w:rsidR="00836766" w:rsidRDefault="00000000">
      <w:pPr>
        <w:pStyle w:val="a3"/>
        <w:ind w:left="220" w:right="232"/>
        <w:jc w:val="both"/>
      </w:pP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просвета</w:t>
      </w:r>
      <w:r>
        <w:rPr>
          <w:spacing w:val="1"/>
        </w:rPr>
        <w:t xml:space="preserve"> </w:t>
      </w:r>
      <w:r>
        <w:t>коронарной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тромбом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трансмуральный инфаркт миокарда (с зубцом Q).</w:t>
      </w:r>
    </w:p>
    <w:p w14:paraId="71FC21BA" w14:textId="77777777" w:rsidR="00836766" w:rsidRDefault="00000000">
      <w:pPr>
        <w:pStyle w:val="a3"/>
        <w:ind w:left="220" w:right="232"/>
        <w:jc w:val="both"/>
      </w:pPr>
      <w:r>
        <w:t>При неполной закупорке коронарной артерии формируется нетрасмуральный инфаркт</w:t>
      </w:r>
      <w:r>
        <w:rPr>
          <w:spacing w:val="1"/>
        </w:rPr>
        <w:t xml:space="preserve"> </w:t>
      </w:r>
      <w:r>
        <w:t>миокарда (без зубца Q).</w:t>
      </w:r>
    </w:p>
    <w:p w14:paraId="70A6D919" w14:textId="77777777" w:rsidR="00836766" w:rsidRDefault="00836766">
      <w:pPr>
        <w:pStyle w:val="a3"/>
      </w:pPr>
    </w:p>
    <w:p w14:paraId="4BE39017" w14:textId="77777777" w:rsidR="00836766" w:rsidRDefault="00000000">
      <w:pPr>
        <w:pStyle w:val="a3"/>
        <w:ind w:left="220" w:right="232"/>
        <w:jc w:val="both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закупорки</w:t>
      </w:r>
      <w:r>
        <w:rPr>
          <w:spacing w:val="1"/>
        </w:rPr>
        <w:t xml:space="preserve"> </w:t>
      </w:r>
      <w:r>
        <w:t>просвета</w:t>
      </w:r>
      <w:r>
        <w:rPr>
          <w:spacing w:val="1"/>
        </w:rPr>
        <w:t xml:space="preserve"> </w:t>
      </w:r>
      <w:r>
        <w:t>коронарной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артерии,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эндотелия,</w:t>
      </w:r>
      <w:r>
        <w:rPr>
          <w:spacing w:val="1"/>
        </w:rPr>
        <w:t xml:space="preserve"> </w:t>
      </w:r>
      <w:r>
        <w:t>влиянием</w:t>
      </w:r>
      <w:r>
        <w:rPr>
          <w:spacing w:val="-57"/>
        </w:rPr>
        <w:t xml:space="preserve"> </w:t>
      </w:r>
      <w:r>
        <w:t>сосудосуживающих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тромбоциты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тромба. В итоге это приводит к спазму артерий, а тромбоциты начинают склеиваться</w:t>
      </w:r>
      <w:r>
        <w:rPr>
          <w:spacing w:val="1"/>
        </w:rPr>
        <w:t xml:space="preserve"> </w:t>
      </w:r>
      <w:r>
        <w:t>ещё активней.</w:t>
      </w:r>
    </w:p>
    <w:p w14:paraId="741B8D81" w14:textId="77777777" w:rsidR="00836766" w:rsidRDefault="00000000">
      <w:pPr>
        <w:pStyle w:val="a3"/>
        <w:ind w:left="220" w:right="232"/>
        <w:jc w:val="both"/>
      </w:pPr>
      <w:r>
        <w:t>Развитие спазма коронарных артерий увеличивает степень её закупорки, вызванной</w:t>
      </w:r>
      <w:r>
        <w:rPr>
          <w:spacing w:val="1"/>
        </w:rPr>
        <w:t xml:space="preserve"> </w:t>
      </w:r>
      <w:r>
        <w:t>атеросклеротической</w:t>
      </w:r>
      <w:r>
        <w:rPr>
          <w:spacing w:val="1"/>
        </w:rPr>
        <w:t xml:space="preserve"> </w:t>
      </w:r>
      <w:r>
        <w:t>бляшкой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тромбом.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некроз</w:t>
      </w:r>
      <w:r>
        <w:rPr>
          <w:spacing w:val="1"/>
        </w:rPr>
        <w:t xml:space="preserve"> </w:t>
      </w:r>
      <w:r>
        <w:t>миокарда.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систолической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диастолической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ремоделированием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пропорциональна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некроза</w:t>
      </w:r>
      <w:r>
        <w:rPr>
          <w:spacing w:val="-57"/>
        </w:rPr>
        <w:t xml:space="preserve"> </w:t>
      </w:r>
      <w:r>
        <w:t>сердечной мышцы.</w:t>
      </w:r>
    </w:p>
    <w:p w14:paraId="6010952F" w14:textId="77777777" w:rsidR="00836766" w:rsidRDefault="00000000">
      <w:pPr>
        <w:spacing w:before="2" w:line="550" w:lineRule="atLeast"/>
        <w:ind w:left="220" w:right="6813"/>
        <w:rPr>
          <w:b/>
          <w:i/>
          <w:sz w:val="24"/>
        </w:rPr>
      </w:pPr>
      <w:r>
        <w:rPr>
          <w:b/>
          <w:sz w:val="24"/>
        </w:rPr>
        <w:t>Клиническая картина</w:t>
      </w:r>
      <w:r>
        <w:rPr>
          <w:b/>
          <w:spacing w:val="-58"/>
          <w:sz w:val="24"/>
        </w:rPr>
        <w:t xml:space="preserve"> </w:t>
      </w:r>
      <w:r>
        <w:rPr>
          <w:b/>
          <w:i/>
          <w:spacing w:val="12"/>
          <w:sz w:val="24"/>
        </w:rPr>
        <w:t>Жалобы</w:t>
      </w:r>
    </w:p>
    <w:p w14:paraId="773807B5" w14:textId="77777777" w:rsidR="00836766" w:rsidRDefault="00000000">
      <w:pPr>
        <w:pStyle w:val="a3"/>
        <w:spacing w:before="3"/>
        <w:ind w:left="220"/>
      </w:pPr>
      <w:r>
        <w:t>Пациент будет предъявлять жалобы на:</w:t>
      </w:r>
    </w:p>
    <w:p w14:paraId="3B8CB094" w14:textId="77777777" w:rsidR="00836766" w:rsidRDefault="00000000">
      <w:pPr>
        <w:pStyle w:val="a4"/>
        <w:numPr>
          <w:ilvl w:val="0"/>
          <w:numId w:val="7"/>
        </w:numPr>
        <w:tabs>
          <w:tab w:val="left" w:pos="940"/>
        </w:tabs>
        <w:ind w:right="232"/>
        <w:rPr>
          <w:sz w:val="24"/>
        </w:rPr>
      </w:pPr>
      <w:r>
        <w:rPr>
          <w:sz w:val="24"/>
        </w:rPr>
        <w:t>Интенсивную</w:t>
      </w:r>
      <w:r>
        <w:rPr>
          <w:spacing w:val="47"/>
          <w:sz w:val="24"/>
        </w:rPr>
        <w:t xml:space="preserve"> </w:t>
      </w:r>
      <w:r>
        <w:rPr>
          <w:sz w:val="24"/>
        </w:rPr>
        <w:t>боль</w:t>
      </w:r>
      <w:r>
        <w:rPr>
          <w:spacing w:val="47"/>
          <w:sz w:val="24"/>
        </w:rPr>
        <w:t xml:space="preserve"> </w:t>
      </w:r>
      <w:r>
        <w:rPr>
          <w:sz w:val="24"/>
        </w:rPr>
        <w:t>чаще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7"/>
          <w:sz w:val="24"/>
        </w:rPr>
        <w:t xml:space="preserve"> </w:t>
      </w:r>
      <w:r>
        <w:rPr>
          <w:sz w:val="24"/>
        </w:rPr>
        <w:t>грудины,</w:t>
      </w:r>
      <w:r>
        <w:rPr>
          <w:spacing w:val="47"/>
          <w:sz w:val="24"/>
        </w:rPr>
        <w:t xml:space="preserve"> </w:t>
      </w:r>
      <w:r>
        <w:rPr>
          <w:sz w:val="24"/>
        </w:rPr>
        <w:t>давящего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сжимающего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иррадиацией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левую</w:t>
      </w:r>
      <w:r>
        <w:rPr>
          <w:spacing w:val="12"/>
          <w:sz w:val="24"/>
        </w:rPr>
        <w:t xml:space="preserve"> </w:t>
      </w:r>
      <w:r>
        <w:rPr>
          <w:sz w:val="24"/>
        </w:rPr>
        <w:t>руку,</w:t>
      </w:r>
      <w:r>
        <w:rPr>
          <w:spacing w:val="12"/>
          <w:sz w:val="24"/>
        </w:rPr>
        <w:t xml:space="preserve"> </w:t>
      </w:r>
      <w:r>
        <w:rPr>
          <w:sz w:val="24"/>
        </w:rPr>
        <w:t>лопатку,</w:t>
      </w:r>
      <w:r>
        <w:rPr>
          <w:spacing w:val="12"/>
          <w:sz w:val="24"/>
        </w:rPr>
        <w:t xml:space="preserve"> </w:t>
      </w:r>
      <w:r>
        <w:rPr>
          <w:sz w:val="24"/>
        </w:rPr>
        <w:t>шею,</w:t>
      </w:r>
      <w:r>
        <w:rPr>
          <w:spacing w:val="12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12"/>
          <w:sz w:val="24"/>
        </w:rPr>
        <w:t xml:space="preserve"> </w:t>
      </w:r>
      <w:r>
        <w:rPr>
          <w:sz w:val="24"/>
        </w:rPr>
        <w:t>челюсть,</w:t>
      </w:r>
    </w:p>
    <w:p w14:paraId="1F5EE121" w14:textId="77777777" w:rsidR="00836766" w:rsidRDefault="00836766">
      <w:pPr>
        <w:rPr>
          <w:sz w:val="24"/>
        </w:rPr>
        <w:sectPr w:rsidR="00836766" w:rsidSect="0007724C">
          <w:pgSz w:w="11900" w:h="16840"/>
          <w:pgMar w:top="1380" w:right="1200" w:bottom="1200" w:left="1220" w:header="0" w:footer="1003" w:gutter="0"/>
          <w:cols w:space="720"/>
        </w:sectPr>
      </w:pPr>
    </w:p>
    <w:p w14:paraId="15EF6DC8" w14:textId="77777777" w:rsidR="00836766" w:rsidRDefault="00000000">
      <w:pPr>
        <w:pStyle w:val="a3"/>
        <w:spacing w:before="61"/>
        <w:ind w:left="940"/>
      </w:pPr>
      <w:r>
        <w:lastRenderedPageBreak/>
        <w:t>продолжительностью</w:t>
      </w:r>
      <w:r>
        <w:rPr>
          <w:spacing w:val="34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20</w:t>
      </w:r>
      <w:r>
        <w:rPr>
          <w:spacing w:val="35"/>
        </w:rPr>
        <w:t xml:space="preserve"> </w:t>
      </w:r>
      <w:r>
        <w:t>минут,</w:t>
      </w:r>
      <w:r>
        <w:rPr>
          <w:spacing w:val="34"/>
        </w:rPr>
        <w:t xml:space="preserve"> </w:t>
      </w:r>
      <w:r>
        <w:t>связанную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физической</w:t>
      </w:r>
      <w:r>
        <w:rPr>
          <w:spacing w:val="35"/>
        </w:rPr>
        <w:t xml:space="preserve"> </w:t>
      </w:r>
      <w:r>
        <w:t>нагрузкой</w:t>
      </w:r>
      <w:r>
        <w:rPr>
          <w:spacing w:val="3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перенесённым стрессом, не купирующуюся приёмом нитроглицерина.</w:t>
      </w:r>
    </w:p>
    <w:p w14:paraId="1D534D60" w14:textId="77777777" w:rsidR="00836766" w:rsidRDefault="00000000">
      <w:pPr>
        <w:pStyle w:val="a4"/>
        <w:numPr>
          <w:ilvl w:val="0"/>
          <w:numId w:val="7"/>
        </w:numPr>
        <w:tabs>
          <w:tab w:val="left" w:pos="940"/>
        </w:tabs>
        <w:rPr>
          <w:sz w:val="24"/>
        </w:rPr>
      </w:pPr>
      <w:r>
        <w:rPr>
          <w:sz w:val="24"/>
        </w:rPr>
        <w:t>Чувство перебоев в работе сердца, ускоренное сердцебиение</w:t>
      </w:r>
    </w:p>
    <w:p w14:paraId="1FCC2CCD" w14:textId="77777777" w:rsidR="00836766" w:rsidRDefault="00000000">
      <w:pPr>
        <w:pStyle w:val="a4"/>
        <w:numPr>
          <w:ilvl w:val="0"/>
          <w:numId w:val="7"/>
        </w:numPr>
        <w:tabs>
          <w:tab w:val="left" w:pos="940"/>
        </w:tabs>
        <w:rPr>
          <w:sz w:val="24"/>
        </w:rPr>
      </w:pPr>
      <w:r>
        <w:rPr>
          <w:sz w:val="24"/>
        </w:rPr>
        <w:t>Одышка, чувство нехватки воздуха</w:t>
      </w:r>
    </w:p>
    <w:p w14:paraId="76DF6E8A" w14:textId="77777777" w:rsidR="00836766" w:rsidRDefault="00000000">
      <w:pPr>
        <w:pStyle w:val="a4"/>
        <w:numPr>
          <w:ilvl w:val="0"/>
          <w:numId w:val="7"/>
        </w:numPr>
        <w:tabs>
          <w:tab w:val="left" w:pos="940"/>
        </w:tabs>
        <w:rPr>
          <w:sz w:val="24"/>
        </w:rPr>
      </w:pPr>
      <w:r>
        <w:rPr>
          <w:sz w:val="24"/>
        </w:rPr>
        <w:t>Головокружение</w:t>
      </w:r>
    </w:p>
    <w:p w14:paraId="74A09B91" w14:textId="77777777" w:rsidR="00836766" w:rsidRDefault="00000000">
      <w:pPr>
        <w:pStyle w:val="a4"/>
        <w:numPr>
          <w:ilvl w:val="0"/>
          <w:numId w:val="7"/>
        </w:numPr>
        <w:tabs>
          <w:tab w:val="left" w:pos="940"/>
        </w:tabs>
        <w:rPr>
          <w:sz w:val="24"/>
        </w:rPr>
      </w:pPr>
      <w:r>
        <w:rPr>
          <w:sz w:val="24"/>
        </w:rPr>
        <w:t>Потливость</w:t>
      </w:r>
    </w:p>
    <w:p w14:paraId="507CF832" w14:textId="77777777" w:rsidR="00836766" w:rsidRDefault="00000000">
      <w:pPr>
        <w:pStyle w:val="a4"/>
        <w:numPr>
          <w:ilvl w:val="0"/>
          <w:numId w:val="7"/>
        </w:numPr>
        <w:tabs>
          <w:tab w:val="left" w:pos="940"/>
        </w:tabs>
        <w:rPr>
          <w:sz w:val="24"/>
        </w:rPr>
      </w:pPr>
      <w:r>
        <w:rPr>
          <w:sz w:val="24"/>
        </w:rPr>
        <w:t>Выраженная слабость</w:t>
      </w:r>
    </w:p>
    <w:p w14:paraId="654A6D01" w14:textId="77777777" w:rsidR="00836766" w:rsidRDefault="00000000">
      <w:pPr>
        <w:pStyle w:val="a3"/>
        <w:spacing w:line="276" w:lineRule="exact"/>
        <w:ind w:left="220"/>
      </w:pPr>
      <w:r>
        <w:t>Также могут быть нетипичные клинические проявления ИМ:</w:t>
      </w:r>
    </w:p>
    <w:p w14:paraId="7344AD35" w14:textId="77777777" w:rsidR="00836766" w:rsidRDefault="00000000">
      <w:pPr>
        <w:pStyle w:val="a4"/>
        <w:numPr>
          <w:ilvl w:val="0"/>
          <w:numId w:val="6"/>
        </w:numPr>
        <w:tabs>
          <w:tab w:val="left" w:pos="940"/>
        </w:tabs>
        <w:spacing w:before="9" w:line="230" w:lineRule="auto"/>
        <w:ind w:right="232"/>
        <w:jc w:val="both"/>
        <w:rPr>
          <w:sz w:val="24"/>
        </w:rPr>
      </w:pPr>
      <w:r>
        <w:rPr>
          <w:sz w:val="24"/>
        </w:rPr>
        <w:t>Астматический вариант (протекающий с приступом удушья или 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одышки при полном отсутствии или малоинтенсивных болях)</w:t>
      </w:r>
    </w:p>
    <w:p w14:paraId="2CB5AF09" w14:textId="77777777" w:rsidR="00836766" w:rsidRDefault="00000000">
      <w:pPr>
        <w:pStyle w:val="a4"/>
        <w:numPr>
          <w:ilvl w:val="0"/>
          <w:numId w:val="6"/>
        </w:numPr>
        <w:tabs>
          <w:tab w:val="left" w:pos="940"/>
        </w:tabs>
        <w:spacing w:before="6" w:line="235" w:lineRule="auto"/>
        <w:ind w:right="232"/>
        <w:jc w:val="both"/>
        <w:rPr>
          <w:sz w:val="24"/>
        </w:rPr>
      </w:pPr>
      <w:r>
        <w:rPr>
          <w:sz w:val="24"/>
        </w:rPr>
        <w:t>Абдоминальный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(с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56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болей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эпигастральной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диспептическими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(тошнотой,</w:t>
      </w:r>
      <w:r>
        <w:rPr>
          <w:spacing w:val="1"/>
          <w:sz w:val="24"/>
        </w:rPr>
        <w:t xml:space="preserve"> </w:t>
      </w:r>
      <w:r>
        <w:rPr>
          <w:sz w:val="24"/>
        </w:rPr>
        <w:t>рвотой,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метеоризмом))</w:t>
      </w:r>
    </w:p>
    <w:p w14:paraId="5108AB95" w14:textId="77777777" w:rsidR="00836766" w:rsidRDefault="00000000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line="287" w:lineRule="exact"/>
        <w:rPr>
          <w:sz w:val="24"/>
        </w:rPr>
      </w:pPr>
      <w:r>
        <w:rPr>
          <w:sz w:val="24"/>
        </w:rPr>
        <w:t>Аритмический (развитие пароксизмальной тахиаритмии/полной АВ-блокады)</w:t>
      </w:r>
    </w:p>
    <w:p w14:paraId="54AB5FA0" w14:textId="77777777" w:rsidR="00836766" w:rsidRDefault="00000000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line="281" w:lineRule="exact"/>
        <w:rPr>
          <w:sz w:val="24"/>
        </w:rPr>
      </w:pPr>
      <w:r>
        <w:rPr>
          <w:sz w:val="24"/>
        </w:rPr>
        <w:t>Цереброваскулярный (преобладают симптомы нарушения кровообращения)</w:t>
      </w:r>
    </w:p>
    <w:p w14:paraId="4D805790" w14:textId="77777777" w:rsidR="00836766" w:rsidRDefault="00000000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line="281" w:lineRule="exact"/>
        <w:rPr>
          <w:sz w:val="24"/>
        </w:rPr>
      </w:pPr>
      <w:r>
        <w:rPr>
          <w:sz w:val="24"/>
        </w:rPr>
        <w:t>Безболевой (проявления ишемии или повреждения миокарда на ЭКГ)</w:t>
      </w:r>
    </w:p>
    <w:p w14:paraId="4FAC125E" w14:textId="77777777" w:rsidR="00836766" w:rsidRDefault="00000000">
      <w:pPr>
        <w:pStyle w:val="a4"/>
        <w:numPr>
          <w:ilvl w:val="0"/>
          <w:numId w:val="6"/>
        </w:numPr>
        <w:tabs>
          <w:tab w:val="left" w:pos="940"/>
        </w:tabs>
        <w:spacing w:line="237" w:lineRule="auto"/>
        <w:ind w:right="232"/>
        <w:jc w:val="both"/>
        <w:rPr>
          <w:sz w:val="24"/>
        </w:rPr>
      </w:pPr>
      <w:r>
        <w:rPr>
          <w:sz w:val="24"/>
        </w:rPr>
        <w:t>ИМ с атипичным болевым синдромом, когда боль локализуется только в 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иррадиации (таких как грудной отдел позвоночника, область левой лопатки,</w:t>
      </w:r>
      <w:r>
        <w:rPr>
          <w:spacing w:val="1"/>
          <w:sz w:val="24"/>
        </w:rPr>
        <w:t xml:space="preserve"> </w:t>
      </w:r>
      <w:r>
        <w:rPr>
          <w:sz w:val="24"/>
        </w:rPr>
        <w:t>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плечо,</w:t>
      </w:r>
      <w:r>
        <w:rPr>
          <w:spacing w:val="1"/>
          <w:sz w:val="24"/>
        </w:rPr>
        <w:t xml:space="preserve"> </w:t>
      </w:r>
      <w:r>
        <w:rPr>
          <w:sz w:val="24"/>
        </w:rPr>
        <w:t>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рука,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непостоянна по времени и колющая по характеру.</w:t>
      </w:r>
    </w:p>
    <w:p w14:paraId="17497EEF" w14:textId="77777777" w:rsidR="00836766" w:rsidRDefault="00836766">
      <w:pPr>
        <w:pStyle w:val="a3"/>
        <w:spacing w:before="5"/>
        <w:rPr>
          <w:sz w:val="23"/>
        </w:rPr>
      </w:pPr>
    </w:p>
    <w:p w14:paraId="7997680B" w14:textId="77777777" w:rsidR="00836766" w:rsidRDefault="00000000">
      <w:pPr>
        <w:spacing w:before="1"/>
        <w:ind w:left="220" w:right="6813"/>
        <w:rPr>
          <w:b/>
          <w:sz w:val="24"/>
        </w:rPr>
      </w:pPr>
      <w:r>
        <w:rPr>
          <w:b/>
          <w:i/>
          <w:spacing w:val="12"/>
          <w:sz w:val="24"/>
        </w:rPr>
        <w:t>Данные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pacing w:val="10"/>
          <w:sz w:val="24"/>
        </w:rPr>
        <w:t>анамнеза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Anamnesis morbi</w:t>
      </w:r>
    </w:p>
    <w:p w14:paraId="407F6A4D" w14:textId="77777777" w:rsidR="00836766" w:rsidRDefault="00000000">
      <w:pPr>
        <w:pStyle w:val="a3"/>
        <w:ind w:left="220"/>
      </w:pPr>
      <w:r>
        <w:t>При сборе анамнеза необходимо задать следующие вопросы:</w:t>
      </w:r>
    </w:p>
    <w:p w14:paraId="731DF2FF" w14:textId="77777777" w:rsidR="00836766" w:rsidRDefault="00000000">
      <w:pPr>
        <w:pStyle w:val="a4"/>
        <w:numPr>
          <w:ilvl w:val="0"/>
          <w:numId w:val="5"/>
        </w:numPr>
        <w:tabs>
          <w:tab w:val="left" w:pos="940"/>
        </w:tabs>
        <w:rPr>
          <w:sz w:val="24"/>
        </w:rPr>
      </w:pPr>
      <w:r>
        <w:rPr>
          <w:sz w:val="24"/>
        </w:rPr>
        <w:t>В течение какого времени считает себя больным?</w:t>
      </w:r>
    </w:p>
    <w:p w14:paraId="5F001779" w14:textId="77777777" w:rsidR="00836766" w:rsidRDefault="00000000">
      <w:pPr>
        <w:pStyle w:val="a4"/>
        <w:numPr>
          <w:ilvl w:val="0"/>
          <w:numId w:val="5"/>
        </w:numPr>
        <w:tabs>
          <w:tab w:val="left" w:pos="940"/>
        </w:tabs>
        <w:rPr>
          <w:sz w:val="24"/>
        </w:rPr>
      </w:pPr>
      <w:r>
        <w:rPr>
          <w:sz w:val="24"/>
        </w:rPr>
        <w:t>Где и при каких обстоятельствах впервые развилось данное заболевание?</w:t>
      </w:r>
    </w:p>
    <w:p w14:paraId="21915A18" w14:textId="77777777" w:rsidR="00836766" w:rsidRDefault="00000000">
      <w:pPr>
        <w:pStyle w:val="a4"/>
        <w:numPr>
          <w:ilvl w:val="0"/>
          <w:numId w:val="5"/>
        </w:numPr>
        <w:tabs>
          <w:tab w:val="left" w:pos="940"/>
        </w:tabs>
        <w:rPr>
          <w:sz w:val="24"/>
        </w:rPr>
      </w:pPr>
      <w:r>
        <w:rPr>
          <w:sz w:val="24"/>
        </w:rPr>
        <w:t>С появления каких симптомов началось заболевание?</w:t>
      </w:r>
    </w:p>
    <w:p w14:paraId="603A1C17" w14:textId="77777777" w:rsidR="00836766" w:rsidRDefault="00000000">
      <w:pPr>
        <w:pStyle w:val="a4"/>
        <w:numPr>
          <w:ilvl w:val="0"/>
          <w:numId w:val="5"/>
        </w:numPr>
        <w:tabs>
          <w:tab w:val="left" w:pos="940"/>
        </w:tabs>
        <w:rPr>
          <w:sz w:val="24"/>
        </w:rPr>
      </w:pPr>
      <w:r>
        <w:rPr>
          <w:sz w:val="24"/>
        </w:rPr>
        <w:t>Принимает ли пациент какие-либо препараты на постоянной основе?</w:t>
      </w:r>
    </w:p>
    <w:p w14:paraId="3054823C" w14:textId="77777777" w:rsidR="00836766" w:rsidRDefault="00000000">
      <w:pPr>
        <w:pStyle w:val="a4"/>
        <w:numPr>
          <w:ilvl w:val="0"/>
          <w:numId w:val="5"/>
        </w:numPr>
        <w:tabs>
          <w:tab w:val="left" w:pos="940"/>
        </w:tabs>
        <w:ind w:right="232"/>
        <w:jc w:val="both"/>
        <w:rPr>
          <w:sz w:val="24"/>
        </w:rPr>
      </w:pPr>
      <w:r>
        <w:rPr>
          <w:sz w:val="24"/>
        </w:rPr>
        <w:t>При каких обстоятельствах развился настоящий приступ? Если есть болевой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характере,</w:t>
      </w:r>
      <w:r>
        <w:rPr>
          <w:spacing w:val="1"/>
          <w:sz w:val="24"/>
        </w:rPr>
        <w:t xml:space="preserve"> </w:t>
      </w:r>
      <w:r>
        <w:rPr>
          <w:sz w:val="24"/>
        </w:rPr>
        <w:t>иррадиации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боли,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препаратах, купирующих болевой синдром, продолжительности и с чем связано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возникновение боли. Уточняем другие жалобы.</w:t>
      </w:r>
    </w:p>
    <w:p w14:paraId="35151682" w14:textId="77777777" w:rsidR="00836766" w:rsidRDefault="00000000">
      <w:pPr>
        <w:pStyle w:val="1"/>
        <w:jc w:val="both"/>
      </w:pPr>
      <w:r>
        <w:t>Anamnesis vitae</w:t>
      </w:r>
    </w:p>
    <w:p w14:paraId="050D437C" w14:textId="77777777" w:rsidR="00836766" w:rsidRDefault="00000000">
      <w:pPr>
        <w:pStyle w:val="a3"/>
        <w:ind w:left="220" w:right="232"/>
        <w:jc w:val="both"/>
        <w:rPr>
          <w:b/>
          <w:i/>
        </w:rPr>
      </w:pPr>
      <w:r>
        <w:t>У пациента с ОИМ важно собрать семейный анамнез, наследственный анамнез (были</w:t>
      </w:r>
      <w:r>
        <w:rPr>
          <w:spacing w:val="1"/>
        </w:rPr>
        <w:t xml:space="preserve"> </w:t>
      </w:r>
      <w:r>
        <w:t>ли ОИМ/ОНМК у ближайших родственников - у мужчин до 55 лет, у женщин до 65</w:t>
      </w:r>
      <w:r>
        <w:rPr>
          <w:spacing w:val="1"/>
        </w:rPr>
        <w:t xml:space="preserve"> </w:t>
      </w:r>
      <w:r>
        <w:t>лет), бытовой анамнез (в каких условиях живёт пациент), профессиональный анамнез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стрессу),</w:t>
      </w:r>
      <w:r>
        <w:rPr>
          <w:spacing w:val="1"/>
        </w:rPr>
        <w:t xml:space="preserve"> </w:t>
      </w:r>
      <w:r>
        <w:t>аллергологический</w:t>
      </w:r>
      <w:r>
        <w:rPr>
          <w:spacing w:val="1"/>
        </w:rPr>
        <w:t xml:space="preserve"> </w:t>
      </w:r>
      <w:r>
        <w:t>анамнез,</w:t>
      </w:r>
      <w:r>
        <w:rPr>
          <w:spacing w:val="1"/>
        </w:rPr>
        <w:t xml:space="preserve"> </w:t>
      </w:r>
      <w:r>
        <w:t>гемотрансфузионный</w:t>
      </w:r>
      <w:r>
        <w:rPr>
          <w:spacing w:val="-57"/>
        </w:rPr>
        <w:t xml:space="preserve"> </w:t>
      </w:r>
      <w:r>
        <w:t>анамнез,</w:t>
      </w:r>
      <w:r>
        <w:rPr>
          <w:spacing w:val="57"/>
        </w:rPr>
        <w:t xml:space="preserve"> </w:t>
      </w:r>
      <w:r>
        <w:t>узнать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перенесённых</w:t>
      </w:r>
      <w:r>
        <w:rPr>
          <w:spacing w:val="57"/>
        </w:rPr>
        <w:t xml:space="preserve"> </w:t>
      </w:r>
      <w:r>
        <w:t>заболеваниях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наличии</w:t>
      </w:r>
      <w:r>
        <w:rPr>
          <w:spacing w:val="57"/>
        </w:rPr>
        <w:t xml:space="preserve"> </w:t>
      </w:r>
      <w:r>
        <w:t>хронических</w:t>
      </w:r>
      <w:r>
        <w:rPr>
          <w:spacing w:val="57"/>
        </w:rPr>
        <w:t xml:space="preserve"> </w:t>
      </w:r>
      <w:r>
        <w:t>заболеваний</w:t>
      </w:r>
      <w:r>
        <w:rPr>
          <w:spacing w:val="-57"/>
        </w:rPr>
        <w:t xml:space="preserve"> </w:t>
      </w:r>
      <w:r>
        <w:t>(сахарный диабет, бронхиальная астма, язвенная болезнь, заболевания почек, гепатиты,</w:t>
      </w:r>
      <w:r>
        <w:rPr>
          <w:spacing w:val="-57"/>
        </w:rPr>
        <w:t xml:space="preserve"> </w:t>
      </w:r>
      <w:r>
        <w:t>ВИЧ, туберкулёз), особенностях питания, физической активности, вредных привычках.</w:t>
      </w:r>
      <w:r>
        <w:rPr>
          <w:spacing w:val="-57"/>
        </w:rPr>
        <w:t xml:space="preserve"> </w:t>
      </w:r>
      <w:r>
        <w:rPr>
          <w:b/>
          <w:i/>
          <w:spacing w:val="12"/>
        </w:rPr>
        <w:t>Данные</w:t>
      </w:r>
      <w:r>
        <w:rPr>
          <w:b/>
          <w:i/>
          <w:spacing w:val="30"/>
        </w:rPr>
        <w:t xml:space="preserve"> </w:t>
      </w:r>
      <w:r>
        <w:rPr>
          <w:b/>
          <w:i/>
          <w:spacing w:val="13"/>
        </w:rPr>
        <w:t>объективного</w:t>
      </w:r>
      <w:r>
        <w:rPr>
          <w:b/>
          <w:i/>
          <w:spacing w:val="30"/>
        </w:rPr>
        <w:t xml:space="preserve"> </w:t>
      </w:r>
      <w:r>
        <w:rPr>
          <w:b/>
          <w:i/>
          <w:spacing w:val="12"/>
        </w:rPr>
        <w:t>осмотра</w:t>
      </w:r>
    </w:p>
    <w:p w14:paraId="68E29FBF" w14:textId="77777777" w:rsidR="00836766" w:rsidRDefault="00000000">
      <w:pPr>
        <w:pStyle w:val="a3"/>
        <w:ind w:left="220" w:right="232"/>
        <w:jc w:val="both"/>
      </w:pPr>
      <w:r>
        <w:t>Специфические данные объективного обследования для ИМ отсутствуют и связаны с</w:t>
      </w:r>
      <w:r>
        <w:rPr>
          <w:spacing w:val="1"/>
        </w:rPr>
        <w:t xml:space="preserve"> </w:t>
      </w:r>
      <w:r>
        <w:t>появлением возникающих осложнений заболевания, таких как аритмия, тахикардия,</w:t>
      </w:r>
      <w:r>
        <w:rPr>
          <w:spacing w:val="1"/>
        </w:rPr>
        <w:t xml:space="preserve"> </w:t>
      </w:r>
      <w:r>
        <w:t>гипотензия,</w:t>
      </w:r>
      <w:r>
        <w:rPr>
          <w:spacing w:val="56"/>
        </w:rPr>
        <w:t xml:space="preserve"> </w:t>
      </w:r>
      <w:r>
        <w:t>уменьшение</w:t>
      </w:r>
      <w:r>
        <w:rPr>
          <w:spacing w:val="57"/>
        </w:rPr>
        <w:t xml:space="preserve"> </w:t>
      </w:r>
      <w:r>
        <w:t>пульсового</w:t>
      </w:r>
      <w:r>
        <w:rPr>
          <w:spacing w:val="56"/>
        </w:rPr>
        <w:t xml:space="preserve"> </w:t>
      </w:r>
      <w:r>
        <w:t>давления,</w:t>
      </w:r>
      <w:r>
        <w:rPr>
          <w:spacing w:val="57"/>
        </w:rPr>
        <w:t xml:space="preserve"> </w:t>
      </w:r>
      <w:r>
        <w:t>олигурия</w:t>
      </w:r>
      <w:r>
        <w:rPr>
          <w:spacing w:val="56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кардиогенном</w:t>
      </w:r>
      <w:r>
        <w:rPr>
          <w:spacing w:val="56"/>
        </w:rPr>
        <w:t xml:space="preserve"> </w:t>
      </w:r>
      <w:r>
        <w:t>шоке;</w:t>
      </w:r>
      <w:r>
        <w:rPr>
          <w:spacing w:val="-57"/>
        </w:rPr>
        <w:t xml:space="preserve"> </w:t>
      </w:r>
      <w:r>
        <w:t>тахипноэ, влажные хрипы в легких - при левожелудочковой недостаточности вплоть до</w:t>
      </w:r>
      <w:r>
        <w:rPr>
          <w:spacing w:val="-57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астмы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отека</w:t>
      </w:r>
      <w:r>
        <w:rPr>
          <w:spacing w:val="1"/>
        </w:rPr>
        <w:t xml:space="preserve"> </w:t>
      </w:r>
      <w:r>
        <w:t>легких;</w:t>
      </w:r>
      <w:r>
        <w:rPr>
          <w:spacing w:val="1"/>
        </w:rPr>
        <w:t xml:space="preserve"> </w:t>
      </w:r>
      <w:r>
        <w:t>брадикардия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нижней</w:t>
      </w:r>
      <w:r>
        <w:rPr>
          <w:spacing w:val="-57"/>
        </w:rPr>
        <w:t xml:space="preserve"> </w:t>
      </w:r>
      <w:r>
        <w:t>(диафрагмальной) локализации, систолический шум - при разрыве папиллярных мышц</w:t>
      </w:r>
      <w:r>
        <w:rPr>
          <w:spacing w:val="1"/>
        </w:rPr>
        <w:t xml:space="preserve"> </w:t>
      </w:r>
      <w:r>
        <w:t>с развитием митральной недостаточности или разрыве межжелудочковой перегородки</w:t>
      </w:r>
    </w:p>
    <w:p w14:paraId="591748F6" w14:textId="77777777" w:rsidR="00836766" w:rsidRDefault="00836766">
      <w:pPr>
        <w:jc w:val="both"/>
        <w:sectPr w:rsidR="00836766" w:rsidSect="0007724C">
          <w:pgSz w:w="11900" w:h="16840"/>
          <w:pgMar w:top="1380" w:right="1200" w:bottom="1200" w:left="1220" w:header="0" w:footer="1003" w:gutter="0"/>
          <w:cols w:space="720"/>
        </w:sectPr>
      </w:pPr>
    </w:p>
    <w:p w14:paraId="6D56F8C1" w14:textId="77777777" w:rsidR="00836766" w:rsidRDefault="00000000">
      <w:pPr>
        <w:spacing w:before="61"/>
        <w:ind w:left="220" w:right="7828"/>
        <w:rPr>
          <w:sz w:val="24"/>
        </w:rPr>
      </w:pPr>
      <w:r>
        <w:rPr>
          <w:b/>
          <w:sz w:val="24"/>
        </w:rPr>
        <w:lastRenderedPageBreak/>
        <w:t>Диагностика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Лабораторно:</w:t>
      </w:r>
    </w:p>
    <w:p w14:paraId="3C91F9D3" w14:textId="77777777" w:rsidR="00836766" w:rsidRDefault="00000000">
      <w:pPr>
        <w:pStyle w:val="a4"/>
        <w:numPr>
          <w:ilvl w:val="0"/>
          <w:numId w:val="6"/>
        </w:numPr>
        <w:tabs>
          <w:tab w:val="left" w:pos="940"/>
        </w:tabs>
        <w:spacing w:before="2" w:line="237" w:lineRule="auto"/>
        <w:ind w:right="23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кардиомиоцитов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тропонина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(3-х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кратное: при поступлении и через 6-12 часов), МВ-КФК, миоглобин.</w:t>
      </w:r>
    </w:p>
    <w:p w14:paraId="4729FB47" w14:textId="77777777" w:rsidR="00836766" w:rsidRDefault="00836766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310"/>
        <w:gridCol w:w="2310"/>
        <w:gridCol w:w="2310"/>
      </w:tblGrid>
      <w:tr w:rsidR="00836766" w14:paraId="7141C178" w14:textId="77777777">
        <w:trPr>
          <w:trHeight w:val="1355"/>
        </w:trPr>
        <w:tc>
          <w:tcPr>
            <w:tcW w:w="2310" w:type="dxa"/>
          </w:tcPr>
          <w:p w14:paraId="3099B4A7" w14:textId="77777777" w:rsidR="00836766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Маркер</w:t>
            </w:r>
          </w:p>
        </w:tc>
        <w:tc>
          <w:tcPr>
            <w:tcW w:w="2310" w:type="dxa"/>
          </w:tcPr>
          <w:p w14:paraId="13B426B0" w14:textId="77777777" w:rsidR="00836766" w:rsidRDefault="00000000">
            <w:pPr>
              <w:pStyle w:val="TableParagraph"/>
              <w:spacing w:line="240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 в крови,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310" w:type="dxa"/>
          </w:tcPr>
          <w:p w14:paraId="013CF460" w14:textId="77777777" w:rsidR="00836766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14:paraId="1A77B076" w14:textId="77777777" w:rsidR="00836766" w:rsidRDefault="00000000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sz w:val="24"/>
              </w:rPr>
              <w:t>показателя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310" w:type="dxa"/>
          </w:tcPr>
          <w:p w14:paraId="7CB97170" w14:textId="77777777" w:rsidR="00836766" w:rsidRDefault="00000000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 в крови</w:t>
            </w:r>
          </w:p>
        </w:tc>
      </w:tr>
      <w:tr w:rsidR="00836766" w14:paraId="552FE09E" w14:textId="77777777">
        <w:trPr>
          <w:trHeight w:val="231"/>
        </w:trPr>
        <w:tc>
          <w:tcPr>
            <w:tcW w:w="2310" w:type="dxa"/>
          </w:tcPr>
          <w:p w14:paraId="02A810DC" w14:textId="77777777" w:rsidR="00836766" w:rsidRDefault="00000000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Миоглобин</w:t>
            </w:r>
          </w:p>
        </w:tc>
        <w:tc>
          <w:tcPr>
            <w:tcW w:w="2310" w:type="dxa"/>
          </w:tcPr>
          <w:p w14:paraId="049B6992" w14:textId="77777777" w:rsidR="00836766" w:rsidRDefault="00000000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310" w:type="dxa"/>
          </w:tcPr>
          <w:p w14:paraId="592DA882" w14:textId="77777777" w:rsidR="00836766" w:rsidRDefault="00000000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10" w:type="dxa"/>
          </w:tcPr>
          <w:p w14:paraId="47A662FA" w14:textId="77777777" w:rsidR="00836766" w:rsidRDefault="00000000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18-24 ч</w:t>
            </w:r>
          </w:p>
        </w:tc>
      </w:tr>
      <w:tr w:rsidR="00836766" w14:paraId="6D6349FF" w14:textId="77777777">
        <w:trPr>
          <w:trHeight w:val="256"/>
        </w:trPr>
        <w:tc>
          <w:tcPr>
            <w:tcW w:w="2310" w:type="dxa"/>
          </w:tcPr>
          <w:p w14:paraId="28C8F866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Тропонин Т</w:t>
            </w:r>
          </w:p>
        </w:tc>
        <w:tc>
          <w:tcPr>
            <w:tcW w:w="2310" w:type="dxa"/>
          </w:tcPr>
          <w:p w14:paraId="40EE2337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310" w:type="dxa"/>
          </w:tcPr>
          <w:p w14:paraId="0AC9DDBC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10" w:type="dxa"/>
          </w:tcPr>
          <w:p w14:paraId="7D4C2639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14 суток</w:t>
            </w:r>
          </w:p>
        </w:tc>
      </w:tr>
      <w:tr w:rsidR="00836766" w14:paraId="6ACCAE88" w14:textId="77777777">
        <w:trPr>
          <w:trHeight w:val="256"/>
        </w:trPr>
        <w:tc>
          <w:tcPr>
            <w:tcW w:w="2310" w:type="dxa"/>
          </w:tcPr>
          <w:p w14:paraId="151AAE0E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Тропонин I</w:t>
            </w:r>
          </w:p>
        </w:tc>
        <w:tc>
          <w:tcPr>
            <w:tcW w:w="2310" w:type="dxa"/>
          </w:tcPr>
          <w:p w14:paraId="3B9410A6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10" w:type="dxa"/>
          </w:tcPr>
          <w:p w14:paraId="3A4F87AC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10" w:type="dxa"/>
          </w:tcPr>
          <w:p w14:paraId="1814A362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10 суток</w:t>
            </w:r>
          </w:p>
        </w:tc>
      </w:tr>
      <w:tr w:rsidR="00836766" w14:paraId="03DEF32F" w14:textId="77777777">
        <w:trPr>
          <w:trHeight w:val="251"/>
        </w:trPr>
        <w:tc>
          <w:tcPr>
            <w:tcW w:w="2310" w:type="dxa"/>
          </w:tcPr>
          <w:p w14:paraId="49507FA2" w14:textId="77777777" w:rsidR="00836766" w:rsidRDefault="0000000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МВ КФК</w:t>
            </w:r>
          </w:p>
        </w:tc>
        <w:tc>
          <w:tcPr>
            <w:tcW w:w="2310" w:type="dxa"/>
          </w:tcPr>
          <w:p w14:paraId="303D36CE" w14:textId="77777777" w:rsidR="00836766" w:rsidRDefault="0000000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310" w:type="dxa"/>
          </w:tcPr>
          <w:p w14:paraId="376C4538" w14:textId="77777777" w:rsidR="00836766" w:rsidRDefault="0000000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10" w:type="dxa"/>
          </w:tcPr>
          <w:p w14:paraId="4FA83AA7" w14:textId="77777777" w:rsidR="00836766" w:rsidRDefault="0000000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24-36 ч</w:t>
            </w:r>
          </w:p>
        </w:tc>
      </w:tr>
    </w:tbl>
    <w:p w14:paraId="1B2415BD" w14:textId="77777777" w:rsidR="00836766" w:rsidRDefault="00836766">
      <w:pPr>
        <w:pStyle w:val="a3"/>
      </w:pPr>
    </w:p>
    <w:p w14:paraId="5262A7F6" w14:textId="77777777" w:rsidR="00836766" w:rsidRDefault="00000000">
      <w:pPr>
        <w:pStyle w:val="a3"/>
        <w:spacing w:before="1"/>
        <w:ind w:left="220"/>
      </w:pPr>
      <w:r>
        <w:t>Таблица 1. Характеристики основных маркёров повреждения миокарда.</w:t>
      </w:r>
    </w:p>
    <w:p w14:paraId="2DD259F7" w14:textId="77777777" w:rsidR="00836766" w:rsidRDefault="00836766">
      <w:pPr>
        <w:pStyle w:val="a3"/>
        <w:spacing w:before="11"/>
        <w:rPr>
          <w:sz w:val="23"/>
        </w:rPr>
      </w:pPr>
    </w:p>
    <w:p w14:paraId="79D22B26" w14:textId="77777777" w:rsidR="00836766" w:rsidRDefault="00000000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ЭКГ в динамике</w:t>
      </w:r>
    </w:p>
    <w:p w14:paraId="0ECE4984" w14:textId="77777777" w:rsidR="00836766" w:rsidRDefault="00836766">
      <w:pPr>
        <w:pStyle w:val="a3"/>
        <w:rPr>
          <w:sz w:val="23"/>
        </w:rPr>
      </w:pPr>
    </w:p>
    <w:p w14:paraId="1AE71869" w14:textId="77777777" w:rsidR="00836766" w:rsidRDefault="00000000">
      <w:pPr>
        <w:pStyle w:val="a3"/>
        <w:ind w:left="220" w:right="232"/>
        <w:jc w:val="both"/>
      </w:pPr>
      <w:r>
        <w:rPr>
          <w:b/>
        </w:rPr>
        <w:t>Острейший</w:t>
      </w:r>
      <w:r>
        <w:rPr>
          <w:b/>
          <w:spacing w:val="1"/>
        </w:rPr>
        <w:t xml:space="preserve"> </w:t>
      </w:r>
      <w:r>
        <w:rPr>
          <w:b/>
        </w:rPr>
        <w:t>период: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остроконечного</w:t>
      </w:r>
      <w:r>
        <w:rPr>
          <w:spacing w:val="1"/>
        </w:rPr>
        <w:t xml:space="preserve"> </w:t>
      </w:r>
      <w:r>
        <w:t>зубца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(ишемия)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 xml:space="preserve"> </w:t>
      </w:r>
      <w:r>
        <w:t>(повреждение).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горизонтальную,</w:t>
      </w:r>
      <w:r>
        <w:rPr>
          <w:spacing w:val="1"/>
        </w:rPr>
        <w:t xml:space="preserve"> </w:t>
      </w:r>
      <w:r>
        <w:t>вогнутую,</w:t>
      </w:r>
      <w:r>
        <w:rPr>
          <w:spacing w:val="-57"/>
        </w:rPr>
        <w:t xml:space="preserve"> </w:t>
      </w:r>
      <w:r>
        <w:t>выпуклую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косовосходящую</w:t>
      </w:r>
      <w:r>
        <w:rPr>
          <w:spacing w:val="57"/>
        </w:rPr>
        <w:t xml:space="preserve"> </w:t>
      </w:r>
      <w:r>
        <w:t>форму,</w:t>
      </w:r>
      <w:r>
        <w:rPr>
          <w:spacing w:val="57"/>
        </w:rPr>
        <w:t xml:space="preserve"> </w:t>
      </w:r>
      <w:r>
        <w:t>может</w:t>
      </w:r>
      <w:r>
        <w:rPr>
          <w:spacing w:val="57"/>
        </w:rPr>
        <w:t xml:space="preserve"> </w:t>
      </w:r>
      <w:r>
        <w:t>сливаться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зубцом</w:t>
      </w:r>
      <w:r>
        <w:rPr>
          <w:spacing w:val="57"/>
        </w:rPr>
        <w:t xml:space="preserve"> </w:t>
      </w:r>
      <w:r>
        <w:t>Т,</w:t>
      </w:r>
      <w:r>
        <w:rPr>
          <w:spacing w:val="57"/>
        </w:rPr>
        <w:t xml:space="preserve"> </w:t>
      </w:r>
      <w:r>
        <w:t>образуя</w:t>
      </w:r>
      <w:r>
        <w:rPr>
          <w:spacing w:val="-58"/>
        </w:rPr>
        <w:t xml:space="preserve"> </w:t>
      </w:r>
      <w:r>
        <w:t>монофазную кривую. В отведениях, характери зующих противоположные инфаркту</w:t>
      </w:r>
      <w:r>
        <w:rPr>
          <w:spacing w:val="1"/>
        </w:rPr>
        <w:t xml:space="preserve"> </w:t>
      </w:r>
      <w:r>
        <w:t>зоны миокарда, может регистрироваться реципрокная депрессия сегмента ST.</w:t>
      </w:r>
    </w:p>
    <w:p w14:paraId="2EA02440" w14:textId="77777777" w:rsidR="00836766" w:rsidRDefault="00000000">
      <w:pPr>
        <w:pStyle w:val="a3"/>
        <w:ind w:left="220" w:right="232"/>
        <w:jc w:val="both"/>
      </w:pPr>
      <w:r>
        <w:rPr>
          <w:b/>
        </w:rPr>
        <w:t>Острый</w:t>
      </w:r>
      <w:r>
        <w:rPr>
          <w:b/>
          <w:spacing w:val="1"/>
        </w:rPr>
        <w:t xml:space="preserve"> </w:t>
      </w:r>
      <w:r>
        <w:rPr>
          <w:b/>
        </w:rPr>
        <w:t>период:</w:t>
      </w:r>
      <w:r>
        <w:rPr>
          <w:b/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зубец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QS.</w:t>
      </w:r>
      <w:r>
        <w:rPr>
          <w:spacing w:val="1"/>
        </w:rPr>
        <w:t xml:space="preserve"> </w:t>
      </w:r>
      <w:r>
        <w:t>Патологическим считается зубец Q продолжительностью более 0,03 с и амплитудой</w:t>
      </w:r>
      <w:r>
        <w:rPr>
          <w:spacing w:val="1"/>
        </w:rPr>
        <w:t xml:space="preserve"> </w:t>
      </w:r>
      <w:r>
        <w:t>более ¼ амплитуды зубца R в отведениях I, aVL, V1 -V6 или более ½ амплитуды зубца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отведениях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aVF.</w:t>
      </w:r>
      <w:r>
        <w:rPr>
          <w:spacing w:val="1"/>
        </w:rPr>
        <w:t xml:space="preserve"> </w:t>
      </w:r>
      <w:r>
        <w:t>Зубец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уменьшиться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исчезнуть,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противоположных отведениях – увеличиться.</w:t>
      </w:r>
    </w:p>
    <w:p w14:paraId="509B7641" w14:textId="77777777" w:rsidR="00836766" w:rsidRDefault="00000000">
      <w:pPr>
        <w:ind w:left="220" w:right="232"/>
        <w:jc w:val="both"/>
        <w:rPr>
          <w:sz w:val="24"/>
        </w:rPr>
      </w:pPr>
      <w:r>
        <w:rPr>
          <w:b/>
          <w:sz w:val="24"/>
        </w:rPr>
        <w:t>Подострый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сегмент</w:t>
      </w:r>
      <w:r>
        <w:rPr>
          <w:spacing w:val="1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отрицательный зубец Т.</w:t>
      </w:r>
    </w:p>
    <w:p w14:paraId="77146EA1" w14:textId="77777777" w:rsidR="00836766" w:rsidRDefault="00000000">
      <w:pPr>
        <w:pStyle w:val="a3"/>
        <w:ind w:left="220" w:right="232"/>
        <w:jc w:val="both"/>
      </w:pP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рубцевания</w:t>
      </w:r>
      <w:r>
        <w:rPr>
          <w:b/>
          <w:spacing w:val="1"/>
        </w:rPr>
        <w:t xml:space="preserve"> </w:t>
      </w:r>
      <w:r>
        <w:t>(постинфарктный</w:t>
      </w:r>
      <w:r>
        <w:rPr>
          <w:spacing w:val="1"/>
        </w:rPr>
        <w:t xml:space="preserve"> </w:t>
      </w:r>
      <w:r>
        <w:t>кардиосклероз):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зубца Т уменьшается, со временем он становится изоэ лектричным и положительным.</w:t>
      </w:r>
      <w:r>
        <w:rPr>
          <w:spacing w:val="1"/>
        </w:rPr>
        <w:t xml:space="preserve"> </w:t>
      </w:r>
      <w:r>
        <w:t>Сегмент ST на изолинии. Зубец Q обычно сохраняется, однако в ряде случаев он может</w:t>
      </w:r>
      <w:r>
        <w:rPr>
          <w:spacing w:val="-57"/>
        </w:rPr>
        <w:t xml:space="preserve"> </w:t>
      </w:r>
      <w:r>
        <w:t>уменьшиться или исчезнуть за счет компенсаторной гипертрофии здорового миокарда.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зубцом</w:t>
      </w:r>
      <w:r>
        <w:rPr>
          <w:spacing w:val="1"/>
        </w:rPr>
        <w:t xml:space="preserve"> </w:t>
      </w:r>
      <w:r>
        <w:t>Q</w:t>
      </w:r>
      <w:r>
        <w:rPr>
          <w:spacing w:val="-57"/>
        </w:rPr>
        <w:t xml:space="preserve"> </w:t>
      </w:r>
      <w:r>
        <w:t>(крупноочагового, трансмурального).</w:t>
      </w:r>
    </w:p>
    <w:p w14:paraId="65E52094" w14:textId="77777777" w:rsidR="00836766" w:rsidRDefault="00000000">
      <w:pPr>
        <w:pStyle w:val="a3"/>
        <w:ind w:left="220" w:right="232"/>
        <w:jc w:val="both"/>
      </w:pPr>
      <w:r>
        <w:rPr>
          <w:b/>
        </w:rPr>
        <w:t>ИМ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зубца</w:t>
      </w:r>
      <w:r>
        <w:rPr>
          <w:b/>
          <w:spacing w:val="1"/>
        </w:rPr>
        <w:t xml:space="preserve"> </w:t>
      </w:r>
      <w:r>
        <w:rPr>
          <w:b/>
        </w:rPr>
        <w:t>Q</w:t>
      </w:r>
      <w:r>
        <w:rPr>
          <w:b/>
          <w:spacing w:val="1"/>
        </w:rPr>
        <w:t xml:space="preserve"> </w:t>
      </w:r>
      <w:r>
        <w:t>(мелкоочаговый,</w:t>
      </w:r>
      <w:r>
        <w:rPr>
          <w:spacing w:val="1"/>
        </w:rPr>
        <w:t xml:space="preserve"> </w:t>
      </w:r>
      <w:r>
        <w:t>интрамуральный,</w:t>
      </w:r>
      <w:r>
        <w:rPr>
          <w:spacing w:val="1"/>
        </w:rPr>
        <w:t xml:space="preserve"> </w:t>
      </w:r>
      <w:r>
        <w:t>субэндокардиальный)</w:t>
      </w:r>
      <w:r>
        <w:rPr>
          <w:spacing w:val="1"/>
        </w:rPr>
        <w:t xml:space="preserve"> </w:t>
      </w:r>
      <w:r>
        <w:t>диагностируется на основании динамических изменений сегмента ST и зубца T.</w:t>
      </w:r>
    </w:p>
    <w:p w14:paraId="221FC4FB" w14:textId="77777777" w:rsidR="00836766" w:rsidRDefault="00836766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621"/>
      </w:tblGrid>
      <w:tr w:rsidR="00836766" w14:paraId="3158691D" w14:textId="77777777">
        <w:trPr>
          <w:trHeight w:val="251"/>
        </w:trPr>
        <w:tc>
          <w:tcPr>
            <w:tcW w:w="4621" w:type="dxa"/>
          </w:tcPr>
          <w:p w14:paraId="37D48449" w14:textId="77777777" w:rsidR="00836766" w:rsidRDefault="0000000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Локализация</w:t>
            </w:r>
          </w:p>
        </w:tc>
        <w:tc>
          <w:tcPr>
            <w:tcW w:w="4621" w:type="dxa"/>
          </w:tcPr>
          <w:p w14:paraId="6EE3B9B6" w14:textId="77777777" w:rsidR="00836766" w:rsidRDefault="0000000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Отведения</w:t>
            </w:r>
          </w:p>
        </w:tc>
      </w:tr>
      <w:tr w:rsidR="00836766" w14:paraId="486592EE" w14:textId="77777777">
        <w:trPr>
          <w:trHeight w:val="256"/>
        </w:trPr>
        <w:tc>
          <w:tcPr>
            <w:tcW w:w="4621" w:type="dxa"/>
          </w:tcPr>
          <w:p w14:paraId="27C549E4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Переднеперегородочный</w:t>
            </w:r>
          </w:p>
        </w:tc>
        <w:tc>
          <w:tcPr>
            <w:tcW w:w="4621" w:type="dxa"/>
          </w:tcPr>
          <w:p w14:paraId="56B066D3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V1-V3</w:t>
            </w:r>
          </w:p>
        </w:tc>
      </w:tr>
      <w:tr w:rsidR="00836766" w14:paraId="76914DCB" w14:textId="77777777">
        <w:trPr>
          <w:trHeight w:val="256"/>
        </w:trPr>
        <w:tc>
          <w:tcPr>
            <w:tcW w:w="4621" w:type="dxa"/>
          </w:tcPr>
          <w:p w14:paraId="7BC28BF9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Передневерхушечный</w:t>
            </w:r>
          </w:p>
        </w:tc>
        <w:tc>
          <w:tcPr>
            <w:tcW w:w="4621" w:type="dxa"/>
          </w:tcPr>
          <w:p w14:paraId="7180D5A7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V3, V4</w:t>
            </w:r>
          </w:p>
        </w:tc>
      </w:tr>
      <w:tr w:rsidR="00836766" w14:paraId="4383BE28" w14:textId="77777777">
        <w:trPr>
          <w:trHeight w:val="256"/>
        </w:trPr>
        <w:tc>
          <w:tcPr>
            <w:tcW w:w="4621" w:type="dxa"/>
          </w:tcPr>
          <w:p w14:paraId="3F6254C4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Переднебоковой</w:t>
            </w:r>
          </w:p>
        </w:tc>
        <w:tc>
          <w:tcPr>
            <w:tcW w:w="4621" w:type="dxa"/>
          </w:tcPr>
          <w:p w14:paraId="3A5AABF6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I, aVL, V5, V6</w:t>
            </w:r>
          </w:p>
        </w:tc>
      </w:tr>
      <w:tr w:rsidR="00836766" w14:paraId="0E18418D" w14:textId="77777777">
        <w:trPr>
          <w:trHeight w:val="256"/>
        </w:trPr>
        <w:tc>
          <w:tcPr>
            <w:tcW w:w="4621" w:type="dxa"/>
          </w:tcPr>
          <w:p w14:paraId="3022CA71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Боковой</w:t>
            </w:r>
          </w:p>
        </w:tc>
        <w:tc>
          <w:tcPr>
            <w:tcW w:w="4621" w:type="dxa"/>
          </w:tcPr>
          <w:p w14:paraId="41BD1696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aVL, V5, V6</w:t>
            </w:r>
          </w:p>
        </w:tc>
      </w:tr>
      <w:tr w:rsidR="00836766" w14:paraId="124211D8" w14:textId="77777777">
        <w:trPr>
          <w:trHeight w:val="256"/>
        </w:trPr>
        <w:tc>
          <w:tcPr>
            <w:tcW w:w="4621" w:type="dxa"/>
          </w:tcPr>
          <w:p w14:paraId="53977585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Распространённый передний</w:t>
            </w:r>
          </w:p>
        </w:tc>
        <w:tc>
          <w:tcPr>
            <w:tcW w:w="4621" w:type="dxa"/>
          </w:tcPr>
          <w:p w14:paraId="74844B1A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I, aVL, V1-V6</w:t>
            </w:r>
          </w:p>
        </w:tc>
      </w:tr>
      <w:tr w:rsidR="00836766" w14:paraId="1F18FFF3" w14:textId="77777777">
        <w:trPr>
          <w:trHeight w:val="256"/>
        </w:trPr>
        <w:tc>
          <w:tcPr>
            <w:tcW w:w="4621" w:type="dxa"/>
          </w:tcPr>
          <w:p w14:paraId="0BB34671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Заднедиафрагмальный (нижний)</w:t>
            </w:r>
          </w:p>
        </w:tc>
        <w:tc>
          <w:tcPr>
            <w:tcW w:w="4621" w:type="dxa"/>
          </w:tcPr>
          <w:p w14:paraId="77A20EA6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II, III, aVF</w:t>
            </w:r>
          </w:p>
        </w:tc>
      </w:tr>
      <w:tr w:rsidR="00836766" w14:paraId="453B7F94" w14:textId="77777777">
        <w:trPr>
          <w:trHeight w:val="256"/>
        </w:trPr>
        <w:tc>
          <w:tcPr>
            <w:tcW w:w="4621" w:type="dxa"/>
          </w:tcPr>
          <w:p w14:paraId="1D1FDAAE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Заднебоковой</w:t>
            </w:r>
          </w:p>
        </w:tc>
        <w:tc>
          <w:tcPr>
            <w:tcW w:w="4621" w:type="dxa"/>
          </w:tcPr>
          <w:p w14:paraId="6A151109" w14:textId="77777777" w:rsidR="008367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V5, V6, III, aVF</w:t>
            </w:r>
          </w:p>
        </w:tc>
      </w:tr>
    </w:tbl>
    <w:p w14:paraId="169A2D88" w14:textId="77777777" w:rsidR="00836766" w:rsidRDefault="00836766">
      <w:pPr>
        <w:rPr>
          <w:sz w:val="24"/>
        </w:rPr>
        <w:sectPr w:rsidR="00836766" w:rsidSect="0007724C">
          <w:pgSz w:w="11900" w:h="16840"/>
          <w:pgMar w:top="1380" w:right="1200" w:bottom="1200" w:left="1220" w:header="0" w:footer="100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621"/>
      </w:tblGrid>
      <w:tr w:rsidR="00836766" w14:paraId="1ADA608A" w14:textId="77777777">
        <w:trPr>
          <w:trHeight w:val="251"/>
        </w:trPr>
        <w:tc>
          <w:tcPr>
            <w:tcW w:w="4621" w:type="dxa"/>
          </w:tcPr>
          <w:p w14:paraId="33D168F0" w14:textId="77777777" w:rsidR="00836766" w:rsidRDefault="0000000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Инфаркт правого желудочка</w:t>
            </w:r>
          </w:p>
        </w:tc>
        <w:tc>
          <w:tcPr>
            <w:tcW w:w="4621" w:type="dxa"/>
          </w:tcPr>
          <w:p w14:paraId="03B39150" w14:textId="77777777" w:rsidR="00836766" w:rsidRDefault="00000000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V3R, V4R</w:t>
            </w:r>
          </w:p>
        </w:tc>
      </w:tr>
    </w:tbl>
    <w:p w14:paraId="46B643A2" w14:textId="77777777" w:rsidR="00836766" w:rsidRDefault="00836766">
      <w:pPr>
        <w:pStyle w:val="a3"/>
        <w:spacing w:before="4"/>
        <w:rPr>
          <w:sz w:val="15"/>
        </w:rPr>
      </w:pPr>
    </w:p>
    <w:p w14:paraId="594D6BDA" w14:textId="77777777" w:rsidR="00836766" w:rsidRDefault="00000000">
      <w:pPr>
        <w:pStyle w:val="a3"/>
        <w:spacing w:before="90"/>
        <w:ind w:left="220"/>
      </w:pPr>
      <w:r>
        <w:t>Таблица 2. Локализация ОИМ на ЭКГ</w:t>
      </w:r>
    </w:p>
    <w:p w14:paraId="0A2F6769" w14:textId="77777777" w:rsidR="00836766" w:rsidRDefault="00000000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before="29" w:line="540" w:lineRule="atLeast"/>
        <w:ind w:left="220" w:right="2571" w:firstLine="360"/>
        <w:rPr>
          <w:sz w:val="24"/>
        </w:rPr>
      </w:pPr>
      <w:r>
        <w:rPr>
          <w:sz w:val="24"/>
        </w:rPr>
        <w:t>Коронароангиография с последующей реваскуляризацией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Помимо вышеперечисленных методов выполняются:</w:t>
      </w:r>
    </w:p>
    <w:p w14:paraId="579ED91F" w14:textId="77777777" w:rsidR="00836766" w:rsidRDefault="00000000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line="287" w:lineRule="exact"/>
        <w:rPr>
          <w:sz w:val="24"/>
        </w:rPr>
      </w:pPr>
      <w:r>
        <w:rPr>
          <w:sz w:val="24"/>
        </w:rPr>
        <w:t>Развёрнутый анализ крови</w:t>
      </w:r>
    </w:p>
    <w:p w14:paraId="03FC5A06" w14:textId="77777777" w:rsidR="00836766" w:rsidRDefault="00000000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before="3" w:line="230" w:lineRule="auto"/>
        <w:ind w:right="232"/>
        <w:rPr>
          <w:sz w:val="24"/>
        </w:rPr>
      </w:pPr>
      <w:r>
        <w:rPr>
          <w:sz w:val="24"/>
        </w:rPr>
        <w:t>Биохимический анализ крови (АЛТ, АСТ, креатинин, мочевина, глюкоза, 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белок, билирубин общий и прямой, липидограмма, ионограмма (K, Na, Cl))</w:t>
      </w:r>
    </w:p>
    <w:p w14:paraId="031650E8" w14:textId="77777777" w:rsidR="00836766" w:rsidRDefault="00000000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before="2" w:line="287" w:lineRule="exact"/>
        <w:rPr>
          <w:sz w:val="24"/>
        </w:rPr>
      </w:pPr>
      <w:r>
        <w:rPr>
          <w:sz w:val="24"/>
        </w:rPr>
        <w:t>ОАМ</w:t>
      </w:r>
    </w:p>
    <w:p w14:paraId="0A2A74A7" w14:textId="77777777" w:rsidR="00836766" w:rsidRDefault="00000000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line="281" w:lineRule="exact"/>
        <w:rPr>
          <w:sz w:val="24"/>
        </w:rPr>
      </w:pPr>
      <w:r>
        <w:rPr>
          <w:sz w:val="24"/>
        </w:rPr>
        <w:t>Коагулограмма</w:t>
      </w:r>
    </w:p>
    <w:p w14:paraId="19C9F022" w14:textId="77777777" w:rsidR="00836766" w:rsidRDefault="00000000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line="281" w:lineRule="exact"/>
        <w:rPr>
          <w:sz w:val="24"/>
        </w:rPr>
      </w:pPr>
      <w:r>
        <w:rPr>
          <w:sz w:val="24"/>
        </w:rPr>
        <w:t>Расчёт СКФ</w:t>
      </w:r>
    </w:p>
    <w:p w14:paraId="730DFB11" w14:textId="77777777" w:rsidR="00836766" w:rsidRDefault="00000000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line="287" w:lineRule="exact"/>
        <w:rPr>
          <w:sz w:val="24"/>
        </w:rPr>
      </w:pPr>
      <w:r>
        <w:rPr>
          <w:sz w:val="24"/>
        </w:rPr>
        <w:t>ЭХО-КГ (очаг некроза визуализируется как зона локальной акинезии)</w:t>
      </w:r>
    </w:p>
    <w:p w14:paraId="7A65AB01" w14:textId="77777777" w:rsidR="00836766" w:rsidRDefault="00836766">
      <w:pPr>
        <w:pStyle w:val="a3"/>
        <w:spacing w:before="11"/>
        <w:rPr>
          <w:sz w:val="22"/>
        </w:rPr>
      </w:pPr>
    </w:p>
    <w:p w14:paraId="295E3648" w14:textId="77777777" w:rsidR="00836766" w:rsidRDefault="00000000">
      <w:pPr>
        <w:pStyle w:val="1"/>
      </w:pPr>
      <w:bookmarkStart w:id="3" w:name="_TOC_250002"/>
      <w:bookmarkEnd w:id="3"/>
      <w:r>
        <w:t>Дифференциальная диагностика</w:t>
      </w:r>
    </w:p>
    <w:p w14:paraId="1E5537CF" w14:textId="77777777" w:rsidR="00836766" w:rsidRDefault="00000000">
      <w:pPr>
        <w:pStyle w:val="a3"/>
        <w:spacing w:line="276" w:lineRule="exact"/>
        <w:ind w:left="220"/>
      </w:pPr>
      <w:r>
        <w:t>Дифференциальная диагностика ОИМ проводится со следующими заболеваниями:</w:t>
      </w:r>
    </w:p>
    <w:p w14:paraId="464AB6E6" w14:textId="77777777" w:rsidR="00836766" w:rsidRDefault="00000000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ind w:right="232"/>
        <w:rPr>
          <w:sz w:val="24"/>
        </w:rPr>
      </w:pPr>
      <w:r>
        <w:rPr>
          <w:sz w:val="24"/>
        </w:rPr>
        <w:t>сердечно-сосудистые</w:t>
      </w:r>
      <w:r>
        <w:rPr>
          <w:spacing w:val="30"/>
          <w:sz w:val="24"/>
        </w:rPr>
        <w:t xml:space="preserve"> </w:t>
      </w:r>
      <w:r>
        <w:rPr>
          <w:sz w:val="24"/>
        </w:rPr>
        <w:t>(расслаивающая</w:t>
      </w:r>
      <w:r>
        <w:rPr>
          <w:spacing w:val="30"/>
          <w:sz w:val="24"/>
        </w:rPr>
        <w:t xml:space="preserve"> </w:t>
      </w:r>
      <w:r>
        <w:rPr>
          <w:sz w:val="24"/>
        </w:rPr>
        <w:t>аневризма</w:t>
      </w:r>
      <w:r>
        <w:rPr>
          <w:spacing w:val="30"/>
          <w:sz w:val="24"/>
        </w:rPr>
        <w:t xml:space="preserve"> </w:t>
      </w:r>
      <w:r>
        <w:rPr>
          <w:sz w:val="24"/>
        </w:rPr>
        <w:t>аорты,</w:t>
      </w:r>
      <w:r>
        <w:rPr>
          <w:spacing w:val="30"/>
          <w:sz w:val="24"/>
        </w:rPr>
        <w:t xml:space="preserve"> </w:t>
      </w:r>
      <w:r>
        <w:rPr>
          <w:sz w:val="24"/>
        </w:rPr>
        <w:t>ТЭЛА,</w:t>
      </w:r>
      <w:r>
        <w:rPr>
          <w:spacing w:val="30"/>
          <w:sz w:val="24"/>
        </w:rPr>
        <w:t xml:space="preserve"> </w:t>
      </w:r>
      <w:r>
        <w:rPr>
          <w:sz w:val="24"/>
        </w:rPr>
        <w:t>перикардит,</w:t>
      </w:r>
      <w:r>
        <w:rPr>
          <w:spacing w:val="-57"/>
          <w:sz w:val="24"/>
        </w:rPr>
        <w:t xml:space="preserve"> </w:t>
      </w:r>
      <w:r>
        <w:rPr>
          <w:sz w:val="24"/>
        </w:rPr>
        <w:t>миокардит, ГКМП, аортальный стеноз);</w:t>
      </w:r>
    </w:p>
    <w:p w14:paraId="3B575FF6" w14:textId="77777777" w:rsidR="00836766" w:rsidRDefault="00000000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легочные (плеврит, пневмоторакс, пневмония, рак легкого);</w:t>
      </w:r>
    </w:p>
    <w:p w14:paraId="22092202" w14:textId="77777777" w:rsidR="00836766" w:rsidRDefault="00000000">
      <w:pPr>
        <w:pStyle w:val="a4"/>
        <w:numPr>
          <w:ilvl w:val="1"/>
          <w:numId w:val="8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заболевания пищевода (эзофагит, гастроэзофагеальная рефлюксная болезнь);</w:t>
      </w:r>
    </w:p>
    <w:p w14:paraId="536A5EB2" w14:textId="77777777" w:rsidR="00836766" w:rsidRDefault="00000000">
      <w:pPr>
        <w:pStyle w:val="a4"/>
        <w:numPr>
          <w:ilvl w:val="1"/>
          <w:numId w:val="8"/>
        </w:numPr>
        <w:tabs>
          <w:tab w:val="left" w:pos="940"/>
        </w:tabs>
        <w:ind w:right="232"/>
        <w:jc w:val="both"/>
        <w:rPr>
          <w:sz w:val="24"/>
        </w:rPr>
      </w:pPr>
      <w:r>
        <w:rPr>
          <w:sz w:val="24"/>
        </w:rPr>
        <w:t>желудочно-кишечные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билиарные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(язвенная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желудка,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кишечная колика, холецистит, панкреатит, желчная колика);</w:t>
      </w:r>
    </w:p>
    <w:p w14:paraId="32BFC6CE" w14:textId="77777777" w:rsidR="00836766" w:rsidRDefault="00000000">
      <w:pPr>
        <w:pStyle w:val="a4"/>
        <w:numPr>
          <w:ilvl w:val="1"/>
          <w:numId w:val="8"/>
        </w:numPr>
        <w:tabs>
          <w:tab w:val="left" w:pos="940"/>
        </w:tabs>
        <w:ind w:right="232"/>
        <w:jc w:val="both"/>
        <w:rPr>
          <w:sz w:val="24"/>
        </w:rPr>
      </w:pPr>
      <w:r>
        <w:rPr>
          <w:sz w:val="24"/>
        </w:rPr>
        <w:t>психические (панические расстройства, соматогенный невроз, депрессия и др.);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нейроциркуляторную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дистонию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гипервентиляционный синдром, протекающие с кардиалгиями;</w:t>
      </w:r>
    </w:p>
    <w:p w14:paraId="023A9525" w14:textId="77777777" w:rsidR="00836766" w:rsidRDefault="00000000">
      <w:pPr>
        <w:pStyle w:val="a4"/>
        <w:numPr>
          <w:ilvl w:val="1"/>
          <w:numId w:val="8"/>
        </w:numPr>
        <w:tabs>
          <w:tab w:val="left" w:pos="940"/>
        </w:tabs>
        <w:ind w:right="232"/>
        <w:jc w:val="both"/>
        <w:rPr>
          <w:sz w:val="24"/>
        </w:rPr>
      </w:pPr>
      <w:r>
        <w:rPr>
          <w:sz w:val="24"/>
        </w:rPr>
        <w:t>другие (остеохондроз грудного отдела позвоночника; фиброзит, травмы ребер и</w:t>
      </w:r>
      <w:r>
        <w:rPr>
          <w:spacing w:val="1"/>
          <w:sz w:val="24"/>
        </w:rPr>
        <w:t xml:space="preserve"> </w:t>
      </w:r>
      <w:r>
        <w:rPr>
          <w:sz w:val="24"/>
        </w:rPr>
        <w:t>грудины,</w:t>
      </w:r>
      <w:r>
        <w:rPr>
          <w:spacing w:val="1"/>
          <w:sz w:val="24"/>
        </w:rPr>
        <w:t xml:space="preserve"> </w:t>
      </w:r>
      <w:r>
        <w:rPr>
          <w:sz w:val="24"/>
        </w:rPr>
        <w:t>артрит,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межреберная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невралгия,</w:t>
      </w:r>
      <w:r>
        <w:rPr>
          <w:spacing w:val="1"/>
          <w:sz w:val="24"/>
        </w:rPr>
        <w:t xml:space="preserve"> </w:t>
      </w:r>
      <w:r>
        <w:rPr>
          <w:sz w:val="24"/>
        </w:rPr>
        <w:t>опоясывающий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лишай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высыпания)).</w:t>
      </w:r>
    </w:p>
    <w:p w14:paraId="1C786AC9" w14:textId="77777777" w:rsidR="00836766" w:rsidRDefault="00836766">
      <w:pPr>
        <w:pStyle w:val="a3"/>
      </w:pPr>
    </w:p>
    <w:p w14:paraId="52A5594B" w14:textId="77777777" w:rsidR="00836766" w:rsidRDefault="00000000">
      <w:pPr>
        <w:pStyle w:val="1"/>
        <w:jc w:val="both"/>
      </w:pPr>
      <w:bookmarkStart w:id="4" w:name="_TOC_250001"/>
      <w:bookmarkEnd w:id="4"/>
      <w:r>
        <w:t>Примеры формулировки диагноза</w:t>
      </w:r>
    </w:p>
    <w:p w14:paraId="2C5F6C89" w14:textId="77777777" w:rsidR="00836766" w:rsidRDefault="00000000">
      <w:pPr>
        <w:pStyle w:val="a3"/>
        <w:ind w:left="220" w:right="232"/>
        <w:jc w:val="both"/>
      </w:pPr>
      <w:r>
        <w:t>ИБС: Субэндокардиальный инфаркт миокарда в задне-диафрагмальной области левого</w:t>
      </w:r>
      <w:r>
        <w:rPr>
          <w:spacing w:val="1"/>
        </w:rPr>
        <w:t xml:space="preserve"> </w:t>
      </w:r>
      <w:r>
        <w:t>желудочка</w:t>
      </w:r>
      <w:r>
        <w:rPr>
          <w:spacing w:val="1"/>
        </w:rPr>
        <w:t xml:space="preserve"> </w:t>
      </w:r>
      <w:r>
        <w:t>(дата).</w:t>
      </w:r>
      <w:r>
        <w:rPr>
          <w:spacing w:val="1"/>
        </w:rPr>
        <w:t xml:space="preserve"> </w:t>
      </w:r>
      <w:r>
        <w:t>Рецидивирующий</w:t>
      </w:r>
      <w:r>
        <w:rPr>
          <w:spacing w:val="1"/>
        </w:rPr>
        <w:t xml:space="preserve"> </w:t>
      </w:r>
      <w:r>
        <w:t>крупноочаговый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миокарда</w:t>
      </w:r>
      <w:r>
        <w:rPr>
          <w:spacing w:val="61"/>
        </w:rPr>
        <w:t xml:space="preserve"> </w:t>
      </w:r>
      <w:r>
        <w:t>нижней</w:t>
      </w:r>
      <w:r>
        <w:rPr>
          <w:spacing w:val="-57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вовлечением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верхушки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</w:t>
      </w:r>
      <w:r>
        <w:rPr>
          <w:spacing w:val="1"/>
        </w:rPr>
        <w:t xml:space="preserve"> </w:t>
      </w:r>
      <w:r>
        <w:t>(дата).</w:t>
      </w:r>
      <w:r>
        <w:rPr>
          <w:spacing w:val="1"/>
        </w:rPr>
        <w:t xml:space="preserve"> </w:t>
      </w:r>
      <w:r>
        <w:t>Атеросклероз аорты. Стенозирующий атеросклероз коронарных артерий.</w:t>
      </w:r>
    </w:p>
    <w:p w14:paraId="63D398E3" w14:textId="77777777" w:rsidR="00836766" w:rsidRDefault="00000000">
      <w:pPr>
        <w:pStyle w:val="a3"/>
        <w:ind w:left="220"/>
        <w:jc w:val="both"/>
      </w:pPr>
      <w:r>
        <w:t>Осложнения: Предсердная и желудочковая экстрасистолия.</w:t>
      </w:r>
    </w:p>
    <w:p w14:paraId="479D237E" w14:textId="77777777" w:rsidR="00836766" w:rsidRDefault="00000000">
      <w:pPr>
        <w:pStyle w:val="a3"/>
        <w:ind w:left="220" w:right="232"/>
        <w:jc w:val="both"/>
      </w:pPr>
      <w:r>
        <w:t>Сопутствующие:</w:t>
      </w:r>
      <w:r>
        <w:rPr>
          <w:spacing w:val="1"/>
        </w:rPr>
        <w:t xml:space="preserve"> </w:t>
      </w:r>
      <w:r>
        <w:t>Сахарный</w:t>
      </w:r>
      <w:r>
        <w:rPr>
          <w:spacing w:val="1"/>
        </w:rPr>
        <w:t xml:space="preserve"> </w:t>
      </w:r>
      <w:r>
        <w:t>диабет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клинико-метаболической</w:t>
      </w:r>
      <w:r>
        <w:rPr>
          <w:spacing w:val="1"/>
        </w:rPr>
        <w:t xml:space="preserve"> </w:t>
      </w:r>
      <w:r>
        <w:t>компенсации.</w:t>
      </w:r>
    </w:p>
    <w:p w14:paraId="7267693E" w14:textId="77777777" w:rsidR="00836766" w:rsidRDefault="00000000">
      <w:pPr>
        <w:spacing w:before="2" w:line="550" w:lineRule="atLeast"/>
        <w:ind w:left="220" w:right="7618"/>
        <w:rPr>
          <w:sz w:val="24"/>
        </w:rPr>
      </w:pPr>
      <w:r>
        <w:rPr>
          <w:b/>
          <w:sz w:val="24"/>
        </w:rPr>
        <w:t>Лечение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Догоспитально:</w:t>
      </w:r>
    </w:p>
    <w:p w14:paraId="043D72E0" w14:textId="77777777" w:rsidR="00836766" w:rsidRDefault="00000000">
      <w:pPr>
        <w:pStyle w:val="a4"/>
        <w:numPr>
          <w:ilvl w:val="0"/>
          <w:numId w:val="4"/>
        </w:numPr>
        <w:tabs>
          <w:tab w:val="left" w:pos="640"/>
        </w:tabs>
        <w:spacing w:before="2" w:line="287" w:lineRule="exact"/>
        <w:jc w:val="both"/>
        <w:rPr>
          <w:sz w:val="24"/>
        </w:rPr>
      </w:pPr>
      <w:r>
        <w:rPr>
          <w:sz w:val="24"/>
        </w:rPr>
        <w:t>Нитроглицерин подъязычно 0,5 мг каждые 5 минут (максимум 3 таблетки)</w:t>
      </w:r>
    </w:p>
    <w:p w14:paraId="446CBEE3" w14:textId="77777777" w:rsidR="00836766" w:rsidRDefault="00000000">
      <w:pPr>
        <w:pStyle w:val="a4"/>
        <w:numPr>
          <w:ilvl w:val="0"/>
          <w:numId w:val="4"/>
        </w:numPr>
        <w:tabs>
          <w:tab w:val="left" w:pos="640"/>
        </w:tabs>
        <w:spacing w:line="237" w:lineRule="auto"/>
        <w:ind w:right="232"/>
        <w:jc w:val="both"/>
        <w:rPr>
          <w:sz w:val="24"/>
        </w:rPr>
      </w:pP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синдрома:</w:t>
      </w:r>
      <w:r>
        <w:rPr>
          <w:spacing w:val="1"/>
          <w:sz w:val="24"/>
        </w:rPr>
        <w:t xml:space="preserve"> </w:t>
      </w:r>
      <w:r>
        <w:rPr>
          <w:sz w:val="24"/>
        </w:rPr>
        <w:t>Морфий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мл</w:t>
      </w:r>
      <w:r>
        <w:rPr>
          <w:spacing w:val="1"/>
          <w:sz w:val="24"/>
        </w:rPr>
        <w:t xml:space="preserve"> </w:t>
      </w:r>
      <w:r>
        <w:rPr>
          <w:sz w:val="24"/>
        </w:rPr>
        <w:t>1%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 разводят физиологическим раствором натрия хлорида до 20 мл (1 мл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мг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</w:t>
      </w:r>
      <w:r>
        <w:rPr>
          <w:spacing w:val="1"/>
          <w:sz w:val="24"/>
        </w:rPr>
        <w:t xml:space="preserve"> </w:t>
      </w:r>
      <w:r>
        <w:rPr>
          <w:sz w:val="24"/>
        </w:rPr>
        <w:t>2-5</w:t>
      </w:r>
      <w:r>
        <w:rPr>
          <w:spacing w:val="60"/>
          <w:sz w:val="24"/>
        </w:rPr>
        <w:t xml:space="preserve"> </w:t>
      </w:r>
      <w:r>
        <w:rPr>
          <w:sz w:val="24"/>
        </w:rPr>
        <w:t>мг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 5-15 минут до полного устранения болевого синдрома либо до 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побочных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32"/>
          <w:sz w:val="24"/>
        </w:rPr>
        <w:t xml:space="preserve"> </w:t>
      </w:r>
      <w:r>
        <w:rPr>
          <w:sz w:val="24"/>
        </w:rPr>
        <w:t>(гипотензии,</w:t>
      </w:r>
      <w:r>
        <w:rPr>
          <w:spacing w:val="32"/>
          <w:sz w:val="24"/>
        </w:rPr>
        <w:t xml:space="preserve"> </w:t>
      </w:r>
      <w:r>
        <w:rPr>
          <w:sz w:val="24"/>
        </w:rPr>
        <w:t>угнетения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32"/>
          <w:sz w:val="24"/>
        </w:rPr>
        <w:t xml:space="preserve"> </w:t>
      </w:r>
      <w:r>
        <w:rPr>
          <w:sz w:val="24"/>
        </w:rPr>
        <w:t>рвоты).</w:t>
      </w:r>
    </w:p>
    <w:p w14:paraId="1AE3D732" w14:textId="77777777" w:rsidR="00836766" w:rsidRDefault="00836766">
      <w:pPr>
        <w:spacing w:line="237" w:lineRule="auto"/>
        <w:jc w:val="both"/>
        <w:rPr>
          <w:sz w:val="24"/>
        </w:rPr>
        <w:sectPr w:rsidR="00836766" w:rsidSect="0007724C">
          <w:pgSz w:w="11900" w:h="16840"/>
          <w:pgMar w:top="1440" w:right="1200" w:bottom="1200" w:left="1220" w:header="0" w:footer="1003" w:gutter="0"/>
          <w:cols w:space="720"/>
        </w:sectPr>
      </w:pPr>
    </w:p>
    <w:p w14:paraId="31C34CA4" w14:textId="77777777" w:rsidR="00836766" w:rsidRDefault="00000000">
      <w:pPr>
        <w:pStyle w:val="a3"/>
        <w:spacing w:before="61"/>
        <w:ind w:left="640" w:right="232"/>
        <w:jc w:val="both"/>
      </w:pPr>
      <w:r>
        <w:lastRenderedPageBreak/>
        <w:t>Суммарная</w:t>
      </w:r>
      <w:r>
        <w:rPr>
          <w:spacing w:val="29"/>
        </w:rPr>
        <w:t xml:space="preserve"> </w:t>
      </w:r>
      <w:r>
        <w:t>доза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должна</w:t>
      </w:r>
      <w:r>
        <w:rPr>
          <w:spacing w:val="30"/>
        </w:rPr>
        <w:t xml:space="preserve"> </w:t>
      </w:r>
      <w:r>
        <w:t>превышать</w:t>
      </w:r>
      <w:r>
        <w:rPr>
          <w:spacing w:val="30"/>
        </w:rPr>
        <w:t xml:space="preserve"> </w:t>
      </w:r>
      <w:r>
        <w:t>10-15</w:t>
      </w:r>
      <w:r>
        <w:rPr>
          <w:spacing w:val="29"/>
        </w:rPr>
        <w:t xml:space="preserve"> </w:t>
      </w:r>
      <w:r>
        <w:t>мг</w:t>
      </w:r>
      <w:r>
        <w:rPr>
          <w:spacing w:val="30"/>
        </w:rPr>
        <w:t xml:space="preserve"> </w:t>
      </w:r>
      <w:r>
        <w:t>(1-1,5</w:t>
      </w:r>
      <w:r>
        <w:rPr>
          <w:spacing w:val="30"/>
        </w:rPr>
        <w:t xml:space="preserve"> </w:t>
      </w:r>
      <w:r>
        <w:t>мл</w:t>
      </w:r>
      <w:r>
        <w:rPr>
          <w:spacing w:val="29"/>
        </w:rPr>
        <w:t xml:space="preserve"> </w:t>
      </w:r>
      <w:r>
        <w:t>1%</w:t>
      </w:r>
      <w:r>
        <w:rPr>
          <w:spacing w:val="30"/>
        </w:rPr>
        <w:t xml:space="preserve"> </w:t>
      </w:r>
      <w:r>
        <w:t>раствора)</w:t>
      </w:r>
      <w:r>
        <w:rPr>
          <w:spacing w:val="30"/>
        </w:rPr>
        <w:t xml:space="preserve"> </w:t>
      </w:r>
      <w:r>
        <w:t>морфина</w:t>
      </w:r>
      <w:r>
        <w:rPr>
          <w:spacing w:val="-58"/>
        </w:rPr>
        <w:t xml:space="preserve"> </w:t>
      </w:r>
      <w:r>
        <w:t>(на догоспитальном этапе не допускается превышение дозы 20 мг).</w:t>
      </w:r>
    </w:p>
    <w:p w14:paraId="2C600140" w14:textId="77777777" w:rsidR="00836766" w:rsidRDefault="00000000">
      <w:pPr>
        <w:pStyle w:val="a4"/>
        <w:numPr>
          <w:ilvl w:val="0"/>
          <w:numId w:val="4"/>
        </w:numPr>
        <w:tabs>
          <w:tab w:val="left" w:pos="640"/>
        </w:tabs>
        <w:spacing w:before="8" w:line="230" w:lineRule="auto"/>
        <w:ind w:right="232"/>
        <w:jc w:val="both"/>
        <w:rPr>
          <w:sz w:val="24"/>
        </w:rPr>
      </w:pPr>
      <w:r>
        <w:rPr>
          <w:sz w:val="24"/>
        </w:rPr>
        <w:t>Ацетилсалициловая кислота 300 мг (нагрузочная доза) разжевать после постановки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диагноза.</w:t>
      </w:r>
    </w:p>
    <w:p w14:paraId="7A1CCDA3" w14:textId="77777777" w:rsidR="00836766" w:rsidRDefault="00000000">
      <w:pPr>
        <w:pStyle w:val="a4"/>
        <w:numPr>
          <w:ilvl w:val="0"/>
          <w:numId w:val="4"/>
        </w:numPr>
        <w:tabs>
          <w:tab w:val="left" w:pos="640"/>
        </w:tabs>
        <w:spacing w:before="11" w:line="230" w:lineRule="auto"/>
        <w:ind w:right="232"/>
        <w:jc w:val="both"/>
        <w:rPr>
          <w:sz w:val="24"/>
        </w:rPr>
      </w:pPr>
      <w:r>
        <w:rPr>
          <w:sz w:val="24"/>
        </w:rPr>
        <w:t>Начать тромболизис, если есть подъём сегмента ST и нет возможности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120 минут доставить пациента в стационар для выполнения ЧКВ.</w:t>
      </w:r>
    </w:p>
    <w:p w14:paraId="3E09DACE" w14:textId="77777777" w:rsidR="00836766" w:rsidRDefault="00000000">
      <w:pPr>
        <w:pStyle w:val="a3"/>
        <w:spacing w:before="2"/>
        <w:ind w:left="220" w:right="232"/>
        <w:jc w:val="both"/>
      </w:pPr>
      <w:r>
        <w:rPr>
          <w:noProof/>
        </w:rPr>
        <w:drawing>
          <wp:anchor distT="0" distB="0" distL="0" distR="0" simplePos="0" relativeHeight="487341056" behindDoc="1" locked="0" layoutInCell="1" allowOverlap="1" wp14:anchorId="3D65E931" wp14:editId="09AFDCDD">
            <wp:simplePos x="0" y="0"/>
            <wp:positionH relativeFrom="page">
              <wp:posOffset>1068700</wp:posOffset>
            </wp:positionH>
            <wp:positionV relativeFrom="paragraph">
              <wp:posOffset>775262</wp:posOffset>
            </wp:positionV>
            <wp:extent cx="3366923" cy="28618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923" cy="286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Стрептокиназа 1 500 000 ЕД разводится в 100 мл изотонического раствора хлорида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внутривенно</w:t>
      </w:r>
      <w:r>
        <w:rPr>
          <w:spacing w:val="1"/>
        </w:rPr>
        <w:t xml:space="preserve"> </w:t>
      </w:r>
      <w:r>
        <w:t>капельно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30-60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rPr>
          <w:sz w:val="18"/>
        </w:rPr>
        <w:t>В</w:t>
      </w:r>
      <w:r>
        <w:t>ведение</w:t>
      </w:r>
      <w:r>
        <w:rPr>
          <w:spacing w:val="1"/>
        </w:rPr>
        <w:t xml:space="preserve"> </w:t>
      </w:r>
      <w:r>
        <w:t>препарата</w:t>
      </w:r>
      <w:r>
        <w:rPr>
          <w:spacing w:val="-57"/>
        </w:rPr>
        <w:t xml:space="preserve"> </w:t>
      </w:r>
      <w:r>
        <w:t>проводится только через периферические вены.</w:t>
      </w:r>
    </w:p>
    <w:p w14:paraId="1B1BDC97" w14:textId="77777777" w:rsidR="00836766" w:rsidRDefault="00836766">
      <w:pPr>
        <w:pStyle w:val="a3"/>
        <w:rPr>
          <w:sz w:val="26"/>
        </w:rPr>
      </w:pPr>
    </w:p>
    <w:p w14:paraId="16EA58D6" w14:textId="77777777" w:rsidR="00836766" w:rsidRDefault="00836766">
      <w:pPr>
        <w:pStyle w:val="a3"/>
        <w:rPr>
          <w:sz w:val="26"/>
        </w:rPr>
      </w:pPr>
    </w:p>
    <w:p w14:paraId="375EC443" w14:textId="77777777" w:rsidR="00836766" w:rsidRDefault="00836766">
      <w:pPr>
        <w:pStyle w:val="a3"/>
        <w:rPr>
          <w:sz w:val="26"/>
        </w:rPr>
      </w:pPr>
    </w:p>
    <w:p w14:paraId="499C12DC" w14:textId="77777777" w:rsidR="00836766" w:rsidRDefault="00836766">
      <w:pPr>
        <w:pStyle w:val="a3"/>
        <w:rPr>
          <w:sz w:val="26"/>
        </w:rPr>
      </w:pPr>
    </w:p>
    <w:p w14:paraId="038C5792" w14:textId="77777777" w:rsidR="00836766" w:rsidRDefault="00836766">
      <w:pPr>
        <w:pStyle w:val="a3"/>
        <w:rPr>
          <w:sz w:val="26"/>
        </w:rPr>
      </w:pPr>
    </w:p>
    <w:p w14:paraId="3A0820C1" w14:textId="77777777" w:rsidR="00836766" w:rsidRDefault="00836766">
      <w:pPr>
        <w:pStyle w:val="a3"/>
        <w:rPr>
          <w:sz w:val="26"/>
        </w:rPr>
      </w:pPr>
    </w:p>
    <w:p w14:paraId="64DD661A" w14:textId="77777777" w:rsidR="00836766" w:rsidRDefault="00836766">
      <w:pPr>
        <w:pStyle w:val="a3"/>
        <w:rPr>
          <w:sz w:val="26"/>
        </w:rPr>
      </w:pPr>
    </w:p>
    <w:p w14:paraId="1CA2D30E" w14:textId="77777777" w:rsidR="00836766" w:rsidRDefault="00836766">
      <w:pPr>
        <w:pStyle w:val="a3"/>
        <w:rPr>
          <w:sz w:val="26"/>
        </w:rPr>
      </w:pPr>
    </w:p>
    <w:p w14:paraId="2D87913C" w14:textId="77777777" w:rsidR="00836766" w:rsidRDefault="00836766">
      <w:pPr>
        <w:pStyle w:val="a3"/>
        <w:rPr>
          <w:sz w:val="26"/>
        </w:rPr>
      </w:pPr>
    </w:p>
    <w:p w14:paraId="44DB79C5" w14:textId="77777777" w:rsidR="00836766" w:rsidRDefault="00836766">
      <w:pPr>
        <w:pStyle w:val="a3"/>
        <w:rPr>
          <w:sz w:val="26"/>
        </w:rPr>
      </w:pPr>
    </w:p>
    <w:p w14:paraId="32DB65A4" w14:textId="77777777" w:rsidR="00836766" w:rsidRDefault="00836766">
      <w:pPr>
        <w:pStyle w:val="a3"/>
        <w:rPr>
          <w:sz w:val="26"/>
        </w:rPr>
      </w:pPr>
    </w:p>
    <w:p w14:paraId="25D70DB6" w14:textId="77777777" w:rsidR="00836766" w:rsidRDefault="00836766">
      <w:pPr>
        <w:pStyle w:val="a3"/>
        <w:rPr>
          <w:sz w:val="26"/>
        </w:rPr>
      </w:pPr>
    </w:p>
    <w:p w14:paraId="4635BD62" w14:textId="77777777" w:rsidR="00836766" w:rsidRDefault="00836766">
      <w:pPr>
        <w:pStyle w:val="a3"/>
        <w:rPr>
          <w:sz w:val="26"/>
        </w:rPr>
      </w:pPr>
    </w:p>
    <w:p w14:paraId="16AF3045" w14:textId="77777777" w:rsidR="00836766" w:rsidRDefault="00836766">
      <w:pPr>
        <w:pStyle w:val="a3"/>
        <w:rPr>
          <w:sz w:val="26"/>
        </w:rPr>
      </w:pPr>
    </w:p>
    <w:p w14:paraId="59DB8E79" w14:textId="77777777" w:rsidR="00836766" w:rsidRDefault="00836766">
      <w:pPr>
        <w:pStyle w:val="a3"/>
        <w:rPr>
          <w:sz w:val="26"/>
        </w:rPr>
      </w:pPr>
    </w:p>
    <w:p w14:paraId="56F595C4" w14:textId="77777777" w:rsidR="00836766" w:rsidRDefault="00836766">
      <w:pPr>
        <w:pStyle w:val="a3"/>
        <w:spacing w:before="1"/>
        <w:rPr>
          <w:sz w:val="26"/>
        </w:rPr>
      </w:pPr>
    </w:p>
    <w:p w14:paraId="267F69EE" w14:textId="77777777" w:rsidR="00836766" w:rsidRDefault="00000000">
      <w:pPr>
        <w:pStyle w:val="a3"/>
        <w:spacing w:line="480" w:lineRule="atLeast"/>
        <w:ind w:left="220" w:right="4112"/>
      </w:pPr>
      <w:r>
        <w:t>Рис. 1. Тактика на догоспитальном этапе при ИМ.</w:t>
      </w:r>
      <w:r>
        <w:rPr>
          <w:spacing w:val="-58"/>
        </w:rPr>
        <w:t xml:space="preserve"> </w:t>
      </w:r>
      <w:r>
        <w:t>Госпитальный этап:</w:t>
      </w:r>
    </w:p>
    <w:p w14:paraId="010F8E41" w14:textId="77777777" w:rsidR="00836766" w:rsidRDefault="00000000">
      <w:pPr>
        <w:pStyle w:val="a3"/>
        <w:spacing w:before="3"/>
        <w:ind w:left="220" w:right="6649"/>
      </w:pPr>
      <w:r>
        <w:t>Диета № 10 по Певзнеру.</w:t>
      </w:r>
      <w:r>
        <w:rPr>
          <w:spacing w:val="-58"/>
        </w:rPr>
        <w:t xml:space="preserve"> </w:t>
      </w:r>
      <w:r>
        <w:t>Режим стационарный.</w:t>
      </w:r>
    </w:p>
    <w:p w14:paraId="4CD10F55" w14:textId="77777777" w:rsidR="00836766" w:rsidRDefault="00000000">
      <w:pPr>
        <w:pStyle w:val="a4"/>
        <w:numPr>
          <w:ilvl w:val="1"/>
          <w:numId w:val="4"/>
        </w:numPr>
        <w:tabs>
          <w:tab w:val="left" w:pos="939"/>
          <w:tab w:val="left" w:pos="940"/>
        </w:tabs>
        <w:spacing w:line="287" w:lineRule="exact"/>
        <w:rPr>
          <w:sz w:val="24"/>
        </w:rPr>
      </w:pPr>
      <w:r>
        <w:rPr>
          <w:sz w:val="24"/>
        </w:rPr>
        <w:t>Кислородотерапия</w:t>
      </w:r>
    </w:p>
    <w:p w14:paraId="0B4600CE" w14:textId="77777777" w:rsidR="00836766" w:rsidRDefault="00000000">
      <w:pPr>
        <w:pStyle w:val="a4"/>
        <w:numPr>
          <w:ilvl w:val="1"/>
          <w:numId w:val="4"/>
        </w:numPr>
        <w:tabs>
          <w:tab w:val="left" w:pos="939"/>
          <w:tab w:val="left" w:pos="940"/>
        </w:tabs>
        <w:spacing w:line="287" w:lineRule="exact"/>
        <w:rPr>
          <w:sz w:val="24"/>
        </w:rPr>
      </w:pPr>
      <w:r>
        <w:rPr>
          <w:sz w:val="24"/>
        </w:rPr>
        <w:t>Хирургическое лечение: ЧКВ/АКШ</w:t>
      </w:r>
    </w:p>
    <w:p w14:paraId="1799A45F" w14:textId="77777777" w:rsidR="00836766" w:rsidRDefault="00836766">
      <w:pPr>
        <w:pStyle w:val="a3"/>
        <w:rPr>
          <w:sz w:val="23"/>
        </w:rPr>
      </w:pPr>
    </w:p>
    <w:p w14:paraId="7C439990" w14:textId="77777777" w:rsidR="00836766" w:rsidRDefault="00000000">
      <w:pPr>
        <w:pStyle w:val="a3"/>
        <w:ind w:left="220" w:right="232"/>
        <w:jc w:val="both"/>
      </w:pPr>
      <w:r>
        <w:t>Показанием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выполнению</w:t>
      </w:r>
      <w:r>
        <w:rPr>
          <w:spacing w:val="45"/>
        </w:rPr>
        <w:t xml:space="preserve"> </w:t>
      </w:r>
      <w:r>
        <w:t>стентирования</w:t>
      </w:r>
      <w:r>
        <w:rPr>
          <w:spacing w:val="44"/>
        </w:rPr>
        <w:t xml:space="preserve"> </w:t>
      </w:r>
      <w:r>
        <w:t>(ЧКВ)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больных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ОИМ</w:t>
      </w:r>
      <w:r>
        <w:rPr>
          <w:spacing w:val="45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ИМ</w:t>
      </w:r>
      <w:r>
        <w:rPr>
          <w:spacing w:val="4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ходу с признаками продолжающейся ишемии в области клинико-зависимой артерии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ангиографических</w:t>
      </w:r>
      <w:r>
        <w:rPr>
          <w:spacing w:val="56"/>
        </w:rPr>
        <w:t xml:space="preserve"> </w:t>
      </w:r>
      <w:r>
        <w:t>критериев</w:t>
      </w:r>
      <w:r>
        <w:rPr>
          <w:spacing w:val="56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процедуры.</w:t>
      </w:r>
    </w:p>
    <w:p w14:paraId="48672D56" w14:textId="77777777" w:rsidR="00836766" w:rsidRDefault="00000000">
      <w:pPr>
        <w:pStyle w:val="a3"/>
        <w:spacing w:before="207"/>
        <w:ind w:left="220" w:right="232"/>
        <w:jc w:val="both"/>
      </w:pPr>
      <w:r>
        <w:t>Аортокоронарное</w:t>
      </w:r>
      <w:r>
        <w:rPr>
          <w:spacing w:val="1"/>
        </w:rPr>
        <w:t xml:space="preserve"> </w:t>
      </w:r>
      <w:r>
        <w:t>шунтирование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кардиохирургическая</w:t>
      </w:r>
      <w:r>
        <w:rPr>
          <w:spacing w:val="1"/>
        </w:rPr>
        <w:t xml:space="preserve"> </w:t>
      </w:r>
      <w:r>
        <w:t>операция,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пораженной</w:t>
      </w:r>
      <w:r>
        <w:rPr>
          <w:spacing w:val="1"/>
        </w:rPr>
        <w:t xml:space="preserve"> </w:t>
      </w:r>
      <w:r>
        <w:t>артерии.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накладывается шунт между аортой и участком артерии после сужения. В качестве</w:t>
      </w:r>
      <w:r>
        <w:rPr>
          <w:spacing w:val="1"/>
        </w:rPr>
        <w:t xml:space="preserve"> </w:t>
      </w:r>
      <w:r>
        <w:t>шунта применяются: большая подкожная вена, внутренняя грудная артерия, лучевая</w:t>
      </w:r>
      <w:r>
        <w:rPr>
          <w:spacing w:val="1"/>
        </w:rPr>
        <w:t xml:space="preserve"> </w:t>
      </w:r>
      <w:r>
        <w:t>артерия, синтетический протез.</w:t>
      </w:r>
    </w:p>
    <w:p w14:paraId="3943182E" w14:textId="77777777" w:rsidR="00836766" w:rsidRDefault="00000000">
      <w:pPr>
        <w:pStyle w:val="a3"/>
        <w:ind w:left="220"/>
        <w:jc w:val="both"/>
      </w:pPr>
      <w:r>
        <w:t>Показания к проведению АКШ в остром периоде ИМ:</w:t>
      </w:r>
    </w:p>
    <w:p w14:paraId="5E0371AE" w14:textId="77777777" w:rsidR="00836766" w:rsidRDefault="00000000">
      <w:pPr>
        <w:pStyle w:val="a4"/>
        <w:numPr>
          <w:ilvl w:val="0"/>
          <w:numId w:val="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неэффективность первичной коронароангиопластики;</w:t>
      </w:r>
    </w:p>
    <w:p w14:paraId="452CF94D" w14:textId="77777777" w:rsidR="00836766" w:rsidRDefault="00000000">
      <w:pPr>
        <w:pStyle w:val="a4"/>
        <w:numPr>
          <w:ilvl w:val="0"/>
          <w:numId w:val="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окклюзия сосуда или эндопротеза после эндоваскулярных вмешательств;</w:t>
      </w:r>
    </w:p>
    <w:p w14:paraId="6964D7B0" w14:textId="77777777" w:rsidR="00836766" w:rsidRDefault="00000000">
      <w:pPr>
        <w:pStyle w:val="a4"/>
        <w:numPr>
          <w:ilvl w:val="0"/>
          <w:numId w:val="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кардиогенный шок;</w:t>
      </w:r>
    </w:p>
    <w:p w14:paraId="5CB3572C" w14:textId="77777777" w:rsidR="00836766" w:rsidRDefault="00000000">
      <w:pPr>
        <w:pStyle w:val="a4"/>
        <w:numPr>
          <w:ilvl w:val="0"/>
          <w:numId w:val="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наружные и внутренние разрывы сердца.</w:t>
      </w:r>
    </w:p>
    <w:p w14:paraId="672423D3" w14:textId="77777777" w:rsidR="00836766" w:rsidRDefault="00836766">
      <w:pPr>
        <w:jc w:val="both"/>
        <w:rPr>
          <w:sz w:val="24"/>
        </w:rPr>
        <w:sectPr w:rsidR="00836766" w:rsidSect="0007724C">
          <w:pgSz w:w="11900" w:h="16840"/>
          <w:pgMar w:top="1380" w:right="1200" w:bottom="1200" w:left="1220" w:header="0" w:footer="1003" w:gutter="0"/>
          <w:cols w:space="720"/>
        </w:sectPr>
      </w:pPr>
    </w:p>
    <w:p w14:paraId="707F449E" w14:textId="77777777" w:rsidR="00836766" w:rsidRDefault="00000000">
      <w:pPr>
        <w:pStyle w:val="a3"/>
        <w:spacing w:before="61" w:line="276" w:lineRule="exact"/>
        <w:ind w:left="220"/>
      </w:pPr>
      <w:r>
        <w:lastRenderedPageBreak/>
        <w:t>Медикаментозное лечение:</w:t>
      </w:r>
    </w:p>
    <w:p w14:paraId="5D7861F9" w14:textId="77777777" w:rsidR="00836766" w:rsidRDefault="00000000">
      <w:pPr>
        <w:pStyle w:val="a3"/>
        <w:tabs>
          <w:tab w:val="left" w:pos="939"/>
        </w:tabs>
        <w:spacing w:line="287" w:lineRule="exact"/>
        <w:ind w:left="580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Двойная антиагрегантная терапия</w:t>
      </w:r>
    </w:p>
    <w:p w14:paraId="6E5381F8" w14:textId="77777777" w:rsidR="00836766" w:rsidRDefault="00000000">
      <w:pPr>
        <w:pStyle w:val="a3"/>
        <w:ind w:left="940"/>
      </w:pPr>
      <w:r>
        <w:t>Аспирин300</w:t>
      </w:r>
      <w:r>
        <w:rPr>
          <w:spacing w:val="48"/>
        </w:rPr>
        <w:t xml:space="preserve"> </w:t>
      </w:r>
      <w:r>
        <w:t>мг</w:t>
      </w:r>
      <w:r>
        <w:rPr>
          <w:spacing w:val="49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нагрузочная</w:t>
      </w:r>
      <w:r>
        <w:rPr>
          <w:spacing w:val="49"/>
        </w:rPr>
        <w:t xml:space="preserve"> </w:t>
      </w:r>
      <w:r>
        <w:t>доза</w:t>
      </w:r>
      <w:r>
        <w:rPr>
          <w:spacing w:val="49"/>
        </w:rPr>
        <w:t xml:space="preserve"> </w:t>
      </w:r>
      <w:r>
        <w:t>сразу</w:t>
      </w:r>
      <w:r>
        <w:rPr>
          <w:spacing w:val="49"/>
        </w:rPr>
        <w:t xml:space="preserve"> </w:t>
      </w:r>
      <w:r>
        <w:t>после</w:t>
      </w:r>
      <w:r>
        <w:rPr>
          <w:spacing w:val="49"/>
        </w:rPr>
        <w:t xml:space="preserve"> </w:t>
      </w:r>
      <w:r>
        <w:t>постановки</w:t>
      </w:r>
      <w:r>
        <w:rPr>
          <w:spacing w:val="49"/>
        </w:rPr>
        <w:t xml:space="preserve"> </w:t>
      </w:r>
      <w:r>
        <w:t>диагноза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далее</w:t>
      </w:r>
      <w:r>
        <w:rPr>
          <w:spacing w:val="-57"/>
        </w:rPr>
        <w:t xml:space="preserve"> </w:t>
      </w:r>
      <w:r>
        <w:t>поддерживающая доза 75-100 мг per os 1 раз в день.</w:t>
      </w:r>
    </w:p>
    <w:p w14:paraId="14ADF23F" w14:textId="77777777" w:rsidR="00836766" w:rsidRDefault="00000000">
      <w:pPr>
        <w:pStyle w:val="a3"/>
        <w:ind w:left="940"/>
      </w:pPr>
      <w:r>
        <w:t>К нему добавляют:</w:t>
      </w:r>
    </w:p>
    <w:p w14:paraId="703304C5" w14:textId="77777777" w:rsidR="00836766" w:rsidRDefault="00000000">
      <w:pPr>
        <w:pStyle w:val="a3"/>
        <w:ind w:left="940" w:right="541"/>
      </w:pPr>
      <w:r>
        <w:t>Ингибитор</w:t>
      </w:r>
      <w:r>
        <w:rPr>
          <w:spacing w:val="12"/>
        </w:rPr>
        <w:t xml:space="preserve"> </w:t>
      </w:r>
      <w:r>
        <w:t>P2Y12</w:t>
      </w:r>
      <w:r>
        <w:rPr>
          <w:spacing w:val="12"/>
        </w:rPr>
        <w:t xml:space="preserve"> </w:t>
      </w:r>
      <w:r>
        <w:t>рецепторов</w:t>
      </w:r>
      <w:r>
        <w:rPr>
          <w:spacing w:val="12"/>
        </w:rPr>
        <w:t xml:space="preserve"> </w:t>
      </w:r>
      <w:r>
        <w:t>тромбоцитов</w:t>
      </w:r>
      <w:r>
        <w:rPr>
          <w:spacing w:val="12"/>
        </w:rPr>
        <w:t xml:space="preserve"> </w:t>
      </w:r>
      <w:r>
        <w:t>(Тикагрелор</w:t>
      </w:r>
      <w:r>
        <w:rPr>
          <w:spacing w:val="12"/>
        </w:rPr>
        <w:t xml:space="preserve"> </w:t>
      </w:r>
      <w:r>
        <w:t>180мг</w:t>
      </w:r>
      <w:r>
        <w:rPr>
          <w:spacing w:val="12"/>
        </w:rPr>
        <w:t xml:space="preserve"> </w:t>
      </w:r>
      <w:r>
        <w:t>(нагрузочная</w:t>
      </w:r>
      <w:r>
        <w:rPr>
          <w:spacing w:val="-57"/>
        </w:rPr>
        <w:t xml:space="preserve"> </w:t>
      </w:r>
      <w:r>
        <w:t>доза) + 90мг 2 раза в день) ИЛИ</w:t>
      </w:r>
    </w:p>
    <w:p w14:paraId="704AE802" w14:textId="77777777" w:rsidR="00836766" w:rsidRDefault="00000000">
      <w:pPr>
        <w:pStyle w:val="a3"/>
        <w:ind w:left="940"/>
      </w:pPr>
      <w:r>
        <w:t>Клопидогрел 600мг + 75 мг в день.</w:t>
      </w:r>
    </w:p>
    <w:p w14:paraId="04B38B0B" w14:textId="77777777" w:rsidR="00836766" w:rsidRDefault="00000000">
      <w:pPr>
        <w:pStyle w:val="a3"/>
        <w:spacing w:line="276" w:lineRule="exact"/>
        <w:ind w:left="940"/>
      </w:pPr>
      <w:r>
        <w:t>В течение 12 месяцев совместно с Аспирином.</w:t>
      </w:r>
    </w:p>
    <w:p w14:paraId="76E9D147" w14:textId="77777777" w:rsidR="00836766" w:rsidRDefault="00000000">
      <w:pPr>
        <w:pStyle w:val="a4"/>
        <w:numPr>
          <w:ilvl w:val="0"/>
          <w:numId w:val="2"/>
        </w:numPr>
        <w:tabs>
          <w:tab w:val="left" w:pos="940"/>
        </w:tabs>
        <w:spacing w:line="237" w:lineRule="auto"/>
        <w:ind w:right="232"/>
        <w:jc w:val="both"/>
        <w:rPr>
          <w:sz w:val="24"/>
        </w:rPr>
      </w:pPr>
      <w:r>
        <w:rPr>
          <w:sz w:val="24"/>
        </w:rPr>
        <w:t>Антитромботическая терапия: гепарин (вводят болюсом из расчета 60 ЕД/ кг,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7"/>
          <w:sz w:val="24"/>
        </w:rPr>
        <w:t xml:space="preserve"> </w:t>
      </w:r>
      <w:r>
        <w:rPr>
          <w:sz w:val="24"/>
        </w:rPr>
        <w:t>инфузионно</w:t>
      </w:r>
      <w:r>
        <w:rPr>
          <w:spacing w:val="18"/>
          <w:sz w:val="24"/>
        </w:rPr>
        <w:t xml:space="preserve"> </w:t>
      </w:r>
      <w:r>
        <w:rPr>
          <w:sz w:val="24"/>
        </w:rPr>
        <w:t>12</w:t>
      </w:r>
      <w:r>
        <w:rPr>
          <w:spacing w:val="18"/>
          <w:sz w:val="24"/>
        </w:rPr>
        <w:t xml:space="preserve"> </w:t>
      </w:r>
      <w:r>
        <w:rPr>
          <w:sz w:val="24"/>
        </w:rPr>
        <w:t>ЕД/кг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час,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этом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весом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8"/>
          <w:sz w:val="24"/>
        </w:rPr>
        <w:t xml:space="preserve"> </w:t>
      </w:r>
      <w:r>
        <w:rPr>
          <w:sz w:val="24"/>
        </w:rPr>
        <w:t>70</w:t>
      </w:r>
      <w:r>
        <w:rPr>
          <w:spacing w:val="17"/>
          <w:sz w:val="24"/>
        </w:rPr>
        <w:t xml:space="preserve"> </w:t>
      </w:r>
      <w:r>
        <w:rPr>
          <w:sz w:val="24"/>
        </w:rPr>
        <w:t>кг</w:t>
      </w:r>
      <w:r>
        <w:rPr>
          <w:spacing w:val="18"/>
          <w:sz w:val="24"/>
        </w:rPr>
        <w:t xml:space="preserve"> </w:t>
      </w:r>
      <w:r>
        <w:rPr>
          <w:sz w:val="24"/>
        </w:rPr>
        <w:t>дозы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4000</w:t>
      </w:r>
      <w:r>
        <w:rPr>
          <w:spacing w:val="1"/>
          <w:sz w:val="24"/>
        </w:rPr>
        <w:t xml:space="preserve"> </w:t>
      </w:r>
      <w:r>
        <w:rPr>
          <w:sz w:val="24"/>
        </w:rPr>
        <w:t>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болюса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ЕД/час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инфузии.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57"/>
          <w:sz w:val="24"/>
        </w:rPr>
        <w:t xml:space="preserve"> </w:t>
      </w:r>
      <w:r>
        <w:rPr>
          <w:sz w:val="24"/>
        </w:rPr>
        <w:t>инфузии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корректируется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АЧТВ,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8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1,5-2</w:t>
      </w:r>
      <w:r>
        <w:rPr>
          <w:spacing w:val="1"/>
          <w:sz w:val="24"/>
        </w:rPr>
        <w:t xml:space="preserve"> </w:t>
      </w:r>
      <w:r>
        <w:rPr>
          <w:sz w:val="24"/>
        </w:rPr>
        <w:t>раза.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гепарины (Эноксапарин подкожно 1 мг/кг 2 раза в сутки, до 8 суток)</w:t>
      </w:r>
    </w:p>
    <w:p w14:paraId="030E780C" w14:textId="77777777" w:rsidR="00836766" w:rsidRDefault="00000000">
      <w:pPr>
        <w:pStyle w:val="a4"/>
        <w:numPr>
          <w:ilvl w:val="0"/>
          <w:numId w:val="2"/>
        </w:numPr>
        <w:tabs>
          <w:tab w:val="left" w:pos="940"/>
        </w:tabs>
        <w:spacing w:line="287" w:lineRule="exact"/>
        <w:jc w:val="both"/>
        <w:rPr>
          <w:sz w:val="24"/>
        </w:rPr>
      </w:pPr>
      <w:r>
        <w:rPr>
          <w:sz w:val="24"/>
        </w:rPr>
        <w:t>Антикоагулянты непрямого действия (Варфарин)</w:t>
      </w:r>
    </w:p>
    <w:p w14:paraId="5D202386" w14:textId="77777777" w:rsidR="00836766" w:rsidRDefault="00000000">
      <w:pPr>
        <w:pStyle w:val="a3"/>
        <w:ind w:left="940" w:right="232"/>
        <w:jc w:val="both"/>
      </w:pPr>
      <w:r>
        <w:t>Обычно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альтернатива</w:t>
      </w:r>
      <w:r>
        <w:rPr>
          <w:spacing w:val="1"/>
        </w:rPr>
        <w:t xml:space="preserve"> </w:t>
      </w:r>
      <w:r>
        <w:t>гепарину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длительной антикоагулянтной терапии на амбулаторном этапе.</w:t>
      </w:r>
    </w:p>
    <w:p w14:paraId="34FFAA3E" w14:textId="77777777" w:rsidR="00836766" w:rsidRDefault="00000000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287" w:lineRule="exact"/>
        <w:rPr>
          <w:sz w:val="24"/>
        </w:rPr>
      </w:pPr>
      <w:r>
        <w:rPr>
          <w:sz w:val="24"/>
        </w:rPr>
        <w:t>Статины (Аторвастатин 80 мг per os 1 раз в день вечером)</w:t>
      </w:r>
    </w:p>
    <w:p w14:paraId="4F32DFD8" w14:textId="77777777" w:rsidR="00836766" w:rsidRDefault="00000000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281" w:lineRule="exact"/>
        <w:rPr>
          <w:sz w:val="24"/>
        </w:rPr>
      </w:pPr>
      <w:r>
        <w:rPr>
          <w:sz w:val="24"/>
        </w:rPr>
        <w:t>ИАПФ (Эналаприл, Периндоприл)</w:t>
      </w:r>
    </w:p>
    <w:p w14:paraId="6DC23AB5" w14:textId="77777777" w:rsidR="00836766" w:rsidRDefault="00000000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281" w:lineRule="exact"/>
        <w:rPr>
          <w:sz w:val="24"/>
        </w:rPr>
      </w:pPr>
      <w:r>
        <w:rPr>
          <w:sz w:val="24"/>
        </w:rPr>
        <w:t>Б-АБ (Метопролол, Бисопролол)</w:t>
      </w:r>
    </w:p>
    <w:p w14:paraId="4F531868" w14:textId="77777777" w:rsidR="00836766" w:rsidRDefault="00000000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287" w:lineRule="exact"/>
        <w:rPr>
          <w:sz w:val="24"/>
        </w:rPr>
      </w:pPr>
      <w:r>
        <w:rPr>
          <w:sz w:val="24"/>
        </w:rPr>
        <w:t>Нитраты при приступах</w:t>
      </w:r>
    </w:p>
    <w:p w14:paraId="41DC21ED" w14:textId="77777777" w:rsidR="00836766" w:rsidRDefault="00836766">
      <w:pPr>
        <w:pStyle w:val="a3"/>
        <w:spacing w:before="4"/>
        <w:rPr>
          <w:sz w:val="22"/>
        </w:rPr>
      </w:pPr>
    </w:p>
    <w:p w14:paraId="350E5A43" w14:textId="77777777" w:rsidR="00836766" w:rsidRDefault="00000000">
      <w:pPr>
        <w:ind w:left="220" w:right="6566"/>
        <w:rPr>
          <w:sz w:val="24"/>
        </w:rPr>
      </w:pPr>
      <w:r>
        <w:rPr>
          <w:b/>
          <w:sz w:val="24"/>
        </w:rPr>
        <w:t>Профилактика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профилактика:</w:t>
      </w:r>
    </w:p>
    <w:p w14:paraId="02A99C07" w14:textId="77777777" w:rsidR="00836766" w:rsidRDefault="00000000">
      <w:pPr>
        <w:pStyle w:val="a3"/>
        <w:ind w:left="220"/>
      </w:pPr>
      <w:r>
        <w:t>Соблюдение</w:t>
      </w:r>
      <w:r>
        <w:rPr>
          <w:spacing w:val="27"/>
        </w:rPr>
        <w:t xml:space="preserve"> </w:t>
      </w:r>
      <w:r>
        <w:t>правильного</w:t>
      </w:r>
      <w:r>
        <w:rPr>
          <w:spacing w:val="28"/>
        </w:rPr>
        <w:t xml:space="preserve"> </w:t>
      </w:r>
      <w:r>
        <w:t>питания</w:t>
      </w:r>
      <w:r>
        <w:rPr>
          <w:spacing w:val="27"/>
        </w:rPr>
        <w:t xml:space="preserve"> </w:t>
      </w:r>
      <w:r>
        <w:t>(включение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ежедневный</w:t>
      </w:r>
      <w:r>
        <w:rPr>
          <w:spacing w:val="27"/>
        </w:rPr>
        <w:t xml:space="preserve"> </w:t>
      </w:r>
      <w:r>
        <w:t>рацион</w:t>
      </w:r>
      <w:r>
        <w:rPr>
          <w:spacing w:val="28"/>
        </w:rPr>
        <w:t xml:space="preserve"> </w:t>
      </w:r>
      <w:r>
        <w:t>свежих</w:t>
      </w:r>
      <w:r>
        <w:rPr>
          <w:spacing w:val="27"/>
        </w:rPr>
        <w:t xml:space="preserve"> </w:t>
      </w:r>
      <w:r>
        <w:t>овощей,</w:t>
      </w:r>
      <w:r>
        <w:rPr>
          <w:spacing w:val="-57"/>
        </w:rPr>
        <w:t xml:space="preserve"> </w:t>
      </w:r>
      <w:r>
        <w:t>фруктов и зелени, ограничение копченого, жаренного, жирного).</w:t>
      </w:r>
    </w:p>
    <w:p w14:paraId="3FD36A4C" w14:textId="77777777" w:rsidR="00836766" w:rsidRDefault="00000000">
      <w:pPr>
        <w:pStyle w:val="a3"/>
        <w:spacing w:before="1"/>
        <w:ind w:left="220" w:right="610"/>
      </w:pPr>
      <w:r>
        <w:t>Достаточная физическая активность (ходьба по 30 минут в день 5-7 дней в неделю).</w:t>
      </w:r>
      <w:r>
        <w:rPr>
          <w:spacing w:val="-58"/>
        </w:rPr>
        <w:t xml:space="preserve"> </w:t>
      </w:r>
      <w:r>
        <w:t>Отказ от вредных привычек (алкоголь, курение).</w:t>
      </w:r>
    </w:p>
    <w:p w14:paraId="2CA1B077" w14:textId="77777777" w:rsidR="00836766" w:rsidRDefault="00000000">
      <w:pPr>
        <w:pStyle w:val="a3"/>
        <w:ind w:left="220" w:right="4062"/>
      </w:pPr>
      <w:r>
        <w:t>Контроль над стрессом. Отдых, полноценный сон.</w:t>
      </w:r>
      <w:r>
        <w:rPr>
          <w:spacing w:val="-58"/>
        </w:rPr>
        <w:t xml:space="preserve"> </w:t>
      </w:r>
      <w:r>
        <w:t>Регулярные посещения терапевта (1 раз в год).</w:t>
      </w:r>
    </w:p>
    <w:p w14:paraId="51FBA151" w14:textId="77777777" w:rsidR="00836766" w:rsidRDefault="00000000">
      <w:pPr>
        <w:pStyle w:val="a3"/>
        <w:ind w:left="220"/>
      </w:pPr>
      <w:r>
        <w:t>Контроль давления.</w:t>
      </w:r>
    </w:p>
    <w:p w14:paraId="3D688355" w14:textId="77777777" w:rsidR="00836766" w:rsidRDefault="00836766">
      <w:pPr>
        <w:pStyle w:val="a3"/>
        <w:spacing w:before="11"/>
        <w:rPr>
          <w:sz w:val="23"/>
        </w:rPr>
      </w:pPr>
    </w:p>
    <w:p w14:paraId="6D8324B9" w14:textId="77777777" w:rsidR="00836766" w:rsidRDefault="00000000">
      <w:pPr>
        <w:pStyle w:val="a3"/>
        <w:ind w:left="220"/>
        <w:jc w:val="both"/>
      </w:pPr>
      <w:r>
        <w:t>Вторичная профилактика.</w:t>
      </w:r>
    </w:p>
    <w:p w14:paraId="5B24CD09" w14:textId="77777777" w:rsidR="00836766" w:rsidRDefault="00000000">
      <w:pPr>
        <w:pStyle w:val="a3"/>
        <w:ind w:left="220" w:right="232"/>
        <w:jc w:val="both"/>
      </w:pPr>
      <w:r>
        <w:t>Помимо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инфаркта,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медикаментозных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назначенных</w:t>
      </w:r>
      <w:r>
        <w:rPr>
          <w:spacing w:val="1"/>
        </w:rPr>
        <w:t xml:space="preserve"> </w:t>
      </w:r>
      <w:r>
        <w:t>врачом.</w:t>
      </w:r>
      <w:r>
        <w:rPr>
          <w:spacing w:val="1"/>
        </w:rPr>
        <w:t xml:space="preserve"> </w:t>
      </w:r>
      <w:r>
        <w:t>Обязателен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артериального давления, показателями биохимии (в частности уровнем печёночных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липидного</w:t>
      </w:r>
      <w:r>
        <w:rPr>
          <w:spacing w:val="1"/>
        </w:rPr>
        <w:t xml:space="preserve"> </w:t>
      </w:r>
      <w:r>
        <w:t>профиля),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ЭКГ,</w:t>
      </w:r>
      <w:r>
        <w:rPr>
          <w:spacing w:val="1"/>
        </w:rPr>
        <w:t xml:space="preserve"> </w:t>
      </w:r>
      <w:r>
        <w:t>эхокардиографии. При необходимости проводится суточное мониторирование ЭКГ.</w:t>
      </w:r>
    </w:p>
    <w:p w14:paraId="2DDAA79D" w14:textId="77777777" w:rsidR="00836766" w:rsidRDefault="00836766">
      <w:pPr>
        <w:jc w:val="both"/>
        <w:sectPr w:rsidR="00836766" w:rsidSect="0007724C">
          <w:pgSz w:w="11900" w:h="16840"/>
          <w:pgMar w:top="1380" w:right="1200" w:bottom="1200" w:left="1220" w:header="0" w:footer="1003" w:gutter="0"/>
          <w:cols w:space="720"/>
        </w:sectPr>
      </w:pPr>
    </w:p>
    <w:p w14:paraId="385D079B" w14:textId="77777777" w:rsidR="00836766" w:rsidRDefault="00000000">
      <w:pPr>
        <w:pStyle w:val="1"/>
        <w:spacing w:before="61"/>
      </w:pPr>
      <w:bookmarkStart w:id="5" w:name="_TOC_250000"/>
      <w:bookmarkEnd w:id="5"/>
      <w:r>
        <w:lastRenderedPageBreak/>
        <w:t>Список литературы</w:t>
      </w:r>
    </w:p>
    <w:p w14:paraId="63F9896B" w14:textId="77777777" w:rsidR="00836766" w:rsidRDefault="00836766">
      <w:pPr>
        <w:pStyle w:val="a3"/>
        <w:spacing w:before="4"/>
        <w:rPr>
          <w:b/>
          <w:sz w:val="23"/>
        </w:rPr>
      </w:pPr>
    </w:p>
    <w:p w14:paraId="7719ABFA" w14:textId="77777777" w:rsidR="00836766" w:rsidRDefault="00000000">
      <w:pPr>
        <w:pStyle w:val="a4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Чукаева И.И., Барт Б.Я., Ларина В.Н. И др. Поликлиническая терапия: учебник.</w:t>
      </w:r>
    </w:p>
    <w:p w14:paraId="2EE79B6B" w14:textId="77777777" w:rsidR="00836766" w:rsidRDefault="00000000">
      <w:pPr>
        <w:pStyle w:val="a3"/>
        <w:ind w:left="940"/>
      </w:pPr>
      <w:r>
        <w:t>- Москва, 2017. - 696 с.</w:t>
      </w:r>
    </w:p>
    <w:p w14:paraId="06422C9E" w14:textId="77777777" w:rsidR="00836766" w:rsidRDefault="00000000">
      <w:pPr>
        <w:pStyle w:val="a4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Якушин С.С., Никулина Н.Н., Селезнев С.В. Инфаркт миокарда. - Москва, 2019.</w:t>
      </w:r>
    </w:p>
    <w:p w14:paraId="33B66D96" w14:textId="77777777" w:rsidR="00836766" w:rsidRDefault="00000000">
      <w:pPr>
        <w:pStyle w:val="a3"/>
        <w:ind w:left="940"/>
      </w:pPr>
      <w:r>
        <w:t>- 145 с.</w:t>
      </w:r>
    </w:p>
    <w:p w14:paraId="7896D234" w14:textId="77777777" w:rsidR="00836766" w:rsidRDefault="00000000">
      <w:pPr>
        <w:pStyle w:val="a4"/>
        <w:numPr>
          <w:ilvl w:val="0"/>
          <w:numId w:val="1"/>
        </w:numPr>
        <w:tabs>
          <w:tab w:val="left" w:pos="940"/>
        </w:tabs>
        <w:ind w:right="235"/>
        <w:rPr>
          <w:sz w:val="24"/>
        </w:rPr>
      </w:pPr>
      <w:r>
        <w:rPr>
          <w:sz w:val="24"/>
        </w:rPr>
        <w:t>Клинические рекомендации. Острый инфаркт миокарда с подъёмом сегмента ST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электрокардиограммы.Российское кардиологическое общество, 157 с.</w:t>
      </w:r>
    </w:p>
    <w:p w14:paraId="4D0B165E" w14:textId="77777777" w:rsidR="00836766" w:rsidRDefault="00000000">
      <w:pPr>
        <w:pStyle w:val="a4"/>
        <w:numPr>
          <w:ilvl w:val="0"/>
          <w:numId w:val="1"/>
        </w:numPr>
        <w:tabs>
          <w:tab w:val="left" w:pos="940"/>
        </w:tabs>
        <w:ind w:right="925"/>
        <w:rPr>
          <w:sz w:val="24"/>
        </w:rPr>
      </w:pPr>
      <w:r>
        <w:rPr>
          <w:sz w:val="24"/>
        </w:rPr>
        <w:t>Клинические рекомендации. Реабилитация и вторичная профилактика у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больных, перенесших острый инфаркт миокарда с подъёмом сегмента ST.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Российское кардиологическое общество, 95 с.</w:t>
      </w:r>
    </w:p>
    <w:sectPr w:rsidR="00836766">
      <w:pgSz w:w="11900" w:h="16840"/>
      <w:pgMar w:top="1380" w:right="1200" w:bottom="1200" w:left="12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F65F" w14:textId="77777777" w:rsidR="0007724C" w:rsidRDefault="0007724C">
      <w:r>
        <w:separator/>
      </w:r>
    </w:p>
  </w:endnote>
  <w:endnote w:type="continuationSeparator" w:id="0">
    <w:p w14:paraId="01B7BEEF" w14:textId="77777777" w:rsidR="0007724C" w:rsidRDefault="0007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032F" w14:textId="77777777" w:rsidR="00836766" w:rsidRDefault="00000000">
    <w:pPr>
      <w:pStyle w:val="a3"/>
      <w:spacing w:line="14" w:lineRule="auto"/>
      <w:rPr>
        <w:sz w:val="20"/>
      </w:rPr>
    </w:pPr>
    <w:r>
      <w:pict w14:anchorId="20613C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1pt;margin-top:780.85pt;width:17.15pt;height:13pt;z-index:-251658752;mso-position-horizontal-relative:page;mso-position-vertical-relative:page" filled="f" stroked="f">
          <v:textbox inset="0,0,0,0">
            <w:txbxContent>
              <w:p w14:paraId="4D5B1933" w14:textId="77777777" w:rsidR="00836766" w:rsidRDefault="000000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60E2" w14:textId="77777777" w:rsidR="0007724C" w:rsidRDefault="0007724C">
      <w:r>
        <w:separator/>
      </w:r>
    </w:p>
  </w:footnote>
  <w:footnote w:type="continuationSeparator" w:id="0">
    <w:p w14:paraId="5BAD7631" w14:textId="77777777" w:rsidR="0007724C" w:rsidRDefault="0007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E2C"/>
    <w:multiLevelType w:val="hybridMultilevel"/>
    <w:tmpl w:val="03F88802"/>
    <w:lvl w:ilvl="0" w:tplc="59C0A91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C27FA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2362F1BC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3" w:tplc="5D945ED4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 w:tplc="5322AECE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A14A0E28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997E10E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47448B6E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 w:tplc="725A4522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4431F6"/>
    <w:multiLevelType w:val="hybridMultilevel"/>
    <w:tmpl w:val="CE7E4674"/>
    <w:lvl w:ilvl="0" w:tplc="496C4B82"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76CC58C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3A8A4E2A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 w:tplc="371A6D5E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4" w:tplc="2F10D2B0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5" w:tplc="64B4AD5E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6" w:tplc="92229804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7" w:tplc="36721852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8" w:tplc="5F188EA6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936642"/>
    <w:multiLevelType w:val="hybridMultilevel"/>
    <w:tmpl w:val="62360C40"/>
    <w:lvl w:ilvl="0" w:tplc="45FC67D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6A8E74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2" w:tplc="81982FC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68C2638C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4" w:tplc="6A7EEA1A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5" w:tplc="AC00F816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6" w:tplc="15FA8FE4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ABE4E5EE">
      <w:numFmt w:val="bullet"/>
      <w:lvlText w:val="•"/>
      <w:lvlJc w:val="left"/>
      <w:pPr>
        <w:ind w:left="6774" w:hanging="240"/>
      </w:pPr>
      <w:rPr>
        <w:rFonts w:hint="default"/>
        <w:lang w:val="ru-RU" w:eastAsia="en-US" w:bidi="ar-SA"/>
      </w:rPr>
    </w:lvl>
    <w:lvl w:ilvl="8" w:tplc="5B5C6382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EDB093D"/>
    <w:multiLevelType w:val="hybridMultilevel"/>
    <w:tmpl w:val="43E65BCA"/>
    <w:lvl w:ilvl="0" w:tplc="BC60389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A203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2E60A142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3" w:tplc="CAD4B4A4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 w:tplc="AC549A2E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7996FDCC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0548ECD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41C24224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 w:tplc="BA388782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3085B41"/>
    <w:multiLevelType w:val="hybridMultilevel"/>
    <w:tmpl w:val="3C9EE8BE"/>
    <w:lvl w:ilvl="0" w:tplc="5724896E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BAD05DBC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5350B09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3" w:tplc="C1DC9064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 w:tplc="ED00DD40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88801DF6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B0D2F5D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268C2A98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 w:tplc="6F52140A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1FA1A7A"/>
    <w:multiLevelType w:val="hybridMultilevel"/>
    <w:tmpl w:val="D652AD28"/>
    <w:lvl w:ilvl="0" w:tplc="515E033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6AC90C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89FE778C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3" w:tplc="9BE2A886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 w:tplc="9998066C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B6345D4A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4D2AD0A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A3DC98F2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 w:tplc="F4B2FB98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2530451"/>
    <w:multiLevelType w:val="hybridMultilevel"/>
    <w:tmpl w:val="78D2756E"/>
    <w:lvl w:ilvl="0" w:tplc="7DBE8884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4FD4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2" w:tplc="F1746E4C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B55C0C02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4" w:tplc="1F86C4AE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5" w:tplc="FCB40C46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6" w:tplc="4674632A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DA325D12">
      <w:numFmt w:val="bullet"/>
      <w:lvlText w:val="•"/>
      <w:lvlJc w:val="left"/>
      <w:pPr>
        <w:ind w:left="6774" w:hanging="240"/>
      </w:pPr>
      <w:rPr>
        <w:rFonts w:hint="default"/>
        <w:lang w:val="ru-RU" w:eastAsia="en-US" w:bidi="ar-SA"/>
      </w:rPr>
    </w:lvl>
    <w:lvl w:ilvl="8" w:tplc="DBE6A268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1E4460C"/>
    <w:multiLevelType w:val="hybridMultilevel"/>
    <w:tmpl w:val="1F7EAB78"/>
    <w:lvl w:ilvl="0" w:tplc="8CF8B05C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60B84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2" w:tplc="1FAEAAEE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1A743970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4" w:tplc="D48A6F82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5" w:tplc="4D02B4E6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6" w:tplc="56487B7E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2DDCC5EA">
      <w:numFmt w:val="bullet"/>
      <w:lvlText w:val="•"/>
      <w:lvlJc w:val="left"/>
      <w:pPr>
        <w:ind w:left="6774" w:hanging="240"/>
      </w:pPr>
      <w:rPr>
        <w:rFonts w:hint="default"/>
        <w:lang w:val="ru-RU" w:eastAsia="en-US" w:bidi="ar-SA"/>
      </w:rPr>
    </w:lvl>
    <w:lvl w:ilvl="8" w:tplc="2EA03530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0956316"/>
    <w:multiLevelType w:val="hybridMultilevel"/>
    <w:tmpl w:val="0016B670"/>
    <w:lvl w:ilvl="0" w:tplc="72DE287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6966E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2" w:tplc="A56A87B2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2F08D69E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4" w:tplc="1CFC41C0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5" w:tplc="CAA24594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6" w:tplc="CC1835B4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AF0E452C">
      <w:numFmt w:val="bullet"/>
      <w:lvlText w:val="•"/>
      <w:lvlJc w:val="left"/>
      <w:pPr>
        <w:ind w:left="6774" w:hanging="240"/>
      </w:pPr>
      <w:rPr>
        <w:rFonts w:hint="default"/>
        <w:lang w:val="ru-RU" w:eastAsia="en-US" w:bidi="ar-SA"/>
      </w:rPr>
    </w:lvl>
    <w:lvl w:ilvl="8" w:tplc="2B14245C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73860C0"/>
    <w:multiLevelType w:val="hybridMultilevel"/>
    <w:tmpl w:val="EDB84666"/>
    <w:lvl w:ilvl="0" w:tplc="346A429A">
      <w:start w:val="1"/>
      <w:numFmt w:val="decimal"/>
      <w:lvlText w:val="%1."/>
      <w:lvlJc w:val="left"/>
      <w:pPr>
        <w:ind w:left="220" w:hanging="4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26244">
      <w:numFmt w:val="bullet"/>
      <w:lvlText w:val="•"/>
      <w:lvlJc w:val="left"/>
      <w:pPr>
        <w:ind w:left="1146" w:hanging="405"/>
      </w:pPr>
      <w:rPr>
        <w:rFonts w:hint="default"/>
        <w:lang w:val="ru-RU" w:eastAsia="en-US" w:bidi="ar-SA"/>
      </w:rPr>
    </w:lvl>
    <w:lvl w:ilvl="2" w:tplc="46465E4E">
      <w:numFmt w:val="bullet"/>
      <w:lvlText w:val="•"/>
      <w:lvlJc w:val="left"/>
      <w:pPr>
        <w:ind w:left="2072" w:hanging="405"/>
      </w:pPr>
      <w:rPr>
        <w:rFonts w:hint="default"/>
        <w:lang w:val="ru-RU" w:eastAsia="en-US" w:bidi="ar-SA"/>
      </w:rPr>
    </w:lvl>
    <w:lvl w:ilvl="3" w:tplc="2E9A35E0">
      <w:numFmt w:val="bullet"/>
      <w:lvlText w:val="•"/>
      <w:lvlJc w:val="left"/>
      <w:pPr>
        <w:ind w:left="2998" w:hanging="405"/>
      </w:pPr>
      <w:rPr>
        <w:rFonts w:hint="default"/>
        <w:lang w:val="ru-RU" w:eastAsia="en-US" w:bidi="ar-SA"/>
      </w:rPr>
    </w:lvl>
    <w:lvl w:ilvl="4" w:tplc="5EBCBD4E">
      <w:numFmt w:val="bullet"/>
      <w:lvlText w:val="•"/>
      <w:lvlJc w:val="left"/>
      <w:pPr>
        <w:ind w:left="3924" w:hanging="405"/>
      </w:pPr>
      <w:rPr>
        <w:rFonts w:hint="default"/>
        <w:lang w:val="ru-RU" w:eastAsia="en-US" w:bidi="ar-SA"/>
      </w:rPr>
    </w:lvl>
    <w:lvl w:ilvl="5" w:tplc="D8F4A9A8">
      <w:numFmt w:val="bullet"/>
      <w:lvlText w:val="•"/>
      <w:lvlJc w:val="left"/>
      <w:pPr>
        <w:ind w:left="4850" w:hanging="405"/>
      </w:pPr>
      <w:rPr>
        <w:rFonts w:hint="default"/>
        <w:lang w:val="ru-RU" w:eastAsia="en-US" w:bidi="ar-SA"/>
      </w:rPr>
    </w:lvl>
    <w:lvl w:ilvl="6" w:tplc="423EDA2C">
      <w:numFmt w:val="bullet"/>
      <w:lvlText w:val="•"/>
      <w:lvlJc w:val="left"/>
      <w:pPr>
        <w:ind w:left="5776" w:hanging="405"/>
      </w:pPr>
      <w:rPr>
        <w:rFonts w:hint="default"/>
        <w:lang w:val="ru-RU" w:eastAsia="en-US" w:bidi="ar-SA"/>
      </w:rPr>
    </w:lvl>
    <w:lvl w:ilvl="7" w:tplc="7F2C3A72">
      <w:numFmt w:val="bullet"/>
      <w:lvlText w:val="•"/>
      <w:lvlJc w:val="left"/>
      <w:pPr>
        <w:ind w:left="6702" w:hanging="405"/>
      </w:pPr>
      <w:rPr>
        <w:rFonts w:hint="default"/>
        <w:lang w:val="ru-RU" w:eastAsia="en-US" w:bidi="ar-SA"/>
      </w:rPr>
    </w:lvl>
    <w:lvl w:ilvl="8" w:tplc="7FCEAAA8">
      <w:numFmt w:val="bullet"/>
      <w:lvlText w:val="•"/>
      <w:lvlJc w:val="left"/>
      <w:pPr>
        <w:ind w:left="7628" w:hanging="405"/>
      </w:pPr>
      <w:rPr>
        <w:rFonts w:hint="default"/>
        <w:lang w:val="ru-RU" w:eastAsia="en-US" w:bidi="ar-SA"/>
      </w:rPr>
    </w:lvl>
  </w:abstractNum>
  <w:abstractNum w:abstractNumId="10" w15:restartNumberingAfterBreak="0">
    <w:nsid w:val="4C5802A3"/>
    <w:multiLevelType w:val="hybridMultilevel"/>
    <w:tmpl w:val="AB7E7620"/>
    <w:lvl w:ilvl="0" w:tplc="11B2399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4A9C6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2" w:tplc="B0149642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F54C2B34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4" w:tplc="BF8AB056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5" w:tplc="50A42BB0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6" w:tplc="4EB86304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EBC0D20E">
      <w:numFmt w:val="bullet"/>
      <w:lvlText w:val="•"/>
      <w:lvlJc w:val="left"/>
      <w:pPr>
        <w:ind w:left="6774" w:hanging="240"/>
      </w:pPr>
      <w:rPr>
        <w:rFonts w:hint="default"/>
        <w:lang w:val="ru-RU" w:eastAsia="en-US" w:bidi="ar-SA"/>
      </w:rPr>
    </w:lvl>
    <w:lvl w:ilvl="8" w:tplc="E368CF70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0B755BD"/>
    <w:multiLevelType w:val="hybridMultilevel"/>
    <w:tmpl w:val="D720A9D4"/>
    <w:lvl w:ilvl="0" w:tplc="A244747C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B0E94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B02FA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 w:tplc="17906CBA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4" w:tplc="99283C48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5" w:tplc="002AAE88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6" w:tplc="33D4A706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7" w:tplc="38740A5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8" w:tplc="CF1CE598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4357FF4"/>
    <w:multiLevelType w:val="hybridMultilevel"/>
    <w:tmpl w:val="F926AC42"/>
    <w:lvl w:ilvl="0" w:tplc="026E7E9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0F47E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1CAEC4E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3" w:tplc="98F6AD46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 w:tplc="0056416A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0E6E139C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B798F9C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55D64752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 w:tplc="A1945828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1523254"/>
    <w:multiLevelType w:val="hybridMultilevel"/>
    <w:tmpl w:val="DDC8EDAA"/>
    <w:lvl w:ilvl="0" w:tplc="25D0E020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64742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3D6CC98C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3" w:tplc="773A74BA">
      <w:numFmt w:val="bullet"/>
      <w:lvlText w:val="•"/>
      <w:lvlJc w:val="left"/>
      <w:pPr>
        <w:ind w:left="2837" w:hanging="140"/>
      </w:pPr>
      <w:rPr>
        <w:rFonts w:hint="default"/>
        <w:lang w:val="ru-RU" w:eastAsia="en-US" w:bidi="ar-SA"/>
      </w:rPr>
    </w:lvl>
    <w:lvl w:ilvl="4" w:tplc="6CC07AB0">
      <w:numFmt w:val="bullet"/>
      <w:lvlText w:val="•"/>
      <w:lvlJc w:val="left"/>
      <w:pPr>
        <w:ind w:left="3786" w:hanging="140"/>
      </w:pPr>
      <w:rPr>
        <w:rFonts w:hint="default"/>
        <w:lang w:val="ru-RU" w:eastAsia="en-US" w:bidi="ar-SA"/>
      </w:rPr>
    </w:lvl>
    <w:lvl w:ilvl="5" w:tplc="4254E880">
      <w:numFmt w:val="bullet"/>
      <w:lvlText w:val="•"/>
      <w:lvlJc w:val="left"/>
      <w:pPr>
        <w:ind w:left="4735" w:hanging="140"/>
      </w:pPr>
      <w:rPr>
        <w:rFonts w:hint="default"/>
        <w:lang w:val="ru-RU" w:eastAsia="en-US" w:bidi="ar-SA"/>
      </w:rPr>
    </w:lvl>
    <w:lvl w:ilvl="6" w:tplc="3E2EFC94">
      <w:numFmt w:val="bullet"/>
      <w:lvlText w:val="•"/>
      <w:lvlJc w:val="left"/>
      <w:pPr>
        <w:ind w:left="5684" w:hanging="140"/>
      </w:pPr>
      <w:rPr>
        <w:rFonts w:hint="default"/>
        <w:lang w:val="ru-RU" w:eastAsia="en-US" w:bidi="ar-SA"/>
      </w:rPr>
    </w:lvl>
    <w:lvl w:ilvl="7" w:tplc="6134660E">
      <w:numFmt w:val="bullet"/>
      <w:lvlText w:val="•"/>
      <w:lvlJc w:val="left"/>
      <w:pPr>
        <w:ind w:left="6633" w:hanging="140"/>
      </w:pPr>
      <w:rPr>
        <w:rFonts w:hint="default"/>
        <w:lang w:val="ru-RU" w:eastAsia="en-US" w:bidi="ar-SA"/>
      </w:rPr>
    </w:lvl>
    <w:lvl w:ilvl="8" w:tplc="C2B0570A">
      <w:numFmt w:val="bullet"/>
      <w:lvlText w:val="•"/>
      <w:lvlJc w:val="left"/>
      <w:pPr>
        <w:ind w:left="7582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7EC3535C"/>
    <w:multiLevelType w:val="hybridMultilevel"/>
    <w:tmpl w:val="6EFAF2AE"/>
    <w:lvl w:ilvl="0" w:tplc="841E1AD6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68C159C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42C6308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3" w:tplc="8E90B398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 w:tplc="745EC06C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8BB4232E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0CFA5118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9DC2C7B6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 w:tplc="0A944E8A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</w:abstractNum>
  <w:num w:numId="1" w16cid:durableId="486015038">
    <w:abstractNumId w:val="0"/>
  </w:num>
  <w:num w:numId="2" w16cid:durableId="128986178">
    <w:abstractNumId w:val="4"/>
  </w:num>
  <w:num w:numId="3" w16cid:durableId="926113986">
    <w:abstractNumId w:val="13"/>
  </w:num>
  <w:num w:numId="4" w16cid:durableId="700983366">
    <w:abstractNumId w:val="1"/>
  </w:num>
  <w:num w:numId="5" w16cid:durableId="363334510">
    <w:abstractNumId w:val="12"/>
  </w:num>
  <w:num w:numId="6" w16cid:durableId="2043240971">
    <w:abstractNumId w:val="14"/>
  </w:num>
  <w:num w:numId="7" w16cid:durableId="398678933">
    <w:abstractNumId w:val="3"/>
  </w:num>
  <w:num w:numId="8" w16cid:durableId="1216161007">
    <w:abstractNumId w:val="11"/>
  </w:num>
  <w:num w:numId="9" w16cid:durableId="1838034829">
    <w:abstractNumId w:val="5"/>
  </w:num>
  <w:num w:numId="10" w16cid:durableId="187909942">
    <w:abstractNumId w:val="2"/>
  </w:num>
  <w:num w:numId="11" w16cid:durableId="552617085">
    <w:abstractNumId w:val="9"/>
  </w:num>
  <w:num w:numId="12" w16cid:durableId="195578738">
    <w:abstractNumId w:val="6"/>
  </w:num>
  <w:num w:numId="13" w16cid:durableId="468016343">
    <w:abstractNumId w:val="10"/>
  </w:num>
  <w:num w:numId="14" w16cid:durableId="371613417">
    <w:abstractNumId w:val="7"/>
  </w:num>
  <w:num w:numId="15" w16cid:durableId="210001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766"/>
    <w:rsid w:val="0007724C"/>
    <w:rsid w:val="005E0B4F"/>
    <w:rsid w:val="008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FCED4"/>
  <w15:docId w15:val="{C5C99F9B-1596-4E53-9B6D-78CB21FF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220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spacing w:line="236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2826</Words>
  <Characters>16113</Characters>
  <Application>Microsoft Office Word</Application>
  <DocSecurity>0</DocSecurity>
  <Lines>134</Lines>
  <Paragraphs>37</Paragraphs>
  <ScaleCrop>false</ScaleCrop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Юськив Юлия Андреевна</cp:lastModifiedBy>
  <cp:revision>3</cp:revision>
  <dcterms:created xsi:type="dcterms:W3CDTF">2024-02-25T07:44:00Z</dcterms:created>
  <dcterms:modified xsi:type="dcterms:W3CDTF">2024-02-25T07:45:00Z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OfficeSuite Documents</vt:lpwstr>
  </property>
  <property fmtid="{D5CDD505-2E9C-101B-9397-08002B2CF9AE}" pid="4" name="LastSaved">
    <vt:filetime>2024-02-25T00:00:00Z</vt:filetime>
  </property>
</Properties>
</file>