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4B" w:rsidRDefault="000E4A4B" w:rsidP="000E4A4B">
      <w:pPr>
        <w:spacing w:after="0" w:line="240" w:lineRule="auto"/>
        <w:jc w:val="center"/>
      </w:pPr>
      <w:r w:rsidRPr="00024FA2">
        <w:rPr>
          <w:noProof/>
        </w:rPr>
        <w:drawing>
          <wp:inline distT="0" distB="0" distL="0" distR="0">
            <wp:extent cx="1080654" cy="794385"/>
            <wp:effectExtent l="0" t="0" r="0" b="0"/>
            <wp:docPr id="1" name="Рисунок 11" descr="ÐÐ°ÑÑÐ¸Ð½ÐºÐ¸ Ð¿Ð¾ Ð·Ð°Ð¿ÑÐ¾ÑÑ ÐºÑÐ°ÑÐ³Ð¼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ºÑÐ°ÑÐ³Ð¼Ñ"/>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6593" cy="813453"/>
                    </a:xfrm>
                    <a:prstGeom prst="rect">
                      <a:avLst/>
                    </a:prstGeom>
                    <a:noFill/>
                    <a:ln>
                      <a:noFill/>
                    </a:ln>
                  </pic:spPr>
                </pic:pic>
              </a:graphicData>
            </a:graphic>
          </wp:inline>
        </w:drawing>
      </w:r>
    </w:p>
    <w:p w:rsidR="000E4A4B" w:rsidRPr="00024FA2" w:rsidRDefault="000E4A4B" w:rsidP="000E4A4B">
      <w:pPr>
        <w:spacing w:after="0" w:line="240" w:lineRule="auto"/>
        <w:jc w:val="center"/>
        <w:rPr>
          <w:rFonts w:ascii="Times New Roman" w:hAnsi="Times New Roman" w:cs="Times New Roman"/>
          <w:b/>
        </w:rPr>
      </w:pPr>
      <w:r w:rsidRPr="00024FA2">
        <w:rPr>
          <w:rFonts w:ascii="Times New Roman" w:hAnsi="Times New Roman" w:cs="Times New Roman"/>
          <w:b/>
        </w:rPr>
        <w:t>ФГБОУ ВО «КРАСНОЯРСКИЙ ГОСУДАРСТВЕННЫЙ МЕДИЦИНСКИЙ  УНИВЕРСИТЕТ ИМЕНИ ПРОФЕССОРА В.Ф. ВОЙНО-ЯСЕНЕЦКОГО»</w:t>
      </w:r>
    </w:p>
    <w:p w:rsidR="000E4A4B" w:rsidRPr="00024FA2" w:rsidRDefault="000E4A4B" w:rsidP="000E4A4B">
      <w:pPr>
        <w:spacing w:after="0" w:line="240" w:lineRule="auto"/>
        <w:jc w:val="center"/>
        <w:rPr>
          <w:rFonts w:ascii="Times New Roman" w:hAnsi="Times New Roman" w:cs="Times New Roman"/>
          <w:b/>
        </w:rPr>
      </w:pPr>
      <w:r w:rsidRPr="00024FA2">
        <w:rPr>
          <w:rFonts w:ascii="Times New Roman" w:hAnsi="Times New Roman" w:cs="Times New Roman"/>
          <w:b/>
        </w:rPr>
        <w:t xml:space="preserve">МИНИСТЕРСТВА ЗДРАВООХРАНЕНИЯ </w:t>
      </w:r>
      <w:r w:rsidRPr="00024FA2">
        <w:rPr>
          <w:rFonts w:ascii="Times New Roman" w:hAnsi="Times New Roman" w:cs="Times New Roman"/>
          <w:b/>
          <w:sz w:val="24"/>
        </w:rPr>
        <w:t xml:space="preserve">РОССИЙСКОЙ </w:t>
      </w:r>
      <w:r w:rsidRPr="00024FA2">
        <w:rPr>
          <w:rFonts w:ascii="Times New Roman" w:hAnsi="Times New Roman" w:cs="Times New Roman"/>
          <w:b/>
        </w:rPr>
        <w:t>ФЕДЕРАЦИИ</w:t>
      </w:r>
    </w:p>
    <w:p w:rsidR="000E4A4B" w:rsidRPr="00024FA2" w:rsidRDefault="000E4A4B" w:rsidP="000E4A4B">
      <w:pPr>
        <w:spacing w:after="0" w:line="240" w:lineRule="auto"/>
        <w:jc w:val="center"/>
        <w:rPr>
          <w:rFonts w:ascii="Times New Roman" w:hAnsi="Times New Roman" w:cs="Times New Roman"/>
          <w:b/>
        </w:rPr>
      </w:pPr>
      <w:r w:rsidRPr="00024FA2">
        <w:rPr>
          <w:rFonts w:ascii="Times New Roman" w:hAnsi="Times New Roman" w:cs="Times New Roman"/>
          <w:b/>
        </w:rPr>
        <w:t>ФАРМАЦЕВТИЧЕСКИЙ КОЛЛЕДЖ</w:t>
      </w:r>
    </w:p>
    <w:p w:rsidR="000E4A4B" w:rsidRDefault="000E4A4B" w:rsidP="000E4A4B">
      <w:pPr>
        <w:spacing w:after="0" w:line="240" w:lineRule="auto"/>
        <w:rPr>
          <w:rFonts w:ascii="Times New Roman" w:hAnsi="Times New Roman" w:cs="Times New Roman"/>
          <w:b/>
        </w:rPr>
      </w:pPr>
    </w:p>
    <w:p w:rsidR="000E4A4B" w:rsidRDefault="000E4A4B" w:rsidP="000E4A4B">
      <w:pPr>
        <w:spacing w:after="0" w:line="240" w:lineRule="atLeast"/>
        <w:rPr>
          <w:rFonts w:ascii="Times New Roman" w:hAnsi="Times New Roman" w:cs="Times New Roman"/>
          <w:b/>
          <w:sz w:val="36"/>
          <w:u w:val="single"/>
        </w:rPr>
      </w:pPr>
    </w:p>
    <w:p w:rsidR="000E4A4B" w:rsidRDefault="000E4A4B" w:rsidP="000E4A4B">
      <w:pPr>
        <w:spacing w:after="0" w:line="240" w:lineRule="atLeast"/>
        <w:jc w:val="center"/>
        <w:rPr>
          <w:rFonts w:ascii="Times New Roman" w:hAnsi="Times New Roman" w:cs="Times New Roman"/>
          <w:b/>
          <w:sz w:val="36"/>
          <w:u w:val="single"/>
        </w:rPr>
      </w:pPr>
      <w:r w:rsidRPr="00024FA2">
        <w:rPr>
          <w:rFonts w:ascii="Times New Roman" w:hAnsi="Times New Roman" w:cs="Times New Roman"/>
          <w:b/>
          <w:sz w:val="36"/>
          <w:u w:val="single"/>
        </w:rPr>
        <w:t>ПАМЯТКА</w:t>
      </w:r>
    </w:p>
    <w:p w:rsidR="000E4A4B" w:rsidRPr="00024FA2" w:rsidRDefault="000E4A4B" w:rsidP="000E4A4B">
      <w:pPr>
        <w:spacing w:after="0" w:line="240" w:lineRule="atLeast"/>
        <w:jc w:val="center"/>
        <w:rPr>
          <w:rFonts w:ascii="Times New Roman" w:hAnsi="Times New Roman" w:cs="Times New Roman"/>
          <w:b/>
          <w:sz w:val="36"/>
          <w:u w:val="single"/>
        </w:rPr>
      </w:pPr>
      <w:r>
        <w:rPr>
          <w:rFonts w:ascii="Times New Roman" w:hAnsi="Times New Roman" w:cs="Times New Roman"/>
          <w:noProof/>
          <w:sz w:val="32"/>
        </w:rPr>
        <w:drawing>
          <wp:anchor distT="0" distB="0" distL="114300" distR="114300" simplePos="0" relativeHeight="251659264" behindDoc="1" locked="0" layoutInCell="1" allowOverlap="1">
            <wp:simplePos x="0" y="0"/>
            <wp:positionH relativeFrom="column">
              <wp:posOffset>920115</wp:posOffset>
            </wp:positionH>
            <wp:positionV relativeFrom="paragraph">
              <wp:posOffset>130175</wp:posOffset>
            </wp:positionV>
            <wp:extent cx="1134745" cy="1134745"/>
            <wp:effectExtent l="0" t="0" r="0" b="0"/>
            <wp:wrapTight wrapText="bothSides">
              <wp:wrapPolygon edited="0">
                <wp:start x="0" y="0"/>
                <wp:lineTo x="0" y="21395"/>
                <wp:lineTo x="21395" y="21395"/>
                <wp:lineTo x="21395" y="0"/>
                <wp:lineTo x="0" y="0"/>
              </wp:wrapPolygon>
            </wp:wrapTight>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4745" cy="1134745"/>
                    </a:xfrm>
                    <a:prstGeom prst="rect">
                      <a:avLst/>
                    </a:prstGeom>
                    <a:noFill/>
                  </pic:spPr>
                </pic:pic>
              </a:graphicData>
            </a:graphic>
          </wp:anchor>
        </w:drawing>
      </w:r>
    </w:p>
    <w:p w:rsidR="000E4A4B" w:rsidRDefault="000E4A4B" w:rsidP="000E4A4B">
      <w:pPr>
        <w:spacing w:line="360" w:lineRule="auto"/>
        <w:rPr>
          <w:rFonts w:ascii="Times New Roman" w:hAnsi="Times New Roman" w:cs="Times New Roman"/>
          <w:sz w:val="32"/>
          <w:szCs w:val="32"/>
        </w:rPr>
      </w:pPr>
    </w:p>
    <w:p w:rsidR="000E4A4B" w:rsidRDefault="000E4A4B" w:rsidP="000E4A4B">
      <w:pPr>
        <w:spacing w:line="360" w:lineRule="auto"/>
        <w:jc w:val="center"/>
        <w:rPr>
          <w:rFonts w:ascii="Times New Roman" w:hAnsi="Times New Roman" w:cs="Times New Roman"/>
          <w:sz w:val="32"/>
          <w:szCs w:val="32"/>
        </w:rPr>
      </w:pPr>
    </w:p>
    <w:p w:rsidR="000E4A4B" w:rsidRDefault="000E4A4B" w:rsidP="000E4A4B">
      <w:pPr>
        <w:spacing w:after="0" w:line="240" w:lineRule="auto"/>
        <w:rPr>
          <w:rFonts w:ascii="Times New Roman" w:hAnsi="Times New Roman" w:cs="Times New Roman"/>
          <w:sz w:val="32"/>
          <w:szCs w:val="32"/>
        </w:rPr>
      </w:pPr>
    </w:p>
    <w:p w:rsidR="000E4A4B" w:rsidRDefault="000E4A4B" w:rsidP="000E4A4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«Профилактика сколиоза»</w:t>
      </w:r>
    </w:p>
    <w:p w:rsidR="000E4A4B" w:rsidRDefault="000E4A4B" w:rsidP="000E4A4B">
      <w:pPr>
        <w:spacing w:after="0" w:line="240" w:lineRule="auto"/>
        <w:jc w:val="center"/>
        <w:rPr>
          <w:rFonts w:ascii="Times New Roman" w:hAnsi="Times New Roman" w:cs="Times New Roman"/>
          <w:sz w:val="32"/>
          <w:szCs w:val="32"/>
        </w:rPr>
      </w:pPr>
    </w:p>
    <w:p w:rsidR="000E4A4B" w:rsidRDefault="000E4A4B" w:rsidP="000E4A4B">
      <w:pPr>
        <w:spacing w:after="0" w:line="240" w:lineRule="auto"/>
        <w:jc w:val="center"/>
        <w:rPr>
          <w:rFonts w:ascii="Times New Roman" w:hAnsi="Times New Roman" w:cs="Times New Roman"/>
          <w:sz w:val="32"/>
          <w:szCs w:val="32"/>
        </w:rPr>
      </w:pPr>
    </w:p>
    <w:p w:rsidR="000E4A4B" w:rsidRDefault="000E4A4B" w:rsidP="000E4A4B">
      <w:pPr>
        <w:spacing w:after="0" w:line="240" w:lineRule="auto"/>
        <w:jc w:val="center"/>
        <w:rPr>
          <w:rFonts w:ascii="Times New Roman" w:hAnsi="Times New Roman" w:cs="Times New Roman"/>
          <w:sz w:val="32"/>
          <w:szCs w:val="32"/>
        </w:rPr>
      </w:pPr>
    </w:p>
    <w:p w:rsidR="000E4A4B" w:rsidRDefault="000E4A4B" w:rsidP="000E4A4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Красноярск 2020</w:t>
      </w:r>
    </w:p>
    <w:p w:rsidR="000E4A4B" w:rsidRDefault="000E4A4B" w:rsidP="000E4A4B">
      <w:pPr>
        <w:spacing w:after="0" w:line="240" w:lineRule="auto"/>
        <w:rPr>
          <w:rFonts w:ascii="Times New Roman" w:hAnsi="Times New Roman" w:cs="Times New Roman"/>
          <w:sz w:val="32"/>
          <w:szCs w:val="32"/>
        </w:rPr>
      </w:pPr>
    </w:p>
    <w:p w:rsidR="000E4A4B" w:rsidRDefault="000E4A4B" w:rsidP="000E4A4B">
      <w:pPr>
        <w:spacing w:after="0" w:line="240" w:lineRule="auto"/>
        <w:rPr>
          <w:rFonts w:ascii="Times New Roman" w:hAnsi="Times New Roman" w:cs="Times New Roman"/>
          <w:sz w:val="32"/>
          <w:szCs w:val="32"/>
        </w:rPr>
      </w:pPr>
    </w:p>
    <w:p w:rsidR="00B11947" w:rsidRDefault="00B11947" w:rsidP="0009282C">
      <w:pPr>
        <w:rPr>
          <w:szCs w:val="36"/>
        </w:rPr>
      </w:pPr>
    </w:p>
    <w:p w:rsidR="000E4A4B" w:rsidRDefault="000E4A4B" w:rsidP="0009282C">
      <w:pPr>
        <w:rPr>
          <w:szCs w:val="36"/>
        </w:rPr>
      </w:pPr>
    </w:p>
    <w:p w:rsidR="000E4A4B" w:rsidRDefault="000E4A4B" w:rsidP="0009282C">
      <w:pPr>
        <w:rPr>
          <w:szCs w:val="36"/>
        </w:rPr>
      </w:pPr>
    </w:p>
    <w:p w:rsidR="000E4A4B" w:rsidRPr="00850354" w:rsidRDefault="000E4A4B" w:rsidP="000E4A4B">
      <w:pPr>
        <w:spacing w:after="0" w:line="240" w:lineRule="auto"/>
        <w:jc w:val="center"/>
        <w:rPr>
          <w:rFonts w:ascii="Times New Roman" w:hAnsi="Times New Roman" w:cs="Times New Roman"/>
          <w:sz w:val="32"/>
        </w:rPr>
      </w:pPr>
      <w:r w:rsidRPr="004A1F91">
        <w:rPr>
          <w:rFonts w:ascii="Times New Roman" w:hAnsi="Times New Roman" w:cs="Times New Roman"/>
          <w:b/>
          <w:sz w:val="32"/>
        </w:rPr>
        <w:lastRenderedPageBreak/>
        <w:t>Со</w:t>
      </w:r>
      <w:r w:rsidRPr="00850354">
        <w:rPr>
          <w:rFonts w:ascii="Times New Roman" w:hAnsi="Times New Roman" w:cs="Times New Roman"/>
          <w:b/>
          <w:sz w:val="32"/>
        </w:rPr>
        <w:t>ставитель:</w:t>
      </w:r>
    </w:p>
    <w:p w:rsidR="000E4A4B" w:rsidRDefault="000E4A4B" w:rsidP="000E4A4B">
      <w:pPr>
        <w:jc w:val="center"/>
        <w:rPr>
          <w:rFonts w:ascii="Times New Roman" w:hAnsi="Times New Roman" w:cs="Times New Roman"/>
          <w:sz w:val="32"/>
        </w:rPr>
      </w:pPr>
      <w:r>
        <w:rPr>
          <w:rFonts w:ascii="Times New Roman" w:hAnsi="Times New Roman" w:cs="Times New Roman"/>
          <w:sz w:val="32"/>
        </w:rPr>
        <w:t>Смоленцева Юлия</w:t>
      </w:r>
    </w:p>
    <w:p w:rsidR="000E4A4B" w:rsidRDefault="000E4A4B" w:rsidP="000E4A4B">
      <w:pPr>
        <w:jc w:val="center"/>
        <w:rPr>
          <w:szCs w:val="36"/>
        </w:rPr>
      </w:pPr>
      <w:r>
        <w:rPr>
          <w:noProof/>
        </w:rPr>
        <w:drawing>
          <wp:inline distT="0" distB="0" distL="0" distR="0">
            <wp:extent cx="3023870" cy="3853050"/>
            <wp:effectExtent l="19050" t="0" r="5080" b="0"/>
            <wp:docPr id="3" name="Рисунок 1" descr="https://zeolux.ru/netcat_files/95/86/Skolioz_pozvonochnika_u_vzroslyh_lech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eolux.ru/netcat_files/95/86/Skolioz_pozvonochnika_u_vzroslyh_lechenie.jpg"/>
                    <pic:cNvPicPr>
                      <a:picLocks noChangeAspect="1" noChangeArrowheads="1"/>
                    </pic:cNvPicPr>
                  </pic:nvPicPr>
                  <pic:blipFill>
                    <a:blip r:embed="rId8"/>
                    <a:srcRect/>
                    <a:stretch>
                      <a:fillRect/>
                    </a:stretch>
                  </pic:blipFill>
                  <pic:spPr bwMode="auto">
                    <a:xfrm>
                      <a:off x="0" y="0"/>
                      <a:ext cx="3023870" cy="3853050"/>
                    </a:xfrm>
                    <a:prstGeom prst="rect">
                      <a:avLst/>
                    </a:prstGeom>
                    <a:noFill/>
                    <a:ln w="9525">
                      <a:noFill/>
                      <a:miter lim="800000"/>
                      <a:headEnd/>
                      <a:tailEnd/>
                    </a:ln>
                  </pic:spPr>
                </pic:pic>
              </a:graphicData>
            </a:graphic>
          </wp:inline>
        </w:drawing>
      </w:r>
    </w:p>
    <w:p w:rsidR="004A1F91" w:rsidRDefault="004A1F91" w:rsidP="000E4A4B">
      <w:pPr>
        <w:jc w:val="center"/>
        <w:rPr>
          <w:szCs w:val="36"/>
        </w:rPr>
      </w:pPr>
    </w:p>
    <w:p w:rsidR="004A1F91" w:rsidRDefault="004A1F91" w:rsidP="000E4A4B">
      <w:pPr>
        <w:jc w:val="center"/>
        <w:rPr>
          <w:szCs w:val="36"/>
        </w:rPr>
      </w:pPr>
    </w:p>
    <w:p w:rsidR="004A1F91" w:rsidRDefault="004A1F91" w:rsidP="000E4A4B">
      <w:pPr>
        <w:jc w:val="center"/>
        <w:rPr>
          <w:szCs w:val="36"/>
        </w:rPr>
      </w:pPr>
    </w:p>
    <w:p w:rsidR="004A1F91" w:rsidRDefault="004A1F91" w:rsidP="000E4A4B">
      <w:pPr>
        <w:jc w:val="center"/>
        <w:rPr>
          <w:szCs w:val="36"/>
        </w:rPr>
      </w:pPr>
    </w:p>
    <w:p w:rsidR="004A1F91" w:rsidRDefault="004A1F91" w:rsidP="000E4A4B">
      <w:pPr>
        <w:jc w:val="center"/>
        <w:rPr>
          <w:szCs w:val="36"/>
        </w:rPr>
      </w:pPr>
    </w:p>
    <w:p w:rsidR="004A1F91" w:rsidRDefault="004A1F91" w:rsidP="000E4A4B">
      <w:pPr>
        <w:jc w:val="center"/>
        <w:rPr>
          <w:szCs w:val="36"/>
        </w:rPr>
      </w:pPr>
    </w:p>
    <w:p w:rsidR="004A1F91" w:rsidRDefault="004A1F91" w:rsidP="000E4A4B">
      <w:pPr>
        <w:jc w:val="center"/>
        <w:rPr>
          <w:szCs w:val="36"/>
        </w:rPr>
      </w:pPr>
    </w:p>
    <w:p w:rsidR="004A1F91" w:rsidRPr="004A1F91" w:rsidRDefault="004A1F91" w:rsidP="004A1F91">
      <w:pPr>
        <w:pStyle w:val="a5"/>
        <w:shd w:val="clear" w:color="auto" w:fill="FFFFFF"/>
        <w:spacing w:before="0" w:beforeAutospacing="0" w:after="158" w:afterAutospacing="0"/>
        <w:rPr>
          <w:color w:val="000000"/>
        </w:rPr>
      </w:pPr>
      <w:r w:rsidRPr="004A1F91">
        <w:rPr>
          <w:b/>
          <w:bCs/>
          <w:i/>
          <w:iCs/>
          <w:color w:val="000000"/>
        </w:rPr>
        <w:lastRenderedPageBreak/>
        <w:t>Сколиоз </w:t>
      </w:r>
      <w:r w:rsidRPr="004A1F91">
        <w:rPr>
          <w:color w:val="000000"/>
        </w:rPr>
        <w:t xml:space="preserve">– заболевание опорно-двигательного аппарата, характеризующееся искривление позвоночника по фронтальной плоскости с </w:t>
      </w:r>
      <w:proofErr w:type="spellStart"/>
      <w:r w:rsidRPr="004A1F91">
        <w:rPr>
          <w:color w:val="000000"/>
        </w:rPr>
        <w:t>торсией</w:t>
      </w:r>
      <w:proofErr w:type="spellEnd"/>
      <w:r w:rsidRPr="004A1F91">
        <w:rPr>
          <w:color w:val="000000"/>
        </w:rPr>
        <w:t xml:space="preserve"> (скручиванием в процессе роста) позвонков, ведущее к нарушению функции грудной клетки (органов) и косметическим дефектам.</w:t>
      </w:r>
    </w:p>
    <w:p w:rsidR="004A1F91" w:rsidRPr="004A1F91" w:rsidRDefault="004A1F91" w:rsidP="004A1F91">
      <w:pPr>
        <w:pStyle w:val="a5"/>
        <w:shd w:val="clear" w:color="auto" w:fill="FFFFFF"/>
        <w:spacing w:before="0" w:beforeAutospacing="0" w:after="158" w:afterAutospacing="0"/>
        <w:rPr>
          <w:color w:val="000000"/>
        </w:rPr>
      </w:pPr>
      <w:r w:rsidRPr="004A1F91">
        <w:rPr>
          <w:color w:val="000000"/>
        </w:rPr>
        <w:t>Нарушение осанки у детей встречается очень часто. Что же может произойти? Если ребенок неправильно держит тело, его грудная клетка постепенно сужается, делается плоской, углы лопаток начинают торчать, отходя от позвоночника, спина горбится, живот выпячивается вперед. Начинает искривляться позвоночник, возникает боковой изгиб (сколиоз) или сутулость. Все это вредит здоровью.</w:t>
      </w:r>
    </w:p>
    <w:p w:rsidR="004A1F91" w:rsidRPr="004A1F91" w:rsidRDefault="004A1F91" w:rsidP="004A1F91">
      <w:pPr>
        <w:pStyle w:val="a5"/>
        <w:shd w:val="clear" w:color="auto" w:fill="FFFFFF"/>
        <w:spacing w:before="0" w:beforeAutospacing="0" w:after="158" w:afterAutospacing="0"/>
        <w:jc w:val="center"/>
        <w:rPr>
          <w:color w:val="000000"/>
        </w:rPr>
      </w:pPr>
      <w:r w:rsidRPr="004A1F91">
        <w:rPr>
          <w:b/>
          <w:bCs/>
          <w:i/>
          <w:iCs/>
          <w:color w:val="000000"/>
        </w:rPr>
        <w:t>Причины неправильной осанки:</w:t>
      </w:r>
    </w:p>
    <w:p w:rsidR="004A1F91" w:rsidRPr="004A1F91" w:rsidRDefault="004A1F91" w:rsidP="004A1F91">
      <w:pPr>
        <w:pStyle w:val="a5"/>
        <w:numPr>
          <w:ilvl w:val="0"/>
          <w:numId w:val="1"/>
        </w:numPr>
        <w:shd w:val="clear" w:color="auto" w:fill="FFFFFF"/>
        <w:spacing w:before="0" w:beforeAutospacing="0" w:after="158" w:afterAutospacing="0"/>
        <w:rPr>
          <w:color w:val="000000"/>
        </w:rPr>
      </w:pPr>
      <w:r w:rsidRPr="004A1F91">
        <w:rPr>
          <w:color w:val="000000"/>
        </w:rPr>
        <w:t>Привычка стоять с опорой на одну ногу.</w:t>
      </w:r>
    </w:p>
    <w:p w:rsidR="004A1F91" w:rsidRPr="004A1F91" w:rsidRDefault="004A1F91" w:rsidP="004A1F91">
      <w:pPr>
        <w:pStyle w:val="a5"/>
        <w:numPr>
          <w:ilvl w:val="0"/>
          <w:numId w:val="1"/>
        </w:numPr>
        <w:shd w:val="clear" w:color="auto" w:fill="FFFFFF"/>
        <w:spacing w:before="0" w:beforeAutospacing="0" w:after="158" w:afterAutospacing="0"/>
        <w:rPr>
          <w:color w:val="000000"/>
        </w:rPr>
      </w:pPr>
      <w:r w:rsidRPr="004A1F91">
        <w:rPr>
          <w:color w:val="000000"/>
        </w:rPr>
        <w:t>Походка с опущенной головой.</w:t>
      </w:r>
    </w:p>
    <w:p w:rsidR="004A1F91" w:rsidRPr="004A1F91" w:rsidRDefault="004A1F91" w:rsidP="004A1F91">
      <w:pPr>
        <w:pStyle w:val="a5"/>
        <w:numPr>
          <w:ilvl w:val="0"/>
          <w:numId w:val="1"/>
        </w:numPr>
        <w:shd w:val="clear" w:color="auto" w:fill="FFFFFF"/>
        <w:spacing w:before="0" w:beforeAutospacing="0" w:after="158" w:afterAutospacing="0"/>
        <w:rPr>
          <w:color w:val="000000"/>
        </w:rPr>
      </w:pPr>
      <w:r w:rsidRPr="004A1F91">
        <w:rPr>
          <w:color w:val="000000"/>
        </w:rPr>
        <w:t>Одностороннее отягощение.</w:t>
      </w:r>
    </w:p>
    <w:p w:rsidR="004A1F91" w:rsidRPr="004A1F91" w:rsidRDefault="004A1F91" w:rsidP="004A1F91">
      <w:pPr>
        <w:pStyle w:val="a5"/>
        <w:numPr>
          <w:ilvl w:val="0"/>
          <w:numId w:val="1"/>
        </w:numPr>
        <w:shd w:val="clear" w:color="auto" w:fill="FFFFFF"/>
        <w:spacing w:before="0" w:beforeAutospacing="0" w:after="158" w:afterAutospacing="0"/>
        <w:rPr>
          <w:color w:val="000000"/>
        </w:rPr>
      </w:pPr>
      <w:r w:rsidRPr="004A1F91">
        <w:rPr>
          <w:color w:val="000000"/>
        </w:rPr>
        <w:t>Привычка сидеть на передней части стула.</w:t>
      </w:r>
    </w:p>
    <w:p w:rsidR="004A1F91" w:rsidRPr="004A1F91" w:rsidRDefault="004A1F91" w:rsidP="004A1F91">
      <w:pPr>
        <w:pStyle w:val="a5"/>
        <w:numPr>
          <w:ilvl w:val="0"/>
          <w:numId w:val="1"/>
        </w:numPr>
        <w:shd w:val="clear" w:color="auto" w:fill="FFFFFF"/>
        <w:spacing w:before="0" w:beforeAutospacing="0" w:after="158" w:afterAutospacing="0"/>
        <w:rPr>
          <w:color w:val="000000"/>
        </w:rPr>
      </w:pPr>
      <w:r w:rsidRPr="004A1F91">
        <w:rPr>
          <w:color w:val="000000"/>
        </w:rPr>
        <w:t>Высокий стул, стол.</w:t>
      </w:r>
    </w:p>
    <w:p w:rsidR="004A1F91" w:rsidRPr="004A1F91" w:rsidRDefault="004A1F91" w:rsidP="004A1F91">
      <w:pPr>
        <w:pStyle w:val="a5"/>
        <w:numPr>
          <w:ilvl w:val="0"/>
          <w:numId w:val="1"/>
        </w:numPr>
        <w:shd w:val="clear" w:color="auto" w:fill="FFFFFF"/>
        <w:spacing w:before="0" w:beforeAutospacing="0" w:after="158" w:afterAutospacing="0"/>
        <w:rPr>
          <w:color w:val="000000"/>
        </w:rPr>
      </w:pPr>
      <w:r w:rsidRPr="004A1F91">
        <w:rPr>
          <w:color w:val="000000"/>
        </w:rPr>
        <w:t>Очень мягкая мебель, постель, подушка.</w:t>
      </w:r>
    </w:p>
    <w:p w:rsidR="004A1F91" w:rsidRDefault="004A1F91" w:rsidP="004A1F91">
      <w:pPr>
        <w:pStyle w:val="a5"/>
        <w:numPr>
          <w:ilvl w:val="0"/>
          <w:numId w:val="1"/>
        </w:numPr>
        <w:shd w:val="clear" w:color="auto" w:fill="FFFFFF"/>
        <w:spacing w:before="0" w:beforeAutospacing="0" w:after="158" w:afterAutospacing="0"/>
        <w:rPr>
          <w:color w:val="000000"/>
        </w:rPr>
      </w:pPr>
      <w:r w:rsidRPr="004A1F91">
        <w:rPr>
          <w:color w:val="000000"/>
        </w:rPr>
        <w:t>Привычка спать в одной позе, на одной стороне.</w:t>
      </w:r>
    </w:p>
    <w:p w:rsidR="004A1F91" w:rsidRDefault="004A1F91" w:rsidP="004A1F91">
      <w:pPr>
        <w:pStyle w:val="a5"/>
        <w:shd w:val="clear" w:color="auto" w:fill="FFFFFF"/>
        <w:spacing w:before="0" w:beforeAutospacing="0" w:after="158" w:afterAutospacing="0"/>
        <w:ind w:left="720"/>
        <w:rPr>
          <w:color w:val="000000"/>
        </w:rPr>
      </w:pPr>
    </w:p>
    <w:p w:rsidR="004A1F91" w:rsidRDefault="004A1F91" w:rsidP="004A1F91">
      <w:pPr>
        <w:pStyle w:val="a5"/>
        <w:shd w:val="clear" w:color="auto" w:fill="FFFFFF"/>
        <w:spacing w:before="0" w:beforeAutospacing="0" w:after="158" w:afterAutospacing="0"/>
        <w:ind w:left="720"/>
        <w:rPr>
          <w:color w:val="000000"/>
        </w:rPr>
      </w:pPr>
    </w:p>
    <w:p w:rsidR="004A1F91" w:rsidRDefault="004A1F91" w:rsidP="004A1F91">
      <w:pPr>
        <w:pStyle w:val="a5"/>
        <w:shd w:val="clear" w:color="auto" w:fill="FFFFFF"/>
        <w:spacing w:before="0" w:beforeAutospacing="0" w:after="158" w:afterAutospacing="0"/>
        <w:ind w:left="720"/>
        <w:rPr>
          <w:color w:val="000000"/>
        </w:rPr>
      </w:pPr>
    </w:p>
    <w:p w:rsidR="004A1F91" w:rsidRPr="004A1F91" w:rsidRDefault="004A1F91" w:rsidP="004A1F91">
      <w:pPr>
        <w:pStyle w:val="a5"/>
        <w:shd w:val="clear" w:color="auto" w:fill="FFFFFF"/>
        <w:spacing w:before="0" w:beforeAutospacing="0" w:after="158" w:afterAutospacing="0"/>
        <w:jc w:val="center"/>
        <w:rPr>
          <w:color w:val="000000"/>
        </w:rPr>
      </w:pPr>
      <w:r w:rsidRPr="004A1F91">
        <w:rPr>
          <w:b/>
          <w:bCs/>
          <w:i/>
          <w:iCs/>
          <w:color w:val="000000"/>
        </w:rPr>
        <w:lastRenderedPageBreak/>
        <w:t>Что еще играет важную роль</w:t>
      </w:r>
    </w:p>
    <w:p w:rsidR="004A1F91" w:rsidRPr="004A1F91" w:rsidRDefault="004A1F91" w:rsidP="004A1F91">
      <w:pPr>
        <w:pStyle w:val="a5"/>
        <w:shd w:val="clear" w:color="auto" w:fill="FFFFFF"/>
        <w:spacing w:before="0" w:beforeAutospacing="0" w:after="158" w:afterAutospacing="0"/>
        <w:jc w:val="center"/>
        <w:rPr>
          <w:color w:val="000000"/>
        </w:rPr>
      </w:pPr>
      <w:r w:rsidRPr="004A1F91">
        <w:rPr>
          <w:b/>
          <w:bCs/>
          <w:i/>
          <w:iCs/>
          <w:color w:val="000000"/>
        </w:rPr>
        <w:t>в профилактике сколиоза?</w:t>
      </w:r>
    </w:p>
    <w:p w:rsidR="004A1F91" w:rsidRPr="004A1F91" w:rsidRDefault="004A1F91" w:rsidP="004A1F91">
      <w:pPr>
        <w:pStyle w:val="a5"/>
        <w:shd w:val="clear" w:color="auto" w:fill="FFFFFF"/>
        <w:spacing w:before="0" w:beforeAutospacing="0" w:after="158" w:afterAutospacing="0"/>
        <w:rPr>
          <w:color w:val="000000"/>
        </w:rPr>
      </w:pPr>
      <w:r w:rsidRPr="004A1F91">
        <w:rPr>
          <w:color w:val="000000"/>
        </w:rPr>
        <w:t>Важную роль в профилактике сколиоза у детей дошкольного возраста играет:</w:t>
      </w:r>
    </w:p>
    <w:p w:rsidR="004A1F91" w:rsidRPr="004A1F91" w:rsidRDefault="004A1F91" w:rsidP="004A1F91">
      <w:pPr>
        <w:pStyle w:val="a5"/>
        <w:numPr>
          <w:ilvl w:val="0"/>
          <w:numId w:val="2"/>
        </w:numPr>
        <w:shd w:val="clear" w:color="auto" w:fill="FFFFFF"/>
        <w:spacing w:before="0" w:beforeAutospacing="0" w:after="158" w:afterAutospacing="0"/>
        <w:rPr>
          <w:color w:val="000000"/>
        </w:rPr>
      </w:pPr>
      <w:r w:rsidRPr="004A1F91">
        <w:rPr>
          <w:color w:val="000000"/>
        </w:rPr>
        <w:t>Сбалансированное полноценное питание.</w:t>
      </w:r>
    </w:p>
    <w:p w:rsidR="004A1F91" w:rsidRPr="004A1F91" w:rsidRDefault="004A1F91" w:rsidP="004A1F91">
      <w:pPr>
        <w:pStyle w:val="a5"/>
        <w:shd w:val="clear" w:color="auto" w:fill="FFFFFF"/>
        <w:spacing w:before="0" w:beforeAutospacing="0" w:after="158" w:afterAutospacing="0"/>
        <w:rPr>
          <w:color w:val="000000"/>
        </w:rPr>
      </w:pPr>
      <w:r w:rsidRPr="004A1F91">
        <w:rPr>
          <w:color w:val="000000"/>
        </w:rPr>
        <w:t>В рационе ребёнка должны быть продукты богатые витаминами и кальцием, то есть фрукты, овощи, молоко, рыба.</w:t>
      </w:r>
    </w:p>
    <w:p w:rsidR="004A1F91" w:rsidRPr="004A1F91" w:rsidRDefault="004A1F91" w:rsidP="004A1F91">
      <w:pPr>
        <w:pStyle w:val="a5"/>
        <w:numPr>
          <w:ilvl w:val="0"/>
          <w:numId w:val="3"/>
        </w:numPr>
        <w:shd w:val="clear" w:color="auto" w:fill="FFFFFF"/>
        <w:spacing w:before="0" w:beforeAutospacing="0" w:after="158" w:afterAutospacing="0"/>
        <w:rPr>
          <w:color w:val="000000"/>
        </w:rPr>
      </w:pPr>
      <w:r w:rsidRPr="004A1F91">
        <w:rPr>
          <w:color w:val="000000"/>
        </w:rPr>
        <w:t>Пребывание на свежем воздухе.</w:t>
      </w:r>
    </w:p>
    <w:p w:rsidR="004A1F91" w:rsidRPr="004A1F91" w:rsidRDefault="004A1F91" w:rsidP="004A1F91">
      <w:pPr>
        <w:pStyle w:val="a5"/>
        <w:shd w:val="clear" w:color="auto" w:fill="FFFFFF"/>
        <w:spacing w:before="0" w:beforeAutospacing="0" w:after="158" w:afterAutospacing="0"/>
        <w:rPr>
          <w:color w:val="000000"/>
        </w:rPr>
      </w:pPr>
      <w:r w:rsidRPr="004A1F91">
        <w:rPr>
          <w:color w:val="000000"/>
        </w:rPr>
        <w:t>Закаливание воздухом необходимо сочетать с физическими упражнениями, водой – обливание, обтирание; летом – солнечными лучами; баней, но очень осторожно, чтобы не наступило перегревание организма.</w:t>
      </w:r>
    </w:p>
    <w:p w:rsidR="004A1F91" w:rsidRPr="004A1F91" w:rsidRDefault="004A1F91" w:rsidP="004A1F91">
      <w:pPr>
        <w:pStyle w:val="a5"/>
        <w:numPr>
          <w:ilvl w:val="0"/>
          <w:numId w:val="4"/>
        </w:numPr>
        <w:shd w:val="clear" w:color="auto" w:fill="FFFFFF"/>
        <w:spacing w:before="0" w:beforeAutospacing="0" w:after="158" w:afterAutospacing="0"/>
        <w:rPr>
          <w:color w:val="000000"/>
        </w:rPr>
      </w:pPr>
      <w:r w:rsidRPr="004A1F91">
        <w:rPr>
          <w:color w:val="000000"/>
        </w:rPr>
        <w:t>Устойчивая удобная обувь.</w:t>
      </w:r>
    </w:p>
    <w:p w:rsidR="004A1F91" w:rsidRPr="004A1F91" w:rsidRDefault="004A1F91" w:rsidP="004A1F91">
      <w:pPr>
        <w:pStyle w:val="a5"/>
        <w:numPr>
          <w:ilvl w:val="0"/>
          <w:numId w:val="4"/>
        </w:numPr>
        <w:shd w:val="clear" w:color="auto" w:fill="FFFFFF"/>
        <w:spacing w:before="0" w:beforeAutospacing="0" w:after="158" w:afterAutospacing="0"/>
        <w:rPr>
          <w:color w:val="000000"/>
        </w:rPr>
      </w:pPr>
      <w:r w:rsidRPr="004A1F91">
        <w:rPr>
          <w:color w:val="000000"/>
        </w:rPr>
        <w:t>Ребёнок дошкольного возраста должен находиться в движении не менее шести часов в сутки.</w:t>
      </w:r>
    </w:p>
    <w:p w:rsidR="004A1F91" w:rsidRPr="004A1F91" w:rsidRDefault="004A1F91" w:rsidP="004A1F91">
      <w:pPr>
        <w:pStyle w:val="a5"/>
        <w:shd w:val="clear" w:color="auto" w:fill="FFFFFF"/>
        <w:spacing w:before="0" w:beforeAutospacing="0" w:after="158" w:afterAutospacing="0"/>
        <w:rPr>
          <w:color w:val="000000"/>
        </w:rPr>
      </w:pPr>
      <w:r w:rsidRPr="004A1F91">
        <w:rPr>
          <w:color w:val="000000"/>
        </w:rPr>
        <w:t>Утренняя гимнастика, активный отдых, бег, ходьба, подвижные игры – это двигательный минимум для ребёнка. Необходимо кроме общеукрепляющих и оздоровительных упражнений вводить и специальные, для укрепления груди, мышц брюшного пресса, улучшения осанки.</w:t>
      </w:r>
    </w:p>
    <w:p w:rsidR="004A1F91" w:rsidRPr="004A1F91" w:rsidRDefault="004A1F91" w:rsidP="004A1F91">
      <w:pPr>
        <w:pStyle w:val="a5"/>
        <w:shd w:val="clear" w:color="auto" w:fill="FFFFFF"/>
        <w:spacing w:before="0" w:beforeAutospacing="0" w:after="158" w:afterAutospacing="0"/>
        <w:ind w:left="720"/>
        <w:rPr>
          <w:color w:val="000000"/>
        </w:rPr>
      </w:pPr>
      <w:r>
        <w:rPr>
          <w:noProof/>
        </w:rPr>
        <w:drawing>
          <wp:inline distT="0" distB="0" distL="0" distR="0">
            <wp:extent cx="1908000" cy="1274607"/>
            <wp:effectExtent l="19050" t="0" r="0" b="0"/>
            <wp:docPr id="4" name="Рисунок 8" descr="https://blotos.ru/wp-content/uploads/2020/02/skolioz-pozvonochnika-u-detey-prichiny-lech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lotos.ru/wp-content/uploads/2020/02/skolioz-pozvonochnika-u-detey-prichiny-lechenie.jpg"/>
                    <pic:cNvPicPr>
                      <a:picLocks noChangeAspect="1" noChangeArrowheads="1"/>
                    </pic:cNvPicPr>
                  </pic:nvPicPr>
                  <pic:blipFill>
                    <a:blip r:embed="rId9"/>
                    <a:srcRect/>
                    <a:stretch>
                      <a:fillRect/>
                    </a:stretch>
                  </pic:blipFill>
                  <pic:spPr bwMode="auto">
                    <a:xfrm>
                      <a:off x="0" y="0"/>
                      <a:ext cx="1908000" cy="1274607"/>
                    </a:xfrm>
                    <a:prstGeom prst="rect">
                      <a:avLst/>
                    </a:prstGeom>
                    <a:noFill/>
                    <a:ln w="9525">
                      <a:noFill/>
                      <a:miter lim="800000"/>
                      <a:headEnd/>
                      <a:tailEnd/>
                    </a:ln>
                  </pic:spPr>
                </pic:pic>
              </a:graphicData>
            </a:graphic>
          </wp:inline>
        </w:drawing>
      </w:r>
    </w:p>
    <w:p w:rsidR="004A1F91" w:rsidRDefault="004A1F91" w:rsidP="004A1F91">
      <w:pPr>
        <w:pStyle w:val="a5"/>
        <w:shd w:val="clear" w:color="auto" w:fill="FFFFFF"/>
        <w:spacing w:before="0" w:beforeAutospacing="0" w:after="158" w:afterAutospacing="0"/>
        <w:jc w:val="center"/>
        <w:rPr>
          <w:rFonts w:ascii="Arial" w:hAnsi="Arial" w:cs="Arial"/>
          <w:color w:val="000000"/>
          <w:sz w:val="22"/>
          <w:szCs w:val="22"/>
        </w:rPr>
      </w:pPr>
      <w:r>
        <w:rPr>
          <w:rFonts w:ascii="Arial" w:hAnsi="Arial" w:cs="Arial"/>
          <w:b/>
          <w:bCs/>
          <w:i/>
          <w:iCs/>
          <w:color w:val="000000"/>
          <w:sz w:val="22"/>
          <w:szCs w:val="22"/>
        </w:rPr>
        <w:lastRenderedPageBreak/>
        <w:t>Формирование правильной осанки</w:t>
      </w:r>
    </w:p>
    <w:p w:rsidR="004A1F91" w:rsidRDefault="004A1F91" w:rsidP="004A1F91">
      <w:pPr>
        <w:pStyle w:val="a5"/>
        <w:shd w:val="clear" w:color="auto" w:fill="FFFFFF"/>
        <w:spacing w:before="0" w:beforeAutospacing="0" w:after="158" w:afterAutospacing="0"/>
        <w:rPr>
          <w:rFonts w:ascii="Arial" w:hAnsi="Arial" w:cs="Arial"/>
          <w:color w:val="000000"/>
          <w:sz w:val="22"/>
          <w:szCs w:val="22"/>
        </w:rPr>
      </w:pPr>
      <w:r>
        <w:rPr>
          <w:rFonts w:ascii="Arial" w:hAnsi="Arial" w:cs="Arial"/>
          <w:color w:val="000000"/>
          <w:sz w:val="22"/>
          <w:szCs w:val="22"/>
        </w:rPr>
        <w:t>Большое значение в процессе выработки хорошей осанки имеют строго соблюдаемый режим дня, размер мебели, поза детей во время занятий, труда и других видов деятельности.</w:t>
      </w:r>
    </w:p>
    <w:p w:rsidR="004A1F91" w:rsidRDefault="004A1F91" w:rsidP="004A1F91">
      <w:pPr>
        <w:pStyle w:val="a5"/>
        <w:numPr>
          <w:ilvl w:val="0"/>
          <w:numId w:val="5"/>
        </w:numPr>
        <w:shd w:val="clear" w:color="auto" w:fill="FFFFFF"/>
        <w:spacing w:before="0" w:beforeAutospacing="0" w:after="158" w:afterAutospacing="0"/>
        <w:rPr>
          <w:rFonts w:ascii="Arial" w:hAnsi="Arial" w:cs="Arial"/>
          <w:color w:val="000000"/>
          <w:sz w:val="22"/>
          <w:szCs w:val="22"/>
        </w:rPr>
      </w:pPr>
      <w:r>
        <w:rPr>
          <w:rFonts w:ascii="Arial" w:hAnsi="Arial" w:cs="Arial"/>
          <w:color w:val="000000"/>
          <w:sz w:val="22"/>
          <w:szCs w:val="22"/>
        </w:rPr>
        <w:t>Мебель подбирают в соответствии с возрастными и индивидуальными особенностями детей.</w:t>
      </w:r>
    </w:p>
    <w:p w:rsidR="004A1F91" w:rsidRDefault="004A1F91" w:rsidP="004A1F91">
      <w:pPr>
        <w:pStyle w:val="a5"/>
        <w:numPr>
          <w:ilvl w:val="0"/>
          <w:numId w:val="5"/>
        </w:numPr>
        <w:shd w:val="clear" w:color="auto" w:fill="FFFFFF"/>
        <w:spacing w:before="0" w:beforeAutospacing="0" w:after="158" w:afterAutospacing="0"/>
        <w:rPr>
          <w:rFonts w:ascii="Arial" w:hAnsi="Arial" w:cs="Arial"/>
          <w:color w:val="000000"/>
          <w:sz w:val="22"/>
          <w:szCs w:val="22"/>
        </w:rPr>
      </w:pPr>
      <w:r>
        <w:rPr>
          <w:rFonts w:ascii="Arial" w:hAnsi="Arial" w:cs="Arial"/>
          <w:color w:val="000000"/>
          <w:sz w:val="22"/>
          <w:szCs w:val="22"/>
        </w:rPr>
        <w:t>Во время сна ребенок должен часто менять положение своего тела.</w:t>
      </w:r>
    </w:p>
    <w:p w:rsidR="004A1F91" w:rsidRDefault="004A1F91" w:rsidP="004A1F91">
      <w:pPr>
        <w:pStyle w:val="a5"/>
        <w:shd w:val="clear" w:color="auto" w:fill="FFFFFF"/>
        <w:spacing w:before="0" w:beforeAutospacing="0" w:after="158" w:afterAutospacing="0"/>
        <w:rPr>
          <w:rFonts w:ascii="Arial" w:hAnsi="Arial" w:cs="Arial"/>
          <w:color w:val="000000"/>
          <w:sz w:val="22"/>
          <w:szCs w:val="22"/>
        </w:rPr>
      </w:pPr>
      <w:r>
        <w:rPr>
          <w:rFonts w:ascii="Arial" w:hAnsi="Arial" w:cs="Arial"/>
          <w:color w:val="000000"/>
          <w:sz w:val="22"/>
          <w:szCs w:val="22"/>
        </w:rPr>
        <w:t>Нельзя допускать, чтобы малыш спал, свернувшись «калачиком», с подтянутыми к груди ногами. В этом положении смещаются лопатки, сдавливаются верхние ребра в грудной полости и искривляется позвоночник. Лучше всего, если ребенок спит на спине, голова на небольшой подушке, матрац ровный, плотный.</w:t>
      </w:r>
    </w:p>
    <w:p w:rsidR="004A1F91" w:rsidRDefault="004A1F91" w:rsidP="004A1F91">
      <w:pPr>
        <w:pStyle w:val="a5"/>
        <w:numPr>
          <w:ilvl w:val="0"/>
          <w:numId w:val="6"/>
        </w:numPr>
        <w:shd w:val="clear" w:color="auto" w:fill="FFFFFF"/>
        <w:spacing w:before="0" w:beforeAutospacing="0" w:after="158" w:afterAutospacing="0"/>
        <w:rPr>
          <w:rFonts w:ascii="Arial" w:hAnsi="Arial" w:cs="Arial"/>
          <w:color w:val="000000"/>
          <w:sz w:val="22"/>
          <w:szCs w:val="22"/>
        </w:rPr>
      </w:pPr>
      <w:r>
        <w:rPr>
          <w:rFonts w:ascii="Arial" w:hAnsi="Arial" w:cs="Arial"/>
          <w:color w:val="000000"/>
          <w:sz w:val="22"/>
          <w:szCs w:val="22"/>
        </w:rPr>
        <w:t>Если ребенок стоит, надо следить, чтобы равномерно распределялась нагрузка от тяжести тела на обе ноги.</w:t>
      </w:r>
    </w:p>
    <w:p w:rsidR="004A1F91" w:rsidRDefault="004A1F91" w:rsidP="004A1F91">
      <w:pPr>
        <w:pStyle w:val="a5"/>
        <w:shd w:val="clear" w:color="auto" w:fill="FFFFFF"/>
        <w:spacing w:before="0" w:beforeAutospacing="0" w:after="158" w:afterAutospacing="0"/>
        <w:rPr>
          <w:rFonts w:ascii="Arial" w:hAnsi="Arial" w:cs="Arial"/>
          <w:color w:val="000000"/>
          <w:sz w:val="22"/>
          <w:szCs w:val="22"/>
        </w:rPr>
      </w:pPr>
      <w:r>
        <w:rPr>
          <w:rFonts w:ascii="Arial" w:hAnsi="Arial" w:cs="Arial"/>
          <w:color w:val="000000"/>
          <w:sz w:val="22"/>
          <w:szCs w:val="22"/>
        </w:rPr>
        <w:t>Привычка стоять с опорой на одну ногу вызывает косое положение тела, неправильный изгиб позвоночника.</w:t>
      </w:r>
    </w:p>
    <w:p w:rsidR="000101DE" w:rsidRDefault="000101DE" w:rsidP="004A1F91">
      <w:pPr>
        <w:pStyle w:val="a5"/>
        <w:shd w:val="clear" w:color="auto" w:fill="FFFFFF"/>
        <w:spacing w:before="0" w:beforeAutospacing="0" w:after="158" w:afterAutospacing="0"/>
        <w:rPr>
          <w:rFonts w:ascii="Arial" w:hAnsi="Arial" w:cs="Arial"/>
          <w:color w:val="000000"/>
          <w:sz w:val="22"/>
          <w:szCs w:val="22"/>
        </w:rPr>
      </w:pPr>
    </w:p>
    <w:p w:rsidR="000101DE" w:rsidRDefault="000101DE" w:rsidP="004A1F91">
      <w:pPr>
        <w:pStyle w:val="a5"/>
        <w:shd w:val="clear" w:color="auto" w:fill="FFFFFF"/>
        <w:spacing w:before="0" w:beforeAutospacing="0" w:after="158" w:afterAutospacing="0"/>
        <w:rPr>
          <w:rFonts w:ascii="Arial" w:hAnsi="Arial" w:cs="Arial"/>
          <w:color w:val="000000"/>
          <w:sz w:val="22"/>
          <w:szCs w:val="22"/>
        </w:rPr>
      </w:pPr>
      <w:r>
        <w:rPr>
          <w:noProof/>
        </w:rPr>
        <w:drawing>
          <wp:inline distT="0" distB="0" distL="0" distR="0">
            <wp:extent cx="3023870" cy="1804752"/>
            <wp:effectExtent l="19050" t="0" r="5080" b="0"/>
            <wp:docPr id="20" name="Рисунок 20" descr="https://medspina.ru/wp-content/uploads/sidit-za-sto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edspina.ru/wp-content/uploads/sidit-za-stolom.jpg"/>
                    <pic:cNvPicPr>
                      <a:picLocks noChangeAspect="1" noChangeArrowheads="1"/>
                    </pic:cNvPicPr>
                  </pic:nvPicPr>
                  <pic:blipFill>
                    <a:blip r:embed="rId10"/>
                    <a:srcRect/>
                    <a:stretch>
                      <a:fillRect/>
                    </a:stretch>
                  </pic:blipFill>
                  <pic:spPr bwMode="auto">
                    <a:xfrm>
                      <a:off x="0" y="0"/>
                      <a:ext cx="3023870" cy="1804752"/>
                    </a:xfrm>
                    <a:prstGeom prst="rect">
                      <a:avLst/>
                    </a:prstGeom>
                    <a:noFill/>
                    <a:ln w="9525">
                      <a:noFill/>
                      <a:miter lim="800000"/>
                      <a:headEnd/>
                      <a:tailEnd/>
                    </a:ln>
                  </pic:spPr>
                </pic:pic>
              </a:graphicData>
            </a:graphic>
          </wp:inline>
        </w:drawing>
      </w:r>
    </w:p>
    <w:p w:rsidR="000101DE" w:rsidRDefault="000101DE" w:rsidP="004A1F91">
      <w:pPr>
        <w:pStyle w:val="a5"/>
        <w:shd w:val="clear" w:color="auto" w:fill="FFFFFF"/>
        <w:spacing w:before="0" w:beforeAutospacing="0" w:after="158" w:afterAutospacing="0"/>
        <w:rPr>
          <w:rFonts w:ascii="Arial" w:hAnsi="Arial" w:cs="Arial"/>
          <w:color w:val="000000"/>
          <w:sz w:val="22"/>
          <w:szCs w:val="22"/>
        </w:rPr>
      </w:pPr>
    </w:p>
    <w:p w:rsidR="004A1F91" w:rsidRDefault="004A1F91" w:rsidP="004A1F91">
      <w:pPr>
        <w:pStyle w:val="a5"/>
        <w:numPr>
          <w:ilvl w:val="0"/>
          <w:numId w:val="7"/>
        </w:numPr>
        <w:shd w:val="clear" w:color="auto" w:fill="FFFFFF"/>
        <w:spacing w:before="0" w:beforeAutospacing="0" w:after="158" w:afterAutospacing="0"/>
        <w:rPr>
          <w:rFonts w:ascii="Arial" w:hAnsi="Arial" w:cs="Arial"/>
          <w:color w:val="000000"/>
          <w:sz w:val="22"/>
          <w:szCs w:val="22"/>
        </w:rPr>
      </w:pPr>
      <w:r>
        <w:rPr>
          <w:rFonts w:ascii="Arial" w:hAnsi="Arial" w:cs="Arial"/>
          <w:color w:val="000000"/>
          <w:sz w:val="22"/>
          <w:szCs w:val="22"/>
        </w:rPr>
        <w:t>При ходьбе плечи должны находиться на одном уровне, грудная клетка расправлена, лопатки чуть-чуть отведены назад, живот подтянут, смотреть надо прямо.</w:t>
      </w:r>
    </w:p>
    <w:p w:rsidR="004A1F91" w:rsidRDefault="004A1F91" w:rsidP="004A1F91">
      <w:pPr>
        <w:pStyle w:val="a5"/>
        <w:shd w:val="clear" w:color="auto" w:fill="FFFFFF"/>
        <w:spacing w:before="0" w:beforeAutospacing="0" w:after="158" w:afterAutospacing="0"/>
        <w:rPr>
          <w:rFonts w:ascii="Arial" w:hAnsi="Arial" w:cs="Arial"/>
          <w:color w:val="000000"/>
          <w:sz w:val="22"/>
          <w:szCs w:val="22"/>
        </w:rPr>
      </w:pPr>
      <w:r>
        <w:rPr>
          <w:rFonts w:ascii="Arial" w:hAnsi="Arial" w:cs="Arial"/>
          <w:color w:val="000000"/>
          <w:sz w:val="22"/>
          <w:szCs w:val="22"/>
        </w:rPr>
        <w:t>Идти надо не сутулясь, ногами не шаркать. Опасность изменения осанки малыша. Начинающего ходить, может возникнуть, если его водить за одну и ту же руку в течение продолжительного времени.</w:t>
      </w:r>
    </w:p>
    <w:p w:rsidR="004A1F91" w:rsidRDefault="004A1F91" w:rsidP="004A1F91">
      <w:pPr>
        <w:pStyle w:val="a5"/>
        <w:numPr>
          <w:ilvl w:val="0"/>
          <w:numId w:val="8"/>
        </w:numPr>
        <w:shd w:val="clear" w:color="auto" w:fill="FFFFFF"/>
        <w:spacing w:before="0" w:beforeAutospacing="0" w:after="158" w:afterAutospacing="0"/>
        <w:rPr>
          <w:rFonts w:ascii="Arial" w:hAnsi="Arial" w:cs="Arial"/>
          <w:color w:val="000000"/>
          <w:sz w:val="22"/>
          <w:szCs w:val="22"/>
        </w:rPr>
      </w:pPr>
      <w:r>
        <w:rPr>
          <w:rFonts w:ascii="Arial" w:hAnsi="Arial" w:cs="Arial"/>
          <w:color w:val="000000"/>
          <w:sz w:val="22"/>
          <w:szCs w:val="22"/>
        </w:rPr>
        <w:t>Поза за столом во время приёма пищи и занятий должна быть удобной и ненапряженной.</w:t>
      </w:r>
    </w:p>
    <w:p w:rsidR="004A1F91" w:rsidRDefault="004A1F91" w:rsidP="000E4A4B">
      <w:pPr>
        <w:jc w:val="center"/>
        <w:rPr>
          <w:rFonts w:ascii="Arial" w:hAnsi="Arial" w:cs="Arial"/>
          <w:color w:val="000000"/>
          <w:shd w:val="clear" w:color="auto" w:fill="FFFFFF"/>
        </w:rPr>
      </w:pPr>
      <w:r>
        <w:rPr>
          <w:rFonts w:ascii="Arial" w:hAnsi="Arial" w:cs="Arial"/>
          <w:color w:val="000000"/>
          <w:shd w:val="clear" w:color="auto" w:fill="FFFFFF"/>
        </w:rPr>
        <w:t>Локти обеих рук на столе, плечи на одном уровне, голова чуть-чуть наклонена вперед. Сидеть ребенок должен с одинаковой нагрузкой на обе ягодицы, не перекашиваясь на одну сторону, стопы должны стоять на полу. Нельзя допускать, чтобы дети сидели, скрестив ноги, зацепляли их за ножки стула.</w:t>
      </w:r>
    </w:p>
    <w:p w:rsidR="004A1F91" w:rsidRPr="0009282C" w:rsidRDefault="004A1F91" w:rsidP="000E4A4B">
      <w:pPr>
        <w:jc w:val="center"/>
        <w:rPr>
          <w:szCs w:val="36"/>
        </w:rPr>
      </w:pPr>
      <w:r>
        <w:rPr>
          <w:noProof/>
        </w:rPr>
        <w:drawing>
          <wp:inline distT="0" distB="0" distL="0" distR="0">
            <wp:extent cx="3502381" cy="2019719"/>
            <wp:effectExtent l="19050" t="0" r="2819" b="0"/>
            <wp:docPr id="17" name="Рисунок 17" descr="https://glavpost.com/wp-content/uploads/2020/02/pyfyvgadlmfm-3rgup_szaaavhkn6nzcczqbjvg3wjgtebqxcvx7lrodvjmhtcyhyegms-fnum5wguoggbrk868t3ic3ol_n-cgr95amomd6ltqj1ou3nrnubpu_ua5xxueih1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lavpost.com/wp-content/uploads/2020/02/pyfyvgadlmfm-3rgup_szaaavhkn6nzcczqbjvg3wjgtebqxcvx7lrodvjmhtcyhyegms-fnum5wguoggbrk868t3ic3ol_n-cgr95amomd6ltqj1ou3nrnubpu_ua5xxueih1yo.jpg"/>
                    <pic:cNvPicPr>
                      <a:picLocks noChangeAspect="1" noChangeArrowheads="1"/>
                    </pic:cNvPicPr>
                  </pic:nvPicPr>
                  <pic:blipFill>
                    <a:blip r:embed="rId11" cstate="print"/>
                    <a:srcRect/>
                    <a:stretch>
                      <a:fillRect/>
                    </a:stretch>
                  </pic:blipFill>
                  <pic:spPr bwMode="auto">
                    <a:xfrm>
                      <a:off x="0" y="0"/>
                      <a:ext cx="3506267" cy="2021960"/>
                    </a:xfrm>
                    <a:prstGeom prst="rect">
                      <a:avLst/>
                    </a:prstGeom>
                    <a:noFill/>
                    <a:ln w="9525">
                      <a:noFill/>
                      <a:miter lim="800000"/>
                      <a:headEnd/>
                      <a:tailEnd/>
                    </a:ln>
                  </pic:spPr>
                </pic:pic>
              </a:graphicData>
            </a:graphic>
          </wp:inline>
        </w:drawing>
      </w:r>
    </w:p>
    <w:sectPr w:rsidR="004A1F91" w:rsidRPr="0009282C" w:rsidSect="000E4A4B">
      <w:pgSz w:w="16838" w:h="11906" w:orient="landscape"/>
      <w:pgMar w:top="567" w:right="567" w:bottom="567" w:left="567" w:header="709" w:footer="709" w:gutter="0"/>
      <w:cols w:num="3" w:sep="1"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21366"/>
    <w:multiLevelType w:val="multilevel"/>
    <w:tmpl w:val="C2DE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D490E"/>
    <w:multiLevelType w:val="multilevel"/>
    <w:tmpl w:val="E2D0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41189"/>
    <w:multiLevelType w:val="multilevel"/>
    <w:tmpl w:val="BBB0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522F0"/>
    <w:multiLevelType w:val="multilevel"/>
    <w:tmpl w:val="F4EE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1269C"/>
    <w:multiLevelType w:val="multilevel"/>
    <w:tmpl w:val="AC14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B7665"/>
    <w:multiLevelType w:val="multilevel"/>
    <w:tmpl w:val="9D58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B267B7"/>
    <w:multiLevelType w:val="multilevel"/>
    <w:tmpl w:val="4276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5592A"/>
    <w:multiLevelType w:val="multilevel"/>
    <w:tmpl w:val="DBA0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useFELayout/>
  </w:compat>
  <w:rsids>
    <w:rsidRoot w:val="00F74292"/>
    <w:rsid w:val="000101DE"/>
    <w:rsid w:val="0009282C"/>
    <w:rsid w:val="000E4A4B"/>
    <w:rsid w:val="004A1F91"/>
    <w:rsid w:val="0094095A"/>
    <w:rsid w:val="00B11947"/>
    <w:rsid w:val="00F74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A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A4B"/>
    <w:rPr>
      <w:rFonts w:ascii="Tahoma" w:hAnsi="Tahoma" w:cs="Tahoma"/>
      <w:sz w:val="16"/>
      <w:szCs w:val="16"/>
    </w:rPr>
  </w:style>
  <w:style w:type="paragraph" w:styleId="a5">
    <w:name w:val="Normal (Web)"/>
    <w:basedOn w:val="a"/>
    <w:uiPriority w:val="99"/>
    <w:semiHidden/>
    <w:unhideWhenUsed/>
    <w:rsid w:val="004A1F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5723019">
      <w:bodyDiv w:val="1"/>
      <w:marLeft w:val="0"/>
      <w:marRight w:val="0"/>
      <w:marTop w:val="0"/>
      <w:marBottom w:val="0"/>
      <w:divBdr>
        <w:top w:val="none" w:sz="0" w:space="0" w:color="auto"/>
        <w:left w:val="none" w:sz="0" w:space="0" w:color="auto"/>
        <w:bottom w:val="none" w:sz="0" w:space="0" w:color="auto"/>
        <w:right w:val="none" w:sz="0" w:space="0" w:color="auto"/>
      </w:divBdr>
    </w:div>
    <w:div w:id="1519466612">
      <w:bodyDiv w:val="1"/>
      <w:marLeft w:val="0"/>
      <w:marRight w:val="0"/>
      <w:marTop w:val="0"/>
      <w:marBottom w:val="0"/>
      <w:divBdr>
        <w:top w:val="none" w:sz="0" w:space="0" w:color="auto"/>
        <w:left w:val="none" w:sz="0" w:space="0" w:color="auto"/>
        <w:bottom w:val="none" w:sz="0" w:space="0" w:color="auto"/>
        <w:right w:val="none" w:sz="0" w:space="0" w:color="auto"/>
      </w:divBdr>
    </w:div>
    <w:div w:id="1590308936">
      <w:bodyDiv w:val="1"/>
      <w:marLeft w:val="0"/>
      <w:marRight w:val="0"/>
      <w:marTop w:val="0"/>
      <w:marBottom w:val="0"/>
      <w:divBdr>
        <w:top w:val="none" w:sz="0" w:space="0" w:color="auto"/>
        <w:left w:val="none" w:sz="0" w:space="0" w:color="auto"/>
        <w:bottom w:val="none" w:sz="0" w:space="0" w:color="auto"/>
        <w:right w:val="none" w:sz="0" w:space="0" w:color="auto"/>
      </w:divBdr>
    </w:div>
    <w:div w:id="20204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B678-1310-46D2-B8A1-AEF5B5C5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2020-06-14T13:23:00Z</dcterms:created>
  <dcterms:modified xsi:type="dcterms:W3CDTF">2020-06-14T13:23:00Z</dcterms:modified>
</cp:coreProperties>
</file>