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96" w:rsidRPr="000E62A5" w:rsidRDefault="00A76B1F" w:rsidP="00B161D6">
      <w:pPr>
        <w:spacing w:after="0"/>
        <w:jc w:val="both"/>
        <w:rPr>
          <w:rFonts w:ascii="Times New Roman" w:hAnsi="Times New Roman"/>
          <w:b/>
          <w:sz w:val="10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-110490</wp:posOffset>
                </wp:positionV>
                <wp:extent cx="6249670" cy="9334500"/>
                <wp:effectExtent l="0" t="0" r="1778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8.7pt;width:492.1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    </w:pict>
          </mc:Fallback>
        </mc:AlternateContent>
      </w:r>
    </w:p>
    <w:p w:rsidR="00B161D6" w:rsidRPr="00B161D6" w:rsidRDefault="00B161D6" w:rsidP="00B161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</w:t>
      </w:r>
      <w:r w:rsidRPr="00B161D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образования «Красноярский государственный медицинский университет </w:t>
      </w:r>
    </w:p>
    <w:p w:rsidR="00B161D6" w:rsidRPr="00B161D6" w:rsidRDefault="00B161D6" w:rsidP="00B161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имени профессора В.Ф. Войно-Ясенецкого» </w:t>
      </w:r>
    </w:p>
    <w:p w:rsidR="00B161D6" w:rsidRDefault="00B161D6" w:rsidP="00B161D6">
      <w:pPr>
        <w:spacing w:after="0"/>
        <w:jc w:val="center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B161D6">
        <w:rPr>
          <w:rFonts w:ascii="Times New Roman" w:eastAsia="Times New Roman" w:hAnsi="Times New Roman"/>
          <w:bCs/>
          <w:sz w:val="24"/>
          <w:szCs w:val="20"/>
          <w:lang w:eastAsia="ru-RU"/>
        </w:rPr>
        <w:t>Министерства здравоохранения Российской Федерации</w:t>
      </w:r>
    </w:p>
    <w:p w:rsidR="00B161D6" w:rsidRDefault="00B161D6" w:rsidP="00B161D6">
      <w:pPr>
        <w:spacing w:after="0"/>
        <w:jc w:val="center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A42996" w:rsidRDefault="005947C2" w:rsidP="00B161D6">
      <w:pPr>
        <w:spacing w:after="0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ПРОВЕДЕНИЕ ЛЮМБАЛЬНОЙ ПУНКЦИИ</w:t>
      </w:r>
    </w:p>
    <w:p w:rsidR="00B161D6" w:rsidRPr="00B161D6" w:rsidRDefault="00B161D6" w:rsidP="00B161D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161D6">
        <w:rPr>
          <w:rFonts w:ascii="Times New Roman" w:hAnsi="Times New Roman"/>
          <w:b/>
          <w:caps/>
          <w:color w:val="000000"/>
          <w:spacing w:val="-6"/>
          <w:sz w:val="20"/>
          <w:szCs w:val="20"/>
        </w:rPr>
        <w:t>практический навык</w:t>
      </w:r>
    </w:p>
    <w:p w:rsidR="00A42996" w:rsidRDefault="00A42996" w:rsidP="00A42996">
      <w:pPr>
        <w:spacing w:after="0"/>
        <w:rPr>
          <w:rFonts w:ascii="Times New Roman" w:hAnsi="Times New Roman"/>
          <w:sz w:val="21"/>
          <w:szCs w:val="21"/>
        </w:rPr>
      </w:pPr>
    </w:p>
    <w:p w:rsidR="00A42996" w:rsidRPr="006A1CB2" w:rsidRDefault="00A42996" w:rsidP="00A42996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42996" w:rsidRPr="006A1CB2" w:rsidRDefault="00A42996" w:rsidP="00A42996">
      <w:pPr>
        <w:spacing w:after="0"/>
        <w:rPr>
          <w:rFonts w:ascii="Times New Roman" w:hAnsi="Times New Roman"/>
          <w:sz w:val="21"/>
          <w:szCs w:val="21"/>
        </w:rPr>
      </w:pPr>
    </w:p>
    <w:p w:rsidR="00A42996" w:rsidRDefault="00A42996" w:rsidP="00A42996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r>
        <w:rPr>
          <w:rFonts w:ascii="Times New Roman" w:hAnsi="Times New Roman"/>
          <w:sz w:val="21"/>
          <w:szCs w:val="21"/>
        </w:rPr>
        <w:t xml:space="preserve">обучающегося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A42996" w:rsidRDefault="00A42996" w:rsidP="00A42996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Специальность </w:t>
      </w:r>
      <w:r w:rsidR="00A76B1F" w:rsidRPr="00A76B1F">
        <w:rPr>
          <w:rFonts w:ascii="Times New Roman" w:hAnsi="Times New Roman"/>
          <w:b/>
          <w:sz w:val="21"/>
          <w:szCs w:val="21"/>
          <w:u w:val="single"/>
        </w:rPr>
        <w:t xml:space="preserve">Нейрохирургия  </w:t>
      </w:r>
      <w:r>
        <w:rPr>
          <w:rFonts w:ascii="Times New Roman" w:hAnsi="Times New Roman"/>
          <w:sz w:val="21"/>
          <w:szCs w:val="21"/>
        </w:rPr>
        <w:t xml:space="preserve"> Цикл/Дисциплина ______________________________</w:t>
      </w:r>
    </w:p>
    <w:p w:rsidR="00A42996" w:rsidRPr="006A1CB2" w:rsidRDefault="00A42996" w:rsidP="00A42996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42996" w:rsidRPr="006A1CB2" w:rsidTr="00457C3F">
        <w:tc>
          <w:tcPr>
            <w:tcW w:w="5778" w:type="dxa"/>
            <w:gridSpan w:val="6"/>
            <w:vAlign w:val="center"/>
          </w:tcPr>
          <w:p w:rsidR="00A42996" w:rsidRPr="00E62295" w:rsidRDefault="00A42996" w:rsidP="00457C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2996" w:rsidRPr="00E62295" w:rsidRDefault="00A42996" w:rsidP="00457C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42996" w:rsidRPr="00E62295" w:rsidRDefault="00A42996" w:rsidP="00457C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2996" w:rsidRPr="00E62295" w:rsidRDefault="00A42996" w:rsidP="00457C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42996" w:rsidRPr="00E62295" w:rsidRDefault="00A42996" w:rsidP="00457C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28C" w:rsidRPr="006A1CB2" w:rsidTr="0006128C">
        <w:trPr>
          <w:trHeight w:val="576"/>
        </w:trPr>
        <w:tc>
          <w:tcPr>
            <w:tcW w:w="5778" w:type="dxa"/>
            <w:gridSpan w:val="6"/>
            <w:vMerge w:val="restart"/>
          </w:tcPr>
          <w:p w:rsidR="0006128C" w:rsidRPr="00AE6D76" w:rsidRDefault="0006128C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пациенту цель и ход предстоящей процедуры, взять согласие на проведение процедуры.</w:t>
            </w:r>
          </w:p>
          <w:p w:rsidR="0006128C" w:rsidRPr="00AE6D76" w:rsidRDefault="0006128C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>Уточнить аллергологический анамнез.</w:t>
            </w:r>
          </w:p>
        </w:tc>
        <w:tc>
          <w:tcPr>
            <w:tcW w:w="567" w:type="dxa"/>
            <w:vMerge w:val="restart"/>
          </w:tcPr>
          <w:p w:rsidR="0006128C" w:rsidRPr="00214D6E" w:rsidRDefault="0006128C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6128C" w:rsidRPr="00214D6E" w:rsidRDefault="0006128C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C" w:rsidRPr="00214D6E" w:rsidRDefault="0006128C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28C" w:rsidRDefault="00AE6D76" w:rsidP="005954EE">
            <w:pPr>
              <w:spacing w:before="20" w:after="2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</w:p>
          <w:p w:rsidR="005954EE" w:rsidRPr="005954EE" w:rsidRDefault="005954EE" w:rsidP="005954EE">
            <w:pPr>
              <w:spacing w:before="20" w:after="2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C" w:rsidRPr="00AE6D76" w:rsidRDefault="00AE6D76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6128C" w:rsidRDefault="0006128C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  <w:p w:rsidR="0006128C" w:rsidRPr="00214D6E" w:rsidRDefault="0006128C" w:rsidP="0006128C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06128C" w:rsidRPr="006A1CB2" w:rsidTr="0006128C">
        <w:trPr>
          <w:trHeight w:val="426"/>
        </w:trPr>
        <w:tc>
          <w:tcPr>
            <w:tcW w:w="5778" w:type="dxa"/>
            <w:gridSpan w:val="6"/>
            <w:vMerge/>
          </w:tcPr>
          <w:p w:rsidR="0006128C" w:rsidRPr="00AE6D76" w:rsidRDefault="0006128C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6128C" w:rsidRPr="00214D6E" w:rsidRDefault="0006128C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6128C" w:rsidRPr="00214D6E" w:rsidRDefault="0006128C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C" w:rsidRPr="00214D6E" w:rsidRDefault="0006128C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28C" w:rsidRPr="00214D6E" w:rsidRDefault="0006128C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C" w:rsidRPr="00214D6E" w:rsidRDefault="0006128C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6128C" w:rsidRDefault="0006128C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843" w:rsidRPr="006A1CB2" w:rsidTr="00A42996">
        <w:tc>
          <w:tcPr>
            <w:tcW w:w="5778" w:type="dxa"/>
            <w:gridSpan w:val="6"/>
          </w:tcPr>
          <w:p w:rsidR="00324843" w:rsidRPr="00AE6D76" w:rsidRDefault="00324843" w:rsidP="005954E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>Проверил положение больного</w:t>
            </w:r>
            <w:r w:rsidR="00454B56"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4B56"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 выборе положения сидя, пациент должен сесть ровно и согнуть спину, но так, чтобы позвонки располагались по одной линии (его поддерживает помощник врача). При выборе лежачего положения пациенту нужно лечь на бок, колени согнуть, подтянуть к груди, обхватить их руками, голову привести к грудине («поза эмбриона»). В этом случае помочь принять правильное положение также поможет помощник врача.</w:t>
            </w:r>
          </w:p>
        </w:tc>
        <w:tc>
          <w:tcPr>
            <w:tcW w:w="567" w:type="dxa"/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843" w:rsidRPr="006A1CB2" w:rsidTr="00A42996">
        <w:trPr>
          <w:trHeight w:val="307"/>
        </w:trPr>
        <w:tc>
          <w:tcPr>
            <w:tcW w:w="5778" w:type="dxa"/>
            <w:gridSpan w:val="6"/>
          </w:tcPr>
          <w:p w:rsidR="00324843" w:rsidRPr="00AE6D76" w:rsidRDefault="00324843" w:rsidP="005954EE">
            <w:pPr>
              <w:pStyle w:val="a5"/>
              <w:numPr>
                <w:ilvl w:val="0"/>
                <w:numId w:val="3"/>
              </w:numPr>
              <w:spacing w:after="0"/>
            </w:pPr>
            <w:r w:rsidRPr="00AE6D76">
              <w:rPr>
                <w:color w:val="000000"/>
              </w:rPr>
              <w:t>Приготовил необходимое оснащение (</w:t>
            </w:r>
            <w:r w:rsidR="005947C2" w:rsidRPr="00AE6D76">
              <w:rPr>
                <w:color w:val="000000"/>
              </w:rPr>
              <w:t>шприц 20 мл, люмбальную иглу</w:t>
            </w:r>
            <w:r w:rsidR="00454B56" w:rsidRPr="00AE6D76">
              <w:rPr>
                <w:color w:val="000000"/>
              </w:rPr>
              <w:t xml:space="preserve">, </w:t>
            </w:r>
            <w:r w:rsidR="00454B56" w:rsidRPr="00AE6D76">
              <w:t>0,5% спиртовым раствором хлоргексидина</w:t>
            </w:r>
            <w:r w:rsidR="005947C2" w:rsidRPr="00AE6D76">
              <w:rPr>
                <w:color w:val="000000"/>
              </w:rPr>
              <w:t>, анестетик</w:t>
            </w:r>
            <w:r w:rsidRPr="00AE6D76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214D6E">
        <w:trPr>
          <w:trHeight w:val="206"/>
        </w:trPr>
        <w:tc>
          <w:tcPr>
            <w:tcW w:w="5778" w:type="dxa"/>
            <w:gridSpan w:val="6"/>
          </w:tcPr>
          <w:p w:rsidR="00324843" w:rsidRPr="00AE6D76" w:rsidRDefault="00324843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>Надел перчатки</w:t>
            </w:r>
          </w:p>
        </w:tc>
        <w:tc>
          <w:tcPr>
            <w:tcW w:w="567" w:type="dxa"/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A42996">
        <w:tc>
          <w:tcPr>
            <w:tcW w:w="5778" w:type="dxa"/>
            <w:gridSpan w:val="6"/>
          </w:tcPr>
          <w:p w:rsidR="00324843" w:rsidRPr="00AE6D76" w:rsidRDefault="009A5EF5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sz w:val="24"/>
                <w:szCs w:val="24"/>
              </w:rPr>
              <w:t>Взял стерильный корнцанг, 3 смоченные в спиртовом антисептике салфетки (спиртовый раствор хлоргексидина, 70% спирт, АХД)</w:t>
            </w:r>
          </w:p>
        </w:tc>
        <w:tc>
          <w:tcPr>
            <w:tcW w:w="567" w:type="dxa"/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A42996">
        <w:tc>
          <w:tcPr>
            <w:tcW w:w="5778" w:type="dxa"/>
            <w:gridSpan w:val="6"/>
          </w:tcPr>
          <w:p w:rsidR="00324843" w:rsidRPr="00AE6D76" w:rsidRDefault="009A5EF5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sz w:val="24"/>
                <w:szCs w:val="24"/>
              </w:rPr>
              <w:t>Широкими однонаправленными движениями от центра к периферии трижды обработал манипуляционное поле смоченными в спирте салфетками</w:t>
            </w:r>
          </w:p>
        </w:tc>
        <w:tc>
          <w:tcPr>
            <w:tcW w:w="567" w:type="dxa"/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A42996">
        <w:tc>
          <w:tcPr>
            <w:tcW w:w="5778" w:type="dxa"/>
            <w:gridSpan w:val="6"/>
          </w:tcPr>
          <w:p w:rsidR="009A5EF5" w:rsidRPr="00AE6D76" w:rsidRDefault="009A5EF5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6D76">
              <w:rPr>
                <w:rFonts w:ascii="Times New Roman" w:hAnsi="Times New Roman"/>
                <w:sz w:val="24"/>
                <w:szCs w:val="24"/>
              </w:rPr>
              <w:t xml:space="preserve">Использованные салфетки выбросил. </w:t>
            </w:r>
          </w:p>
          <w:p w:rsidR="00324843" w:rsidRPr="00AE6D76" w:rsidRDefault="003A5FA1" w:rsidP="009A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A5EF5" w:rsidRPr="00AE6D76">
              <w:rPr>
                <w:rFonts w:ascii="Times New Roman" w:hAnsi="Times New Roman"/>
                <w:sz w:val="24"/>
                <w:szCs w:val="24"/>
              </w:rPr>
              <w:t>Отдал использованный корнцанг санитарке</w:t>
            </w:r>
          </w:p>
        </w:tc>
        <w:tc>
          <w:tcPr>
            <w:tcW w:w="567" w:type="dxa"/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457C3F">
        <w:tc>
          <w:tcPr>
            <w:tcW w:w="5778" w:type="dxa"/>
            <w:gridSpan w:val="6"/>
          </w:tcPr>
          <w:p w:rsidR="00324843" w:rsidRPr="00AE6D76" w:rsidRDefault="009A5EF5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место пункции путем прощупывания межпозвонковых промежутков на уровне костных ориентиров.</w:t>
            </w:r>
          </w:p>
        </w:tc>
        <w:tc>
          <w:tcPr>
            <w:tcW w:w="567" w:type="dxa"/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B161D6">
        <w:trPr>
          <w:trHeight w:val="70"/>
        </w:trPr>
        <w:tc>
          <w:tcPr>
            <w:tcW w:w="5778" w:type="dxa"/>
            <w:gridSpan w:val="6"/>
            <w:tcBorders>
              <w:bottom w:val="single" w:sz="4" w:space="0" w:color="auto"/>
            </w:tcBorders>
          </w:tcPr>
          <w:p w:rsidR="00465E8F" w:rsidRPr="00AE6D76" w:rsidRDefault="009A5EF5" w:rsidP="003A5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детей пункция выполняется на уровне между 4 и 5. </w:t>
            </w:r>
          </w:p>
          <w:p w:rsidR="00324843" w:rsidRPr="00AE6D76" w:rsidRDefault="009A5EF5" w:rsidP="00465E8F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взрослых – между 2 и 3 позвонками </w:t>
            </w:r>
            <w:r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поясницы.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B161D6">
        <w:trPr>
          <w:trHeight w:val="1729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947C2" w:rsidRPr="00AE6D76" w:rsidRDefault="009A5EF5" w:rsidP="005954E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выбранный промежуток внутрикожно, а затем подкожно вводят раствор анестетика (1% лидокаин или 0,5% новокаин), после препарат вводят глубже с помощью обычного шприца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B161D6">
        <w:trPr>
          <w:trHeight w:val="70"/>
        </w:trPr>
        <w:tc>
          <w:tcPr>
            <w:tcW w:w="5778" w:type="dxa"/>
            <w:gridSpan w:val="6"/>
            <w:tcBorders>
              <w:left w:val="single" w:sz="4" w:space="0" w:color="auto"/>
            </w:tcBorders>
          </w:tcPr>
          <w:p w:rsidR="003A5FA1" w:rsidRPr="00AE6D76" w:rsidRDefault="003A5FA1" w:rsidP="005954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иглу шприца вынимают, ждут 2-3 минуты с целью обеспечения нечувствительности тканей, затем производят вкол с последующим продвижением внутрь специальной пункционной иглы. </w:t>
            </w:r>
          </w:p>
          <w:p w:rsidR="00324843" w:rsidRPr="00AE6D76" w:rsidRDefault="003A5FA1" w:rsidP="005954EE">
            <w:pPr>
              <w:shd w:val="clear" w:color="auto" w:fill="FFFFFF"/>
              <w:tabs>
                <w:tab w:val="left" w:pos="428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FA1" w:rsidRPr="006A1CB2" w:rsidTr="00B161D6">
        <w:trPr>
          <w:trHeight w:val="70"/>
        </w:trPr>
        <w:tc>
          <w:tcPr>
            <w:tcW w:w="5778" w:type="dxa"/>
            <w:gridSpan w:val="6"/>
            <w:tcBorders>
              <w:left w:val="single" w:sz="4" w:space="0" w:color="auto"/>
            </w:tcBorders>
          </w:tcPr>
          <w:p w:rsidR="003A5FA1" w:rsidRPr="00AE6D76" w:rsidRDefault="003A5FA1" w:rsidP="005954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ощущения провала, и попадания в субарахноидальное  пространство, вынимается мандрен сопровождающийся истечением из иглы ликвора, несколько миллилитров которого берут на лабораторные исследования.</w:t>
            </w:r>
          </w:p>
          <w:p w:rsidR="003A5FA1" w:rsidRPr="00AE6D76" w:rsidRDefault="003A5FA1" w:rsidP="00595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5FA1" w:rsidRPr="00214D6E" w:rsidRDefault="003A5FA1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5FA1" w:rsidRPr="00214D6E" w:rsidRDefault="003A5FA1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A1" w:rsidRPr="00214D6E" w:rsidRDefault="003A5FA1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5FA1" w:rsidRPr="00214D6E" w:rsidRDefault="003A5FA1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A1" w:rsidRPr="00214D6E" w:rsidRDefault="003A5FA1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FA1" w:rsidRPr="00214D6E" w:rsidRDefault="003A5FA1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FA1" w:rsidRPr="006A1CB2" w:rsidTr="00B161D6">
        <w:trPr>
          <w:trHeight w:val="70"/>
        </w:trPr>
        <w:tc>
          <w:tcPr>
            <w:tcW w:w="5778" w:type="dxa"/>
            <w:gridSpan w:val="6"/>
            <w:tcBorders>
              <w:left w:val="single" w:sz="4" w:space="0" w:color="auto"/>
            </w:tcBorders>
          </w:tcPr>
          <w:p w:rsidR="003A5FA1" w:rsidRPr="00AE6D76" w:rsidRDefault="003A5FA1" w:rsidP="005954EE">
            <w:pPr>
              <w:pStyle w:val="a5"/>
              <w:numPr>
                <w:ilvl w:val="0"/>
                <w:numId w:val="3"/>
              </w:numPr>
              <w:spacing w:after="0"/>
            </w:pPr>
            <w:r w:rsidRPr="00AE6D76">
              <w:t xml:space="preserve">Затем двукратно области пункции обрабатывается 0,5% спиртовым раствором хлоргексидина, накладывается асептическая повязка. </w:t>
            </w:r>
          </w:p>
          <w:p w:rsidR="003A5FA1" w:rsidRPr="00AE6D76" w:rsidRDefault="003A5FA1" w:rsidP="00595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5FA1" w:rsidRPr="00214D6E" w:rsidRDefault="003A5FA1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5FA1" w:rsidRPr="00214D6E" w:rsidRDefault="003A5FA1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A1" w:rsidRDefault="0006128C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5FA1" w:rsidRPr="00214D6E" w:rsidRDefault="003A5FA1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A1" w:rsidRDefault="0006128C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5FA1" w:rsidRPr="00214D6E" w:rsidRDefault="003A5FA1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B161D6">
        <w:trPr>
          <w:trHeight w:val="70"/>
        </w:trPr>
        <w:tc>
          <w:tcPr>
            <w:tcW w:w="577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24843" w:rsidRPr="00AE6D76" w:rsidRDefault="00324843" w:rsidP="005954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76">
              <w:rPr>
                <w:rFonts w:ascii="Times New Roman" w:hAnsi="Times New Roman"/>
                <w:color w:val="000000"/>
                <w:sz w:val="24"/>
                <w:szCs w:val="24"/>
              </w:rPr>
              <w:t>Снял и утилизировал перчатки как медицинские отходы «Класс Б»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4D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214D6E" w:rsidRDefault="00324843" w:rsidP="005954EE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B161D6">
        <w:trPr>
          <w:trHeight w:val="70"/>
        </w:trPr>
        <w:tc>
          <w:tcPr>
            <w:tcW w:w="5778" w:type="dxa"/>
            <w:gridSpan w:val="6"/>
            <w:tcBorders>
              <w:top w:val="single" w:sz="4" w:space="0" w:color="auto"/>
            </w:tcBorders>
          </w:tcPr>
          <w:p w:rsidR="00324843" w:rsidRDefault="00324843" w:rsidP="00457C3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324843" w:rsidRPr="00214D6E" w:rsidRDefault="00324843" w:rsidP="00457C3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214D6E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324843" w:rsidRPr="00214D6E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43" w:rsidRPr="006A1CB2" w:rsidTr="00457C3F">
        <w:tc>
          <w:tcPr>
            <w:tcW w:w="9464" w:type="dxa"/>
            <w:gridSpan w:val="12"/>
          </w:tcPr>
          <w:p w:rsidR="00324843" w:rsidRPr="00214D6E" w:rsidRDefault="00324843" w:rsidP="00457C3F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14D6E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324843" w:rsidRPr="006A1CB2" w:rsidTr="00457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E62295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324843" w:rsidRPr="00E62295" w:rsidRDefault="00324843" w:rsidP="00457C3F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3" w:rsidRPr="00E62295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324843" w:rsidRPr="00E62295" w:rsidRDefault="00324843" w:rsidP="00457C3F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3" w:rsidRPr="00E62295" w:rsidRDefault="00324843" w:rsidP="00457C3F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43" w:rsidRPr="00E62295" w:rsidRDefault="00324843" w:rsidP="00457C3F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324843" w:rsidRPr="006A1CB2" w:rsidTr="00457C3F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E62295" w:rsidRDefault="00324843" w:rsidP="00A76B1F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A76B1F">
              <w:rPr>
                <w:rFonts w:ascii="Times New Roman" w:hAnsi="Times New Roman"/>
                <w:sz w:val="21"/>
                <w:szCs w:val="21"/>
              </w:rPr>
              <w:t>1,5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 w:rsidR="00A76B1F">
              <w:rPr>
                <w:rFonts w:ascii="Times New Roman" w:hAnsi="Times New Roman"/>
                <w:sz w:val="21"/>
                <w:szCs w:val="21"/>
              </w:rPr>
              <w:t>2,0-3,0 ошибки – «хорошо»; 3,5</w:t>
            </w:r>
            <w:r>
              <w:rPr>
                <w:rFonts w:ascii="Times New Roman" w:hAnsi="Times New Roman"/>
                <w:sz w:val="21"/>
                <w:szCs w:val="21"/>
              </w:rPr>
              <w:t>-4,</w:t>
            </w:r>
            <w:r w:rsidR="00A76B1F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ошибки – «удовл.»; </w:t>
            </w:r>
            <w:r w:rsidR="00A76B1F"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 w:rsidR="00A76B1F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«неудовл.»</w:t>
            </w:r>
            <w:bookmarkEnd w:id="0"/>
          </w:p>
        </w:tc>
      </w:tr>
      <w:tr w:rsidR="00324843" w:rsidRPr="006A1CB2" w:rsidTr="00457C3F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324843" w:rsidRPr="00E62295" w:rsidRDefault="00324843" w:rsidP="00457C3F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24843" w:rsidRPr="00E62295" w:rsidRDefault="00324843" w:rsidP="00457C3F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/>
    <w:p w:rsidR="002B2115" w:rsidRDefault="002B2115"/>
    <w:p w:rsidR="002B2115" w:rsidRDefault="002B2115"/>
    <w:p w:rsidR="002B2115" w:rsidRDefault="002B2115"/>
    <w:p w:rsidR="002B2115" w:rsidRDefault="002B2115"/>
    <w:p w:rsidR="002B2115" w:rsidRDefault="002B2115"/>
    <w:p w:rsidR="002B2115" w:rsidRDefault="002B2115"/>
    <w:p w:rsidR="002B2115" w:rsidRDefault="002B2115"/>
    <w:p w:rsidR="002B2115" w:rsidRDefault="002B2115"/>
    <w:p w:rsidR="002B2115" w:rsidRPr="002B2115" w:rsidRDefault="00A76B1F" w:rsidP="002B2115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-26670</wp:posOffset>
                </wp:positionV>
                <wp:extent cx="6343650" cy="9571355"/>
                <wp:effectExtent l="0" t="0" r="190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71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05pt;margin-top:-2.1pt;width:499.5pt;height:7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" filled="f"/>
            </w:pict>
          </mc:Fallback>
        </mc:AlternateContent>
      </w:r>
      <w:r w:rsidR="002B2115" w:rsidRPr="002B2115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  <w:r w:rsidR="002B2115" w:rsidRPr="002B2115">
        <w:rPr>
          <w:rFonts w:ascii="Times New Roman" w:hAnsi="Times New Roman"/>
          <w:szCs w:val="16"/>
        </w:rPr>
        <w:t xml:space="preserve"> «Красноярский государственный медицинский университет имени профессора</w:t>
      </w:r>
    </w:p>
    <w:p w:rsidR="002B2115" w:rsidRPr="002B2115" w:rsidRDefault="002B2115" w:rsidP="002B2115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2B2115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2B2115" w:rsidRPr="002B2115" w:rsidRDefault="002B2115" w:rsidP="002B2115">
      <w:pPr>
        <w:spacing w:after="0"/>
        <w:jc w:val="center"/>
        <w:rPr>
          <w:rFonts w:ascii="Times New Roman" w:hAnsi="Times New Roman"/>
          <w:b/>
          <w:sz w:val="24"/>
          <w:szCs w:val="21"/>
        </w:rPr>
      </w:pPr>
      <w:r w:rsidRPr="002B2115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2B2115" w:rsidRPr="002B2115" w:rsidRDefault="002B2115" w:rsidP="002B2115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2B2115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ВЫПОЛНЕНИЕ ТРАНСПОРТНОЙ ИММОБИЛИЗАЦИИ ВАКУУМНОЙ ШИНОЙ ПРИ ПЕРЕЛОМЕ ШЕЙНОГО ОТДЕЛА ПОЗВОНОЧНИКА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2B2115" w:rsidRPr="002B2115" w:rsidTr="00C74B7E">
        <w:trPr>
          <w:trHeight w:val="20"/>
        </w:trPr>
        <w:tc>
          <w:tcPr>
            <w:tcW w:w="3828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2B2115" w:rsidRPr="002B2115" w:rsidTr="00C74B7E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1. Симуляционное оборудование</w:t>
            </w:r>
          </w:p>
        </w:tc>
      </w:tr>
      <w:tr w:rsidR="002B2115" w:rsidRPr="002B2115" w:rsidTr="00C74B7E">
        <w:trPr>
          <w:trHeight w:val="20"/>
        </w:trPr>
        <w:tc>
          <w:tcPr>
            <w:tcW w:w="3828" w:type="dxa"/>
          </w:tcPr>
          <w:p w:rsidR="002B2115" w:rsidRPr="002B2115" w:rsidRDefault="002B2115" w:rsidP="002B211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2115" w:rsidRPr="002B2115" w:rsidTr="00C74B7E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2B2115" w:rsidRPr="002B2115" w:rsidTr="00C74B7E">
        <w:trPr>
          <w:trHeight w:val="435"/>
        </w:trPr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2115" w:rsidRPr="002B2115" w:rsidTr="00C74B7E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2B2115" w:rsidRPr="002B2115" w:rsidTr="00C74B7E">
        <w:trPr>
          <w:trHeight w:val="20"/>
        </w:trPr>
        <w:tc>
          <w:tcPr>
            <w:tcW w:w="382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Кушетка, на которой расположен манекен-симулятор.</w:t>
            </w:r>
            <w:r w:rsidRPr="002B2115">
              <w:rPr>
                <w:rFonts w:ascii="Times New Roman" w:hAnsi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2115" w:rsidRPr="002B2115" w:rsidTr="00C74B7E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2B2115" w:rsidRPr="002B2115" w:rsidTr="00C74B7E">
        <w:trPr>
          <w:trHeight w:val="20"/>
        </w:trPr>
        <w:tc>
          <w:tcPr>
            <w:tcW w:w="3828" w:type="dxa"/>
          </w:tcPr>
          <w:p w:rsidR="002B2115" w:rsidRDefault="002B2115" w:rsidP="002B21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15">
              <w:rPr>
                <w:rFonts w:ascii="Times New Roman" w:hAnsi="Times New Roman"/>
                <w:sz w:val="24"/>
                <w:szCs w:val="24"/>
              </w:rPr>
              <w:t>Набор для люмбальной пункции</w:t>
            </w:r>
          </w:p>
          <w:p w:rsidR="002B2115" w:rsidRPr="002B2115" w:rsidRDefault="002B2115" w:rsidP="002B21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20 мл</w:t>
            </w:r>
          </w:p>
        </w:tc>
        <w:tc>
          <w:tcPr>
            <w:tcW w:w="1843" w:type="dxa"/>
          </w:tcPr>
          <w:p w:rsid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2115" w:rsidRPr="002B2115" w:rsidTr="00C74B7E">
        <w:trPr>
          <w:trHeight w:val="20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5. Лекарственные средства/</w:t>
            </w:r>
            <w:r w:rsidRPr="002B2115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2B2115" w:rsidRPr="002B2115" w:rsidTr="00C74B7E">
        <w:trPr>
          <w:trHeight w:val="20"/>
        </w:trPr>
        <w:tc>
          <w:tcPr>
            <w:tcW w:w="3828" w:type="dxa"/>
          </w:tcPr>
          <w:p w:rsidR="002B2115" w:rsidRDefault="002B2115" w:rsidP="002B2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15">
              <w:rPr>
                <w:rFonts w:ascii="Times New Roman" w:hAnsi="Times New Roman"/>
                <w:sz w:val="24"/>
                <w:szCs w:val="24"/>
              </w:rPr>
              <w:t>1% лидокаин или 0,5% новокаин</w:t>
            </w:r>
          </w:p>
          <w:p w:rsidR="002B2115" w:rsidRPr="002B2115" w:rsidRDefault="002B2115" w:rsidP="002B21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15">
              <w:rPr>
                <w:rFonts w:ascii="Times New Roman" w:hAnsi="Times New Roman"/>
                <w:sz w:val="24"/>
                <w:szCs w:val="24"/>
              </w:rPr>
              <w:t>0,5% спиртовым раствором хлоргексидина</w:t>
            </w:r>
          </w:p>
        </w:tc>
        <w:tc>
          <w:tcPr>
            <w:tcW w:w="1843" w:type="dxa"/>
          </w:tcPr>
          <w:p w:rsid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2115" w:rsidRPr="002B2115" w:rsidTr="00C74B7E">
        <w:trPr>
          <w:trHeight w:val="192"/>
        </w:trPr>
        <w:tc>
          <w:tcPr>
            <w:tcW w:w="9782" w:type="dxa"/>
            <w:gridSpan w:val="4"/>
            <w:shd w:val="clear" w:color="auto" w:fill="BFBFBF" w:themeFill="background1" w:themeFillShade="BF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115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2B2115" w:rsidRPr="002B2115" w:rsidTr="00C74B7E">
        <w:trPr>
          <w:trHeight w:val="283"/>
        </w:trPr>
        <w:tc>
          <w:tcPr>
            <w:tcW w:w="3828" w:type="dxa"/>
          </w:tcPr>
          <w:p w:rsidR="002B2115" w:rsidRPr="002B2115" w:rsidRDefault="002B2115" w:rsidP="002B21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</w:t>
            </w: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2115" w:rsidRPr="002B2115" w:rsidTr="00C74B7E">
        <w:trPr>
          <w:trHeight w:val="283"/>
        </w:trPr>
        <w:tc>
          <w:tcPr>
            <w:tcW w:w="3828" w:type="dxa"/>
          </w:tcPr>
          <w:p w:rsidR="002B2115" w:rsidRPr="002B2115" w:rsidRDefault="002B2115" w:rsidP="002B21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Пластырь</w:t>
            </w: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2115" w:rsidRPr="002B2115" w:rsidTr="00C74B7E">
        <w:trPr>
          <w:trHeight w:val="283"/>
        </w:trPr>
        <w:tc>
          <w:tcPr>
            <w:tcW w:w="3828" w:type="dxa"/>
          </w:tcPr>
          <w:p w:rsidR="002B2115" w:rsidRDefault="002B2115" w:rsidP="002B21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тампоны</w:t>
            </w: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</w:t>
            </w:r>
          </w:p>
        </w:tc>
        <w:tc>
          <w:tcPr>
            <w:tcW w:w="2268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B2115" w:rsidRPr="002B2115" w:rsidRDefault="002B2115" w:rsidP="002B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B2115" w:rsidRPr="002B2115" w:rsidRDefault="002B2115" w:rsidP="002B2115">
      <w:pPr>
        <w:spacing w:after="0" w:line="240" w:lineRule="auto"/>
        <w:jc w:val="both"/>
      </w:pPr>
      <w:r w:rsidRPr="002B2115">
        <w:rPr>
          <w:rFonts w:ascii="Times New Roman" w:hAnsi="Times New Roman"/>
          <w:i/>
          <w:sz w:val="24"/>
          <w:szCs w:val="24"/>
        </w:rPr>
        <w:t>*- представленное оборудование не используется для непосредственного выполнения навыка, но входит в оснащение кабинета отработки хирургических навыков, а также может быть задействовано при утилизации отработанного материала и инструментария.</w:t>
      </w:r>
    </w:p>
    <w:p w:rsidR="002B2115" w:rsidRPr="002B2115" w:rsidRDefault="002B2115" w:rsidP="002B2115">
      <w:pPr>
        <w:spacing w:after="0" w:line="240" w:lineRule="auto"/>
        <w:jc w:val="both"/>
      </w:pPr>
    </w:p>
    <w:p w:rsidR="002B2115" w:rsidRPr="002B2115" w:rsidRDefault="002B2115" w:rsidP="002B2115">
      <w:pPr>
        <w:jc w:val="both"/>
        <w:rPr>
          <w:rFonts w:ascii="Arial" w:hAnsi="Arial" w:cs="Arial"/>
        </w:rPr>
      </w:pPr>
    </w:p>
    <w:p w:rsidR="002B2115" w:rsidRDefault="002B2115"/>
    <w:p w:rsidR="002B2115" w:rsidRDefault="002B2115"/>
    <w:sectPr w:rsidR="002B2115" w:rsidSect="00457C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DC8"/>
    <w:multiLevelType w:val="hybridMultilevel"/>
    <w:tmpl w:val="D374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5074"/>
    <w:multiLevelType w:val="hybridMultilevel"/>
    <w:tmpl w:val="959C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6884"/>
    <w:multiLevelType w:val="hybridMultilevel"/>
    <w:tmpl w:val="E936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FED"/>
    <w:multiLevelType w:val="hybridMultilevel"/>
    <w:tmpl w:val="272660B6"/>
    <w:lvl w:ilvl="0" w:tplc="1B3AF8B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68FA"/>
    <w:multiLevelType w:val="hybridMultilevel"/>
    <w:tmpl w:val="7F5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F"/>
    <w:rsid w:val="0006128C"/>
    <w:rsid w:val="00214D6E"/>
    <w:rsid w:val="002B2115"/>
    <w:rsid w:val="00324843"/>
    <w:rsid w:val="00342F38"/>
    <w:rsid w:val="003A5FA1"/>
    <w:rsid w:val="00454B56"/>
    <w:rsid w:val="00457C3F"/>
    <w:rsid w:val="00465E8F"/>
    <w:rsid w:val="005947C2"/>
    <w:rsid w:val="005954EE"/>
    <w:rsid w:val="006713A8"/>
    <w:rsid w:val="00936983"/>
    <w:rsid w:val="009533B0"/>
    <w:rsid w:val="009A5EF5"/>
    <w:rsid w:val="00A42996"/>
    <w:rsid w:val="00A76B1F"/>
    <w:rsid w:val="00AE6D76"/>
    <w:rsid w:val="00B161D6"/>
    <w:rsid w:val="00B46645"/>
    <w:rsid w:val="00D05E3F"/>
    <w:rsid w:val="00E71041"/>
    <w:rsid w:val="00E90EF0"/>
    <w:rsid w:val="00E9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9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4B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54B5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9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4B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54B5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ТкаченкоОВ</cp:lastModifiedBy>
  <cp:revision>2</cp:revision>
  <dcterms:created xsi:type="dcterms:W3CDTF">2017-12-14T03:56:00Z</dcterms:created>
  <dcterms:modified xsi:type="dcterms:W3CDTF">2017-12-14T03:56:00Z</dcterms:modified>
</cp:coreProperties>
</file>