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proofErr w:type="spellStart"/>
      <w:r w:rsidR="00E42E01">
        <w:rPr>
          <w:b/>
          <w:sz w:val="36"/>
          <w:szCs w:val="36"/>
        </w:rPr>
        <w:t>Тромбоцитопатии</w:t>
      </w:r>
      <w:proofErr w:type="spellEnd"/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E42E01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5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4159B2" w:rsidRDefault="004159B2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Актуальность темы: </w:t>
      </w:r>
      <w:proofErr w:type="spellStart"/>
      <w:r>
        <w:rPr>
          <w:sz w:val="28"/>
          <w:szCs w:val="28"/>
        </w:rPr>
        <w:t>т</w:t>
      </w:r>
      <w:r w:rsidRPr="00B72EC2">
        <w:rPr>
          <w:sz w:val="28"/>
          <w:szCs w:val="28"/>
        </w:rPr>
        <w:t>ромбоцитопатии</w:t>
      </w:r>
      <w:proofErr w:type="spellEnd"/>
      <w:r w:rsidRPr="00B72EC2">
        <w:rPr>
          <w:sz w:val="28"/>
          <w:szCs w:val="28"/>
        </w:rPr>
        <w:t xml:space="preserve"> являются сам</w:t>
      </w:r>
      <w:r>
        <w:rPr>
          <w:sz w:val="28"/>
          <w:szCs w:val="28"/>
        </w:rPr>
        <w:t xml:space="preserve">ой частой причиной кровотечений в детском возрасте (от 36 до 65%). </w:t>
      </w:r>
    </w:p>
    <w:p w:rsidR="004159B2" w:rsidRPr="00B72EC2" w:rsidRDefault="004159B2" w:rsidP="00D16029">
      <w:pPr>
        <w:rPr>
          <w:sz w:val="28"/>
          <w:szCs w:val="28"/>
        </w:rPr>
      </w:pPr>
    </w:p>
    <w:p w:rsidR="00D16029" w:rsidRDefault="00D16029" w:rsidP="00D16029">
      <w:pPr>
        <w:rPr>
          <w:b/>
          <w:sz w:val="28"/>
          <w:szCs w:val="28"/>
        </w:rPr>
      </w:pPr>
      <w:r w:rsidRPr="007F27A3">
        <w:rPr>
          <w:b/>
          <w:sz w:val="28"/>
          <w:szCs w:val="28"/>
        </w:rPr>
        <w:t>Задание 1 (для</w:t>
      </w:r>
      <w:r>
        <w:rPr>
          <w:b/>
          <w:sz w:val="28"/>
          <w:szCs w:val="28"/>
        </w:rPr>
        <w:t xml:space="preserve"> актуализации знаний).</w:t>
      </w:r>
    </w:p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Повторите знания из курса физиологии:</w:t>
      </w:r>
    </w:p>
    <w:p w:rsidR="00D16029" w:rsidRPr="00B72EC2" w:rsidRDefault="00D16029" w:rsidP="00D16029">
      <w:pPr>
        <w:rPr>
          <w:i/>
          <w:sz w:val="28"/>
          <w:szCs w:val="28"/>
        </w:rPr>
      </w:pPr>
      <w:r w:rsidRPr="00B72EC2">
        <w:rPr>
          <w:i/>
          <w:sz w:val="28"/>
          <w:szCs w:val="28"/>
        </w:rPr>
        <w:t>а) строение тромбоцитов (рисунок или описание словами):</w:t>
      </w:r>
    </w:p>
    <w:p w:rsidR="00D16029" w:rsidRDefault="00D16029" w:rsidP="00D16029">
      <w:pPr>
        <w:rPr>
          <w:i/>
          <w:sz w:val="28"/>
          <w:szCs w:val="28"/>
        </w:rPr>
      </w:pPr>
    </w:p>
    <w:p w:rsidR="004159B2" w:rsidRPr="00B72EC2" w:rsidRDefault="004159B2" w:rsidP="00D16029">
      <w:pPr>
        <w:rPr>
          <w:i/>
          <w:sz w:val="28"/>
          <w:szCs w:val="28"/>
        </w:rPr>
      </w:pPr>
    </w:p>
    <w:p w:rsidR="00D16029" w:rsidRPr="00B72EC2" w:rsidRDefault="00D16029" w:rsidP="00D16029">
      <w:pPr>
        <w:rPr>
          <w:i/>
          <w:sz w:val="28"/>
          <w:szCs w:val="28"/>
        </w:rPr>
      </w:pPr>
    </w:p>
    <w:p w:rsidR="00D16029" w:rsidRPr="00B72EC2" w:rsidRDefault="00D16029" w:rsidP="00D16029">
      <w:pPr>
        <w:rPr>
          <w:i/>
          <w:sz w:val="28"/>
          <w:szCs w:val="28"/>
        </w:rPr>
      </w:pPr>
      <w:r w:rsidRPr="00B72EC2">
        <w:rPr>
          <w:i/>
          <w:sz w:val="28"/>
          <w:szCs w:val="28"/>
        </w:rPr>
        <w:t>б) функции тромбоцитов</w:t>
      </w:r>
      <w:r>
        <w:rPr>
          <w:i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Pr="00B72EC2" w:rsidRDefault="00D16029" w:rsidP="00D16029">
      <w:pPr>
        <w:rPr>
          <w:i/>
          <w:sz w:val="28"/>
          <w:szCs w:val="28"/>
        </w:rPr>
      </w:pPr>
      <w:r w:rsidRPr="00B72EC2">
        <w:rPr>
          <w:i/>
          <w:sz w:val="28"/>
          <w:szCs w:val="28"/>
        </w:rPr>
        <w:t>в) особенности образования тромбоцитов в костном мозге</w:t>
      </w:r>
      <w:r>
        <w:rPr>
          <w:i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4159B2" w:rsidRDefault="004159B2" w:rsidP="00D16029">
      <w:pPr>
        <w:rPr>
          <w:b/>
          <w:sz w:val="28"/>
          <w:szCs w:val="28"/>
        </w:rPr>
      </w:pPr>
    </w:p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Дайте определение понятию «</w:t>
      </w:r>
      <w:proofErr w:type="spellStart"/>
      <w:r>
        <w:rPr>
          <w:b/>
          <w:sz w:val="28"/>
          <w:szCs w:val="28"/>
        </w:rPr>
        <w:t>тромбоцитопатии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Default="00D16029" w:rsidP="00D16029">
      <w:pPr>
        <w:rPr>
          <w:b/>
          <w:sz w:val="28"/>
          <w:szCs w:val="28"/>
        </w:rPr>
      </w:pPr>
    </w:p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Приведите классификацию </w:t>
      </w:r>
      <w:proofErr w:type="spellStart"/>
      <w:r>
        <w:rPr>
          <w:b/>
          <w:sz w:val="28"/>
          <w:szCs w:val="28"/>
        </w:rPr>
        <w:t>тромбоцитопатий</w:t>
      </w:r>
      <w:proofErr w:type="spellEnd"/>
      <w:r>
        <w:rPr>
          <w:b/>
          <w:sz w:val="28"/>
          <w:szCs w:val="28"/>
        </w:rPr>
        <w:t xml:space="preserve"> с 1-2 примерами конкретных заболеваний. </w:t>
      </w:r>
    </w:p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Наследственные формы</w:t>
      </w:r>
    </w:p>
    <w:p w:rsidR="00D16029" w:rsidRDefault="00D16029" w:rsidP="00D160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C3404">
        <w:rPr>
          <w:b/>
          <w:i/>
          <w:sz w:val="28"/>
          <w:szCs w:val="28"/>
        </w:rPr>
        <w:t>сновные патогенетические группы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16029" w:rsidRPr="00DC3404" w:rsidRDefault="00D16029" w:rsidP="00D16029">
      <w:pPr>
        <w:rPr>
          <w:b/>
          <w:i/>
          <w:sz w:val="28"/>
          <w:szCs w:val="28"/>
        </w:rPr>
      </w:pPr>
    </w:p>
    <w:p w:rsidR="00D16029" w:rsidRDefault="00D16029" w:rsidP="00D160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DC3404">
        <w:rPr>
          <w:b/>
          <w:i/>
          <w:sz w:val="28"/>
          <w:szCs w:val="28"/>
        </w:rPr>
        <w:t>ункционально-морфологические формы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05221">
        <w:rPr>
          <w:b/>
          <w:sz w:val="28"/>
          <w:szCs w:val="28"/>
        </w:rPr>
        <w:t>Приобретенные формы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Изложите принципы диагностики </w:t>
      </w:r>
      <w:proofErr w:type="spellStart"/>
      <w:r>
        <w:rPr>
          <w:b/>
          <w:sz w:val="28"/>
          <w:szCs w:val="28"/>
        </w:rPr>
        <w:t>тромбоцитопатий</w:t>
      </w:r>
      <w:proofErr w:type="spellEnd"/>
      <w:r>
        <w:rPr>
          <w:b/>
          <w:sz w:val="28"/>
          <w:szCs w:val="28"/>
        </w:rPr>
        <w:t>.</w:t>
      </w:r>
    </w:p>
    <w:p w:rsidR="00D16029" w:rsidRPr="0018007D" w:rsidRDefault="00D16029" w:rsidP="00D16029">
      <w:pPr>
        <w:rPr>
          <w:i/>
          <w:sz w:val="28"/>
          <w:szCs w:val="28"/>
        </w:rPr>
      </w:pPr>
      <w:r w:rsidRPr="0018007D">
        <w:rPr>
          <w:i/>
          <w:sz w:val="28"/>
          <w:szCs w:val="28"/>
          <w:u w:val="single"/>
        </w:rPr>
        <w:t>Особенности наследственного анамнеза</w:t>
      </w:r>
      <w:r>
        <w:rPr>
          <w:i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Pr="0018007D" w:rsidRDefault="00D16029" w:rsidP="00D16029">
      <w:pPr>
        <w:rPr>
          <w:i/>
          <w:sz w:val="28"/>
          <w:szCs w:val="28"/>
        </w:rPr>
      </w:pPr>
      <w:r w:rsidRPr="0018007D">
        <w:rPr>
          <w:i/>
          <w:sz w:val="28"/>
          <w:szCs w:val="28"/>
          <w:u w:val="single"/>
        </w:rPr>
        <w:t>Особенности анамнеза жизни</w:t>
      </w:r>
      <w:r w:rsidRPr="0018007D">
        <w:rPr>
          <w:i/>
          <w:sz w:val="28"/>
          <w:szCs w:val="28"/>
        </w:rPr>
        <w:t xml:space="preserve"> (прорезывания зубов, кровотечения при взятии анализов при травмах и пр.)</w:t>
      </w:r>
      <w:r>
        <w:rPr>
          <w:i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Pr="0018007D" w:rsidRDefault="00D16029" w:rsidP="00D16029">
      <w:pPr>
        <w:rPr>
          <w:i/>
          <w:sz w:val="28"/>
          <w:szCs w:val="28"/>
        </w:rPr>
      </w:pPr>
      <w:r w:rsidRPr="0018007D">
        <w:rPr>
          <w:i/>
          <w:sz w:val="28"/>
          <w:szCs w:val="28"/>
          <w:u w:val="single"/>
        </w:rPr>
        <w:t>Клиническая картина</w:t>
      </w:r>
      <w:r w:rsidRPr="0018007D">
        <w:rPr>
          <w:i/>
          <w:sz w:val="28"/>
          <w:szCs w:val="28"/>
        </w:rPr>
        <w:t>:</w:t>
      </w:r>
    </w:p>
    <w:p w:rsidR="00D16029" w:rsidRDefault="00D16029" w:rsidP="00D16029">
      <w:pPr>
        <w:rPr>
          <w:b/>
          <w:sz w:val="28"/>
          <w:szCs w:val="28"/>
        </w:rPr>
      </w:pPr>
      <w:r w:rsidRPr="0018007D">
        <w:rPr>
          <w:i/>
          <w:sz w:val="28"/>
          <w:szCs w:val="28"/>
        </w:rPr>
        <w:t>Кожная геморрагическая сыпь</w:t>
      </w:r>
      <w:r>
        <w:rPr>
          <w:b/>
          <w:sz w:val="28"/>
          <w:szCs w:val="28"/>
        </w:rPr>
        <w:t xml:space="preserve"> ……………………………………………..</w:t>
      </w:r>
    </w:p>
    <w:p w:rsidR="00D16029" w:rsidRDefault="00D16029" w:rsidP="00D16029">
      <w:pPr>
        <w:rPr>
          <w:b/>
          <w:sz w:val="28"/>
          <w:szCs w:val="28"/>
        </w:rPr>
      </w:pPr>
      <w:r w:rsidRPr="0018007D">
        <w:rPr>
          <w:i/>
          <w:sz w:val="28"/>
          <w:szCs w:val="28"/>
        </w:rPr>
        <w:t>Геморрагический синдром</w:t>
      </w:r>
      <w:r>
        <w:rPr>
          <w:b/>
          <w:sz w:val="28"/>
          <w:szCs w:val="28"/>
        </w:rPr>
        <w:t>…………………………………………………..</w:t>
      </w:r>
    </w:p>
    <w:p w:rsidR="00D16029" w:rsidRDefault="00D16029" w:rsidP="00D16029">
      <w:pPr>
        <w:rPr>
          <w:b/>
          <w:sz w:val="28"/>
          <w:szCs w:val="28"/>
        </w:rPr>
      </w:pPr>
      <w:r w:rsidRPr="0018007D">
        <w:rPr>
          <w:i/>
          <w:sz w:val="28"/>
          <w:szCs w:val="28"/>
        </w:rPr>
        <w:t>Эндотелиальные пробы</w:t>
      </w:r>
      <w:r>
        <w:rPr>
          <w:b/>
          <w:sz w:val="28"/>
          <w:szCs w:val="28"/>
        </w:rPr>
        <w:t xml:space="preserve"> ……………………………………………………</w:t>
      </w:r>
    </w:p>
    <w:p w:rsidR="00D16029" w:rsidRDefault="00D16029" w:rsidP="00D16029">
      <w:pPr>
        <w:rPr>
          <w:b/>
          <w:sz w:val="28"/>
          <w:szCs w:val="28"/>
        </w:rPr>
      </w:pPr>
      <w:r w:rsidRPr="0018007D">
        <w:rPr>
          <w:i/>
          <w:sz w:val="28"/>
          <w:szCs w:val="28"/>
        </w:rPr>
        <w:t xml:space="preserve">Стигмы </w:t>
      </w:r>
      <w:proofErr w:type="spellStart"/>
      <w:r w:rsidRPr="0018007D">
        <w:rPr>
          <w:i/>
          <w:sz w:val="28"/>
          <w:szCs w:val="28"/>
        </w:rPr>
        <w:t>дисэмбриогенеза</w:t>
      </w:r>
      <w:proofErr w:type="spellEnd"/>
      <w:r>
        <w:rPr>
          <w:b/>
          <w:sz w:val="28"/>
          <w:szCs w:val="28"/>
        </w:rPr>
        <w:t xml:space="preserve"> …….…………………………………………………………………………………………………………………………………………………………………………</w:t>
      </w:r>
    </w:p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Принципы диагностики </w:t>
      </w:r>
      <w:proofErr w:type="spellStart"/>
      <w:r>
        <w:rPr>
          <w:b/>
          <w:sz w:val="28"/>
          <w:szCs w:val="28"/>
        </w:rPr>
        <w:t>тромбоцитопатий</w:t>
      </w:r>
      <w:proofErr w:type="spellEnd"/>
      <w:r>
        <w:rPr>
          <w:b/>
          <w:sz w:val="28"/>
          <w:szCs w:val="28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>Особенности клинического анализа крови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  <w:lang w:val="en-US"/>
              </w:rPr>
              <w:t>MPV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proofErr w:type="spellStart"/>
            <w:r w:rsidRPr="0018007D">
              <w:rPr>
                <w:sz w:val="28"/>
                <w:szCs w:val="28"/>
              </w:rPr>
              <w:t>Аггрегационные</w:t>
            </w:r>
            <w:proofErr w:type="spellEnd"/>
            <w:r w:rsidRPr="0018007D">
              <w:rPr>
                <w:sz w:val="28"/>
                <w:szCs w:val="28"/>
              </w:rPr>
              <w:t xml:space="preserve"> тесты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 xml:space="preserve">Фактор </w:t>
            </w:r>
            <w:proofErr w:type="spellStart"/>
            <w:r w:rsidRPr="0018007D">
              <w:rPr>
                <w:sz w:val="28"/>
                <w:szCs w:val="28"/>
              </w:rPr>
              <w:t>Виллебранда</w:t>
            </w:r>
            <w:proofErr w:type="spellEnd"/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>Электронная микроскопия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>Время кровотечения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4785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proofErr w:type="gramStart"/>
            <w:r w:rsidRPr="0018007D">
              <w:rPr>
                <w:sz w:val="28"/>
                <w:szCs w:val="28"/>
              </w:rPr>
              <w:t>Мембранные</w:t>
            </w:r>
            <w:proofErr w:type="gramEnd"/>
            <w:r w:rsidRPr="0018007D">
              <w:rPr>
                <w:sz w:val="28"/>
                <w:szCs w:val="28"/>
              </w:rPr>
              <w:t xml:space="preserve"> </w:t>
            </w:r>
            <w:r w:rsidRPr="0018007D">
              <w:rPr>
                <w:sz w:val="28"/>
                <w:szCs w:val="28"/>
                <w:lang w:val="en-US"/>
              </w:rPr>
              <w:t xml:space="preserve">GP </w:t>
            </w:r>
            <w:r w:rsidRPr="0018007D">
              <w:rPr>
                <w:sz w:val="28"/>
                <w:szCs w:val="28"/>
              </w:rPr>
              <w:t>тромбоцитов</w:t>
            </w:r>
          </w:p>
        </w:tc>
        <w:tc>
          <w:tcPr>
            <w:tcW w:w="4786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Default="00D16029" w:rsidP="00D16029">
      <w:pPr>
        <w:rPr>
          <w:b/>
          <w:sz w:val="28"/>
          <w:szCs w:val="28"/>
        </w:rPr>
      </w:pPr>
    </w:p>
    <w:p w:rsidR="00D16029" w:rsidRDefault="00D16029" w:rsidP="00D1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Изложите правила терапии </w:t>
      </w:r>
      <w:proofErr w:type="spellStart"/>
      <w:r>
        <w:rPr>
          <w:b/>
          <w:sz w:val="28"/>
          <w:szCs w:val="28"/>
        </w:rPr>
        <w:t>тромбоцитопатий</w:t>
      </w:r>
      <w:proofErr w:type="spellEnd"/>
    </w:p>
    <w:p w:rsidR="00D16029" w:rsidRPr="000C789B" w:rsidRDefault="00D16029" w:rsidP="00D16029">
      <w:pPr>
        <w:rPr>
          <w:i/>
          <w:sz w:val="28"/>
          <w:szCs w:val="28"/>
        </w:rPr>
      </w:pPr>
      <w:r w:rsidRPr="000C789B">
        <w:rPr>
          <w:i/>
          <w:sz w:val="28"/>
          <w:szCs w:val="28"/>
        </w:rPr>
        <w:t>Диета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sz w:val="28"/>
                <w:szCs w:val="28"/>
              </w:rPr>
            </w:pPr>
          </w:p>
        </w:tc>
      </w:tr>
    </w:tbl>
    <w:p w:rsidR="00D16029" w:rsidRPr="000C789B" w:rsidRDefault="00D16029" w:rsidP="00D16029">
      <w:pPr>
        <w:rPr>
          <w:i/>
          <w:sz w:val="28"/>
          <w:szCs w:val="28"/>
        </w:rPr>
      </w:pPr>
      <w:r w:rsidRPr="000C789B">
        <w:rPr>
          <w:i/>
          <w:sz w:val="28"/>
          <w:szCs w:val="28"/>
        </w:rPr>
        <w:t>Ограничения в приеме лекарственных средств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sz w:val="28"/>
                <w:szCs w:val="28"/>
              </w:rPr>
            </w:pPr>
          </w:p>
        </w:tc>
      </w:tr>
    </w:tbl>
    <w:p w:rsidR="00D16029" w:rsidRPr="000C789B" w:rsidRDefault="00D16029" w:rsidP="00D16029">
      <w:pPr>
        <w:rPr>
          <w:b/>
          <w:i/>
          <w:sz w:val="28"/>
          <w:szCs w:val="28"/>
        </w:rPr>
      </w:pPr>
      <w:r w:rsidRPr="000C789B">
        <w:rPr>
          <w:i/>
          <w:sz w:val="28"/>
          <w:szCs w:val="28"/>
        </w:rPr>
        <w:t xml:space="preserve">Местная </w:t>
      </w:r>
      <w:proofErr w:type="spellStart"/>
      <w:r w:rsidRPr="000C789B">
        <w:rPr>
          <w:i/>
          <w:sz w:val="28"/>
          <w:szCs w:val="28"/>
        </w:rPr>
        <w:t>гемостатическая</w:t>
      </w:r>
      <w:proofErr w:type="spellEnd"/>
      <w:r w:rsidRPr="000C789B">
        <w:rPr>
          <w:i/>
          <w:sz w:val="28"/>
          <w:szCs w:val="28"/>
        </w:rPr>
        <w:t xml:space="preserve"> терапия</w:t>
      </w:r>
    </w:p>
    <w:tbl>
      <w:tblPr>
        <w:tblStyle w:val="a6"/>
        <w:tblW w:w="0" w:type="auto"/>
        <w:tblLook w:val="04A0"/>
      </w:tblPr>
      <w:tblGrid>
        <w:gridCol w:w="9571"/>
      </w:tblGrid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957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4159B2" w:rsidRDefault="004159B2" w:rsidP="00D16029">
      <w:pPr>
        <w:rPr>
          <w:i/>
          <w:sz w:val="28"/>
          <w:szCs w:val="28"/>
        </w:rPr>
      </w:pPr>
    </w:p>
    <w:p w:rsidR="00D16029" w:rsidRPr="000C789B" w:rsidRDefault="00D16029" w:rsidP="00D16029">
      <w:pPr>
        <w:rPr>
          <w:i/>
          <w:sz w:val="28"/>
          <w:szCs w:val="28"/>
        </w:rPr>
      </w:pPr>
      <w:r w:rsidRPr="000C789B">
        <w:rPr>
          <w:i/>
          <w:sz w:val="28"/>
          <w:szCs w:val="28"/>
        </w:rPr>
        <w:t>Системные препараты (заполните таблицу)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16029" w:rsidTr="006C1029">
        <w:tc>
          <w:tcPr>
            <w:tcW w:w="3190" w:type="dxa"/>
          </w:tcPr>
          <w:p w:rsidR="00D16029" w:rsidRDefault="00D16029" w:rsidP="006C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D16029" w:rsidRDefault="00D16029" w:rsidP="006C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Препарат</w:t>
            </w:r>
          </w:p>
        </w:tc>
        <w:tc>
          <w:tcPr>
            <w:tcW w:w="3191" w:type="dxa"/>
          </w:tcPr>
          <w:p w:rsidR="00D16029" w:rsidRDefault="00D16029" w:rsidP="006C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Дозы и режим введения</w:t>
            </w:r>
          </w:p>
        </w:tc>
      </w:tr>
      <w:tr w:rsidR="00D16029" w:rsidTr="006C1029">
        <w:tc>
          <w:tcPr>
            <w:tcW w:w="3190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proofErr w:type="spellStart"/>
            <w:r w:rsidRPr="0018007D">
              <w:rPr>
                <w:sz w:val="28"/>
                <w:szCs w:val="28"/>
              </w:rPr>
              <w:t>Антифибринолитики</w:t>
            </w:r>
            <w:proofErr w:type="spellEnd"/>
          </w:p>
        </w:tc>
        <w:tc>
          <w:tcPr>
            <w:tcW w:w="3190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3190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>Аналог АДГ</w:t>
            </w:r>
          </w:p>
        </w:tc>
        <w:tc>
          <w:tcPr>
            <w:tcW w:w="3190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3190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proofErr w:type="spellStart"/>
            <w:r w:rsidRPr="0018007D">
              <w:rPr>
                <w:sz w:val="28"/>
                <w:szCs w:val="28"/>
              </w:rPr>
              <w:t>Ангиопротекторы</w:t>
            </w:r>
            <w:proofErr w:type="spellEnd"/>
          </w:p>
        </w:tc>
        <w:tc>
          <w:tcPr>
            <w:tcW w:w="3190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3190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r w:rsidRPr="0018007D">
              <w:rPr>
                <w:sz w:val="28"/>
                <w:szCs w:val="28"/>
              </w:rPr>
              <w:t>Тромбоциты</w:t>
            </w:r>
          </w:p>
        </w:tc>
        <w:tc>
          <w:tcPr>
            <w:tcW w:w="3190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  <w:tr w:rsidR="00D16029" w:rsidTr="006C1029">
        <w:tc>
          <w:tcPr>
            <w:tcW w:w="3190" w:type="dxa"/>
          </w:tcPr>
          <w:p w:rsidR="00D16029" w:rsidRPr="0018007D" w:rsidRDefault="00D16029" w:rsidP="006C1029">
            <w:pPr>
              <w:rPr>
                <w:sz w:val="28"/>
                <w:szCs w:val="28"/>
              </w:rPr>
            </w:pPr>
            <w:proofErr w:type="spellStart"/>
            <w:r w:rsidRPr="0018007D">
              <w:rPr>
                <w:sz w:val="28"/>
                <w:szCs w:val="28"/>
                <w:lang w:val="en-US"/>
              </w:rPr>
              <w:t>rFVII</w:t>
            </w:r>
            <w:proofErr w:type="spellEnd"/>
            <w:r w:rsidRPr="0018007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6029" w:rsidRDefault="00D16029" w:rsidP="006C1029">
            <w:pPr>
              <w:rPr>
                <w:b/>
                <w:sz w:val="28"/>
                <w:szCs w:val="28"/>
              </w:rPr>
            </w:pPr>
          </w:p>
        </w:tc>
      </w:tr>
    </w:tbl>
    <w:p w:rsidR="00D16029" w:rsidRDefault="00D16029" w:rsidP="00D160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16029" w:rsidRDefault="00D16029" w:rsidP="00D16029">
      <w:pPr>
        <w:rPr>
          <w:b/>
          <w:sz w:val="28"/>
          <w:szCs w:val="28"/>
        </w:rPr>
      </w:pPr>
      <w:r w:rsidRPr="005C35BA">
        <w:rPr>
          <w:b/>
          <w:sz w:val="28"/>
          <w:szCs w:val="28"/>
        </w:rPr>
        <w:t>Задание 2 (тесты).</w:t>
      </w:r>
    </w:p>
    <w:p w:rsidR="00D16029" w:rsidRPr="006A61D0" w:rsidRDefault="00D16029" w:rsidP="00D16029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61D0">
        <w:rPr>
          <w:caps/>
          <w:sz w:val="28"/>
          <w:szCs w:val="28"/>
        </w:rPr>
        <w:t>КАКой показатель отвечает за сосудисто-тромбоцитарный гемостаз?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АЧТВ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ПТВ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В) фибриноген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Г) СРБ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Д) время кровотечения</w:t>
      </w:r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2. Тромбоцитопатия - это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качественный дефект и дисфункция тромбоцитов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снижение уровня тромбоцитов в крови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В) нарушение взаимодействия фактора </w:t>
      </w:r>
      <w:proofErr w:type="spellStart"/>
      <w:r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 xml:space="preserve"> и тромбоцитов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Г) вид </w:t>
      </w:r>
      <w:proofErr w:type="spellStart"/>
      <w:r>
        <w:rPr>
          <w:sz w:val="28"/>
          <w:szCs w:val="28"/>
        </w:rPr>
        <w:t>ангиопатии</w:t>
      </w:r>
      <w:proofErr w:type="spellEnd"/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3. Обязательным показанием к исследованию системы гемостаза и консультации гематолога является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повышенная кровоточивость независимо от возраста и пола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повышенная кровоточивость у мальчиков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В) повышенная кровоточивость у девочек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Г) показаний нет</w:t>
      </w:r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4. При повышенной кровоточивости у девочки (частые носовые кровотечения) с нормальным количеством тромбоцитов ВЫ подумаете о диагнозе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тромбоцитопатия</w:t>
      </w:r>
      <w:proofErr w:type="spell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гемофилия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тромбоцитопения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Г) гемофилия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5. С чем необходимо дифференцировать клинические проявления тромбоцитопатии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с тромбоцитопенией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с ЖДА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В) с аллергической сыпью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Г) с вирусной экзантемой</w:t>
      </w:r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 xml:space="preserve">6. </w:t>
      </w:r>
      <w:proofErr w:type="gramStart"/>
      <w:r w:rsidRPr="0018007D">
        <w:rPr>
          <w:caps/>
          <w:sz w:val="28"/>
          <w:szCs w:val="28"/>
        </w:rPr>
        <w:t>Лекарственными средствами, улучшающими функцию тромбоцитов являются</w:t>
      </w:r>
      <w:proofErr w:type="gram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ацетисалициловая</w:t>
      </w:r>
      <w:proofErr w:type="spellEnd"/>
      <w:r>
        <w:rPr>
          <w:sz w:val="28"/>
          <w:szCs w:val="28"/>
        </w:rPr>
        <w:t xml:space="preserve"> кислота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этамзилат</w:t>
      </w:r>
      <w:proofErr w:type="spell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В) НПВС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депакин</w:t>
      </w:r>
      <w:proofErr w:type="spellEnd"/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7. ТРомбастения Гланцмана обусловлена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мембранными аномалиями тромбоцитов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недостаточным пулом хранения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В) нарушением реакции высвобождения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Г) патологией сосудистой стенки</w:t>
      </w:r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8. Симптомами, характерными для тромбоцитопатии являются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гематомы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петехии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В) гемартрозы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спленомегалия</w:t>
      </w:r>
      <w:proofErr w:type="spellEnd"/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9. Расстройства гемостаза при тромбоцитопатии обусловлены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А) тромбоцитопенией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>Б) функциональной неполноценностью тромбоцитов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В) дефицитом </w:t>
      </w:r>
      <w:r>
        <w:rPr>
          <w:sz w:val="28"/>
          <w:szCs w:val="28"/>
          <w:lang w:val="en-US"/>
        </w:rPr>
        <w:t>VIII</w:t>
      </w:r>
      <w:r w:rsidRPr="006A61D0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Г) дефицитом </w:t>
      </w:r>
      <w:r>
        <w:rPr>
          <w:sz w:val="28"/>
          <w:szCs w:val="28"/>
          <w:lang w:val="en-US"/>
        </w:rPr>
        <w:t>IX</w:t>
      </w:r>
      <w:r w:rsidRPr="0017417A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</w:p>
    <w:p w:rsidR="00D16029" w:rsidRDefault="00D16029" w:rsidP="00D16029">
      <w:pPr>
        <w:rPr>
          <w:sz w:val="28"/>
          <w:szCs w:val="28"/>
        </w:rPr>
      </w:pPr>
    </w:p>
    <w:p w:rsidR="00D16029" w:rsidRPr="0018007D" w:rsidRDefault="00D16029" w:rsidP="00D16029">
      <w:pPr>
        <w:rPr>
          <w:caps/>
          <w:sz w:val="28"/>
          <w:szCs w:val="28"/>
        </w:rPr>
      </w:pPr>
      <w:r w:rsidRPr="0018007D">
        <w:rPr>
          <w:caps/>
          <w:sz w:val="28"/>
          <w:szCs w:val="28"/>
        </w:rPr>
        <w:t>10. Тип кровоточивости при тромбоцитопатии</w:t>
      </w:r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гематомный</w:t>
      </w:r>
      <w:proofErr w:type="spell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петехиально-пятнистый</w:t>
      </w:r>
      <w:proofErr w:type="spell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васкулитно-пурпурный</w:t>
      </w:r>
      <w:proofErr w:type="spellEnd"/>
    </w:p>
    <w:p w:rsidR="00D16029" w:rsidRDefault="00D16029" w:rsidP="00D16029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ангиоматозный</w:t>
      </w:r>
      <w:proofErr w:type="spellEnd"/>
    </w:p>
    <w:p w:rsidR="00D16029" w:rsidRDefault="00D16029" w:rsidP="00D16029">
      <w:pPr>
        <w:rPr>
          <w:sz w:val="28"/>
          <w:szCs w:val="28"/>
        </w:rPr>
      </w:pPr>
    </w:p>
    <w:p w:rsidR="00D16029" w:rsidRPr="005C35BA" w:rsidRDefault="00D16029" w:rsidP="00D16029">
      <w:pPr>
        <w:rPr>
          <w:b/>
          <w:sz w:val="28"/>
          <w:szCs w:val="28"/>
        </w:rPr>
      </w:pPr>
      <w:r w:rsidRPr="005C35BA">
        <w:rPr>
          <w:b/>
          <w:sz w:val="28"/>
          <w:szCs w:val="28"/>
        </w:rPr>
        <w:t>Задание 3 (практика).</w:t>
      </w:r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lastRenderedPageBreak/>
        <w:t>Мальчик 12 лет. Страдает заболеванием «</w:t>
      </w:r>
      <w:proofErr w:type="gramStart"/>
      <w:r w:rsidRPr="0018007D">
        <w:rPr>
          <w:color w:val="363636"/>
          <w:sz w:val="28"/>
          <w:szCs w:val="28"/>
        </w:rPr>
        <w:t>хронический</w:t>
      </w:r>
      <w:proofErr w:type="gramEnd"/>
      <w:r w:rsidRPr="0018007D">
        <w:rPr>
          <w:color w:val="363636"/>
          <w:sz w:val="28"/>
          <w:szCs w:val="28"/>
        </w:rPr>
        <w:t xml:space="preserve"> </w:t>
      </w:r>
      <w:proofErr w:type="spellStart"/>
      <w:r w:rsidRPr="0018007D">
        <w:rPr>
          <w:color w:val="363636"/>
          <w:sz w:val="28"/>
          <w:szCs w:val="28"/>
        </w:rPr>
        <w:t>гломерулонефрит</w:t>
      </w:r>
      <w:proofErr w:type="spellEnd"/>
      <w:r w:rsidRPr="0018007D">
        <w:rPr>
          <w:color w:val="363636"/>
          <w:sz w:val="28"/>
          <w:szCs w:val="28"/>
        </w:rPr>
        <w:t xml:space="preserve">, </w:t>
      </w:r>
      <w:proofErr w:type="spellStart"/>
      <w:r w:rsidRPr="0018007D">
        <w:rPr>
          <w:color w:val="363636"/>
          <w:sz w:val="28"/>
          <w:szCs w:val="28"/>
        </w:rPr>
        <w:t>гематурическая</w:t>
      </w:r>
      <w:proofErr w:type="spellEnd"/>
      <w:r w:rsidRPr="0018007D">
        <w:rPr>
          <w:color w:val="363636"/>
          <w:sz w:val="28"/>
          <w:szCs w:val="28"/>
        </w:rPr>
        <w:t xml:space="preserve"> форма». Нефрологом был назначен прием препарата </w:t>
      </w:r>
      <w:proofErr w:type="spellStart"/>
      <w:r w:rsidRPr="0018007D">
        <w:rPr>
          <w:color w:val="363636"/>
          <w:sz w:val="28"/>
          <w:szCs w:val="28"/>
        </w:rPr>
        <w:t>курантил</w:t>
      </w:r>
      <w:proofErr w:type="spellEnd"/>
      <w:r w:rsidRPr="0018007D">
        <w:rPr>
          <w:color w:val="363636"/>
          <w:sz w:val="28"/>
          <w:szCs w:val="28"/>
        </w:rPr>
        <w:t xml:space="preserve"> по 25 мг 3 раза в сутки на 3 месяца. В последний месяц родители стали замечать спонтанное появление синяков на теле, элементов </w:t>
      </w:r>
      <w:proofErr w:type="spellStart"/>
      <w:r w:rsidRPr="0018007D">
        <w:rPr>
          <w:color w:val="363636"/>
          <w:sz w:val="28"/>
          <w:szCs w:val="28"/>
        </w:rPr>
        <w:t>петехиальной</w:t>
      </w:r>
      <w:proofErr w:type="spellEnd"/>
      <w:r w:rsidRPr="0018007D">
        <w:rPr>
          <w:color w:val="363636"/>
          <w:sz w:val="28"/>
          <w:szCs w:val="28"/>
        </w:rPr>
        <w:t xml:space="preserve"> сыпи в местах резинок от одежды, дважды затяжные носовые кровотечения из обеих половинок носа. Утром вновь носовое кровотечение из обеих ноздрей. Обратились к педиатру. При осмотре состояние ребенка средней степени тяжести, самочувствие  не страдает. При осмотре выявлены единичные </w:t>
      </w:r>
      <w:proofErr w:type="spellStart"/>
      <w:r w:rsidRPr="0018007D">
        <w:rPr>
          <w:color w:val="363636"/>
          <w:sz w:val="28"/>
          <w:szCs w:val="28"/>
        </w:rPr>
        <w:t>экхимозы</w:t>
      </w:r>
      <w:proofErr w:type="spellEnd"/>
      <w:r w:rsidRPr="0018007D">
        <w:rPr>
          <w:color w:val="363636"/>
          <w:sz w:val="28"/>
          <w:szCs w:val="28"/>
        </w:rPr>
        <w:t xml:space="preserve"> на коже разной степени давности, после измерения АД в месте прилегания манжетки появилась геморрагическая сыпь. Из ноздрей торчат турунды, пропитанные кровью. По задней стенке глотки стекает кровь. По другим органам и системам при </w:t>
      </w:r>
      <w:proofErr w:type="spellStart"/>
      <w:r w:rsidRPr="0018007D">
        <w:rPr>
          <w:color w:val="363636"/>
          <w:sz w:val="28"/>
          <w:szCs w:val="28"/>
        </w:rPr>
        <w:t>физикальном</w:t>
      </w:r>
      <w:proofErr w:type="spellEnd"/>
      <w:r w:rsidRPr="0018007D">
        <w:rPr>
          <w:color w:val="363636"/>
          <w:sz w:val="28"/>
          <w:szCs w:val="28"/>
        </w:rPr>
        <w:t xml:space="preserve"> осмотре отклонений не выявлено. В анализах крови гемоглобин 125 г/л,  эритроциты 5х10</w:t>
      </w:r>
      <w:r w:rsidRPr="0018007D">
        <w:rPr>
          <w:color w:val="363636"/>
          <w:sz w:val="28"/>
          <w:szCs w:val="28"/>
          <w:vertAlign w:val="superscript"/>
        </w:rPr>
        <w:t>12</w:t>
      </w:r>
      <w:r w:rsidRPr="0018007D">
        <w:rPr>
          <w:color w:val="363636"/>
          <w:sz w:val="28"/>
          <w:szCs w:val="28"/>
        </w:rPr>
        <w:t xml:space="preserve"> /л, лейкоциты 5,2х10</w:t>
      </w:r>
      <w:r w:rsidRPr="0018007D">
        <w:rPr>
          <w:color w:val="363636"/>
          <w:sz w:val="28"/>
          <w:szCs w:val="28"/>
          <w:vertAlign w:val="superscript"/>
        </w:rPr>
        <w:t>9</w:t>
      </w:r>
      <w:r w:rsidRPr="0018007D">
        <w:rPr>
          <w:color w:val="363636"/>
          <w:sz w:val="28"/>
          <w:szCs w:val="28"/>
        </w:rPr>
        <w:t xml:space="preserve"> /л, тромбоциты 300х10</w:t>
      </w:r>
      <w:r w:rsidRPr="0018007D">
        <w:rPr>
          <w:color w:val="363636"/>
          <w:sz w:val="28"/>
          <w:szCs w:val="28"/>
          <w:vertAlign w:val="superscript"/>
        </w:rPr>
        <w:t>9</w:t>
      </w:r>
      <w:r w:rsidRPr="0018007D">
        <w:rPr>
          <w:color w:val="363636"/>
          <w:sz w:val="28"/>
          <w:szCs w:val="28"/>
        </w:rPr>
        <w:t>/л, СОЭ 8 мм/час. ВК (время кровотечения) более 15 мин.  Время свертывания крови (ВСК 2 мин).</w:t>
      </w:r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t>Вопросы:</w:t>
      </w:r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t>1. Ваш предполагаемый диагноз. Возможная причина заболевания?</w:t>
      </w:r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t>2. Перечислите дифференциальные диагнозы.</w:t>
      </w:r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t>3. Какие анализы Вы знаете для подтверждения диагноза?</w:t>
      </w:r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t>4. Вы – врач педиатр на приеме. Ваши действия.</w:t>
      </w:r>
    </w:p>
    <w:p w:rsidR="00D16029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  <w:r w:rsidRPr="0018007D">
        <w:rPr>
          <w:color w:val="363636"/>
          <w:sz w:val="28"/>
          <w:szCs w:val="28"/>
        </w:rPr>
        <w:t xml:space="preserve">5. Вы врач – гематолог КККЦОМД. Ваши рекомендации (диета, режим, консультации, лечебные назначения, дата повторного осмотра). </w:t>
      </w:r>
    </w:p>
    <w:p w:rsidR="00D16029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D16029" w:rsidRPr="008C33B8" w:rsidRDefault="00D16029" w:rsidP="00D16029">
      <w:pPr>
        <w:rPr>
          <w:b/>
          <w:bCs/>
          <w:sz w:val="28"/>
          <w:szCs w:val="28"/>
        </w:rPr>
      </w:pPr>
      <w:r w:rsidRPr="00E036A8">
        <w:rPr>
          <w:b/>
          <w:bCs/>
          <w:sz w:val="28"/>
          <w:szCs w:val="28"/>
        </w:rPr>
        <w:t>УИРС:</w:t>
      </w:r>
    </w:p>
    <w:p w:rsidR="00D16029" w:rsidRPr="008C33B8" w:rsidRDefault="00D16029" w:rsidP="00D16029">
      <w:pPr>
        <w:jc w:val="both"/>
        <w:rPr>
          <w:b/>
          <w:bCs/>
          <w:sz w:val="28"/>
          <w:szCs w:val="28"/>
        </w:rPr>
      </w:pPr>
      <w:r w:rsidRPr="008C33B8">
        <w:rPr>
          <w:b/>
          <w:bCs/>
          <w:sz w:val="28"/>
          <w:szCs w:val="28"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 w:rsidRPr="008C33B8">
        <w:rPr>
          <w:b/>
          <w:bCs/>
          <w:sz w:val="28"/>
          <w:szCs w:val="28"/>
          <w:lang w:val="en-US"/>
        </w:rPr>
        <w:t>ppt</w:t>
      </w:r>
      <w:proofErr w:type="spellEnd"/>
    </w:p>
    <w:p w:rsidR="004159B2" w:rsidRDefault="00D16029" w:rsidP="004159B2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 w:rsidR="004159B2">
        <w:rPr>
          <w:sz w:val="28"/>
          <w:szCs w:val="28"/>
        </w:rPr>
        <w:t>Т</w:t>
      </w:r>
      <w:r w:rsidR="004159B2" w:rsidRPr="00523678">
        <w:rPr>
          <w:sz w:val="28"/>
          <w:szCs w:val="28"/>
        </w:rPr>
        <w:t>ромбастения</w:t>
      </w:r>
      <w:proofErr w:type="spellEnd"/>
      <w:r w:rsidR="004159B2" w:rsidRPr="00523678">
        <w:rPr>
          <w:sz w:val="28"/>
          <w:szCs w:val="28"/>
        </w:rPr>
        <w:t xml:space="preserve"> </w:t>
      </w:r>
      <w:proofErr w:type="spellStart"/>
      <w:r w:rsidR="004159B2">
        <w:rPr>
          <w:sz w:val="28"/>
          <w:szCs w:val="28"/>
        </w:rPr>
        <w:t>Гланцмана</w:t>
      </w:r>
      <w:proofErr w:type="spellEnd"/>
    </w:p>
    <w:p w:rsidR="004159B2" w:rsidRDefault="004159B2" w:rsidP="004159B2">
      <w:pPr>
        <w:rPr>
          <w:sz w:val="28"/>
          <w:szCs w:val="28"/>
        </w:rPr>
      </w:pPr>
      <w:r>
        <w:rPr>
          <w:sz w:val="28"/>
          <w:szCs w:val="28"/>
        </w:rPr>
        <w:t>2.С</w:t>
      </w:r>
      <w:r w:rsidRPr="00523678">
        <w:rPr>
          <w:sz w:val="28"/>
          <w:szCs w:val="28"/>
        </w:rPr>
        <w:t xml:space="preserve">индром </w:t>
      </w:r>
      <w:proofErr w:type="spellStart"/>
      <w:r w:rsidRPr="00523678">
        <w:rPr>
          <w:sz w:val="28"/>
          <w:szCs w:val="28"/>
        </w:rPr>
        <w:t>Х</w:t>
      </w:r>
      <w:r>
        <w:rPr>
          <w:sz w:val="28"/>
          <w:szCs w:val="28"/>
        </w:rPr>
        <w:t>ерманского-Пудлака</w:t>
      </w:r>
      <w:proofErr w:type="spellEnd"/>
    </w:p>
    <w:p w:rsidR="004159B2" w:rsidRDefault="004159B2" w:rsidP="004159B2">
      <w:pPr>
        <w:rPr>
          <w:sz w:val="28"/>
          <w:szCs w:val="28"/>
        </w:rPr>
      </w:pPr>
      <w:r>
        <w:rPr>
          <w:sz w:val="28"/>
          <w:szCs w:val="28"/>
        </w:rPr>
        <w:t xml:space="preserve">3. Синдром </w:t>
      </w:r>
      <w:proofErr w:type="spellStart"/>
      <w:r>
        <w:rPr>
          <w:sz w:val="28"/>
          <w:szCs w:val="28"/>
        </w:rPr>
        <w:t>Чедиака-Хигаси</w:t>
      </w:r>
      <w:proofErr w:type="spellEnd"/>
    </w:p>
    <w:p w:rsidR="004159B2" w:rsidRDefault="004159B2" w:rsidP="004159B2">
      <w:pPr>
        <w:rPr>
          <w:sz w:val="28"/>
          <w:szCs w:val="28"/>
        </w:rPr>
      </w:pPr>
      <w:r>
        <w:rPr>
          <w:sz w:val="28"/>
          <w:szCs w:val="28"/>
        </w:rPr>
        <w:t xml:space="preserve">4. Синдром </w:t>
      </w:r>
      <w:proofErr w:type="spellStart"/>
      <w:r>
        <w:rPr>
          <w:sz w:val="28"/>
          <w:szCs w:val="28"/>
        </w:rPr>
        <w:t>Бернара-Сулье</w:t>
      </w:r>
      <w:proofErr w:type="spellEnd"/>
    </w:p>
    <w:p w:rsidR="004159B2" w:rsidRDefault="004159B2" w:rsidP="004159B2">
      <w:pPr>
        <w:rPr>
          <w:sz w:val="28"/>
          <w:szCs w:val="28"/>
        </w:rPr>
      </w:pPr>
      <w:r>
        <w:rPr>
          <w:sz w:val="28"/>
          <w:szCs w:val="28"/>
        </w:rPr>
        <w:t xml:space="preserve">5. Синдром </w:t>
      </w:r>
      <w:proofErr w:type="spellStart"/>
      <w:r>
        <w:rPr>
          <w:sz w:val="28"/>
          <w:szCs w:val="28"/>
        </w:rPr>
        <w:t>Мея-Хегглина</w:t>
      </w:r>
      <w:proofErr w:type="spellEnd"/>
    </w:p>
    <w:p w:rsidR="004159B2" w:rsidRDefault="004159B2" w:rsidP="004159B2">
      <w:pPr>
        <w:rPr>
          <w:sz w:val="28"/>
          <w:szCs w:val="28"/>
        </w:rPr>
      </w:pPr>
      <w:r>
        <w:rPr>
          <w:sz w:val="28"/>
          <w:szCs w:val="28"/>
        </w:rPr>
        <w:t>6. С</w:t>
      </w:r>
      <w:r w:rsidRPr="00523678">
        <w:rPr>
          <w:sz w:val="28"/>
          <w:szCs w:val="28"/>
        </w:rPr>
        <w:t xml:space="preserve">индром </w:t>
      </w:r>
      <w:proofErr w:type="spellStart"/>
      <w:r w:rsidRPr="00523678">
        <w:rPr>
          <w:sz w:val="28"/>
          <w:szCs w:val="28"/>
        </w:rPr>
        <w:t>Элерса-Данло</w:t>
      </w:r>
      <w:proofErr w:type="spellEnd"/>
    </w:p>
    <w:p w:rsidR="004159B2" w:rsidRDefault="004159B2" w:rsidP="004159B2">
      <w:pPr>
        <w:rPr>
          <w:sz w:val="28"/>
          <w:szCs w:val="28"/>
        </w:rPr>
      </w:pPr>
      <w:r>
        <w:rPr>
          <w:sz w:val="28"/>
          <w:szCs w:val="28"/>
        </w:rPr>
        <w:t xml:space="preserve">7. Болезнь </w:t>
      </w:r>
      <w:proofErr w:type="spellStart"/>
      <w:r>
        <w:rPr>
          <w:sz w:val="28"/>
          <w:szCs w:val="28"/>
        </w:rPr>
        <w:t>Виллебранда</w:t>
      </w:r>
      <w:proofErr w:type="spellEnd"/>
    </w:p>
    <w:p w:rsidR="00D16029" w:rsidRDefault="00D16029" w:rsidP="004159B2">
      <w:pPr>
        <w:rPr>
          <w:color w:val="000000" w:themeColor="text1"/>
          <w:sz w:val="28"/>
          <w:szCs w:val="28"/>
        </w:rPr>
      </w:pPr>
    </w:p>
    <w:p w:rsidR="00D16029" w:rsidRDefault="00D16029" w:rsidP="00D16029">
      <w:pPr>
        <w:rPr>
          <w:color w:val="000000" w:themeColor="text1"/>
          <w:sz w:val="28"/>
          <w:szCs w:val="28"/>
        </w:rPr>
      </w:pPr>
    </w:p>
    <w:p w:rsidR="00D16029" w:rsidRPr="00C602C5" w:rsidRDefault="00D16029" w:rsidP="00D16029">
      <w:pPr>
        <w:rPr>
          <w:color w:val="000000" w:themeColor="text1"/>
          <w:sz w:val="28"/>
          <w:szCs w:val="28"/>
          <w:shd w:val="clear" w:color="auto" w:fill="FAFAFA"/>
        </w:rPr>
      </w:pPr>
      <w:r w:rsidRPr="00C602C5"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C602C5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D16029" w:rsidRPr="00C602C5" w:rsidRDefault="00D16029" w:rsidP="00D16029">
      <w:pPr>
        <w:spacing w:line="360" w:lineRule="auto"/>
        <w:rPr>
          <w:sz w:val="28"/>
          <w:szCs w:val="28"/>
        </w:rPr>
      </w:pPr>
      <w:r w:rsidRPr="00C602C5"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 w:rsidRPr="00C602C5">
        <w:rPr>
          <w:color w:val="000000" w:themeColor="text1"/>
          <w:sz w:val="28"/>
          <w:szCs w:val="28"/>
          <w:shd w:val="clear" w:color="auto" w:fill="FAFAFA"/>
        </w:rPr>
        <w:t>:</w:t>
      </w:r>
      <w:r w:rsidRPr="00C602C5">
        <w:rPr>
          <w:color w:val="000000" w:themeColor="text1"/>
          <w:sz w:val="28"/>
          <w:szCs w:val="28"/>
        </w:rPr>
        <w:br/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C602C5"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C602C5">
        <w:rPr>
          <w:color w:val="000000" w:themeColor="text1"/>
          <w:sz w:val="28"/>
          <w:szCs w:val="28"/>
          <w:shd w:val="clear" w:color="auto" w:fill="FAFAFA"/>
        </w:rPr>
        <w:t>: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lastRenderedPageBreak/>
        <w:t>1. Федеральные клинические рекомендации Союза педиатров России (</w:t>
      </w:r>
      <w:hyperlink r:id="rId6" w:tgtFrame="_blank" w:history="1">
        <w:r w:rsidRPr="00C602C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D16029" w:rsidRPr="001253E1" w:rsidRDefault="00D16029" w:rsidP="00D16029">
      <w:pPr>
        <w:spacing w:line="360" w:lineRule="auto"/>
        <w:rPr>
          <w:sz w:val="28"/>
          <w:szCs w:val="28"/>
          <w:lang w:val="en-US"/>
        </w:rPr>
      </w:pPr>
      <w:r w:rsidRPr="00C602C5">
        <w:rPr>
          <w:sz w:val="28"/>
          <w:szCs w:val="28"/>
        </w:rPr>
        <w:t>2.</w:t>
      </w:r>
      <w:r w:rsidRPr="00C602C5">
        <w:rPr>
          <w:spacing w:val="-6"/>
          <w:sz w:val="28"/>
          <w:szCs w:val="28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C602C5">
        <w:rPr>
          <w:spacing w:val="-6"/>
          <w:sz w:val="28"/>
          <w:szCs w:val="28"/>
          <w:shd w:val="clear" w:color="auto" w:fill="FFFFFF"/>
          <w:lang w:val="en-US"/>
        </w:rPr>
        <w:t xml:space="preserve">Available from: </w:t>
      </w:r>
      <w:hyperlink r:id="rId7" w:history="1">
        <w:r w:rsidRPr="00C602C5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https://fnkc.ru/index.jsp?load=pnd-clinical-references</w:t>
        </w:r>
      </w:hyperlink>
    </w:p>
    <w:p w:rsidR="00D16029" w:rsidRPr="00E036A8" w:rsidRDefault="00D16029" w:rsidP="00D16029">
      <w:pPr>
        <w:pStyle w:val="1"/>
        <w:shd w:val="clear" w:color="auto" w:fill="F3FDF5"/>
        <w:spacing w:before="0" w:beforeAutospacing="0" w:after="0" w:afterAutospacing="0"/>
        <w:rPr>
          <w:b w:val="0"/>
          <w:sz w:val="28"/>
          <w:szCs w:val="28"/>
        </w:rPr>
      </w:pPr>
      <w:r w:rsidRPr="00E036A8">
        <w:rPr>
          <w:b w:val="0"/>
          <w:sz w:val="28"/>
          <w:szCs w:val="28"/>
        </w:rPr>
        <w:t>3.</w:t>
      </w:r>
      <w:r w:rsidRPr="00E036A8">
        <w:rPr>
          <w:b w:val="0"/>
          <w:color w:val="363636"/>
          <w:sz w:val="28"/>
          <w:szCs w:val="28"/>
        </w:rPr>
        <w:t xml:space="preserve">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D16029" w:rsidRPr="00C602C5" w:rsidRDefault="00D16029" w:rsidP="00D16029">
      <w:pPr>
        <w:spacing w:line="360" w:lineRule="auto"/>
        <w:rPr>
          <w:color w:val="000000" w:themeColor="text1"/>
          <w:sz w:val="28"/>
          <w:szCs w:val="28"/>
          <w:shd w:val="clear" w:color="auto" w:fill="FAFAFA"/>
        </w:rPr>
      </w:pPr>
      <w:r w:rsidRPr="00C602C5">
        <w:rPr>
          <w:color w:val="000000" w:themeColor="text1"/>
          <w:sz w:val="28"/>
          <w:szCs w:val="28"/>
          <w:shd w:val="clear" w:color="auto" w:fill="FAFAFA"/>
        </w:rPr>
        <w:t>Электронные ресурсы: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>";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>;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D16029" w:rsidRPr="0018007D" w:rsidRDefault="00D16029" w:rsidP="00D16029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D16029" w:rsidRPr="00523678" w:rsidRDefault="00D16029" w:rsidP="00D16029">
      <w:pPr>
        <w:rPr>
          <w:sz w:val="28"/>
          <w:szCs w:val="28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  <w:rPr>
          <w:color w:val="000000" w:themeColor="text1"/>
        </w:rPr>
      </w:pPr>
    </w:p>
    <w:p w:rsidR="00D16029" w:rsidRDefault="00D16029" w:rsidP="001678B3">
      <w:pPr>
        <w:spacing w:line="276" w:lineRule="auto"/>
        <w:jc w:val="both"/>
      </w:pPr>
    </w:p>
    <w:sectPr w:rsidR="00D16029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678B3"/>
    <w:rsid w:val="00255AE6"/>
    <w:rsid w:val="002B26A3"/>
    <w:rsid w:val="003C6890"/>
    <w:rsid w:val="004159B2"/>
    <w:rsid w:val="004E59C1"/>
    <w:rsid w:val="005E276E"/>
    <w:rsid w:val="005E36AC"/>
    <w:rsid w:val="00991E7E"/>
    <w:rsid w:val="00D16029"/>
    <w:rsid w:val="00DB7A11"/>
    <w:rsid w:val="00DF30FF"/>
    <w:rsid w:val="00E4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6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nkc.ru/index.jsp?load=pnd-clinical-refer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9F9A-6EE7-4574-A674-BD2EA98B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7</cp:revision>
  <dcterms:created xsi:type="dcterms:W3CDTF">2021-01-17T22:34:00Z</dcterms:created>
  <dcterms:modified xsi:type="dcterms:W3CDTF">2021-01-24T15:57:00Z</dcterms:modified>
</cp:coreProperties>
</file>