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D5" w:rsidRPr="00F75B0B" w:rsidRDefault="002E75D5" w:rsidP="002E75D5">
      <w:pPr>
        <w:pStyle w:val="1"/>
      </w:pPr>
      <w:bookmarkStart w:id="0" w:name="_Toc467095354"/>
      <w:r w:rsidRPr="00D867E4">
        <w:t xml:space="preserve">Тема занятия </w:t>
      </w:r>
      <w:r w:rsidRPr="00F75B0B">
        <w:t>«</w:t>
      </w:r>
      <w:r w:rsidRPr="00F75B0B">
        <w:rPr>
          <w:bdr w:val="none" w:sz="0" w:space="0" w:color="auto" w:frame="1"/>
        </w:rPr>
        <w:t>Организация лабораторных и фасовочных работ</w:t>
      </w:r>
      <w:r w:rsidRPr="00F75B0B">
        <w:t>»</w:t>
      </w:r>
      <w:bookmarkEnd w:id="0"/>
    </w:p>
    <w:p w:rsidR="002E75D5" w:rsidRPr="001F5F4F" w:rsidRDefault="002E75D5" w:rsidP="002E75D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4F">
        <w:rPr>
          <w:rFonts w:ascii="Times New Roman" w:hAnsi="Times New Roman" w:cs="Times New Roman"/>
          <w:b/>
          <w:sz w:val="28"/>
          <w:szCs w:val="28"/>
        </w:rPr>
        <w:t>Значение темы</w:t>
      </w:r>
    </w:p>
    <w:p w:rsidR="002E75D5" w:rsidRPr="00B44DDD" w:rsidRDefault="002E75D5" w:rsidP="002E7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>Лабораторные и фасовочные работы,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401">
        <w:rPr>
          <w:rFonts w:ascii="Times New Roman" w:hAnsi="Times New Roman" w:cs="Times New Roman"/>
          <w:sz w:val="28"/>
          <w:szCs w:val="28"/>
        </w:rPr>
        <w:t xml:space="preserve"> проводятся в производственных аптеках. Ведение журналов учета лабораторных и фасовочных работ в этом случае является обязательным требованием проверяющих органов.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C17401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>
        <w:rPr>
          <w:rFonts w:ascii="Times New Roman" w:hAnsi="Times New Roman" w:cs="Times New Roman"/>
          <w:sz w:val="28"/>
          <w:szCs w:val="28"/>
        </w:rPr>
        <w:t>, в отделах ГЛФ</w:t>
      </w:r>
      <w:r w:rsidRPr="00C1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C17401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7401">
        <w:rPr>
          <w:rFonts w:ascii="Times New Roman" w:hAnsi="Times New Roman" w:cs="Times New Roman"/>
          <w:sz w:val="28"/>
          <w:szCs w:val="28"/>
        </w:rPr>
        <w:t xml:space="preserve"> вторичной заводской упаковки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7401">
        <w:rPr>
          <w:rFonts w:ascii="Times New Roman" w:hAnsi="Times New Roman" w:cs="Times New Roman"/>
          <w:sz w:val="28"/>
          <w:szCs w:val="28"/>
        </w:rPr>
        <w:t xml:space="preserve"> </w:t>
      </w:r>
      <w:r w:rsidRPr="00B44DDD">
        <w:rPr>
          <w:rFonts w:ascii="Times New Roman" w:hAnsi="Times New Roman" w:cs="Times New Roman"/>
          <w:sz w:val="28"/>
          <w:szCs w:val="28"/>
        </w:rPr>
        <w:t xml:space="preserve">Пунктом 8 </w:t>
      </w:r>
      <w:r>
        <w:rPr>
          <w:rFonts w:ascii="Times New Roman" w:hAnsi="Times New Roman" w:cs="Times New Roman"/>
          <w:sz w:val="28"/>
          <w:szCs w:val="28"/>
        </w:rPr>
        <w:t xml:space="preserve">приказа 403н </w:t>
      </w:r>
      <w:r w:rsidRPr="00B44DDD">
        <w:rPr>
          <w:rFonts w:ascii="Times New Roman" w:hAnsi="Times New Roman" w:cs="Times New Roman"/>
          <w:sz w:val="28"/>
          <w:szCs w:val="28"/>
        </w:rPr>
        <w:t>Правил определена возможность нарушения вторичной (потребительской) упаковки лекарственного препарата и отпуска его в первичной упаковке в случаях:</w:t>
      </w:r>
    </w:p>
    <w:p w:rsidR="002E75D5" w:rsidRPr="00B44DDD" w:rsidRDefault="002E75D5" w:rsidP="002E75D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DDD">
        <w:rPr>
          <w:rFonts w:ascii="Times New Roman" w:hAnsi="Times New Roman" w:cs="Times New Roman"/>
          <w:sz w:val="28"/>
          <w:szCs w:val="28"/>
        </w:rPr>
        <w:t>если количество лекарственного препарата, указанное в рецепте, меньше количества лекарственного препарата, содержащегося во вторичной (потребительской) упаковке;</w:t>
      </w:r>
    </w:p>
    <w:p w:rsidR="002E75D5" w:rsidRPr="00B44DDD" w:rsidRDefault="002E75D5" w:rsidP="002E75D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DDD">
        <w:rPr>
          <w:rFonts w:ascii="Times New Roman" w:hAnsi="Times New Roman" w:cs="Times New Roman"/>
          <w:sz w:val="28"/>
          <w:szCs w:val="28"/>
        </w:rPr>
        <w:t>если количество лекарственного препарата, отпускаемого без рецепта, необходимое пациенту, меньше количества лекарственного препарата, содержащегося во вторичной (потребительской) упаковке.</w:t>
      </w:r>
    </w:p>
    <w:p w:rsidR="002E75D5" w:rsidRPr="00B44DDD" w:rsidRDefault="002E75D5" w:rsidP="002E7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DDD">
        <w:rPr>
          <w:rFonts w:ascii="Times New Roman" w:hAnsi="Times New Roman" w:cs="Times New Roman"/>
          <w:sz w:val="28"/>
          <w:szCs w:val="28"/>
        </w:rPr>
        <w:t xml:space="preserve">При этом допустимо нарушение только такой вторичной (потребительской) упаковки, вскрытие которой исключает необходимость расфасовки лекарственного препарата, например, в случаях выпуска лекарственного препарата в виде контурных ячейковых или </w:t>
      </w:r>
      <w:proofErr w:type="spellStart"/>
      <w:r w:rsidRPr="00B44DDD">
        <w:rPr>
          <w:rFonts w:ascii="Times New Roman" w:hAnsi="Times New Roman" w:cs="Times New Roman"/>
          <w:sz w:val="28"/>
          <w:szCs w:val="28"/>
        </w:rPr>
        <w:t>безъячейковых</w:t>
      </w:r>
      <w:proofErr w:type="spellEnd"/>
      <w:r w:rsidRPr="00B44DDD">
        <w:rPr>
          <w:rFonts w:ascii="Times New Roman" w:hAnsi="Times New Roman" w:cs="Times New Roman"/>
          <w:sz w:val="28"/>
          <w:szCs w:val="28"/>
        </w:rPr>
        <w:t xml:space="preserve"> упаковок, ампул, флаконов и др., содержащих необходимую информацию о лекарственном препарате.</w:t>
      </w:r>
    </w:p>
    <w:p w:rsidR="002E75D5" w:rsidRPr="00B44DDD" w:rsidRDefault="002E75D5" w:rsidP="002E7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DDD">
        <w:rPr>
          <w:rFonts w:ascii="Times New Roman" w:hAnsi="Times New Roman" w:cs="Times New Roman"/>
          <w:sz w:val="28"/>
          <w:szCs w:val="28"/>
        </w:rPr>
        <w:t>При нарушении указанных вторичных (потребительских) упаковок лекарственных препаратов не требуется ведение лабораторно-фасовочного журнала.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DDD">
        <w:rPr>
          <w:rFonts w:ascii="Times New Roman" w:hAnsi="Times New Roman" w:cs="Times New Roman"/>
          <w:sz w:val="28"/>
          <w:szCs w:val="28"/>
        </w:rPr>
        <w:t>Однако обращаем внимание, что пациенту должна быть обязательно предоставлена либо инструкция по медицинскому применению отпускаемого лекарственного препарата, либо ее копия.</w:t>
      </w:r>
    </w:p>
    <w:p w:rsidR="002E75D5" w:rsidRPr="00B44DDD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D5" w:rsidRPr="00EB14FE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FE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EB14F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14FE"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2E75D5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4">
        <w:rPr>
          <w:rFonts w:ascii="Times New Roman" w:hAnsi="Times New Roman" w:cs="Times New Roman"/>
          <w:b/>
          <w:sz w:val="28"/>
          <w:szCs w:val="28"/>
        </w:rPr>
        <w:t>знать</w:t>
      </w:r>
      <w:r w:rsidRPr="00D86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правила о</w:t>
      </w:r>
      <w:r w:rsidRPr="00036E92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лабораторного и фасовочного журнала.</w:t>
      </w:r>
    </w:p>
    <w:p w:rsidR="002E75D5" w:rsidRPr="00D867E4" w:rsidRDefault="002E75D5" w:rsidP="002E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4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оформлять лабораторный и фасовочный журнал.</w:t>
      </w:r>
    </w:p>
    <w:p w:rsidR="002E75D5" w:rsidRPr="002D7FC6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z w:val="28"/>
          <w:szCs w:val="28"/>
        </w:rPr>
        <w:t>овладеть ОК и ПК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75D5" w:rsidRDefault="002E75D5" w:rsidP="002E75D5">
      <w:pPr>
        <w:pStyle w:val="20"/>
        <w:shd w:val="clear" w:color="auto" w:fill="auto"/>
        <w:spacing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D867E4">
        <w:rPr>
          <w:rFonts w:cs="Times New Roman"/>
          <w:sz w:val="28"/>
          <w:szCs w:val="28"/>
          <w:lang w:val="en-US"/>
        </w:rPr>
        <w:t>OK</w:t>
      </w:r>
      <w:r w:rsidRPr="00D867E4">
        <w:rPr>
          <w:rFonts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E75D5" w:rsidRPr="00D867E4" w:rsidRDefault="002E75D5" w:rsidP="002E75D5">
      <w:pPr>
        <w:pStyle w:val="2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D867E4">
        <w:rPr>
          <w:rFonts w:cs="Times New Roman"/>
          <w:sz w:val="28"/>
          <w:szCs w:val="28"/>
        </w:rPr>
        <w:t>ПК 1.8. Оформлять документы первичного учета.</w:t>
      </w:r>
    </w:p>
    <w:p w:rsidR="002E75D5" w:rsidRPr="00D867E4" w:rsidRDefault="002E75D5" w:rsidP="002E75D5">
      <w:pPr>
        <w:pStyle w:val="20"/>
        <w:shd w:val="clear" w:color="auto" w:fill="auto"/>
        <w:spacing w:after="0" w:line="240" w:lineRule="auto"/>
        <w:ind w:right="20"/>
        <w:jc w:val="both"/>
        <w:rPr>
          <w:rFonts w:cs="Times New Roman"/>
          <w:sz w:val="28"/>
          <w:szCs w:val="28"/>
        </w:rPr>
      </w:pPr>
    </w:p>
    <w:p w:rsidR="002E75D5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темы</w:t>
      </w:r>
    </w:p>
    <w:p w:rsidR="002E75D5" w:rsidRPr="002C3CA1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5D5" w:rsidRPr="0017490F" w:rsidRDefault="002E75D5" w:rsidP="002E75D5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90F">
        <w:rPr>
          <w:rFonts w:ascii="Times New Roman" w:hAnsi="Times New Roman" w:cs="Times New Roman"/>
          <w:b/>
          <w:bCs/>
          <w:sz w:val="28"/>
          <w:szCs w:val="28"/>
        </w:rPr>
        <w:t>Контроль исходного уровня знаний</w:t>
      </w:r>
    </w:p>
    <w:p w:rsidR="002E75D5" w:rsidRPr="0017490F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0F">
        <w:rPr>
          <w:rFonts w:ascii="Times New Roman" w:hAnsi="Times New Roman" w:cs="Times New Roman"/>
          <w:sz w:val="28"/>
          <w:szCs w:val="28"/>
        </w:rPr>
        <w:t>Ответьте</w:t>
      </w:r>
      <w:r w:rsidR="002577A3">
        <w:rPr>
          <w:rFonts w:ascii="Times New Roman" w:hAnsi="Times New Roman" w:cs="Times New Roman"/>
          <w:sz w:val="28"/>
          <w:szCs w:val="28"/>
        </w:rPr>
        <w:t xml:space="preserve"> </w:t>
      </w:r>
      <w:r w:rsidR="002577A3" w:rsidRPr="002577A3">
        <w:rPr>
          <w:rFonts w:ascii="Times New Roman" w:hAnsi="Times New Roman" w:cs="Times New Roman"/>
          <w:color w:val="FF0000"/>
          <w:sz w:val="28"/>
          <w:szCs w:val="28"/>
        </w:rPr>
        <w:t>устно</w:t>
      </w:r>
      <w:r w:rsidRPr="0017490F">
        <w:rPr>
          <w:rFonts w:ascii="Times New Roman" w:hAnsi="Times New Roman" w:cs="Times New Roman"/>
          <w:sz w:val="28"/>
          <w:szCs w:val="28"/>
        </w:rPr>
        <w:t xml:space="preserve"> на вопросы: </w:t>
      </w:r>
    </w:p>
    <w:p w:rsidR="002E75D5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Какие лабораторные и фасовочные работы проводят в аптеках? </w:t>
      </w:r>
    </w:p>
    <w:p w:rsidR="002E75D5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Что называется концентратами, полуфабрикатами и внутриаптечной заготовкой (ВАЗ)?</w:t>
      </w:r>
    </w:p>
    <w:p w:rsidR="002E75D5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Какие соблюдают условия при</w:t>
      </w:r>
      <w:r>
        <w:rPr>
          <w:rFonts w:ascii="Times New Roman" w:hAnsi="Times New Roman" w:cs="Times New Roman"/>
          <w:sz w:val="28"/>
          <w:szCs w:val="28"/>
        </w:rPr>
        <w:t xml:space="preserve"> изгото</w:t>
      </w:r>
      <w:r w:rsidRPr="00802B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802B83">
        <w:rPr>
          <w:rFonts w:ascii="Times New Roman" w:hAnsi="Times New Roman" w:cs="Times New Roman"/>
          <w:sz w:val="28"/>
          <w:szCs w:val="28"/>
        </w:rPr>
        <w:t xml:space="preserve"> ВАЗ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E75D5" w:rsidRPr="00802B83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2B83">
        <w:rPr>
          <w:rFonts w:ascii="Times New Roman" w:hAnsi="Times New Roman" w:cs="Times New Roman"/>
          <w:sz w:val="28"/>
          <w:szCs w:val="28"/>
        </w:rPr>
        <w:t xml:space="preserve">Как определяется стоимость единицы готового продукта?  </w:t>
      </w:r>
    </w:p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2B83">
        <w:rPr>
          <w:rFonts w:ascii="Times New Roman" w:hAnsi="Times New Roman" w:cs="Times New Roman"/>
          <w:sz w:val="28"/>
          <w:szCs w:val="28"/>
        </w:rPr>
        <w:t xml:space="preserve">. В каком случае возникает </w:t>
      </w:r>
      <w:proofErr w:type="spellStart"/>
      <w:r w:rsidRPr="00802B83">
        <w:rPr>
          <w:rFonts w:ascii="Times New Roman" w:hAnsi="Times New Roman" w:cs="Times New Roman"/>
          <w:sz w:val="28"/>
          <w:szCs w:val="28"/>
        </w:rPr>
        <w:t>дооценка</w:t>
      </w:r>
      <w:proofErr w:type="spellEnd"/>
      <w:r w:rsidRPr="00802B83">
        <w:rPr>
          <w:rFonts w:ascii="Times New Roman" w:hAnsi="Times New Roman" w:cs="Times New Roman"/>
          <w:sz w:val="28"/>
          <w:szCs w:val="28"/>
        </w:rPr>
        <w:t xml:space="preserve"> (уценка)?</w:t>
      </w:r>
      <w:r w:rsidRPr="00802B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83">
        <w:rPr>
          <w:rFonts w:ascii="Times New Roman" w:hAnsi="Times New Roman" w:cs="Times New Roman"/>
          <w:sz w:val="28"/>
          <w:szCs w:val="28"/>
        </w:rPr>
        <w:t xml:space="preserve">6. Где находит отражение </w:t>
      </w:r>
      <w:proofErr w:type="spellStart"/>
      <w:r w:rsidRPr="00802B83">
        <w:rPr>
          <w:rFonts w:ascii="Times New Roman" w:hAnsi="Times New Roman" w:cs="Times New Roman"/>
          <w:sz w:val="28"/>
          <w:szCs w:val="28"/>
        </w:rPr>
        <w:t>дооценка</w:t>
      </w:r>
      <w:proofErr w:type="spellEnd"/>
      <w:r w:rsidRPr="00802B83">
        <w:rPr>
          <w:rFonts w:ascii="Times New Roman" w:hAnsi="Times New Roman" w:cs="Times New Roman"/>
          <w:sz w:val="28"/>
          <w:szCs w:val="28"/>
        </w:rPr>
        <w:t xml:space="preserve"> (уценка)?</w:t>
      </w:r>
    </w:p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требования предъявляются к ведению лабораторного и фасовочного журнала?</w:t>
      </w:r>
      <w:r w:rsidRPr="00802B8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E75D5" w:rsidRPr="00B916DD" w:rsidRDefault="002E75D5" w:rsidP="002E75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75D5" w:rsidRDefault="002E75D5" w:rsidP="002E75D5">
      <w:pPr>
        <w:pStyle w:val="a3"/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2E75D5" w:rsidRDefault="002E75D5" w:rsidP="002E75D5">
      <w:pPr>
        <w:pStyle w:val="Style2"/>
        <w:spacing w:before="180" w:line="240" w:lineRule="auto"/>
        <w:ind w:firstLine="567"/>
        <w:rPr>
          <w:noProof w:val="0"/>
          <w:spacing w:val="-3"/>
          <w:sz w:val="28"/>
          <w:szCs w:val="28"/>
        </w:rPr>
      </w:pPr>
      <w:r>
        <w:rPr>
          <w:noProof w:val="0"/>
          <w:spacing w:val="2"/>
          <w:sz w:val="28"/>
          <w:szCs w:val="28"/>
        </w:rPr>
        <w:t>Изготовление концентратов, полуфабрикатов и внутриаптеч</w:t>
      </w:r>
      <w:r>
        <w:rPr>
          <w:noProof w:val="0"/>
          <w:spacing w:val="-3"/>
          <w:sz w:val="28"/>
          <w:szCs w:val="28"/>
        </w:rPr>
        <w:t xml:space="preserve">ной заготовки в аптеке называют </w:t>
      </w:r>
      <w:r>
        <w:rPr>
          <w:i/>
          <w:noProof w:val="0"/>
          <w:sz w:val="28"/>
          <w:szCs w:val="28"/>
        </w:rPr>
        <w:t xml:space="preserve">лабораторными работами, </w:t>
      </w:r>
      <w:r>
        <w:rPr>
          <w:noProof w:val="0"/>
          <w:spacing w:val="-1"/>
          <w:sz w:val="28"/>
          <w:szCs w:val="28"/>
        </w:rPr>
        <w:t>а внут</w:t>
      </w:r>
      <w:r>
        <w:rPr>
          <w:noProof w:val="0"/>
          <w:sz w:val="28"/>
          <w:szCs w:val="28"/>
        </w:rPr>
        <w:t xml:space="preserve">риаптечную фасовку - </w:t>
      </w:r>
      <w:r>
        <w:rPr>
          <w:i/>
          <w:noProof w:val="0"/>
          <w:spacing w:val="1"/>
          <w:sz w:val="28"/>
          <w:szCs w:val="28"/>
        </w:rPr>
        <w:t xml:space="preserve">фасовочными работами. </w:t>
      </w:r>
      <w:r>
        <w:rPr>
          <w:noProof w:val="0"/>
          <w:spacing w:val="-1"/>
          <w:sz w:val="28"/>
          <w:szCs w:val="28"/>
        </w:rPr>
        <w:t xml:space="preserve">Лабораторные и </w:t>
      </w:r>
      <w:r>
        <w:rPr>
          <w:noProof w:val="0"/>
          <w:spacing w:val="-11"/>
          <w:sz w:val="28"/>
          <w:szCs w:val="28"/>
        </w:rPr>
        <w:t>фасовочные работы учитываются в Журнале учета лабораторных и фасовочных работ по утвержденной форме</w:t>
      </w:r>
      <w:r>
        <w:rPr>
          <w:noProof w:val="0"/>
          <w:sz w:val="28"/>
          <w:szCs w:val="28"/>
        </w:rPr>
        <w:t xml:space="preserve">. </w:t>
      </w:r>
      <w:r>
        <w:rPr>
          <w:noProof w:val="0"/>
          <w:spacing w:val="-2"/>
          <w:sz w:val="28"/>
          <w:szCs w:val="28"/>
        </w:rPr>
        <w:t xml:space="preserve">Журнал </w:t>
      </w:r>
      <w:r>
        <w:rPr>
          <w:noProof w:val="0"/>
          <w:spacing w:val="2"/>
          <w:sz w:val="28"/>
          <w:szCs w:val="28"/>
        </w:rPr>
        <w:t xml:space="preserve">должен быть пронумерован, прошнурован и скреплен подписью </w:t>
      </w:r>
      <w:r>
        <w:rPr>
          <w:noProof w:val="0"/>
          <w:spacing w:val="-15"/>
          <w:sz w:val="28"/>
          <w:szCs w:val="28"/>
        </w:rPr>
        <w:t>руководителя аптечной организации. В крупных аптеках учет лабо</w:t>
      </w:r>
      <w:r>
        <w:rPr>
          <w:noProof w:val="0"/>
          <w:spacing w:val="-3"/>
          <w:sz w:val="28"/>
          <w:szCs w:val="28"/>
        </w:rPr>
        <w:t>раторных и фасовочных работ ведут раздельно (в двух журналах).</w:t>
      </w:r>
    </w:p>
    <w:p w:rsidR="002E75D5" w:rsidRPr="00744637" w:rsidRDefault="002E75D5" w:rsidP="002E75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95543"/>
          <w:sz w:val="28"/>
          <w:szCs w:val="28"/>
        </w:rPr>
      </w:pPr>
      <w:r w:rsidRPr="00744637">
        <w:rPr>
          <w:color w:val="000000"/>
          <w:sz w:val="28"/>
          <w:szCs w:val="28"/>
        </w:rPr>
        <w:t xml:space="preserve">Журнал лабораторных и фасовочных работ используется в аптечных организациях для учета и </w:t>
      </w:r>
      <w:proofErr w:type="gramStart"/>
      <w:r w:rsidRPr="00744637">
        <w:rPr>
          <w:color w:val="000000"/>
          <w:sz w:val="28"/>
          <w:szCs w:val="28"/>
        </w:rPr>
        <w:t>контроля за</w:t>
      </w:r>
      <w:proofErr w:type="gramEnd"/>
      <w:r w:rsidRPr="00744637">
        <w:rPr>
          <w:color w:val="000000"/>
          <w:sz w:val="28"/>
          <w:szCs w:val="28"/>
        </w:rPr>
        <w:t xml:space="preserve"> выполнением лабораторных и фасовочных работ, за оприходованием или списанием сумм по разницам в стоимости, сданных в работу медикаментов и изготовленной продукции из них, или результатах округления цен за единицу фасовки.</w:t>
      </w:r>
    </w:p>
    <w:p w:rsidR="002E75D5" w:rsidRPr="00744637" w:rsidRDefault="002E75D5" w:rsidP="002E75D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95543"/>
          <w:sz w:val="28"/>
          <w:szCs w:val="28"/>
        </w:rPr>
      </w:pPr>
      <w:r w:rsidRPr="00744637">
        <w:rPr>
          <w:color w:val="000000"/>
          <w:sz w:val="28"/>
          <w:szCs w:val="28"/>
        </w:rPr>
        <w:t>Все записи в журнале</w:t>
      </w:r>
      <w:r w:rsidRPr="00744637">
        <w:rPr>
          <w:rStyle w:val="apple-converted-space"/>
          <w:color w:val="000000"/>
          <w:sz w:val="28"/>
          <w:szCs w:val="28"/>
        </w:rPr>
        <w:t> </w:t>
      </w:r>
      <w:r w:rsidRPr="00744637">
        <w:rPr>
          <w:color w:val="000000"/>
          <w:sz w:val="28"/>
          <w:szCs w:val="28"/>
        </w:rPr>
        <w:t>учета лабораторных и фасовочных работ</w:t>
      </w:r>
      <w:r w:rsidRPr="00744637">
        <w:rPr>
          <w:rStyle w:val="apple-converted-space"/>
          <w:color w:val="595543"/>
          <w:sz w:val="28"/>
          <w:szCs w:val="28"/>
        </w:rPr>
        <w:t> </w:t>
      </w:r>
      <w:r w:rsidRPr="00744637">
        <w:rPr>
          <w:color w:val="000000"/>
          <w:sz w:val="28"/>
          <w:szCs w:val="28"/>
        </w:rPr>
        <w:t>производятся немедленно после окончания соответствующей работы. Если расфасовка партии медикаментов не закончена в течение рабочего дня, то в журнале должна быть записана часть расфасованной партии.</w:t>
      </w:r>
    </w:p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7A3" w:rsidRDefault="002577A3" w:rsidP="00257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Ознакомьтесь с порядком заполнения журнала лабораторных и фасовочных работ в презентации к занятию.</w:t>
      </w:r>
    </w:p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696" w:rsidRPr="00322696" w:rsidRDefault="00322696" w:rsidP="00322696">
      <w:pPr>
        <w:widowControl w:val="0"/>
        <w:shd w:val="clear" w:color="auto" w:fill="FFFFFF"/>
        <w:tabs>
          <w:tab w:val="left" w:pos="298"/>
        </w:tabs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оформить лабораторный и фасовочный журнал на отдельных листах (т.е. в 2х разных таблицах)!</w:t>
      </w:r>
    </w:p>
    <w:p w:rsidR="00322696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5D5" w:rsidRDefault="002E75D5" w:rsidP="002E75D5">
      <w:pPr>
        <w:pStyle w:val="a3"/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2E75D5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5D5" w:rsidRPr="002E75D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2E75D5" w:rsidRPr="002E75D5">
        <w:rPr>
          <w:rFonts w:ascii="Times New Roman" w:hAnsi="Times New Roman" w:cs="Times New Roman"/>
          <w:b/>
          <w:sz w:val="28"/>
          <w:szCs w:val="28"/>
        </w:rPr>
        <w:t xml:space="preserve">аполнить лабораторный журнал. </w:t>
      </w:r>
    </w:p>
    <w:p w:rsidR="00322696" w:rsidRPr="002E75D5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656"/>
        <w:gridCol w:w="7054"/>
      </w:tblGrid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363" w:hanging="363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кальция хлорида 50% -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B916DD">
                <w:rPr>
                  <w:sz w:val="28"/>
                  <w:szCs w:val="28"/>
                </w:rPr>
                <w:t>1,5 л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363" w:hanging="363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натрия бромид 20% -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916DD">
                <w:rPr>
                  <w:sz w:val="28"/>
                  <w:szCs w:val="28"/>
                </w:rPr>
                <w:t>1 л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363" w:hanging="363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кофеина натрия </w:t>
            </w:r>
            <w:proofErr w:type="spellStart"/>
            <w:r w:rsidRPr="00B916DD">
              <w:rPr>
                <w:sz w:val="28"/>
                <w:szCs w:val="28"/>
              </w:rPr>
              <w:t>бензоата</w:t>
            </w:r>
            <w:proofErr w:type="spellEnd"/>
            <w:r w:rsidRPr="00B916DD">
              <w:rPr>
                <w:sz w:val="28"/>
                <w:szCs w:val="28"/>
              </w:rPr>
              <w:t xml:space="preserve"> 10% - 1,5 л</w:t>
            </w:r>
          </w:p>
          <w:p w:rsidR="002E75D5" w:rsidRPr="00B916DD" w:rsidRDefault="002E75D5" w:rsidP="002E75D5">
            <w:pPr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363" w:hanging="363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цинка сульфата 2 % </w:t>
            </w:r>
            <w:r>
              <w:rPr>
                <w:sz w:val="28"/>
                <w:szCs w:val="28"/>
              </w:rPr>
              <w:t>-5</w:t>
            </w:r>
            <w:r w:rsidRPr="00B916DD">
              <w:rPr>
                <w:sz w:val="28"/>
                <w:szCs w:val="28"/>
              </w:rPr>
              <w:t>00 мл</w:t>
            </w:r>
          </w:p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3"/>
              </w:numPr>
              <w:tabs>
                <w:tab w:val="clear" w:pos="720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натрия гидрокарбоната 5% -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B916DD">
                <w:rPr>
                  <w:sz w:val="28"/>
                  <w:szCs w:val="28"/>
                </w:rPr>
                <w:t>3 л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3"/>
              </w:numPr>
              <w:tabs>
                <w:tab w:val="clear" w:pos="720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магния сульфата 50% -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B916DD">
                <w:rPr>
                  <w:sz w:val="28"/>
                  <w:szCs w:val="28"/>
                </w:rPr>
                <w:t>2 л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3"/>
              </w:numPr>
              <w:tabs>
                <w:tab w:val="clear" w:pos="720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кофеина натрия </w:t>
            </w:r>
            <w:proofErr w:type="spellStart"/>
            <w:r w:rsidRPr="00B916DD">
              <w:rPr>
                <w:sz w:val="28"/>
                <w:szCs w:val="28"/>
              </w:rPr>
              <w:t>бензоата</w:t>
            </w:r>
            <w:proofErr w:type="spellEnd"/>
            <w:r w:rsidRPr="00B916DD">
              <w:rPr>
                <w:sz w:val="28"/>
                <w:szCs w:val="28"/>
              </w:rPr>
              <w:t xml:space="preserve"> 10% - 1,8 л</w:t>
            </w:r>
          </w:p>
          <w:p w:rsidR="002E75D5" w:rsidRPr="00B916DD" w:rsidRDefault="002E75D5" w:rsidP="002E75D5">
            <w:pPr>
              <w:numPr>
                <w:ilvl w:val="0"/>
                <w:numId w:val="3"/>
              </w:numPr>
              <w:tabs>
                <w:tab w:val="clear" w:pos="720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Раствор рибофлавина 0,02%-500мл</w:t>
            </w:r>
          </w:p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3</w:t>
            </w:r>
          </w:p>
        </w:tc>
        <w:tc>
          <w:tcPr>
            <w:tcW w:w="7054" w:type="dxa"/>
          </w:tcPr>
          <w:p w:rsidR="002E75D5" w:rsidRPr="00B916DD" w:rsidRDefault="00FD3314" w:rsidP="002E75D5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hanging="6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кальция хлорид</w:t>
            </w:r>
            <w:r w:rsidR="002E75D5" w:rsidRPr="00B916DD">
              <w:rPr>
                <w:sz w:val="28"/>
                <w:szCs w:val="28"/>
              </w:rPr>
              <w:t xml:space="preserve"> 10% - </w:t>
            </w:r>
            <w:smartTag w:uri="urn:schemas-microsoft-com:office:smarttags" w:element="metricconverter">
              <w:smartTagPr>
                <w:attr w:name="ProductID" w:val="2 л"/>
              </w:smartTagPr>
              <w:r w:rsidR="002E75D5" w:rsidRPr="00B916DD">
                <w:rPr>
                  <w:sz w:val="28"/>
                  <w:szCs w:val="28"/>
                </w:rPr>
                <w:t>2 л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натрия гидрокарбоната 5% -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B916DD">
                <w:rPr>
                  <w:sz w:val="28"/>
                  <w:szCs w:val="28"/>
                </w:rPr>
                <w:t>1,5 л</w:t>
              </w:r>
            </w:smartTag>
          </w:p>
          <w:p w:rsidR="002E75D5" w:rsidRDefault="002E75D5" w:rsidP="002E75D5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цинка сульфата 2% - </w:t>
            </w:r>
            <w:r w:rsidR="00FD3314">
              <w:rPr>
                <w:sz w:val="28"/>
                <w:szCs w:val="28"/>
              </w:rPr>
              <w:t>5</w:t>
            </w:r>
            <w:r w:rsidRPr="00B916DD">
              <w:rPr>
                <w:sz w:val="28"/>
                <w:szCs w:val="28"/>
              </w:rPr>
              <w:t>00 мл</w:t>
            </w:r>
          </w:p>
          <w:p w:rsidR="00FD3314" w:rsidRPr="00B916DD" w:rsidRDefault="00FD3314" w:rsidP="0032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Pr="00B916DD">
              <w:rPr>
                <w:sz w:val="28"/>
                <w:szCs w:val="28"/>
              </w:rPr>
              <w:t xml:space="preserve">Раствор магния сульфата 25% -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B916DD">
                <w:rPr>
                  <w:sz w:val="28"/>
                  <w:szCs w:val="28"/>
                </w:rPr>
                <w:t>2 л</w:t>
              </w:r>
            </w:smartTag>
          </w:p>
          <w:p w:rsidR="002E75D5" w:rsidRDefault="002E75D5" w:rsidP="00FD3314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4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5"/>
              </w:numPr>
              <w:tabs>
                <w:tab w:val="clear" w:pos="720"/>
                <w:tab w:val="num" w:pos="363"/>
              </w:tabs>
              <w:ind w:hanging="641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борной кислоты 2% -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B916DD">
                <w:rPr>
                  <w:sz w:val="28"/>
                  <w:szCs w:val="28"/>
                </w:rPr>
                <w:t xml:space="preserve">1,5 л  </w:t>
              </w:r>
            </w:smartTag>
          </w:p>
          <w:p w:rsidR="002E75D5" w:rsidRPr="00B916DD" w:rsidRDefault="002E75D5" w:rsidP="002E75D5">
            <w:pPr>
              <w:numPr>
                <w:ilvl w:val="0"/>
                <w:numId w:val="5"/>
              </w:numPr>
              <w:tabs>
                <w:tab w:val="clear" w:pos="720"/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натрия бромид 20% -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B916DD">
                <w:rPr>
                  <w:sz w:val="28"/>
                  <w:szCs w:val="28"/>
                </w:rPr>
                <w:t>1,5 л</w:t>
              </w:r>
            </w:smartTag>
          </w:p>
          <w:p w:rsidR="002E75D5" w:rsidRDefault="002E75D5" w:rsidP="002E75D5">
            <w:pPr>
              <w:numPr>
                <w:ilvl w:val="0"/>
                <w:numId w:val="5"/>
              </w:numPr>
              <w:tabs>
                <w:tab w:val="clear" w:pos="720"/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Раствор натрия </w:t>
            </w:r>
            <w:proofErr w:type="spellStart"/>
            <w:r w:rsidRPr="00B916DD">
              <w:rPr>
                <w:sz w:val="28"/>
                <w:szCs w:val="28"/>
              </w:rPr>
              <w:t>бензоата</w:t>
            </w:r>
            <w:proofErr w:type="spellEnd"/>
            <w:r w:rsidRPr="00B916DD">
              <w:rPr>
                <w:sz w:val="28"/>
                <w:szCs w:val="28"/>
              </w:rPr>
              <w:t xml:space="preserve"> 10% - 3 л</w:t>
            </w:r>
          </w:p>
          <w:p w:rsidR="00FD3314" w:rsidRPr="00B916DD" w:rsidRDefault="00FD3314" w:rsidP="00FD3314">
            <w:pPr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916DD">
              <w:rPr>
                <w:sz w:val="28"/>
                <w:szCs w:val="28"/>
              </w:rPr>
              <w:t>Раствор рибофлавина 0,02%-500мл</w:t>
            </w:r>
          </w:p>
          <w:p w:rsidR="002E75D5" w:rsidRDefault="002E75D5" w:rsidP="00FD3314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75D5" w:rsidRPr="00F81B47" w:rsidRDefault="002E75D5" w:rsidP="002E75D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696" w:rsidRPr="00322696" w:rsidRDefault="00322696" w:rsidP="00322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696">
        <w:rPr>
          <w:rFonts w:ascii="Times New Roman" w:hAnsi="Times New Roman" w:cs="Times New Roman"/>
          <w:sz w:val="28"/>
          <w:szCs w:val="28"/>
        </w:rPr>
        <w:t>Коэффициент увеличения объема водного раствора (</w:t>
      </w:r>
      <w:proofErr w:type="gramStart"/>
      <w:r w:rsidRPr="003226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696">
        <w:rPr>
          <w:rFonts w:ascii="Times New Roman" w:hAnsi="Times New Roman" w:cs="Times New Roman"/>
          <w:sz w:val="28"/>
          <w:szCs w:val="28"/>
        </w:rPr>
        <w:t>/мл)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2659"/>
      </w:tblGrid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коэффициент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0,58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Натрия бромид</w:t>
            </w:r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0,25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 xml:space="preserve">Кофеина натрия </w:t>
            </w:r>
            <w:proofErr w:type="spellStart"/>
            <w:r w:rsidRPr="00322696">
              <w:rPr>
                <w:sz w:val="28"/>
                <w:szCs w:val="28"/>
              </w:rPr>
              <w:t>бензоат</w:t>
            </w:r>
            <w:proofErr w:type="spellEnd"/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0,65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Натрия гидрокарбонат</w:t>
            </w:r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0,30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0,50</w:t>
            </w:r>
          </w:p>
        </w:tc>
      </w:tr>
      <w:tr w:rsidR="00322696" w:rsidRPr="00322696" w:rsidTr="00322696">
        <w:tc>
          <w:tcPr>
            <w:tcW w:w="6345" w:type="dxa"/>
          </w:tcPr>
          <w:p w:rsidR="00322696" w:rsidRPr="00322696" w:rsidRDefault="00322696" w:rsidP="00A953E6">
            <w:pPr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 xml:space="preserve">Натрия </w:t>
            </w:r>
            <w:proofErr w:type="spellStart"/>
            <w:r w:rsidRPr="00322696">
              <w:rPr>
                <w:sz w:val="28"/>
                <w:szCs w:val="28"/>
              </w:rPr>
              <w:t>бензоат</w:t>
            </w:r>
            <w:proofErr w:type="spellEnd"/>
          </w:p>
        </w:tc>
        <w:tc>
          <w:tcPr>
            <w:tcW w:w="2659" w:type="dxa"/>
          </w:tcPr>
          <w:p w:rsidR="00322696" w:rsidRPr="00322696" w:rsidRDefault="00322696" w:rsidP="00A953E6">
            <w:pPr>
              <w:jc w:val="center"/>
              <w:rPr>
                <w:sz w:val="28"/>
                <w:szCs w:val="28"/>
              </w:rPr>
            </w:pPr>
            <w:r w:rsidRPr="00322696">
              <w:rPr>
                <w:sz w:val="28"/>
                <w:szCs w:val="28"/>
              </w:rPr>
              <w:t>0,60</w:t>
            </w:r>
          </w:p>
        </w:tc>
      </w:tr>
    </w:tbl>
    <w:p w:rsidR="00322696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696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5D5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75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E75D5" w:rsidRPr="00F81B47">
        <w:rPr>
          <w:rFonts w:ascii="Times New Roman" w:hAnsi="Times New Roman" w:cs="Times New Roman"/>
          <w:b/>
          <w:sz w:val="28"/>
          <w:szCs w:val="28"/>
        </w:rPr>
        <w:t>Заполнить фасовочный журнал</w:t>
      </w:r>
    </w:p>
    <w:p w:rsidR="00322696" w:rsidRDefault="00322696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656"/>
        <w:gridCol w:w="7054"/>
      </w:tblGrid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6"/>
              </w:numPr>
              <w:tabs>
                <w:tab w:val="clear" w:pos="720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Мазь Вишневского 100,0  цена 0,21 за 1,0</w:t>
            </w:r>
          </w:p>
          <w:p w:rsidR="002E75D5" w:rsidRPr="00B916DD" w:rsidRDefault="002E75D5" w:rsidP="00FB0D97">
            <w:pPr>
              <w:pStyle w:val="a3"/>
              <w:tabs>
                <w:tab w:val="left" w:pos="284"/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Баночек 15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81B47">
              <w:rPr>
                <w:sz w:val="28"/>
                <w:szCs w:val="28"/>
              </w:rPr>
              <w:t>Раствор аммиака 10%-50 мл  цена 0,15 за 1,0</w:t>
            </w:r>
          </w:p>
          <w:p w:rsidR="002E75D5" w:rsidRPr="00B916DD" w:rsidRDefault="002E75D5" w:rsidP="00FB0D97">
            <w:pPr>
              <w:pStyle w:val="a3"/>
              <w:tabs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Флаконов 12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81B47">
              <w:rPr>
                <w:sz w:val="28"/>
                <w:szCs w:val="28"/>
              </w:rPr>
              <w:t>Лист мяты перечной по 50,0 цена 0,18 за 1,0</w:t>
            </w:r>
          </w:p>
          <w:p w:rsidR="002E75D5" w:rsidRPr="00B916DD" w:rsidRDefault="002E75D5" w:rsidP="00FB0D97">
            <w:pPr>
              <w:pStyle w:val="a3"/>
              <w:tabs>
                <w:tab w:val="num" w:pos="363"/>
              </w:tabs>
              <w:ind w:hanging="641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Упаковок  15</w:t>
            </w:r>
          </w:p>
          <w:p w:rsidR="002E75D5" w:rsidRPr="00B916DD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916DD">
              <w:rPr>
                <w:sz w:val="28"/>
                <w:szCs w:val="28"/>
              </w:rPr>
              <w:t>Вата по 100,0     цена 120,0 за 1кг</w:t>
            </w:r>
          </w:p>
          <w:p w:rsidR="002E75D5" w:rsidRPr="00B916DD" w:rsidRDefault="002E75D5" w:rsidP="00FB0D97">
            <w:pPr>
              <w:pStyle w:val="a3"/>
              <w:tabs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Упаковок 10</w:t>
            </w:r>
          </w:p>
          <w:p w:rsidR="002E75D5" w:rsidRPr="00B916DD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916DD">
              <w:rPr>
                <w:sz w:val="28"/>
                <w:szCs w:val="28"/>
              </w:rPr>
              <w:t>Марля по 5 метров   цена 5,0 за 1м</w:t>
            </w:r>
          </w:p>
          <w:p w:rsidR="002E75D5" w:rsidRPr="00B916DD" w:rsidRDefault="002E75D5" w:rsidP="00FB0D97">
            <w:pPr>
              <w:pStyle w:val="a3"/>
              <w:tabs>
                <w:tab w:val="num" w:pos="363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Упаковок      25    </w:t>
            </w:r>
          </w:p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7"/>
              </w:numPr>
              <w:tabs>
                <w:tab w:val="clear" w:pos="720"/>
                <w:tab w:val="num" w:pos="221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Корень алтея по 50,0  цена 0,23 за 1,0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 w:rsidRPr="00F81B47">
              <w:rPr>
                <w:sz w:val="28"/>
                <w:szCs w:val="28"/>
              </w:rPr>
              <w:t>Упаковок 12</w:t>
            </w:r>
          </w:p>
          <w:p w:rsidR="002E75D5" w:rsidRPr="00B916DD" w:rsidRDefault="002E75D5" w:rsidP="002E75D5">
            <w:pPr>
              <w:numPr>
                <w:ilvl w:val="0"/>
                <w:numId w:val="7"/>
              </w:numPr>
              <w:tabs>
                <w:tab w:val="clear" w:pos="720"/>
                <w:tab w:val="num" w:pos="221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Перекись водорода 3% - 50мл цена 0,14 за 1мл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 w:rsidRPr="00F81B47">
              <w:rPr>
                <w:sz w:val="28"/>
                <w:szCs w:val="28"/>
              </w:rPr>
              <w:t>Флаконов 15</w:t>
            </w:r>
          </w:p>
          <w:p w:rsidR="002E75D5" w:rsidRPr="00B916DD" w:rsidRDefault="002E75D5" w:rsidP="002E75D5">
            <w:pPr>
              <w:numPr>
                <w:ilvl w:val="0"/>
                <w:numId w:val="7"/>
              </w:numPr>
              <w:tabs>
                <w:tab w:val="clear" w:pos="720"/>
                <w:tab w:val="num" w:pos="221"/>
              </w:tabs>
              <w:ind w:hanging="720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Марля по 3 метра цена 5,0 за 1м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 w:rsidRPr="00F81B47">
              <w:rPr>
                <w:sz w:val="28"/>
                <w:szCs w:val="28"/>
              </w:rPr>
              <w:t xml:space="preserve">Упаковок 5 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81B47">
              <w:rPr>
                <w:sz w:val="28"/>
                <w:szCs w:val="28"/>
              </w:rPr>
              <w:t xml:space="preserve">Паста </w:t>
            </w:r>
            <w:proofErr w:type="spellStart"/>
            <w:r w:rsidRPr="00F81B47">
              <w:rPr>
                <w:sz w:val="28"/>
                <w:szCs w:val="28"/>
              </w:rPr>
              <w:t>Лассара</w:t>
            </w:r>
            <w:proofErr w:type="spellEnd"/>
            <w:r w:rsidRPr="00F81B47">
              <w:rPr>
                <w:sz w:val="28"/>
                <w:szCs w:val="28"/>
              </w:rPr>
              <w:t xml:space="preserve"> 50,0 цена 0,11 за 1,0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 w:rsidRPr="00F81B47">
              <w:rPr>
                <w:sz w:val="28"/>
                <w:szCs w:val="28"/>
              </w:rPr>
              <w:t>Баночек 12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F81B47">
              <w:rPr>
                <w:sz w:val="28"/>
                <w:szCs w:val="28"/>
              </w:rPr>
              <w:t xml:space="preserve">Раствор </w:t>
            </w:r>
            <w:proofErr w:type="spellStart"/>
            <w:r w:rsidRPr="00F81B47">
              <w:rPr>
                <w:sz w:val="28"/>
                <w:szCs w:val="28"/>
              </w:rPr>
              <w:t>Люголя</w:t>
            </w:r>
            <w:proofErr w:type="spellEnd"/>
            <w:r w:rsidRPr="00F81B47">
              <w:rPr>
                <w:sz w:val="28"/>
                <w:szCs w:val="28"/>
              </w:rPr>
              <w:t xml:space="preserve"> 30 мл цена 0,13 за 1,0</w:t>
            </w:r>
          </w:p>
          <w:p w:rsidR="002E75D5" w:rsidRPr="00F81B47" w:rsidRDefault="002E75D5" w:rsidP="00FB0D97">
            <w:pPr>
              <w:jc w:val="both"/>
              <w:rPr>
                <w:sz w:val="28"/>
                <w:szCs w:val="28"/>
              </w:rPr>
            </w:pPr>
            <w:r w:rsidRPr="00F81B47">
              <w:rPr>
                <w:sz w:val="28"/>
                <w:szCs w:val="28"/>
              </w:rPr>
              <w:lastRenderedPageBreak/>
              <w:t>Флаконов 14</w:t>
            </w:r>
          </w:p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3</w:t>
            </w:r>
          </w:p>
        </w:tc>
        <w:tc>
          <w:tcPr>
            <w:tcW w:w="7054" w:type="dxa"/>
          </w:tcPr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923FE">
              <w:rPr>
                <w:sz w:val="28"/>
                <w:szCs w:val="28"/>
              </w:rPr>
              <w:t>Лист мяты перечной 50,0 цена 0,25 за 1,0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Упаковок 15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923FE">
              <w:rPr>
                <w:sz w:val="28"/>
                <w:szCs w:val="28"/>
              </w:rPr>
              <w:t>Мазь стрептоцида 5% - 30,0 цена 0,14 за 1,0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Баночек  17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923FE">
              <w:rPr>
                <w:sz w:val="28"/>
                <w:szCs w:val="28"/>
              </w:rPr>
              <w:t>Раствор пероксида водорода 3%-50 мл цена 0,16 за 1мл</w:t>
            </w:r>
            <w:r>
              <w:rPr>
                <w:sz w:val="28"/>
                <w:szCs w:val="28"/>
              </w:rPr>
              <w:t xml:space="preserve">. </w:t>
            </w:r>
            <w:r w:rsidRPr="005923FE">
              <w:rPr>
                <w:sz w:val="28"/>
                <w:szCs w:val="28"/>
              </w:rPr>
              <w:t>Флаконов  15</w:t>
            </w:r>
          </w:p>
          <w:p w:rsidR="002E75D5" w:rsidRPr="005923FE" w:rsidRDefault="002E75D5" w:rsidP="002E75D5">
            <w:pPr>
              <w:numPr>
                <w:ilvl w:val="0"/>
                <w:numId w:val="7"/>
              </w:numPr>
              <w:tabs>
                <w:tab w:val="clear" w:pos="720"/>
                <w:tab w:val="num" w:pos="221"/>
              </w:tabs>
              <w:ind w:hanging="720"/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Вата по 250,0  цена 120,0 за 1кг. Упаковок 12</w:t>
            </w:r>
          </w:p>
          <w:p w:rsidR="002E75D5" w:rsidRPr="005923FE" w:rsidRDefault="002E75D5" w:rsidP="002E75D5">
            <w:pPr>
              <w:numPr>
                <w:ilvl w:val="0"/>
                <w:numId w:val="7"/>
              </w:numPr>
              <w:tabs>
                <w:tab w:val="clear" w:pos="720"/>
                <w:tab w:val="num" w:pos="221"/>
              </w:tabs>
              <w:ind w:hanging="720"/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Марля по 5 метров  цена 5,0 за 1м. Упаковок 20</w:t>
            </w:r>
          </w:p>
          <w:p w:rsidR="002E75D5" w:rsidRPr="005923FE" w:rsidRDefault="002E75D5" w:rsidP="00FB0D9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E75D5" w:rsidTr="00FB0D97">
        <w:tc>
          <w:tcPr>
            <w:tcW w:w="1656" w:type="dxa"/>
          </w:tcPr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4</w:t>
            </w:r>
          </w:p>
        </w:tc>
        <w:tc>
          <w:tcPr>
            <w:tcW w:w="7054" w:type="dxa"/>
          </w:tcPr>
          <w:p w:rsidR="002E75D5" w:rsidRPr="00B916DD" w:rsidRDefault="002E75D5" w:rsidP="002E75D5">
            <w:pPr>
              <w:numPr>
                <w:ilvl w:val="0"/>
                <w:numId w:val="8"/>
              </w:numPr>
              <w:tabs>
                <w:tab w:val="clear" w:pos="720"/>
                <w:tab w:val="num" w:pos="221"/>
              </w:tabs>
              <w:ind w:hanging="782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Пасту </w:t>
            </w:r>
            <w:proofErr w:type="spellStart"/>
            <w:r w:rsidRPr="00B916DD">
              <w:rPr>
                <w:sz w:val="28"/>
                <w:szCs w:val="28"/>
              </w:rPr>
              <w:t>Лассара</w:t>
            </w:r>
            <w:proofErr w:type="spellEnd"/>
            <w:r w:rsidRPr="00B916DD">
              <w:rPr>
                <w:sz w:val="28"/>
                <w:szCs w:val="28"/>
              </w:rPr>
              <w:t xml:space="preserve"> по 50,0                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Баночек 12 цена 0,22 за 1,0</w:t>
            </w:r>
          </w:p>
          <w:p w:rsidR="002E75D5" w:rsidRPr="00B916DD" w:rsidRDefault="002E75D5" w:rsidP="002E75D5">
            <w:pPr>
              <w:numPr>
                <w:ilvl w:val="0"/>
                <w:numId w:val="8"/>
              </w:numPr>
              <w:tabs>
                <w:tab w:val="clear" w:pos="720"/>
                <w:tab w:val="num" w:pos="221"/>
              </w:tabs>
              <w:ind w:hanging="782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 xml:space="preserve">   Раствор аммиака 100 мл</w:t>
            </w:r>
          </w:p>
          <w:p w:rsidR="002E75D5" w:rsidRPr="005923FE" w:rsidRDefault="002E75D5" w:rsidP="00FB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923FE">
              <w:rPr>
                <w:sz w:val="28"/>
                <w:szCs w:val="28"/>
              </w:rPr>
              <w:t>лаконов  8  цена 0,15 за 1мл</w:t>
            </w:r>
          </w:p>
          <w:p w:rsidR="002E75D5" w:rsidRPr="00B916DD" w:rsidRDefault="002E75D5" w:rsidP="002E75D5">
            <w:pPr>
              <w:numPr>
                <w:ilvl w:val="0"/>
                <w:numId w:val="8"/>
              </w:numPr>
              <w:tabs>
                <w:tab w:val="clear" w:pos="720"/>
                <w:tab w:val="num" w:pos="221"/>
              </w:tabs>
              <w:ind w:hanging="782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Мазь цинковую по 100,0</w:t>
            </w:r>
          </w:p>
          <w:p w:rsidR="002E75D5" w:rsidRPr="005923FE" w:rsidRDefault="002E75D5" w:rsidP="00FB0D97">
            <w:pPr>
              <w:ind w:left="-62"/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Баночек 8</w:t>
            </w:r>
            <w:r>
              <w:rPr>
                <w:sz w:val="28"/>
                <w:szCs w:val="28"/>
              </w:rPr>
              <w:t xml:space="preserve"> </w:t>
            </w:r>
            <w:r w:rsidRPr="005923FE">
              <w:rPr>
                <w:sz w:val="28"/>
                <w:szCs w:val="28"/>
              </w:rPr>
              <w:t>цена 0,12 за 1,0</w:t>
            </w:r>
          </w:p>
          <w:p w:rsidR="002E75D5" w:rsidRPr="00B916DD" w:rsidRDefault="002E75D5" w:rsidP="002E75D5">
            <w:pPr>
              <w:numPr>
                <w:ilvl w:val="0"/>
                <w:numId w:val="8"/>
              </w:numPr>
              <w:tabs>
                <w:tab w:val="clear" w:pos="720"/>
                <w:tab w:val="num" w:pos="221"/>
              </w:tabs>
              <w:ind w:hanging="782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Парафин по 200,0</w:t>
            </w:r>
          </w:p>
          <w:p w:rsidR="002E75D5" w:rsidRPr="005923FE" w:rsidRDefault="002E75D5" w:rsidP="00FB0D97">
            <w:pPr>
              <w:ind w:left="-62"/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Упаковок 15    цена 0,25 за 1,0</w:t>
            </w:r>
          </w:p>
          <w:p w:rsidR="002E75D5" w:rsidRPr="00B916DD" w:rsidRDefault="002E75D5" w:rsidP="002E75D5">
            <w:pPr>
              <w:numPr>
                <w:ilvl w:val="0"/>
                <w:numId w:val="8"/>
              </w:numPr>
              <w:tabs>
                <w:tab w:val="clear" w:pos="720"/>
                <w:tab w:val="num" w:pos="221"/>
              </w:tabs>
              <w:ind w:hanging="782"/>
              <w:jc w:val="both"/>
              <w:rPr>
                <w:sz w:val="28"/>
                <w:szCs w:val="28"/>
              </w:rPr>
            </w:pPr>
            <w:r w:rsidRPr="00B916DD">
              <w:rPr>
                <w:sz w:val="28"/>
                <w:szCs w:val="28"/>
              </w:rPr>
              <w:t>Лист толокнянки по 50,0</w:t>
            </w:r>
          </w:p>
          <w:p w:rsidR="002E75D5" w:rsidRPr="005923FE" w:rsidRDefault="002E75D5" w:rsidP="00FB0D97">
            <w:pPr>
              <w:ind w:left="-62"/>
              <w:jc w:val="both"/>
              <w:rPr>
                <w:sz w:val="28"/>
                <w:szCs w:val="28"/>
              </w:rPr>
            </w:pPr>
            <w:r w:rsidRPr="005923FE">
              <w:rPr>
                <w:sz w:val="28"/>
                <w:szCs w:val="28"/>
              </w:rPr>
              <w:t>Упаковок 20 цена 0,23 за 1,0</w:t>
            </w:r>
          </w:p>
          <w:p w:rsidR="002E75D5" w:rsidRDefault="002E75D5" w:rsidP="00FB0D9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E75D5" w:rsidRDefault="002E75D5" w:rsidP="002E7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F50" w:rsidRDefault="00B40F50">
      <w:bookmarkStart w:id="1" w:name="_GoBack"/>
      <w:bookmarkEnd w:id="1"/>
    </w:p>
    <w:sectPr w:rsidR="00B40F50" w:rsidSect="00B4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9D3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3D03A9"/>
    <w:multiLevelType w:val="hybridMultilevel"/>
    <w:tmpl w:val="4B708222"/>
    <w:lvl w:ilvl="0" w:tplc="BF387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4973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DC7B94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826E67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1A7571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2E277C2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B807D15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E10320E"/>
    <w:multiLevelType w:val="multilevel"/>
    <w:tmpl w:val="C9A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B6D55F2"/>
    <w:multiLevelType w:val="multilevel"/>
    <w:tmpl w:val="DDDAA0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D5"/>
    <w:rsid w:val="002577A3"/>
    <w:rsid w:val="002E75D5"/>
    <w:rsid w:val="00322696"/>
    <w:rsid w:val="005977D7"/>
    <w:rsid w:val="00627630"/>
    <w:rsid w:val="009C4F41"/>
    <w:rsid w:val="00A17E78"/>
    <w:rsid w:val="00B40F50"/>
    <w:rsid w:val="00C13576"/>
    <w:rsid w:val="00F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D5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2E75D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5D5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2E75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75D5"/>
  </w:style>
  <w:style w:type="table" w:styleId="a5">
    <w:name w:val="Table Grid"/>
    <w:basedOn w:val="a1"/>
    <w:uiPriority w:val="59"/>
    <w:rsid w:val="002E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a"/>
    <w:rsid w:val="002E75D5"/>
    <w:pPr>
      <w:widowControl w:val="0"/>
      <w:spacing w:after="0" w:line="228" w:lineRule="exact"/>
      <w:ind w:left="216" w:firstLine="72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2">
    <w:name w:val="Style 2"/>
    <w:basedOn w:val="a"/>
    <w:rsid w:val="002E75D5"/>
    <w:pPr>
      <w:widowControl w:val="0"/>
      <w:spacing w:after="0" w:line="228" w:lineRule="exact"/>
      <w:ind w:firstLine="21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onsPlusNormal">
    <w:name w:val="ConsPlusNormal"/>
    <w:rsid w:val="002E75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D5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2E75D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5D5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2E75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75D5"/>
  </w:style>
  <w:style w:type="table" w:styleId="a5">
    <w:name w:val="Table Grid"/>
    <w:basedOn w:val="a1"/>
    <w:uiPriority w:val="59"/>
    <w:rsid w:val="002E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a"/>
    <w:rsid w:val="002E75D5"/>
    <w:pPr>
      <w:widowControl w:val="0"/>
      <w:spacing w:after="0" w:line="228" w:lineRule="exact"/>
      <w:ind w:left="216" w:firstLine="72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2">
    <w:name w:val="Style 2"/>
    <w:basedOn w:val="a"/>
    <w:rsid w:val="002E75D5"/>
    <w:pPr>
      <w:widowControl w:val="0"/>
      <w:spacing w:after="0" w:line="228" w:lineRule="exact"/>
      <w:ind w:firstLine="21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onsPlusNormal">
    <w:name w:val="ConsPlusNormal"/>
    <w:rsid w:val="002E75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dcterms:created xsi:type="dcterms:W3CDTF">2021-05-03T10:44:00Z</dcterms:created>
  <dcterms:modified xsi:type="dcterms:W3CDTF">2021-05-03T10:44:00Z</dcterms:modified>
</cp:coreProperties>
</file>