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B8" w:rsidRDefault="00F643B8" w:rsidP="00F643B8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прохождения практики</w:t>
      </w:r>
    </w:p>
    <w:p w:rsidR="00F643B8" w:rsidRPr="009E219B" w:rsidRDefault="00F643B8" w:rsidP="00F643B8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506"/>
        <w:gridCol w:w="1527"/>
        <w:gridCol w:w="3963"/>
        <w:gridCol w:w="1881"/>
      </w:tblGrid>
      <w:tr w:rsidR="00F643B8" w:rsidTr="005303E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760B4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760B4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60B4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760B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Оценка и подпись руководителя практики</w:t>
            </w:r>
          </w:p>
        </w:tc>
      </w:tr>
      <w:tr w:rsidR="00F643B8" w:rsidTr="005303E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3B8" w:rsidTr="005303E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3B8" w:rsidTr="005303E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3B8" w:rsidTr="005303E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3B8" w:rsidTr="005303E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3B8" w:rsidTr="005303E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3B8" w:rsidTr="005303E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3B8" w:rsidTr="005303E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3B8" w:rsidTr="005303E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3B8" w:rsidTr="005303E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3B8" w:rsidTr="005303E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3B8" w:rsidTr="005303E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8" w:rsidRPr="00760B48" w:rsidRDefault="00F643B8" w:rsidP="0053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43B8" w:rsidRDefault="00F643B8" w:rsidP="00F643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3B8" w:rsidRDefault="00F643B8" w:rsidP="00F643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5B05" w:rsidRDefault="00C75B05" w:rsidP="00C75B05">
      <w:pPr>
        <w:pStyle w:val="WW-"/>
        <w:numPr>
          <w:ilvl w:val="0"/>
          <w:numId w:val="1"/>
        </w:numPr>
        <w:spacing w:after="19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М.П.</w:t>
      </w:r>
    </w:p>
    <w:p w:rsidR="00C75B05" w:rsidRDefault="00C75B05" w:rsidP="00C75B05">
      <w:pPr>
        <w:pStyle w:val="WW-"/>
        <w:numPr>
          <w:ilvl w:val="0"/>
          <w:numId w:val="1"/>
        </w:numPr>
        <w:spacing w:after="198"/>
        <w:contextualSpacing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аптечной организации</w:t>
      </w:r>
    </w:p>
    <w:p w:rsidR="00C75B05" w:rsidRDefault="00C75B05" w:rsidP="00C75B0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643B8" w:rsidRPr="00F643B8" w:rsidRDefault="00F643B8" w:rsidP="00F643B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643B8">
        <w:rPr>
          <w:rFonts w:ascii="Times New Roman" w:hAnsi="Times New Roman"/>
          <w:b/>
          <w:sz w:val="28"/>
          <w:szCs w:val="28"/>
          <w:highlight w:val="yellow"/>
        </w:rPr>
        <w:t>Примечание:</w:t>
      </w:r>
      <w:r w:rsidRPr="00F643B8">
        <w:rPr>
          <w:rFonts w:ascii="Times New Roman" w:hAnsi="Times New Roman"/>
          <w:sz w:val="28"/>
          <w:szCs w:val="28"/>
          <w:highlight w:val="yellow"/>
        </w:rPr>
        <w:t xml:space="preserve"> Производственная практика рассчитана на 72  часа.  Ежедневно,  в конце рабочего дня, студенты заполняют дневники,   где описывают самостоятельно выполненную работу.  </w:t>
      </w:r>
    </w:p>
    <w:p w:rsidR="00F643B8" w:rsidRDefault="00F643B8" w:rsidP="00F643B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B8">
        <w:rPr>
          <w:rFonts w:ascii="Times New Roman" w:hAnsi="Times New Roman"/>
          <w:sz w:val="28"/>
          <w:szCs w:val="28"/>
          <w:highlight w:val="yellow"/>
        </w:rPr>
        <w:t>Непосредственный руководитель практики ежедневно выставляет оценки за работу, проверяет записи в дневнике и заверяет их своей подписью. По окончании практики дневники заверяются подписью общего руководителя практики и печатью аптечной организации.</w:t>
      </w:r>
    </w:p>
    <w:p w:rsidR="00F643B8" w:rsidRDefault="00F643B8" w:rsidP="00F643B8"/>
    <w:p w:rsidR="00F643B8" w:rsidRDefault="00F643B8" w:rsidP="00F643B8"/>
    <w:p w:rsidR="00F643B8" w:rsidRDefault="00F643B8" w:rsidP="00F643B8"/>
    <w:p w:rsidR="00F643B8" w:rsidRDefault="00F643B8" w:rsidP="00F643B8"/>
    <w:p w:rsidR="006E4778" w:rsidRDefault="006E4778"/>
    <w:sectPr w:rsidR="006E4778" w:rsidSect="006E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43B8"/>
    <w:rsid w:val="006E4778"/>
    <w:rsid w:val="00C75B05"/>
    <w:rsid w:val="00F6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C75B05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Grizli777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3</cp:revision>
  <dcterms:created xsi:type="dcterms:W3CDTF">2024-03-13T15:47:00Z</dcterms:created>
  <dcterms:modified xsi:type="dcterms:W3CDTF">2024-04-14T15:02:00Z</dcterms:modified>
</cp:coreProperties>
</file>