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1E1" w:rsidRDefault="00AA5E04" w:rsidP="00E331E1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="004A747A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 Тема №</w:t>
      </w:r>
      <w:r w:rsidR="004A747A" w:rsidRPr="00F4753D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12</w:t>
      </w:r>
      <w:r w:rsidR="006906C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="006906CC" w:rsidRPr="006906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4753D" w:rsidRPr="00F4753D" w:rsidRDefault="00F4753D" w:rsidP="00F4753D">
      <w:pPr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75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475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«Микробиологическая диагностика стрептококковых инфекций»</w:t>
      </w:r>
    </w:p>
    <w:p w:rsidR="006906CC" w:rsidRPr="006906CC" w:rsidRDefault="006906CC" w:rsidP="006906C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D7D" w:rsidRPr="00014E29" w:rsidRDefault="009B2D7D" w:rsidP="0068226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A4EE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Тесты.</w:t>
      </w:r>
      <w:r w:rsidRPr="00014E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764DB" w:rsidRPr="00B764D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Это многовариантные тесты</w:t>
      </w:r>
      <w:r w:rsidR="00B76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! Выберите </w:t>
      </w:r>
      <w:r w:rsidRPr="00C5401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несколько правильных ответов</w:t>
      </w:r>
      <w:r w:rsidR="00B764D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ПНЕВМОКОККИ </w:t>
      </w:r>
    </w:p>
    <w:p w:rsidR="00047249" w:rsidRPr="00047249" w:rsidRDefault="00C41893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</w:t>
      </w:r>
      <w:r w:rsidR="000B5D4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еленящие» стрептококки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диплококки бобовидной формы</w:t>
      </w:r>
    </w:p>
    <w:p w:rsidR="00961139" w:rsidRPr="00047249" w:rsidRDefault="00961139" w:rsidP="00961139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диплококки ланцето</w:t>
      </w: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видной формы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чувствительны</w:t>
      </w:r>
      <w:proofErr w:type="gram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оптохину</w:t>
      </w:r>
      <w:proofErr w:type="spell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солям желчных кислот</w:t>
      </w:r>
    </w:p>
    <w:p w:rsidR="00047249" w:rsidRPr="00047249" w:rsidRDefault="00047249" w:rsidP="0068226D">
      <w:pPr>
        <w:numPr>
          <w:ilvl w:val="0"/>
          <w:numId w:val="16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вызывают </w:t>
      </w:r>
      <w:proofErr w:type="gramStart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β-</w:t>
      </w:r>
      <w:proofErr w:type="gramEnd"/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гемолиз</w:t>
      </w:r>
    </w:p>
    <w:p w:rsidR="00B764DB" w:rsidRDefault="00B764DB" w:rsidP="00B764D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ПНЕВМОКОККИ</w:t>
      </w:r>
    </w:p>
    <w:p w:rsidR="00047249" w:rsidRPr="00047249" w:rsidRDefault="00047249" w:rsidP="0076056D">
      <w:pPr>
        <w:numPr>
          <w:ilvl w:val="0"/>
          <w:numId w:val="17"/>
        </w:numPr>
        <w:tabs>
          <w:tab w:val="left" w:pos="360"/>
          <w:tab w:val="left" w:pos="426"/>
          <w:tab w:val="left" w:pos="1843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в основном внебольничные пневмонии</w:t>
      </w:r>
    </w:p>
    <w:p w:rsidR="00047249" w:rsidRDefault="00047249" w:rsidP="0076056D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вызывают в основном внутрибольничные пневмонии</w:t>
      </w:r>
    </w:p>
    <w:p w:rsidR="00877548" w:rsidRPr="00877548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специфическая профилактика не разработана</w:t>
      </w:r>
    </w:p>
    <w:p w:rsidR="00877548" w:rsidRPr="00047249" w:rsidRDefault="00877548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вакцина для детей с 2-х лет и взрослых</w:t>
      </w:r>
    </w:p>
    <w:p w:rsidR="004163A7" w:rsidRPr="00047249" w:rsidRDefault="004163A7" w:rsidP="0076056D">
      <w:pPr>
        <w:numPr>
          <w:ilvl w:val="0"/>
          <w:numId w:val="17"/>
        </w:numPr>
        <w:tabs>
          <w:tab w:val="left" w:pos="360"/>
          <w:tab w:val="left" w:pos="426"/>
        </w:tabs>
        <w:spacing w:after="0" w:line="240" w:lineRule="auto"/>
        <w:ind w:left="1843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вакцина для детей с 2-х месяцев</w:t>
      </w:r>
    </w:p>
    <w:p w:rsidR="009B2D7D" w:rsidRDefault="009B2D7D" w:rsidP="009B2D7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7249" w:rsidRPr="00047249" w:rsidRDefault="00047249" w:rsidP="0068226D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СПЕЦИФИЧЕСКОЕ ЗАБОЛЕВАНИЕ, ВЫЗЫВАЕМОЕ БГСА </w:t>
      </w:r>
    </w:p>
    <w:p w:rsidR="00047249" w:rsidRPr="00047249" w:rsidRDefault="00B764DB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рожистое воспаление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ангина 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менингит</w:t>
      </w:r>
    </w:p>
    <w:p w:rsidR="00047249" w:rsidRP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скарлатина </w:t>
      </w:r>
    </w:p>
    <w:p w:rsidR="00047249" w:rsidRDefault="00047249" w:rsidP="0068226D">
      <w:pPr>
        <w:numPr>
          <w:ilvl w:val="0"/>
          <w:numId w:val="18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2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крупозная пневмония</w:t>
      </w:r>
    </w:p>
    <w:p w:rsidR="00DE4740" w:rsidRP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548" w:rsidRPr="0068226D" w:rsidRDefault="00877548" w:rsidP="00877548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AGALACTIAE</w:t>
      </w:r>
      <w:r w:rsidRPr="006822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колонизирует слизистую влагалища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передается при родах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возбудитель менингита новорожденных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</w:t>
      </w:r>
      <w:proofErr w:type="gramStart"/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опасен</w:t>
      </w:r>
      <w:proofErr w:type="gramEnd"/>
      <w:r w:rsidRPr="00682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недоношенных детей </w:t>
      </w:r>
    </w:p>
    <w:p w:rsidR="00877548" w:rsidRPr="0068226D" w:rsidRDefault="00877548" w:rsidP="00877548">
      <w:pPr>
        <w:numPr>
          <w:ilvl w:val="0"/>
          <w:numId w:val="25"/>
        </w:numPr>
        <w:tabs>
          <w:tab w:val="left" w:pos="36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специфическая профилактика </w:t>
      </w:r>
    </w:p>
    <w:p w:rsidR="009B2D7D" w:rsidRPr="00C257C2" w:rsidRDefault="009B2D7D" w:rsidP="009B2D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740" w:rsidRPr="0068226D" w:rsidRDefault="00DE4740" w:rsidP="00DE4740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ЭНТЕРОКОККИ</w:t>
      </w:r>
    </w:p>
    <w:p w:rsidR="00DE4740" w:rsidRPr="0068226D" w:rsidRDefault="00B87AD7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нормофлора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кишечника</w:t>
      </w:r>
    </w:p>
    <w:p w:rsidR="00B87AD7" w:rsidRDefault="00B87AD7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нормофлора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мочеполовой системы </w:t>
      </w:r>
    </w:p>
    <w:p w:rsidR="005D3A18" w:rsidRPr="0068226D" w:rsidRDefault="005D3A18" w:rsidP="005D3A18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68226D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абсолютные патогены </w:t>
      </w:r>
    </w:p>
    <w:p w:rsidR="00DE4740" w:rsidRPr="0068226D" w:rsidRDefault="005D3A18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возбудители ВБИ</w:t>
      </w:r>
    </w:p>
    <w:p w:rsidR="00DE4740" w:rsidRPr="0068226D" w:rsidRDefault="00B764DB" w:rsidP="00DE4740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чувствительны к факторам внешней среды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дезинфектантам</w:t>
      </w:r>
      <w:proofErr w:type="spellEnd"/>
      <w:proofErr w:type="gramEnd"/>
    </w:p>
    <w:p w:rsidR="00DE4740" w:rsidRPr="00047249" w:rsidRDefault="00DE4740" w:rsidP="00DE474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DE4740" w:rsidRDefault="00DE4740" w:rsidP="00DE474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 w:bidi="he-IL"/>
        </w:rPr>
      </w:pPr>
    </w:p>
    <w:p w:rsidR="0068226D" w:rsidRDefault="0068226D" w:rsidP="00047249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32292" w:rsidRDefault="00BE661C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2.Теория. </w:t>
      </w:r>
      <w:r w:rsidR="00271A9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Решить ситуационную задачу. </w:t>
      </w:r>
      <w:proofErr w:type="gramStart"/>
      <w:r w:rsidR="0040401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(Задача №1 для студентов  №1,2 в списке группы; задача№2 - №3,4; задача №3 - №5,6; задача №4 - 7,8; задача№ 5 -9,10; задача №6 - №11, 12, 13.</w:t>
      </w:r>
      <w:r w:rsidR="0040401B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236D44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(при оформлении работы оставьте только свой вариант).</w:t>
      </w:r>
      <w:proofErr w:type="gramEnd"/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1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препарате из мокроты обследуемого, окрашенном по </w:t>
      </w:r>
      <w:proofErr w:type="spell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Граму</w:t>
      </w:r>
      <w:proofErr w:type="spellEnd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обнаружены </w:t>
      </w:r>
      <w:proofErr w:type="spell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полимофноядерные</w:t>
      </w:r>
      <w:proofErr w:type="spellEnd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лейкоциты в количестве 25-30 в поле зрения, эпителиальные клетки 5-10 в поле зрения и грамположительные диплококки ланцетовидной формы, окруженные капсулой. </w:t>
      </w:r>
      <w:proofErr w:type="gramEnd"/>
    </w:p>
    <w:p w:rsidR="0040401B" w:rsidRPr="00707DB5" w:rsidRDefault="0040401B" w:rsidP="0040401B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микроорганизме идет речь?</w:t>
      </w:r>
    </w:p>
    <w:p w:rsidR="0040401B" w:rsidRPr="00707DB5" w:rsidRDefault="0040401B" w:rsidP="0040401B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на основании полученного результата дать заключение об этиологической роли данных микроорганизмов? Обосновать.</w:t>
      </w:r>
    </w:p>
    <w:p w:rsidR="0040401B" w:rsidRPr="00707DB5" w:rsidRDefault="00E0364A" w:rsidP="0040401B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диагностике, какого заболевания проводится данное исследование? Кто входит  в группу риска по этому заболеванию?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2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больного через 2 недели</w:t>
      </w:r>
      <w:r w:rsidR="00E03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 перенесенной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ангины появились боли в области сердца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болезненность и отечность суставов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каком осложнении может идти речь? 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вид стрептококков является этиологическим фактором данного осложнения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почему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0401B" w:rsidRPr="00707DB5" w:rsidRDefault="0040401B" w:rsidP="0040401B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исследования необходимо провести для уточнения диагноза?</w:t>
      </w:r>
    </w:p>
    <w:p w:rsidR="0040401B" w:rsidRPr="00707DB5" w:rsidRDefault="0040401B" w:rsidP="0040401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3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осмотре больного, поступившего в инфекционное отделение, доктор обнаружил на шее, верхней части спины и груди мелкоточечную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сыпь красного цвета, язык ярко-красного (малинового) цвета, резкий контраст между ярко-красными «пылающими» щеками и бледным носогубным треугольником. Больной жалуется на боль в горле при глотании. Доктор поставил предварительный диагноз «скарлатина».</w:t>
      </w:r>
    </w:p>
    <w:p w:rsidR="0040401B" w:rsidRPr="00707DB5" w:rsidRDefault="0040401B" w:rsidP="0040401B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микроорганизм вызывает скарлатину?</w:t>
      </w:r>
      <w:r w:rsidR="00B33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этот же вид возбудителя может вызывать совершенно другие по клиническим проявлениям инфекции?</w:t>
      </w:r>
    </w:p>
    <w:p w:rsidR="0040401B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вирулен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тности возбудителя, определяющий</w:t>
      </w:r>
      <w:r w:rsidR="0040401B"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патогенеза и клиники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скарлатины</w:t>
      </w:r>
      <w:r w:rsidR="0040401B">
        <w:rPr>
          <w:rFonts w:ascii="Times New Roman" w:eastAsia="Times New Roman" w:hAnsi="Times New Roman" w:cs="Times New Roman"/>
          <w:sz w:val="24"/>
          <w:szCs w:val="24"/>
          <w:lang w:eastAsia="ru-RU"/>
        </w:rPr>
        <w:t>? (объяснить механизм их действия).</w:t>
      </w:r>
    </w:p>
    <w:p w:rsidR="00B3393C" w:rsidRPr="00B3393C" w:rsidRDefault="00B3393C" w:rsidP="00B3393C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Охарактеризуйте постинфекционный иммунитет после перенесенной скарлатины.</w:t>
      </w:r>
    </w:p>
    <w:p w:rsidR="0040401B" w:rsidRPr="00707DB5" w:rsidRDefault="0040401B" w:rsidP="004F39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ЗАДАЧА № 4.</w:t>
      </w:r>
      <w:r w:rsidRPr="00707D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исследовании раневого отделяемого, взятого у больного с клиническим диагнозом «флегмона предплечья», выделена культура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Enterococcus</w:t>
      </w:r>
      <w:r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faecium</w:t>
      </w:r>
      <w:proofErr w:type="spellEnd"/>
      <w:r w:rsidRPr="00D874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количестве 5×10</w:t>
      </w:r>
      <w:r w:rsidRPr="00707DB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8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КОЕ/мл.</w:t>
      </w:r>
    </w:p>
    <w:p w:rsidR="0040401B" w:rsidRPr="00707DB5" w:rsidRDefault="0040401B" w:rsidP="004F395E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полученный результат.</w:t>
      </w:r>
    </w:p>
    <w:p w:rsidR="0040401B" w:rsidRPr="00707DB5" w:rsidRDefault="0040401B" w:rsidP="004F395E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возможность участия данного микроорганизма в развитии гнойно-воспалительного заболевания.</w:t>
      </w:r>
    </w:p>
    <w:p w:rsidR="0040401B" w:rsidRPr="00707DB5" w:rsidRDefault="0040401B" w:rsidP="004F395E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еще данные необходимы лечащему врачу из бактериологической лаборатории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(обоснуйте).</w:t>
      </w:r>
    </w:p>
    <w:p w:rsidR="0040401B" w:rsidRPr="00707DB5" w:rsidRDefault="0040401B" w:rsidP="00404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5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Юноша, 14 лет, обратился к дерматологу с жалобами на гнойные поражения лица, проявляющиеся в виде небольших пузырей, которые, высыхая, образуют тонкие корочки. После их удаления остаются розовые пятна. Врач поставил диагноз «импетиго»? Для уточнения диагноза содержимое пузырьков было направлено в бактериологическую лабораторию. 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основных 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предполагаемых возбудителей</w:t>
      </w:r>
      <w:r w:rsidR="00692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гнойного воспаления.</w:t>
      </w:r>
    </w:p>
    <w:p w:rsidR="00EA4545" w:rsidRDefault="00EA4545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результаты исследования позволят дифференцировать этих возбудителей уже 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этапе бактериологического метода? </w:t>
      </w:r>
    </w:p>
    <w:p w:rsidR="0040401B" w:rsidRPr="00EA4545" w:rsidRDefault="0040401B" w:rsidP="0040401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определения принадлежности выделенной культуры </w:t>
      </w:r>
      <w:r w:rsid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стрептококков </w:t>
      </w:r>
      <w:proofErr w:type="gram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определенной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серогруппе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серовару</w:t>
      </w:r>
      <w:proofErr w:type="spellEnd"/>
      <w:r w:rsidRPr="00EA454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90DA5" w:rsidRDefault="0040401B" w:rsidP="0040401B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9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ЗАДАЧА № 6</w:t>
      </w:r>
      <w:r w:rsidRPr="00707D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вторые сутки жизни у новорожденного </w:t>
      </w:r>
      <w:r w:rsidR="00421A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низкой массой тела появились симптомы менингита.</w:t>
      </w:r>
      <w:r w:rsidRPr="00D874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401B" w:rsidRPr="00E90DA5" w:rsidRDefault="0040401B" w:rsidP="00E90DA5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предполагаемого возбудителя, укажите его таксономическое положение (семейство, род, вид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серогру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21A87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spellEnd"/>
      <w:r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:rsidR="00832292" w:rsidRPr="00692647" w:rsidRDefault="00E90DA5" w:rsidP="004E2321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меры </w:t>
      </w:r>
      <w:r w:rsidR="00553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могли бы предупредить инфекцию </w:t>
      </w:r>
      <w:r w:rsidR="0040401B" w:rsidRPr="00E90DA5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ребенка?</w:t>
      </w:r>
    </w:p>
    <w:p w:rsidR="0057285C" w:rsidRDefault="00C843DC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lastRenderedPageBreak/>
        <w:t>3.</w:t>
      </w:r>
      <w:r w:rsidR="00236D44" w:rsidRPr="00C843DC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Практика. 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Выполнить задания по вариантам: 3.1 - для студентов </w:t>
      </w:r>
      <w:r w:rsidR="00474DEA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№ 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1-4; 3.2. для стулентов</w:t>
      </w:r>
      <w:r w:rsidR="00474DEA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№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5- 8; 3.3. для студентов </w:t>
      </w:r>
      <w:r w:rsidR="00474DEA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№ </w:t>
      </w:r>
      <w:r w:rsidR="00C10669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9-12, 13.</w:t>
      </w:r>
    </w:p>
    <w:p w:rsidR="00F54D9E" w:rsidRDefault="00F54D9E" w:rsidP="0057285C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047249" w:rsidRPr="0057285C" w:rsidRDefault="00B3393C" w:rsidP="0057285C">
      <w:pPr>
        <w:spacing w:after="0" w:line="240" w:lineRule="auto"/>
        <w:ind w:left="-851"/>
        <w:jc w:val="both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3.1. 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Изучите </w:t>
      </w:r>
      <w:r w:rsidR="00236D44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рисун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ок</w:t>
      </w:r>
      <w:r w:rsidR="00236D44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микроскопического </w:t>
      </w:r>
      <w:r w:rsidR="00C843DC" w:rsidRP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препарата из СМЖ больного с клиническим диагнозом: «Менингит</w:t>
      </w:r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», окраска по </w:t>
      </w:r>
      <w:proofErr w:type="spellStart"/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Граму</w:t>
      </w:r>
      <w:proofErr w:type="spellEnd"/>
      <w:r w:rsidR="00C843DC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.</w:t>
      </w:r>
    </w:p>
    <w:p w:rsidR="00AD331A" w:rsidRPr="0057285C" w:rsidRDefault="00C843DC" w:rsidP="00C843D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Покажите стрелочками важные объекты на этом рисунке  и опишите их.</w:t>
      </w:r>
    </w:p>
    <w:p w:rsidR="00C843DC" w:rsidRPr="0057285C" w:rsidRDefault="00AD331A" w:rsidP="00C843D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</w:pP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Сделайте вывод</w:t>
      </w:r>
      <w:r w:rsidR="00C843DC"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.</w:t>
      </w:r>
    </w:p>
    <w:p w:rsidR="00B3393C" w:rsidRPr="0057285C" w:rsidRDefault="00B3393C" w:rsidP="00C843DC">
      <w:pPr>
        <w:spacing w:after="0" w:line="240" w:lineRule="auto"/>
        <w:ind w:left="360"/>
        <w:jc w:val="both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proofErr w:type="gramStart"/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Какие</w:t>
      </w:r>
      <w:r w:rsidR="00D214D9"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</w:t>
      </w:r>
      <w:r w:rsidR="00762E6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два метода</w:t>
      </w:r>
      <w:r w:rsidR="00762E6C" w:rsidRPr="00762E6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(</w:t>
      </w:r>
      <w:r w:rsidR="00762E6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из изученных нами) </w:t>
      </w:r>
      <w:r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вы можете предложить для экспресс-диагностики менингита (</w:t>
      </w:r>
      <w:r w:rsidR="007D0B5A"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как угрожающего жизни заболевания</w:t>
      </w:r>
      <w:r w:rsidR="00D214D9"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>)?</w:t>
      </w:r>
      <w:proofErr w:type="gramEnd"/>
      <w:r w:rsidR="00D214D9" w:rsidRPr="0057285C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Назовите специфические маркеры возбудителя, определяемые этими методами.</w:t>
      </w:r>
      <w:r w:rsidR="00CB6DFE">
        <w:rPr>
          <w:rFonts w:ascii="Times New Roman" w:eastAsia="Times New Roman" w:hAnsi="Times New Roman" w:cs="Times New Roman"/>
          <w:iCs/>
          <w:sz w:val="24"/>
          <w:szCs w:val="20"/>
          <w:lang w:eastAsia="ru-RU"/>
        </w:rPr>
        <w:t xml:space="preserve"> И кратко их сущность, исследуемый материал.</w:t>
      </w:r>
    </w:p>
    <w:p w:rsidR="00047249" w:rsidRDefault="00047249" w:rsidP="004E2321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D57DA3" w:rsidRDefault="001B1F4C" w:rsidP="0001079F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4F07E" wp14:editId="16CAE2D9">
                <wp:simplePos x="0" y="0"/>
                <wp:positionH relativeFrom="column">
                  <wp:posOffset>3139305</wp:posOffset>
                </wp:positionH>
                <wp:positionV relativeFrom="paragraph">
                  <wp:posOffset>415582</wp:posOffset>
                </wp:positionV>
                <wp:extent cx="462280" cy="462280"/>
                <wp:effectExtent l="0" t="0" r="71120" b="5207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47.2pt;margin-top:32.7pt;width:36.4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L2FgIAAEgEAAAOAAAAZHJzL2Uyb0RvYy54bWysVM2O0zAQviPxDpbvNGkFq6VquocuywVB&#10;xc8DeB27seTY1tg07W3hBfYReAUuHFjQPkPyRoydNKXLCcRlYnvmm5nv8ziLi12tyVaAV9YUdDrJ&#10;KRGG21KZTUE/vL96ck6JD8yUTFsjCroXnl4sHz9aNG4uZrayuhRAMInx88YVtArBzbPM80rUzE+s&#10;Ewad0kLNAm5hk5XAGsxe62yW52dZY6F0YLnwHk8veyddpvxSCh7eSOlFILqg2FtIFpK9jjZbLth8&#10;A8xVig9tsH/oombKYNEx1SULjHwE9UeqWnGw3sow4bbOrJSKi8QB2UzzB2zeVcyJxAXF8W6Uyf+/&#10;tPz1dg1ElQXFizKsxitqv3Q33W37s/3a3ZLuU3uPpvvc3bTf2h/tXXvffifnUbfG+TnCV2YNw867&#10;NUQRdhLq+EV6ZJe03o9ai10gHA+fns1m53gjHF3DGrNkR7ADH14KW5O4KKgPwNSmCitrDN6qhWnS&#10;m21f+dADD4BYWRvS4Dg+z5/lKcxbrcorpXV0puESKw1ky3Aswm4a6WDpk6jAlH5hShL2DkVhALYZ&#10;wrTB6Mi+55tWYa9FX/itkKgnMuwbfFCMcS5MOBTUBqMjTGJrI3BoOT6BY5enwCE+QkWa8r8Bj4hU&#10;2ZowgmtlLPSCnVY/aiT7+IMCPe8owbUt92kSkjQ4rknS4WnF9/D7PsGPP4DlLwAAAP//AwBQSwME&#10;FAAGAAgAAAAhAAukhQjbAAAACgEAAA8AAABkcnMvZG93bnJldi54bWxMj0FOwzAQRfdI3MEaJHbU&#10;IaShhDgVAvUAuBxgapskSjyOYrcJnJ5hBavRaJ7+vF/vVz+Ki5tjH0jB/SYD4cgE21Or4ON4uNuB&#10;iAnJ4hjIKfhyEfbN9VWNlQ0LvbuLTq3gEIoVKuhSmiopo+mcx7gJkyO+fYbZY+J1bqWdceFwP8o8&#10;y0rpsSf+0OHkXjtnBn32CvSwHDTpoT3a0vQl0hsZ/a3U7c368gwiuTX9wfCrz+rQsNMpnMlGMSoo&#10;noqCUQXllicD2/IxB3Fi8mGXg2xq+b9C8wMAAP//AwBQSwECLQAUAAYACAAAACEAtoM4kv4AAADh&#10;AQAAEwAAAAAAAAAAAAAAAAAAAAAAW0NvbnRlbnRfVHlwZXNdLnhtbFBLAQItABQABgAIAAAAIQA4&#10;/SH/1gAAAJQBAAALAAAAAAAAAAAAAAAAAC8BAABfcmVscy8ucmVsc1BLAQItABQABgAIAAAAIQDM&#10;q6L2FgIAAEgEAAAOAAAAAAAAAAAAAAAAAC4CAABkcnMvZTJvRG9jLnhtbFBLAQItABQABgAIAAAA&#10;IQALpIUI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7BD3A" wp14:editId="2DB3515C">
                <wp:simplePos x="0" y="0"/>
                <wp:positionH relativeFrom="column">
                  <wp:posOffset>3899535</wp:posOffset>
                </wp:positionH>
                <wp:positionV relativeFrom="paragraph">
                  <wp:posOffset>220345</wp:posOffset>
                </wp:positionV>
                <wp:extent cx="462280" cy="462280"/>
                <wp:effectExtent l="0" t="0" r="71120" b="5207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80" cy="4622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07.05pt;margin-top:17.35pt;width:36.4pt;height:3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w4FgIAAEgEAAAOAAAAZHJzL2Uyb0RvYy54bWysVM2O0zAQviPxDpbvNGkFq92q6R66LBcE&#10;FT8P4HXsxpJjW2PTtLeFF9hH4BW4cOBH+wzJGzF20pQuJxCXie2Zb2a+z+MsLne1JlsBXllT0Okk&#10;p0QYbktlNgV9/+76yTklPjBTMm2NKOheeHq5fPxo0bi5mNnK6lIAwSTGzxtX0CoEN88yzytRMz+x&#10;Thh0Sgs1C7iFTVYCazB7rbNZnp9ljYXSgeXCezy96p10mfJLKXh4LaUXgeiCYm8hWUj2JtpsuWDz&#10;DTBXKT60wf6hi5opg0XHVFcsMPIB1B+pasXBeivDhNs6s1IqLhIHZDPNH7B5WzEnEhcUx7tRJv//&#10;0vJX2zUQVRb0ghLDaryi9nN32921P9sv3R3pPrb3aLpP3W37tf3Rfm/v22/kIurWOD9H+MqsYdh5&#10;t4Yowk5CHb9Ij+yS1vtRa7ELhOPh07PZ7BxvhKNrWGOW7Ah24MMLYWsSFwX1AZjaVGFljcFbtTBN&#10;erPtSx964AEQK2tDGhzHi/xZnsK81aq8VlpHZxousdJAtgzHIuymkQ6WPokKTOnnpiRh71AUBmCb&#10;IUwbjI7se75pFfZa9IXfCIl6IsO+wQfFGOfChENBbTA6wiS2NgKHluMTOHZ5ChziI1SkKf8b8IhI&#10;la0JI7hWxkIv2Gn1o0ayjz8o0POOEtzYcp8mIUmD45okHZ5WfA+/7xP8+ANY/gIAAP//AwBQSwME&#10;FAAGAAgAAAAhAEhqcTXbAAAACgEAAA8AAABkcnMvZG93bnJldi54bWxMj0FOwzAQRfdI3MEapO6o&#10;EyhuCXEqBOoBcDnANB6SKPE4it0m5fSYFSxH/+n/N+V+cYO40BQ6zxrydQaCuPa240bD5/FwvwMR&#10;IrLFwTNpuFKAfXV7U2Jh/cwfdDGxEamEQ4Ea2hjHQspQt+QwrP1InLIvPzmM6ZwaaSecU7kb5EOW&#10;Kemw47TQ4khvLdW9OTsNpp8Phk3fHK2qO4X8zrX51np1t7y+gIi0xD8YfvWTOlTJ6eTPbIMYNKh8&#10;kydUw+NmCyIBaqeeQZwSmW2fQFal/P9C9QMAAP//AwBQSwECLQAUAAYACAAAACEAtoM4kv4AAADh&#10;AQAAEwAAAAAAAAAAAAAAAAAAAAAAW0NvbnRlbnRfVHlwZXNdLnhtbFBLAQItABQABgAIAAAAIQA4&#10;/SH/1gAAAJQBAAALAAAAAAAAAAAAAAAAAC8BAABfcmVscy8ucmVsc1BLAQItABQABgAIAAAAIQB+&#10;TFw4FgIAAEgEAAAOAAAAAAAAAAAAAAAAAC4CAABkcnMvZTJvRG9jLnhtbFBLAQItABQABgAIAAAA&#10;IQBIanE1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 w:rsidRPr="00C843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CE328" wp14:editId="153368ED">
                <wp:simplePos x="0" y="0"/>
                <wp:positionH relativeFrom="column">
                  <wp:posOffset>3511328</wp:posOffset>
                </wp:positionH>
                <wp:positionV relativeFrom="paragraph">
                  <wp:posOffset>273685</wp:posOffset>
                </wp:positionV>
                <wp:extent cx="462337" cy="462337"/>
                <wp:effectExtent l="0" t="0" r="71120" b="520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337" cy="4623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76.5pt;margin-top:21.55pt;width:36.4pt;height:3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/TFgIAAEgEAAAOAAAAZHJzL2Uyb0RvYy54bWysVEuS0zAQ3VPFHVTaEzsZMoArziwyDBsK&#10;UnwOoJGlWFX6lSTiZDdwgTkCV2DDgk/NGewb0ZIdhwwrKDZtSd2vu99Ty4uLnZJoy5wXRpd4Oskx&#10;YpqaSuhNid+/u3r0FCMfiK6INJqVeM88vlg+fLBobMFmpjayYg5BEu2Lxpa4DsEWWeZpzRTxE2OZ&#10;Bic3TpEAW7fJKkcayK5kNsvz86wxrrLOUOY9nF72TrxM+TlnNLzm3LOAZImht5CsS/Y62my5IMXG&#10;EVsLOrRB/qELRYSGomOqSxII+uDEH6mUoM54w8OEGpUZzgVliQOwmeb32LytiWWJC4jj7SiT/39p&#10;6avt2iFRlXiOkSYKrqj93N10t+3P9kt3i7qP7R2Y7lN3035tf7Tf27v2G5pH3RrrC4Cv9NoNO2/X&#10;Loqw407FL9BDu6T1ftSa7QKicPj4fHZ29gQjCq5hDVmyI9g6H14wo1BclNgHR8SmDiujNdyqcdOk&#10;N9m+9KEHHgCxstSogXF8ls/zFOaNFNWVkDI603CxlXRoS2Aswm4a6UDpk6hAhHyuKxT2FkQhzplm&#10;CJMaoiP7nm9ahb1kfeE3jIOewLBv8F4xQinT4VBQaoiOMA6tjcCh5fgEjl2eAof4CGVpyv8GPCJS&#10;ZaPDCFZCG9cLdlr9qBHv4w8K9LyjBNem2qdJSNLAuCZJh6cV38Pv+wQ//gCWvwAAAP//AwBQSwME&#10;FAAGAAgAAAAhAOqELsvbAAAACgEAAA8AAABkcnMvZG93bnJldi54bWxMj0FOwzAQRfdI3MEaJHbU&#10;SUsiCHEqBOoBcHsA1x6SKPE4it0mcHqGFSxH8/X/e/V+9aO44hz7QAryTQYCyQbXU6vgdDw8PIGI&#10;yZAzYyBU8IUR9s3tTW0qFxb6wKtOreASipVR0KU0VVJG26E3cRMmJP59htmbxOfcSjebhcv9KLdZ&#10;VkpveuKFzkz41qEd9MUr0MNy0KSH9uhK25eG3snqb6Xu79bXFxAJ1/QXhl98RoeGmc7hQi6KUUFR&#10;7NglKXjc5SA4UG4LdjlzMi+eQTa1/K/Q/AAAAP//AwBQSwECLQAUAAYACAAAACEAtoM4kv4AAADh&#10;AQAAEwAAAAAAAAAAAAAAAAAAAAAAW0NvbnRlbnRfVHlwZXNdLnhtbFBLAQItABQABgAIAAAAIQA4&#10;/SH/1gAAAJQBAAALAAAAAAAAAAAAAAAAAC8BAABfcmVscy8ucmVsc1BLAQItABQABgAIAAAAIQB2&#10;k9/TFgIAAEgEAAAOAAAAAAAAAAAAAAAAAC4CAABkcnMvZTJvRG9jLnhtbFBLAQItABQABgAIAAAA&#10;IQDqhC7L2wAAAAoBAAAPAAAAAAAAAAAAAAAAAHAEAABkcnMvZG93bnJldi54bWxQSwUGAAAAAAQA&#10;BADzAAAAeAUAAAAA&#10;" strokecolor="black [3213]" strokeweight="1.5pt">
                <v:stroke endarrow="open"/>
              </v:shape>
            </w:pict>
          </mc:Fallback>
        </mc:AlternateContent>
      </w:r>
      <w:r w:rsidR="00C843DC">
        <w:rPr>
          <w:noProof/>
          <w:lang w:eastAsia="ru-RU"/>
        </w:rPr>
        <w:drawing>
          <wp:inline distT="0" distB="0" distL="0" distR="0" wp14:anchorId="704D0C29" wp14:editId="56D86659">
            <wp:extent cx="2701147" cy="2620387"/>
            <wp:effectExtent l="0" t="0" r="4445" b="88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47" cy="26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10B16" w:rsidRDefault="00810B16" w:rsidP="00810B16">
      <w:pPr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</w:pPr>
    </w:p>
    <w:p w:rsidR="00C528E7" w:rsidRPr="008A77AD" w:rsidRDefault="00B3393C" w:rsidP="0057285C">
      <w:pPr>
        <w:pStyle w:val="a3"/>
        <w:numPr>
          <w:ilvl w:val="1"/>
          <w:numId w:val="13"/>
        </w:numPr>
        <w:ind w:hanging="1271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Изучите  рисун</w:t>
      </w:r>
      <w:r w:rsidR="00D214D9"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ки</w:t>
      </w:r>
      <w:r w:rsidR="003C619A"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:</w:t>
      </w:r>
      <w:r w:rsidR="00D214D9"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</w:t>
      </w:r>
      <w:r w:rsidR="00CD23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характер </w:t>
      </w:r>
      <w:r w:rsidR="00D214D9"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рост</w:t>
      </w:r>
      <w:r w:rsidR="00CD23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а</w:t>
      </w:r>
      <w:r w:rsidR="00D214D9" w:rsidRPr="00810B16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 xml:space="preserve"> колоний стрептококков </w:t>
      </w:r>
      <w:r w:rsidR="0001540F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на КА.</w:t>
      </w:r>
    </w:p>
    <w:tbl>
      <w:tblPr>
        <w:tblStyle w:val="aa"/>
        <w:tblW w:w="1088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3227"/>
        <w:gridCol w:w="3300"/>
        <w:gridCol w:w="4355"/>
      </w:tblGrid>
      <w:tr w:rsidR="001E0DC5" w:rsidTr="001E0DC5">
        <w:tc>
          <w:tcPr>
            <w:tcW w:w="3227" w:type="dxa"/>
          </w:tcPr>
          <w:p w:rsidR="001E0DC5" w:rsidRDefault="001E0DC5" w:rsidP="00C528E7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Диагноз/</w:t>
            </w:r>
          </w:p>
          <w:p w:rsidR="001E0DC5" w:rsidRDefault="001E0DC5" w:rsidP="00C528E7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Исследуемый материал </w:t>
            </w:r>
          </w:p>
        </w:tc>
        <w:tc>
          <w:tcPr>
            <w:tcW w:w="3300" w:type="dxa"/>
          </w:tcPr>
          <w:p w:rsidR="001E0DC5" w:rsidRDefault="001E0DC5" w:rsidP="00AF262E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Бактериологический метод      </w:t>
            </w:r>
            <w:proofErr w:type="gramStart"/>
            <w:r w:rsidRPr="003D0281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val="en-US" w:eastAsia="ru-RU"/>
              </w:rPr>
              <w:t>II</w:t>
            </w:r>
            <w:proofErr w:type="gramEnd"/>
            <w:r w:rsidRPr="003D0281">
              <w:rPr>
                <w:rFonts w:ascii="Times New Roman" w:eastAsia="Times New Roman" w:hAnsi="Times New Roman" w:cs="Times New Roman"/>
                <w:b/>
                <w:iCs/>
                <w:sz w:val="24"/>
                <w:szCs w:val="20"/>
                <w:lang w:eastAsia="ru-RU"/>
              </w:rPr>
              <w:t>этап</w:t>
            </w:r>
          </w:p>
        </w:tc>
        <w:tc>
          <w:tcPr>
            <w:tcW w:w="4355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 xml:space="preserve">Результат 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(определить тип гемолиза и привести пример стрептококков с такими культуральными свойствами )</w:t>
            </w:r>
          </w:p>
        </w:tc>
      </w:tr>
      <w:tr w:rsidR="001E0DC5" w:rsidTr="001E0DC5">
        <w:tc>
          <w:tcPr>
            <w:tcW w:w="3227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Пациент№1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Менингит/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СМЖ</w:t>
            </w:r>
          </w:p>
        </w:tc>
        <w:tc>
          <w:tcPr>
            <w:tcW w:w="3300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F3BFF" wp14:editId="7E6D8BB0">
                  <wp:extent cx="1808252" cy="1171254"/>
                  <wp:effectExtent l="0" t="0" r="190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1810845" cy="117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1E0DC5" w:rsidTr="001E0DC5">
        <w:tc>
          <w:tcPr>
            <w:tcW w:w="3227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Пациент№2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Флегмона нижней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конечности/ гнойное отделяемое</w:t>
            </w:r>
          </w:p>
        </w:tc>
        <w:tc>
          <w:tcPr>
            <w:tcW w:w="3300" w:type="dxa"/>
          </w:tcPr>
          <w:p w:rsidR="001E0DC5" w:rsidRDefault="001E0DC5" w:rsidP="00F577D0">
            <w:pPr>
              <w:ind w:right="-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D2618" wp14:editId="003B4B34">
                  <wp:extent cx="1582220" cy="154454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0" cy="1554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55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1E0DC5" w:rsidTr="001E0DC5">
        <w:tc>
          <w:tcPr>
            <w:tcW w:w="3227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Пациент№3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Нагноение послеоперацион-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ной раны передней</w:t>
            </w:r>
          </w:p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t>брюшной стенки / гнойное отделяемое</w:t>
            </w:r>
          </w:p>
        </w:tc>
        <w:tc>
          <w:tcPr>
            <w:tcW w:w="3300" w:type="dxa"/>
          </w:tcPr>
          <w:p w:rsidR="001E0DC5" w:rsidRDefault="001E0DC5" w:rsidP="00D7640D">
            <w:pPr>
              <w:ind w:right="-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DEE97" wp14:editId="30570BF8">
                  <wp:extent cx="1152544" cy="2371494"/>
                  <wp:effectExtent l="318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152544" cy="237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1E0DC5" w:rsidRDefault="001E0DC5" w:rsidP="00D7640D">
            <w:pPr>
              <w:ind w:right="-426"/>
              <w:rPr>
                <w:rFonts w:ascii="Times New Roman" w:eastAsia="+mn-ea" w:hAnsi="Times New Roman" w:cs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790E80" w:rsidRDefault="00790E80" w:rsidP="0057285C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</w:p>
    <w:p w:rsidR="007C77C8" w:rsidRPr="007C77C8" w:rsidRDefault="00442EA8" w:rsidP="0057285C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Каких данных,</w:t>
      </w:r>
      <w:r w:rsidR="007C77C8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определяемых на </w:t>
      </w:r>
      <w:r w:rsidR="007C77C8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val="en-US" w:eastAsia="ru-RU"/>
        </w:rPr>
        <w:t>II</w:t>
      </w:r>
      <w:r w:rsidR="007C77C8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этапе бак. метода </w: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при диагностике гнойно-воспалительных процессов, </w:t>
      </w:r>
      <w:r w:rsidR="007C77C8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недостаточно для вывода об этиологии заболевания? </w:t>
      </w: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Почему в них нет необходимости при диагностике менингита?</w:t>
      </w:r>
    </w:p>
    <w:p w:rsidR="00F54D9E" w:rsidRDefault="007C77C8" w:rsidP="0057285C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П</w:t>
      </w:r>
      <w:r w:rsidR="0001540F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очему классификация стрептококков по типу гемолиза не имеет </w:t>
      </w:r>
      <w:r w:rsidR="00442EA8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в наше время </w:t>
      </w:r>
      <w:r w:rsidR="0001540F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такого значения, как классификация предложенная Р. Лендсфильд? </w:t>
      </w:r>
    </w:p>
    <w:p w:rsidR="0057285C" w:rsidRDefault="0001540F" w:rsidP="00442EA8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Какие стрептококки не подлежат классификации по Р. Лендсфильд и почему?</w:t>
      </w:r>
      <w:r w:rsidR="00F54D9E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На чем основана классификация этих стрептококков?</w:t>
      </w:r>
      <w:r w:rsidRPr="0001540F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     </w:t>
      </w:r>
    </w:p>
    <w:p w:rsidR="00790E80" w:rsidRDefault="00790E80" w:rsidP="0057285C">
      <w:pPr>
        <w:ind w:left="-851" w:right="-426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57285C" w:rsidRPr="0057285C" w:rsidRDefault="0057285C" w:rsidP="0057285C">
      <w:pPr>
        <w:ind w:left="-851" w:right="-426"/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3.3 </w:t>
      </w:r>
      <w:r w:rsidR="00B75AD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val="en-US" w:eastAsia="ru-RU"/>
        </w:rPr>
        <w:t>III</w:t>
      </w:r>
      <w:r w:rsidR="00B75AD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этап бактериологического метода: и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зучите рисунок препарата из чистой культуры, </w:t>
      </w:r>
      <w:r w:rsidR="00EF10D6" w:rsidRPr="00EF10D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выделенной из исс</w:t>
      </w:r>
      <w:r w:rsidR="00B75AD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ледуемого материал</w:t>
      </w:r>
      <w:r w:rsidR="00FC7FAE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а пациента с флегмоной нижней конечности. 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Опишите результат и сделайте вывод.</w:t>
      </w:r>
    </w:p>
    <w:p w:rsidR="0001540F" w:rsidRPr="00B33186" w:rsidRDefault="0001540F" w:rsidP="008A77AD">
      <w:pPr>
        <w:ind w:left="-851" w:right="-426"/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</w:pPr>
      <w:r w:rsidRPr="0001540F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    </w:t>
      </w:r>
    </w:p>
    <w:p w:rsidR="00790E80" w:rsidRDefault="00076699" w:rsidP="00810B16">
      <w:pP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7D59F4" wp14:editId="06F0D55D">
            <wp:extent cx="2346090" cy="2126750"/>
            <wp:effectExtent l="0" t="0" r="0" b="698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39" cy="21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6E55" w:rsidRDefault="00810B16" w:rsidP="00810B16">
      <w:pP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Р</w:t>
      </w:r>
      <w:r w:rsidR="007A7734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ис. препарат из </w:t>
      </w:r>
      <w:r w:rsidR="00EF10D6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 xml:space="preserve">чистой культуры. </w:t>
      </w:r>
      <w:r w:rsidR="007A7734"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  <w:t>Окраска по Граму.</w:t>
      </w:r>
    </w:p>
    <w:p w:rsidR="008A77AD" w:rsidRPr="00066E55" w:rsidRDefault="008A77AD" w:rsidP="00810B16">
      <w:pPr>
        <w:rPr>
          <w:rFonts w:ascii="Times New Roman" w:eastAsia="+mn-ea" w:hAnsi="Times New Roman" w:cs="Times New Roman"/>
          <w:bCs/>
          <w:noProof/>
          <w:color w:val="000000"/>
          <w:kern w:val="24"/>
          <w:sz w:val="24"/>
          <w:szCs w:val="24"/>
          <w:lang w:eastAsia="ru-RU"/>
        </w:rPr>
      </w:pPr>
    </w:p>
    <w:p w:rsidR="00B928F5" w:rsidRDefault="007D0B5A" w:rsidP="0057285C">
      <w:pPr>
        <w:ind w:left="-851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Напишите </w:t>
      </w:r>
      <w:r w:rsidR="00C97891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кратко 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план дальнейшей работы</w:t>
      </w:r>
      <w:r w:rsidR="00066E55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 </w:t>
      </w:r>
      <w:r w:rsidR="00EF10D6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с этой же культурой </w:t>
      </w:r>
      <w:r w:rsidR="00066E55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на 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val="en-US" w:eastAsia="ru-RU"/>
        </w:rPr>
        <w:t>III</w:t>
      </w: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э</w:t>
      </w:r>
      <w:r w:rsidR="00D16284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тапе бактериологического метода.</w:t>
      </w:r>
    </w:p>
    <w:p w:rsidR="00634B39" w:rsidRDefault="00066E55" w:rsidP="0057285C">
      <w:pPr>
        <w:ind w:left="-851"/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Для этого п</w:t>
      </w:r>
      <w:r w:rsidR="00BB250D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осмотрите рисунки ниже, что бы познако</w:t>
      </w:r>
      <w:r w:rsidR="00C97891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миться с современными тест-системами</w:t>
      </w:r>
      <w:r w:rsidR="00BB250D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 xml:space="preserve">, используемыми при </w:t>
      </w:r>
      <w:r w:rsidR="00C97891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бактериологическом исследовании стрептококково</w:t>
      </w:r>
      <w:r w:rsidR="00692647"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  <w:t>й инфекции и выполните задания, руководствуясь материалами методички.</w:t>
      </w:r>
    </w:p>
    <w:p w:rsidR="008A77AD" w:rsidRPr="008A77AD" w:rsidRDefault="008A77AD" w:rsidP="00B928F5">
      <w:pPr>
        <w:rPr>
          <w:rFonts w:ascii="Times New Roman" w:eastAsia="+mn-ea" w:hAnsi="Times New Roman" w:cs="Times New Roman"/>
          <w:b/>
          <w:bCs/>
          <w:i/>
          <w:noProof/>
          <w:color w:val="000000"/>
          <w:kern w:val="24"/>
          <w:sz w:val="24"/>
          <w:szCs w:val="24"/>
          <w:lang w:eastAsia="ru-RU"/>
        </w:rPr>
      </w:pPr>
    </w:p>
    <w:p w:rsidR="00C97891" w:rsidRPr="00C97891" w:rsidRDefault="00C97891" w:rsidP="00C97891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978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РЕАКЦИЯ </w:t>
      </w:r>
      <w:proofErr w:type="gramStart"/>
      <w:r w:rsidRPr="00C97891">
        <w:rPr>
          <w:rFonts w:ascii="Times New Roman" w:hAnsi="Times New Roman" w:cs="Times New Roman"/>
          <w:b/>
          <w:sz w:val="24"/>
          <w:szCs w:val="24"/>
        </w:rPr>
        <w:t>ЛАТЕКС-АГГЛЮТИНАЦИИ</w:t>
      </w:r>
      <w:proofErr w:type="gramEnd"/>
    </w:p>
    <w:p w:rsidR="00C97891" w:rsidRDefault="00C97891" w:rsidP="00C97891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066E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CA2A347" wp14:editId="065EDF1F">
            <wp:extent cx="1910715" cy="1541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E55">
        <w:rPr>
          <w:rFonts w:ascii="Times New Roman" w:hAnsi="Times New Roman" w:cs="Times New Roman"/>
          <w:sz w:val="24"/>
          <w:szCs w:val="24"/>
        </w:rPr>
        <w:t>Пример, как выглядит результат. Выполняют не на стекле, а на черной одноразовой подложке, что бы лучше была видна агглютинация.</w:t>
      </w:r>
      <w:r>
        <w:rPr>
          <w:rFonts w:ascii="Times New Roman" w:hAnsi="Times New Roman" w:cs="Times New Roman"/>
          <w:sz w:val="24"/>
          <w:szCs w:val="24"/>
        </w:rPr>
        <w:t xml:space="preserve"> Напишите цель, ингредиенты, </w:t>
      </w:r>
      <w:r w:rsidR="00B52FC3">
        <w:rPr>
          <w:rFonts w:ascii="Times New Roman" w:hAnsi="Times New Roman" w:cs="Times New Roman"/>
          <w:sz w:val="24"/>
          <w:szCs w:val="24"/>
        </w:rPr>
        <w:t xml:space="preserve">(какие диагностические препараты нужно взять?) </w:t>
      </w:r>
      <w:r>
        <w:rPr>
          <w:rFonts w:ascii="Times New Roman" w:hAnsi="Times New Roman" w:cs="Times New Roman"/>
          <w:sz w:val="24"/>
          <w:szCs w:val="24"/>
        </w:rPr>
        <w:t>КУ</w:t>
      </w:r>
      <w:r w:rsidR="00692647">
        <w:rPr>
          <w:rFonts w:ascii="Times New Roman" w:hAnsi="Times New Roman" w:cs="Times New Roman"/>
          <w:sz w:val="24"/>
          <w:szCs w:val="24"/>
        </w:rPr>
        <w:t>, КД этой реакции.</w:t>
      </w:r>
    </w:p>
    <w:p w:rsidR="008A77AD" w:rsidRPr="00C97891" w:rsidRDefault="008A77AD" w:rsidP="00C97891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</w:p>
    <w:p w:rsidR="00C97891" w:rsidRPr="00C97891" w:rsidRDefault="00C97891" w:rsidP="00C97891">
      <w:pPr>
        <w:pStyle w:val="a3"/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</w:pPr>
    </w:p>
    <w:p w:rsidR="0057285C" w:rsidRPr="0057285C" w:rsidRDefault="00634B39" w:rsidP="0057285C">
      <w:pPr>
        <w:pStyle w:val="a3"/>
        <w:numPr>
          <w:ilvl w:val="0"/>
          <w:numId w:val="29"/>
        </w:numPr>
        <w:rPr>
          <w:rFonts w:ascii="Times New Roman" w:eastAsia="+mn-ea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</w:pPr>
      <w:r w:rsidRPr="00C97891">
        <w:rPr>
          <w:rFonts w:ascii="Times New Roman" w:hAnsi="Times New Roman" w:cs="Times New Roman"/>
          <w:b/>
          <w:sz w:val="24"/>
          <w:szCs w:val="24"/>
        </w:rPr>
        <w:t>ТЕСТ-СИСТЕМА API STREP</w:t>
      </w:r>
      <w:r w:rsidR="00C9789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66E55" w:rsidRDefault="00EA4215" w:rsidP="00066E5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F631DE" wp14:editId="2CE3D35D">
            <wp:extent cx="1839074" cy="1379307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6566" cy="13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215">
        <w:rPr>
          <w:rFonts w:ascii="Times New Roman" w:hAnsi="Times New Roman" w:cs="Times New Roman"/>
          <w:sz w:val="28"/>
          <w:szCs w:val="28"/>
        </w:rPr>
        <w:t xml:space="preserve"> </w:t>
      </w:r>
      <w:r w:rsidR="00634B39" w:rsidRPr="00C97891">
        <w:rPr>
          <w:rFonts w:ascii="Times New Roman" w:hAnsi="Times New Roman" w:cs="Times New Roman"/>
          <w:sz w:val="24"/>
          <w:szCs w:val="24"/>
        </w:rPr>
        <w:t>«мини-</w:t>
      </w:r>
      <w:proofErr w:type="spellStart"/>
      <w:r w:rsidR="00634B39" w:rsidRPr="00C97891">
        <w:rPr>
          <w:rFonts w:ascii="Times New Roman" w:hAnsi="Times New Roman" w:cs="Times New Roman"/>
          <w:sz w:val="24"/>
          <w:szCs w:val="24"/>
        </w:rPr>
        <w:t>пробирочки</w:t>
      </w:r>
      <w:proofErr w:type="spellEnd"/>
      <w:r w:rsidR="00634B39" w:rsidRPr="00C97891">
        <w:rPr>
          <w:rFonts w:ascii="Times New Roman" w:hAnsi="Times New Roman" w:cs="Times New Roman"/>
          <w:sz w:val="24"/>
          <w:szCs w:val="24"/>
        </w:rPr>
        <w:t>» - ячейки одноразовой тест системы заполняются суспензией из чистой культуры и помещаются в термостат (37гр-24ч).</w:t>
      </w:r>
      <w:r w:rsidR="00634B39">
        <w:rPr>
          <w:rFonts w:ascii="Times New Roman" w:hAnsi="Times New Roman" w:cs="Times New Roman"/>
          <w:sz w:val="28"/>
          <w:szCs w:val="28"/>
        </w:rPr>
        <w:t xml:space="preserve"> </w:t>
      </w:r>
      <w:r w:rsidR="003F3961">
        <w:rPr>
          <w:noProof/>
          <w:lang w:eastAsia="ru-RU"/>
        </w:rPr>
        <w:drawing>
          <wp:inline distT="0" distB="0" distL="0" distR="0" wp14:anchorId="3B3055BA" wp14:editId="48558A3A">
            <wp:extent cx="4582632" cy="11899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556" b="40396"/>
                    <a:stretch/>
                  </pic:blipFill>
                  <pic:spPr bwMode="auto">
                    <a:xfrm>
                      <a:off x="0" y="0"/>
                      <a:ext cx="4627680" cy="120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961" w:rsidRDefault="00634B39" w:rsidP="00066E55">
      <w:pPr>
        <w:pStyle w:val="a3"/>
        <w:ind w:left="-851"/>
        <w:rPr>
          <w:rFonts w:ascii="Times New Roman" w:hAnsi="Times New Roman" w:cs="Times New Roman"/>
          <w:sz w:val="24"/>
          <w:szCs w:val="24"/>
        </w:rPr>
      </w:pPr>
      <w:r w:rsidRPr="00066E55">
        <w:rPr>
          <w:rFonts w:ascii="Times New Roman" w:hAnsi="Times New Roman" w:cs="Times New Roman"/>
          <w:sz w:val="24"/>
          <w:szCs w:val="24"/>
        </w:rPr>
        <w:t>Пример, как выглядит результат.</w:t>
      </w:r>
      <w:r w:rsidR="00066E55" w:rsidRPr="00066E55">
        <w:rPr>
          <w:rFonts w:ascii="Times New Roman" w:hAnsi="Times New Roman" w:cs="Times New Roman"/>
          <w:sz w:val="24"/>
          <w:szCs w:val="24"/>
        </w:rPr>
        <w:t xml:space="preserve"> Напишите цель и КУ этого исследования.</w:t>
      </w:r>
    </w:p>
    <w:p w:rsidR="0057285C" w:rsidRPr="00066E55" w:rsidRDefault="0057285C" w:rsidP="00066E55">
      <w:pPr>
        <w:pStyle w:val="a3"/>
        <w:ind w:left="-851"/>
        <w:rPr>
          <w:rFonts w:ascii="Times New Roman" w:hAnsi="Times New Roman" w:cs="Times New Roman"/>
          <w:sz w:val="28"/>
          <w:szCs w:val="28"/>
        </w:rPr>
      </w:pPr>
    </w:p>
    <w:p w:rsidR="00690D55" w:rsidRPr="00C97891" w:rsidRDefault="00620AB6" w:rsidP="00C97891">
      <w:pPr>
        <w:pStyle w:val="a3"/>
        <w:numPr>
          <w:ilvl w:val="0"/>
          <w:numId w:val="29"/>
        </w:numPr>
        <w:rPr>
          <w:rFonts w:ascii="Times New Roman" w:hAnsi="Times New Roman" w:cs="Times New Roman"/>
          <w:b/>
          <w:sz w:val="24"/>
          <w:szCs w:val="24"/>
        </w:rPr>
      </w:pPr>
      <w:r w:rsidRPr="00C97891">
        <w:rPr>
          <w:rFonts w:ascii="Times New Roman" w:hAnsi="Times New Roman" w:cs="Times New Roman"/>
          <w:b/>
          <w:sz w:val="24"/>
          <w:szCs w:val="24"/>
        </w:rPr>
        <w:t>ATB STREP</w:t>
      </w:r>
    </w:p>
    <w:p w:rsidR="00620AB6" w:rsidRPr="00066E55" w:rsidRDefault="00066E55" w:rsidP="00066E55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066E55">
        <w:rPr>
          <w:noProof/>
          <w:sz w:val="24"/>
          <w:szCs w:val="24"/>
          <w:lang w:eastAsia="ru-RU"/>
        </w:rPr>
        <w:drawing>
          <wp:inline distT="0" distB="0" distL="0" distR="0" wp14:anchorId="70237031" wp14:editId="1A93E816">
            <wp:extent cx="2903311" cy="1351739"/>
            <wp:effectExtent l="0" t="0" r="0" b="1270"/>
            <wp:docPr id="3" name="Рисунок 3" descr="Íàó íî-ïðàêòè åñêèé æóðíàë - PDF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Íàó íî-ïðàêòè åñêèé æóðíàë - PDF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33" cy="13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6E55">
        <w:rPr>
          <w:rFonts w:ascii="Times New Roman" w:hAnsi="Times New Roman" w:cs="Times New Roman"/>
          <w:sz w:val="24"/>
          <w:szCs w:val="24"/>
        </w:rPr>
        <w:t xml:space="preserve">Ячейки одноразовой тест системы заполняются суспензией из чистой культуры и </w:t>
      </w:r>
      <w:r w:rsidR="00620AB6" w:rsidRPr="00066E55">
        <w:rPr>
          <w:rFonts w:ascii="Times New Roman" w:hAnsi="Times New Roman" w:cs="Times New Roman"/>
          <w:sz w:val="24"/>
          <w:szCs w:val="24"/>
        </w:rPr>
        <w:t xml:space="preserve">помещаются в термостат (37гр-24ч). </w:t>
      </w:r>
      <w:r>
        <w:rPr>
          <w:rFonts w:ascii="Times New Roman" w:hAnsi="Times New Roman" w:cs="Times New Roman"/>
          <w:sz w:val="24"/>
          <w:szCs w:val="24"/>
        </w:rPr>
        <w:t xml:space="preserve">Напишите цель, КУ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692647">
        <w:rPr>
          <w:rFonts w:ascii="Times New Roman" w:hAnsi="Times New Roman" w:cs="Times New Roman"/>
          <w:sz w:val="24"/>
          <w:szCs w:val="24"/>
        </w:rPr>
        <w:t xml:space="preserve"> (критерий оценки результата)</w:t>
      </w:r>
      <w:r>
        <w:rPr>
          <w:rFonts w:ascii="Times New Roman" w:hAnsi="Times New Roman" w:cs="Times New Roman"/>
          <w:sz w:val="24"/>
          <w:szCs w:val="24"/>
        </w:rPr>
        <w:t xml:space="preserve"> этого исследования.</w:t>
      </w:r>
    </w:p>
    <w:sectPr w:rsidR="00620AB6" w:rsidRPr="00066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70B8"/>
    <w:multiLevelType w:val="hybridMultilevel"/>
    <w:tmpl w:val="0584D8D2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DD6F79"/>
    <w:multiLevelType w:val="hybridMultilevel"/>
    <w:tmpl w:val="576E937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42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1F2278F"/>
    <w:multiLevelType w:val="hybridMultilevel"/>
    <w:tmpl w:val="8244CE2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7390BCD"/>
    <w:multiLevelType w:val="hybridMultilevel"/>
    <w:tmpl w:val="549EA8EE"/>
    <w:lvl w:ilvl="0" w:tplc="387A04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C4411"/>
    <w:multiLevelType w:val="hybridMultilevel"/>
    <w:tmpl w:val="E354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445CD"/>
    <w:multiLevelType w:val="hybridMultilevel"/>
    <w:tmpl w:val="1312D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92FCD"/>
    <w:multiLevelType w:val="multilevel"/>
    <w:tmpl w:val="2A905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3CA0041D"/>
    <w:multiLevelType w:val="hybridMultilevel"/>
    <w:tmpl w:val="FA88BC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CA96018"/>
    <w:multiLevelType w:val="hybridMultilevel"/>
    <w:tmpl w:val="EE36373C"/>
    <w:lvl w:ilvl="0" w:tplc="20D6216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4D9D477E"/>
    <w:multiLevelType w:val="hybridMultilevel"/>
    <w:tmpl w:val="E716BC30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14E7089"/>
    <w:multiLevelType w:val="hybridMultilevel"/>
    <w:tmpl w:val="59020FFC"/>
    <w:lvl w:ilvl="0" w:tplc="EDC2DF50">
      <w:start w:val="1"/>
      <w:numFmt w:val="decimal"/>
      <w:lvlText w:val="%1)"/>
      <w:lvlJc w:val="left"/>
      <w:pPr>
        <w:tabs>
          <w:tab w:val="num" w:pos="70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51C8257D"/>
    <w:multiLevelType w:val="hybridMultilevel"/>
    <w:tmpl w:val="320432EE"/>
    <w:lvl w:ilvl="0" w:tplc="6624D19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0959C1"/>
    <w:multiLevelType w:val="multilevel"/>
    <w:tmpl w:val="BD9C9ADC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54177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77579BD"/>
    <w:multiLevelType w:val="hybridMultilevel"/>
    <w:tmpl w:val="31945B7E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59C93F96"/>
    <w:multiLevelType w:val="hybridMultilevel"/>
    <w:tmpl w:val="2BF8464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5E9C602A"/>
    <w:multiLevelType w:val="hybridMultilevel"/>
    <w:tmpl w:val="E6AA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C7444B"/>
    <w:multiLevelType w:val="singleLevel"/>
    <w:tmpl w:val="179035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3">
    <w:nsid w:val="611A7499"/>
    <w:multiLevelType w:val="hybridMultilevel"/>
    <w:tmpl w:val="D3C8531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62EC569C"/>
    <w:multiLevelType w:val="hybridMultilevel"/>
    <w:tmpl w:val="DD5E1FB0"/>
    <w:lvl w:ilvl="0" w:tplc="2A46123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10CA5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CD8754A"/>
    <w:multiLevelType w:val="hybridMultilevel"/>
    <w:tmpl w:val="83B2E5F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713E2DFF"/>
    <w:multiLevelType w:val="multilevel"/>
    <w:tmpl w:val="5F327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1C1670"/>
    <w:multiLevelType w:val="hybridMultilevel"/>
    <w:tmpl w:val="DE0C216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85B0FD6"/>
    <w:multiLevelType w:val="hybridMultilevel"/>
    <w:tmpl w:val="2E7E0A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21"/>
  </w:num>
  <w:num w:numId="4">
    <w:abstractNumId w:val="23"/>
  </w:num>
  <w:num w:numId="5">
    <w:abstractNumId w:val="16"/>
  </w:num>
  <w:num w:numId="6">
    <w:abstractNumId w:val="18"/>
  </w:num>
  <w:num w:numId="7">
    <w:abstractNumId w:val="22"/>
  </w:num>
  <w:num w:numId="8">
    <w:abstractNumId w:val="26"/>
  </w:num>
  <w:num w:numId="9">
    <w:abstractNumId w:val="24"/>
  </w:num>
  <w:num w:numId="10">
    <w:abstractNumId w:val="0"/>
  </w:num>
  <w:num w:numId="11">
    <w:abstractNumId w:val="9"/>
  </w:num>
  <w:num w:numId="12">
    <w:abstractNumId w:val="19"/>
  </w:num>
  <w:num w:numId="13">
    <w:abstractNumId w:val="7"/>
  </w:num>
  <w:num w:numId="14">
    <w:abstractNumId w:val="6"/>
  </w:num>
  <w:num w:numId="15">
    <w:abstractNumId w:val="8"/>
  </w:num>
  <w:num w:numId="16">
    <w:abstractNumId w:val="27"/>
  </w:num>
  <w:num w:numId="17">
    <w:abstractNumId w:val="25"/>
  </w:num>
  <w:num w:numId="18">
    <w:abstractNumId w:val="14"/>
  </w:num>
  <w:num w:numId="19">
    <w:abstractNumId w:val="20"/>
  </w:num>
  <w:num w:numId="20">
    <w:abstractNumId w:val="10"/>
  </w:num>
  <w:num w:numId="21">
    <w:abstractNumId w:val="15"/>
  </w:num>
  <w:num w:numId="22">
    <w:abstractNumId w:val="2"/>
  </w:num>
  <w:num w:numId="23">
    <w:abstractNumId w:val="11"/>
  </w:num>
  <w:num w:numId="24">
    <w:abstractNumId w:val="13"/>
  </w:num>
  <w:num w:numId="25">
    <w:abstractNumId w:val="3"/>
  </w:num>
  <w:num w:numId="26">
    <w:abstractNumId w:val="1"/>
  </w:num>
  <w:num w:numId="27">
    <w:abstractNumId w:val="5"/>
  </w:num>
  <w:num w:numId="28">
    <w:abstractNumId w:val="12"/>
  </w:num>
  <w:num w:numId="29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4"/>
    <w:rsid w:val="0001079F"/>
    <w:rsid w:val="0001540F"/>
    <w:rsid w:val="00033E39"/>
    <w:rsid w:val="00047249"/>
    <w:rsid w:val="00066E55"/>
    <w:rsid w:val="00076699"/>
    <w:rsid w:val="0007672E"/>
    <w:rsid w:val="00090BA7"/>
    <w:rsid w:val="000919F1"/>
    <w:rsid w:val="000B4222"/>
    <w:rsid w:val="000B5D46"/>
    <w:rsid w:val="000E3B94"/>
    <w:rsid w:val="000F572F"/>
    <w:rsid w:val="001056D5"/>
    <w:rsid w:val="00122ACB"/>
    <w:rsid w:val="00131D4B"/>
    <w:rsid w:val="0013663C"/>
    <w:rsid w:val="0013722C"/>
    <w:rsid w:val="00173F42"/>
    <w:rsid w:val="00197BFD"/>
    <w:rsid w:val="001A6F9D"/>
    <w:rsid w:val="001B194B"/>
    <w:rsid w:val="001B1F4C"/>
    <w:rsid w:val="001C4606"/>
    <w:rsid w:val="001E0DC5"/>
    <w:rsid w:val="001E1FED"/>
    <w:rsid w:val="001E2638"/>
    <w:rsid w:val="00223ADA"/>
    <w:rsid w:val="00236D44"/>
    <w:rsid w:val="00263639"/>
    <w:rsid w:val="00271A92"/>
    <w:rsid w:val="00281423"/>
    <w:rsid w:val="00293222"/>
    <w:rsid w:val="00296AF2"/>
    <w:rsid w:val="002A1942"/>
    <w:rsid w:val="002B11F7"/>
    <w:rsid w:val="002E4E52"/>
    <w:rsid w:val="002E7DC7"/>
    <w:rsid w:val="00311733"/>
    <w:rsid w:val="003471D8"/>
    <w:rsid w:val="003715D9"/>
    <w:rsid w:val="003853AD"/>
    <w:rsid w:val="003969E3"/>
    <w:rsid w:val="003C619A"/>
    <w:rsid w:val="003D0281"/>
    <w:rsid w:val="003E4AFF"/>
    <w:rsid w:val="003F3961"/>
    <w:rsid w:val="00401321"/>
    <w:rsid w:val="0040244B"/>
    <w:rsid w:val="0040401B"/>
    <w:rsid w:val="00406982"/>
    <w:rsid w:val="004163A7"/>
    <w:rsid w:val="00421A87"/>
    <w:rsid w:val="00424D88"/>
    <w:rsid w:val="00431585"/>
    <w:rsid w:val="00433AC5"/>
    <w:rsid w:val="004353E2"/>
    <w:rsid w:val="00442EA8"/>
    <w:rsid w:val="00474DEA"/>
    <w:rsid w:val="00483FAA"/>
    <w:rsid w:val="004950D1"/>
    <w:rsid w:val="004A747A"/>
    <w:rsid w:val="004D1BEB"/>
    <w:rsid w:val="004E2321"/>
    <w:rsid w:val="004E7B38"/>
    <w:rsid w:val="004F296B"/>
    <w:rsid w:val="004F395E"/>
    <w:rsid w:val="004F454A"/>
    <w:rsid w:val="005013AB"/>
    <w:rsid w:val="00504D5A"/>
    <w:rsid w:val="00536D21"/>
    <w:rsid w:val="00552221"/>
    <w:rsid w:val="00553913"/>
    <w:rsid w:val="0057285C"/>
    <w:rsid w:val="005A1BDD"/>
    <w:rsid w:val="005C20FE"/>
    <w:rsid w:val="005D3A18"/>
    <w:rsid w:val="005E3207"/>
    <w:rsid w:val="005E5E7F"/>
    <w:rsid w:val="005F1E15"/>
    <w:rsid w:val="005F406C"/>
    <w:rsid w:val="00620AB6"/>
    <w:rsid w:val="00631C64"/>
    <w:rsid w:val="00633EB7"/>
    <w:rsid w:val="0063483B"/>
    <w:rsid w:val="00634B39"/>
    <w:rsid w:val="0068226D"/>
    <w:rsid w:val="006906CC"/>
    <w:rsid w:val="00690CEA"/>
    <w:rsid w:val="00690D55"/>
    <w:rsid w:val="00692647"/>
    <w:rsid w:val="006A0210"/>
    <w:rsid w:val="006A26B2"/>
    <w:rsid w:val="006B4996"/>
    <w:rsid w:val="00707DB5"/>
    <w:rsid w:val="0071762F"/>
    <w:rsid w:val="0073019C"/>
    <w:rsid w:val="0074550C"/>
    <w:rsid w:val="00747C53"/>
    <w:rsid w:val="00757FCE"/>
    <w:rsid w:val="0076056D"/>
    <w:rsid w:val="00762E6C"/>
    <w:rsid w:val="00773DD4"/>
    <w:rsid w:val="00790E80"/>
    <w:rsid w:val="007A2363"/>
    <w:rsid w:val="007A7734"/>
    <w:rsid w:val="007A7A76"/>
    <w:rsid w:val="007B41E9"/>
    <w:rsid w:val="007C712A"/>
    <w:rsid w:val="007C77C8"/>
    <w:rsid w:val="007D0B5A"/>
    <w:rsid w:val="00810B16"/>
    <w:rsid w:val="00832292"/>
    <w:rsid w:val="00877548"/>
    <w:rsid w:val="00886684"/>
    <w:rsid w:val="00892430"/>
    <w:rsid w:val="008A0F53"/>
    <w:rsid w:val="008A77AD"/>
    <w:rsid w:val="008D2BFA"/>
    <w:rsid w:val="009063CE"/>
    <w:rsid w:val="0091532D"/>
    <w:rsid w:val="00922229"/>
    <w:rsid w:val="00952D5D"/>
    <w:rsid w:val="00953377"/>
    <w:rsid w:val="00961139"/>
    <w:rsid w:val="00963C5A"/>
    <w:rsid w:val="00997DFD"/>
    <w:rsid w:val="009B2D7D"/>
    <w:rsid w:val="009D3B7A"/>
    <w:rsid w:val="009F3642"/>
    <w:rsid w:val="009F4761"/>
    <w:rsid w:val="00A1330A"/>
    <w:rsid w:val="00A800EE"/>
    <w:rsid w:val="00A9216A"/>
    <w:rsid w:val="00A94766"/>
    <w:rsid w:val="00A95766"/>
    <w:rsid w:val="00AA5E04"/>
    <w:rsid w:val="00AD331A"/>
    <w:rsid w:val="00AE3879"/>
    <w:rsid w:val="00AF0E93"/>
    <w:rsid w:val="00AF1C63"/>
    <w:rsid w:val="00AF262E"/>
    <w:rsid w:val="00B066DA"/>
    <w:rsid w:val="00B168BF"/>
    <w:rsid w:val="00B33186"/>
    <w:rsid w:val="00B3393C"/>
    <w:rsid w:val="00B350F2"/>
    <w:rsid w:val="00B4359D"/>
    <w:rsid w:val="00B52FC3"/>
    <w:rsid w:val="00B75AD6"/>
    <w:rsid w:val="00B764DB"/>
    <w:rsid w:val="00B82DE2"/>
    <w:rsid w:val="00B87AD7"/>
    <w:rsid w:val="00B928F5"/>
    <w:rsid w:val="00BB250D"/>
    <w:rsid w:val="00BD2736"/>
    <w:rsid w:val="00BE0805"/>
    <w:rsid w:val="00BE4C20"/>
    <w:rsid w:val="00BE661C"/>
    <w:rsid w:val="00BF1A06"/>
    <w:rsid w:val="00C020ED"/>
    <w:rsid w:val="00C056E7"/>
    <w:rsid w:val="00C0587E"/>
    <w:rsid w:val="00C10669"/>
    <w:rsid w:val="00C257C2"/>
    <w:rsid w:val="00C26A05"/>
    <w:rsid w:val="00C37B98"/>
    <w:rsid w:val="00C41893"/>
    <w:rsid w:val="00C528E7"/>
    <w:rsid w:val="00C5398C"/>
    <w:rsid w:val="00C62185"/>
    <w:rsid w:val="00C701D8"/>
    <w:rsid w:val="00C75187"/>
    <w:rsid w:val="00C82A3F"/>
    <w:rsid w:val="00C843DC"/>
    <w:rsid w:val="00C97891"/>
    <w:rsid w:val="00CA79A0"/>
    <w:rsid w:val="00CB6DFE"/>
    <w:rsid w:val="00CD2316"/>
    <w:rsid w:val="00D13E52"/>
    <w:rsid w:val="00D16284"/>
    <w:rsid w:val="00D214D9"/>
    <w:rsid w:val="00D239A6"/>
    <w:rsid w:val="00D57DA3"/>
    <w:rsid w:val="00D7640D"/>
    <w:rsid w:val="00D87429"/>
    <w:rsid w:val="00DC57A2"/>
    <w:rsid w:val="00DC5D23"/>
    <w:rsid w:val="00DE27F9"/>
    <w:rsid w:val="00DE4740"/>
    <w:rsid w:val="00DF54C7"/>
    <w:rsid w:val="00E0364A"/>
    <w:rsid w:val="00E331E1"/>
    <w:rsid w:val="00E75C7D"/>
    <w:rsid w:val="00E770C3"/>
    <w:rsid w:val="00E90DA5"/>
    <w:rsid w:val="00E93D30"/>
    <w:rsid w:val="00EA1140"/>
    <w:rsid w:val="00EA4215"/>
    <w:rsid w:val="00EA4545"/>
    <w:rsid w:val="00EF10D6"/>
    <w:rsid w:val="00F11E2F"/>
    <w:rsid w:val="00F4753D"/>
    <w:rsid w:val="00F54D9E"/>
    <w:rsid w:val="00F577D0"/>
    <w:rsid w:val="00F71B54"/>
    <w:rsid w:val="00F77962"/>
    <w:rsid w:val="00F83FF4"/>
    <w:rsid w:val="00F90497"/>
    <w:rsid w:val="00FC7FAE"/>
    <w:rsid w:val="00FF56A7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uiPriority w:val="99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73019C"/>
  </w:style>
  <w:style w:type="paragraph" w:styleId="a9">
    <w:name w:val="Normal (Web)"/>
    <w:basedOn w:val="a"/>
    <w:uiPriority w:val="99"/>
    <w:semiHidden/>
    <w:unhideWhenUsed/>
    <w:rsid w:val="001E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_о_во_2"/>
    <w:basedOn w:val="a"/>
    <w:uiPriority w:val="99"/>
    <w:rsid w:val="009F4761"/>
    <w:pPr>
      <w:keepNext/>
      <w:numPr>
        <w:numId w:val="1"/>
      </w:numPr>
      <w:tabs>
        <w:tab w:val="clear" w:pos="360"/>
        <w:tab w:val="left" w:pos="284"/>
        <w:tab w:val="left" w:pos="426"/>
        <w:tab w:val="num" w:pos="567"/>
      </w:tabs>
      <w:spacing w:before="60" w:after="0" w:line="240" w:lineRule="auto"/>
      <w:jc w:val="both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a">
    <w:name w:val="Table Grid"/>
    <w:basedOn w:val="a1"/>
    <w:uiPriority w:val="59"/>
    <w:rsid w:val="00BF1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link w:val="21"/>
    <w:uiPriority w:val="99"/>
    <w:semiHidden/>
    <w:unhideWhenUsed/>
    <w:rsid w:val="00707DB5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07DB5"/>
  </w:style>
  <w:style w:type="paragraph" w:styleId="3">
    <w:name w:val="Body Text 3"/>
    <w:basedOn w:val="a"/>
    <w:link w:val="30"/>
    <w:uiPriority w:val="99"/>
    <w:semiHidden/>
    <w:unhideWhenUsed/>
    <w:rsid w:val="00707DB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07DB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261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33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8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223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7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5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115</cp:revision>
  <dcterms:created xsi:type="dcterms:W3CDTF">2020-03-24T03:00:00Z</dcterms:created>
  <dcterms:modified xsi:type="dcterms:W3CDTF">2020-04-30T03:09:00Z</dcterms:modified>
</cp:coreProperties>
</file>