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BCE" w:rsidRDefault="00AE3BCE" w:rsidP="002D35AB">
      <w:pPr>
        <w:pStyle w:val="2"/>
        <w:ind w:firstLine="0"/>
        <w:jc w:val="center"/>
        <w:rPr>
          <w:b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</w:p>
    <w:p w:rsidR="00AE3BCE" w:rsidRDefault="00AE3BCE" w:rsidP="002D35AB">
      <w:pPr>
        <w:pStyle w:val="2"/>
        <w:ind w:firstLine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4" name="Рисунок 1" descr="https://sun9-5.userapi.com/impg/ugcDlLnnDcl3jVZM5j1gohf6LgbafAT6rE4QFg/3Y-uulzCMAA.jpg?size=810x1080&amp;quality=95&amp;sign=e1d07db11c9d279d32232dc8c4040f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.userapi.com/impg/ugcDlLnnDcl3jVZM5j1gohf6LgbafAT6rE4QFg/3Y-uulzCMAA.jpg?size=810x1080&amp;quality=95&amp;sign=e1d07db11c9d279d32232dc8c4040f6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CE" w:rsidRPr="00AE3BCE" w:rsidRDefault="00AE3BCE" w:rsidP="00AE3BCE">
      <w:pPr>
        <w:rPr>
          <w:lang w:eastAsia="ru-RU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B32124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B32124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2D35AB" w:rsidRPr="00B32124" w:rsidRDefault="002D35AB" w:rsidP="002D35AB">
      <w:pPr>
        <w:pStyle w:val="2"/>
        <w:spacing w:before="100" w:beforeAutospacing="1" w:after="100" w:afterAutospacing="1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B32124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i/>
          <w:sz w:val="28"/>
          <w:szCs w:val="28"/>
        </w:rPr>
      </w:pPr>
    </w:p>
    <w:p w:rsidR="002D35AB" w:rsidRPr="00B32124" w:rsidRDefault="002D35AB" w:rsidP="002D35AB">
      <w:pPr>
        <w:pStyle w:val="2"/>
        <w:ind w:firstLine="0"/>
        <w:jc w:val="center"/>
        <w:rPr>
          <w:b/>
          <w:sz w:val="28"/>
          <w:szCs w:val="28"/>
        </w:rPr>
      </w:pPr>
      <w:r w:rsidRPr="00B32124">
        <w:rPr>
          <w:i/>
          <w:sz w:val="28"/>
          <w:szCs w:val="28"/>
        </w:rPr>
        <w:br w:type="page"/>
      </w:r>
      <w:r w:rsidRPr="00B32124">
        <w:rPr>
          <w:b/>
          <w:sz w:val="28"/>
          <w:szCs w:val="28"/>
        </w:rPr>
        <w:lastRenderedPageBreak/>
        <w:t>Цели и задачи практики: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B32124">
        <w:rPr>
          <w:sz w:val="28"/>
          <w:szCs w:val="28"/>
        </w:rPr>
        <w:t xml:space="preserve">Закрепление в производственных условиях профессиональных умений и навыков по методам </w:t>
      </w:r>
      <w:r>
        <w:rPr>
          <w:sz w:val="28"/>
          <w:szCs w:val="28"/>
        </w:rPr>
        <w:t xml:space="preserve">гематологических </w:t>
      </w:r>
      <w:r w:rsidRPr="00B32124">
        <w:rPr>
          <w:sz w:val="28"/>
          <w:szCs w:val="28"/>
        </w:rPr>
        <w:t>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 xml:space="preserve">Расширение и углубление теоретических знаний и практических умений по методам </w:t>
      </w:r>
      <w:r>
        <w:rPr>
          <w:rFonts w:ascii="Times New Roman" w:hAnsi="Times New Roman"/>
          <w:sz w:val="28"/>
          <w:szCs w:val="28"/>
        </w:rPr>
        <w:t>гематолог</w:t>
      </w:r>
      <w:r w:rsidRPr="00B32124">
        <w:rPr>
          <w:rFonts w:ascii="Times New Roman" w:hAnsi="Times New Roman"/>
          <w:sz w:val="28"/>
          <w:szCs w:val="28"/>
        </w:rPr>
        <w:t>ических исследований.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2D35AB" w:rsidRPr="00B32124" w:rsidRDefault="002D35AB" w:rsidP="002D35AB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Изучение основны</w:t>
      </w:r>
      <w:r>
        <w:rPr>
          <w:rFonts w:ascii="Times New Roman" w:hAnsi="Times New Roman"/>
          <w:sz w:val="28"/>
          <w:szCs w:val="28"/>
        </w:rPr>
        <w:t>х форм и методов работы в гематолог</w:t>
      </w:r>
      <w:r w:rsidRPr="00B32124">
        <w:rPr>
          <w:rFonts w:ascii="Times New Roman" w:hAnsi="Times New Roman"/>
          <w:sz w:val="28"/>
          <w:szCs w:val="28"/>
        </w:rPr>
        <w:t>ических лабораториях.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Программа практики.</w:t>
      </w:r>
    </w:p>
    <w:p w:rsidR="002D35AB" w:rsidRPr="00B32124" w:rsidRDefault="002D35AB" w:rsidP="002D35AB">
      <w:pPr>
        <w:pStyle w:val="21"/>
        <w:spacing w:after="0" w:line="276" w:lineRule="auto"/>
        <w:rPr>
          <w:i/>
          <w:sz w:val="28"/>
          <w:szCs w:val="28"/>
        </w:rPr>
      </w:pPr>
      <w:r w:rsidRPr="00B32124">
        <w:rPr>
          <w:sz w:val="28"/>
          <w:szCs w:val="28"/>
        </w:rPr>
        <w:t xml:space="preserve">    </w:t>
      </w:r>
      <w:r w:rsidRPr="00B32124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2D35AB" w:rsidRPr="00B32124" w:rsidRDefault="002D35AB" w:rsidP="002D35A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2D35AB" w:rsidRPr="00B32124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2D35AB" w:rsidRPr="00B32124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2D35AB" w:rsidRPr="00B32124" w:rsidRDefault="002D35AB" w:rsidP="002D35AB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32124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2D35AB" w:rsidRPr="00B32124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B32124">
        <w:rPr>
          <w:rFonts w:ascii="Times New Roman" w:hAnsi="Times New Roman"/>
          <w:b/>
          <w:sz w:val="28"/>
          <w:szCs w:val="28"/>
        </w:rPr>
        <w:t>производственной</w:t>
      </w:r>
      <w:r w:rsidRPr="00B32124">
        <w:rPr>
          <w:rFonts w:ascii="Times New Roman" w:hAnsi="Times New Roman"/>
          <w:b/>
          <w:bCs/>
          <w:sz w:val="28"/>
          <w:szCs w:val="28"/>
        </w:rPr>
        <w:t xml:space="preserve"> практики </w:t>
      </w:r>
      <w:proofErr w:type="gramStart"/>
      <w:r w:rsidRPr="00B32124">
        <w:rPr>
          <w:rFonts w:ascii="Times New Roman" w:hAnsi="Times New Roman"/>
          <w:b/>
          <w:bCs/>
          <w:sz w:val="28"/>
          <w:szCs w:val="28"/>
        </w:rPr>
        <w:t>обучающийся</w:t>
      </w:r>
      <w:proofErr w:type="gramEnd"/>
      <w:r w:rsidRPr="00B32124">
        <w:rPr>
          <w:rFonts w:ascii="Times New Roman" w:hAnsi="Times New Roman"/>
          <w:b/>
          <w:bCs/>
          <w:sz w:val="28"/>
          <w:szCs w:val="28"/>
        </w:rPr>
        <w:t xml:space="preserve"> должен:</w:t>
      </w:r>
    </w:p>
    <w:p w:rsidR="002D35AB" w:rsidRPr="00B32124" w:rsidRDefault="002D35AB" w:rsidP="002D35AB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B32124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проведения общего анализа крови и дополнительных методов исследований ручными методами и на гематологических анализаторах;</w:t>
      </w:r>
    </w:p>
    <w:p w:rsidR="002D35AB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уметь: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производить забор капиллярной крови для лабораторного исследования;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готовить рабочее место для проведения общего анализа крови и       дополнительных исследований;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 xml:space="preserve">проводить общий анализ крови и дополнительные исследования  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  дезинфицировать отработанный биоматериал и лабораторную посуду;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27A5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C27A58">
        <w:rPr>
          <w:rFonts w:ascii="Times New Roman" w:hAnsi="Times New Roman"/>
          <w:sz w:val="28"/>
          <w:szCs w:val="28"/>
        </w:rPr>
        <w:t>работать на гематологических анализаторах</w:t>
      </w: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27A58">
        <w:rPr>
          <w:rFonts w:ascii="Times New Roman" w:hAnsi="Times New Roman"/>
          <w:b/>
          <w:sz w:val="28"/>
          <w:szCs w:val="28"/>
        </w:rPr>
        <w:t>знать: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-задачи, структуру, оборудование, правила работы и техники безопасности в гематологической лаборатории;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теорию кроветворения; морфологию клеток крови в норме;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понятия «эритроцитоз» и «</w:t>
      </w:r>
      <w:proofErr w:type="spellStart"/>
      <w:r w:rsidRPr="00C27A58">
        <w:rPr>
          <w:sz w:val="28"/>
          <w:szCs w:val="28"/>
        </w:rPr>
        <w:t>эритропения</w:t>
      </w:r>
      <w:proofErr w:type="spellEnd"/>
      <w:r w:rsidRPr="00C27A58">
        <w:rPr>
          <w:sz w:val="28"/>
          <w:szCs w:val="28"/>
        </w:rPr>
        <w:t>»; «лейкоцитоз» и «лейкопения»; «тромбоцитоз» и «тромбоцитопения»;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изменения показателей гемограммы при реактивных состояниях, при заболеваниях органов кроветворения (анемии, лейкозах, геморрагических диатезах и др. заболеваниях);</w:t>
      </w: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эритроцитов при различных анемиях;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  <w:r w:rsidRPr="00C27A5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27A58">
        <w:rPr>
          <w:sz w:val="28"/>
          <w:szCs w:val="28"/>
        </w:rPr>
        <w:t>морфологические особенности лейкоцитов при различных патологиях</w:t>
      </w: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pStyle w:val="13"/>
        <w:shd w:val="clear" w:color="auto" w:fill="auto"/>
        <w:spacing w:line="240" w:lineRule="auto"/>
        <w:jc w:val="left"/>
        <w:rPr>
          <w:sz w:val="28"/>
          <w:szCs w:val="28"/>
        </w:rPr>
      </w:pPr>
    </w:p>
    <w:p w:rsidR="002D35AB" w:rsidRPr="00C27A58" w:rsidRDefault="002D35AB" w:rsidP="002D35A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510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7"/>
        <w:gridCol w:w="3184"/>
        <w:gridCol w:w="4988"/>
        <w:gridCol w:w="979"/>
      </w:tblGrid>
      <w:tr w:rsidR="002D35AB" w:rsidRPr="00B32124" w:rsidTr="00C74533">
        <w:trPr>
          <w:trHeight w:val="476"/>
        </w:trPr>
        <w:tc>
          <w:tcPr>
            <w:tcW w:w="316" w:type="pct"/>
            <w:vMerge w:val="restart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br w:type="page"/>
              <w:t>№</w:t>
            </w:r>
          </w:p>
        </w:tc>
        <w:tc>
          <w:tcPr>
            <w:tcW w:w="4183" w:type="pct"/>
            <w:gridSpan w:val="2"/>
            <w:vMerge w:val="restart"/>
            <w:vAlign w:val="center"/>
          </w:tcPr>
          <w:p w:rsidR="002D35AB" w:rsidRPr="00D710D0" w:rsidRDefault="002D35AB" w:rsidP="00C7453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501" w:type="pct"/>
            <w:vMerge w:val="restart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2D35AB" w:rsidRPr="00B32124" w:rsidTr="00C74533">
        <w:trPr>
          <w:trHeight w:val="757"/>
        </w:trPr>
        <w:tc>
          <w:tcPr>
            <w:tcW w:w="316" w:type="pct"/>
            <w:vMerge/>
            <w:vAlign w:val="center"/>
          </w:tcPr>
          <w:p w:rsidR="002D35AB" w:rsidRPr="00B32124" w:rsidRDefault="002D35AB" w:rsidP="00C74533">
            <w:pPr>
              <w:widowControl w:val="0"/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C74533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C74533">
        <w:trPr>
          <w:trHeight w:val="570"/>
        </w:trPr>
        <w:tc>
          <w:tcPr>
            <w:tcW w:w="316" w:type="pct"/>
            <w:vMerge/>
            <w:vAlign w:val="center"/>
          </w:tcPr>
          <w:p w:rsidR="002D35AB" w:rsidRPr="00B32124" w:rsidRDefault="002D35AB" w:rsidP="00C74533">
            <w:pPr>
              <w:widowControl w:val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4183" w:type="pct"/>
            <w:gridSpan w:val="2"/>
            <w:vMerge/>
            <w:vAlign w:val="center"/>
          </w:tcPr>
          <w:p w:rsidR="002D35AB" w:rsidRPr="00B32124" w:rsidRDefault="002D35AB" w:rsidP="00C74533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501" w:type="pct"/>
            <w:vMerge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2D35AB" w:rsidRPr="00B32124" w:rsidTr="00C74533">
        <w:trPr>
          <w:trHeight w:val="340"/>
        </w:trPr>
        <w:tc>
          <w:tcPr>
            <w:tcW w:w="449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семестр</w:t>
            </w:r>
          </w:p>
        </w:tc>
        <w:tc>
          <w:tcPr>
            <w:tcW w:w="50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  <w:tr w:rsidR="002D35AB" w:rsidRPr="00B32124" w:rsidTr="00C74533">
        <w:trPr>
          <w:trHeight w:val="340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183" w:type="pct"/>
            <w:gridSpan w:val="2"/>
            <w:tcBorders>
              <w:bottom w:val="single" w:sz="4" w:space="0" w:color="auto"/>
            </w:tcBorders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Ознакомление с правилами работы в КДЛ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:</w:t>
            </w:r>
            <w:r w:rsidRPr="00B3212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C74533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531C5">
              <w:rPr>
                <w:rFonts w:ascii="Times New Roman" w:hAnsi="Times New Roman"/>
                <w:i/>
                <w:sz w:val="28"/>
              </w:rPr>
              <w:t>Забор капиллярной  крови</w:t>
            </w:r>
            <w:r>
              <w:rPr>
                <w:rFonts w:ascii="Times New Roman" w:hAnsi="Times New Roman"/>
                <w:sz w:val="28"/>
              </w:rPr>
              <w:t xml:space="preserve">  для общего анализа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C74533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Организация рабочего места:</w:t>
            </w:r>
          </w:p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C74533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Определение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гематолог</w:t>
            </w: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 xml:space="preserve">ических показателей </w:t>
            </w:r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СОЭ</w:t>
            </w:r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лейкоцитов</w:t>
            </w:r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эритроцитов</w:t>
            </w:r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-приготовление мазка крови</w:t>
            </w:r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-окрашивание мазков крови</w:t>
            </w:r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-подсчёт лейкоцитарной формулы</w:t>
            </w:r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-подсчет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мазке крови</w:t>
            </w:r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гематокрита </w:t>
            </w:r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длительности кровотечения </w:t>
            </w:r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время свёртывания крови</w:t>
            </w:r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количества тромбоцитов</w:t>
            </w:r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-определение гематологических показателей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гематологическом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анализаторе</w:t>
            </w:r>
            <w:proofErr w:type="gramEnd"/>
          </w:p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определение групп крови</w:t>
            </w:r>
          </w:p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-определение резус принадлежности крови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78</w:t>
            </w:r>
          </w:p>
        </w:tc>
      </w:tr>
      <w:tr w:rsidR="002D35AB" w:rsidRPr="00B32124" w:rsidTr="00C74533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i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C74533">
        <w:trPr>
          <w:trHeight w:val="340"/>
        </w:trPr>
        <w:tc>
          <w:tcPr>
            <w:tcW w:w="316" w:type="pct"/>
            <w:shd w:val="clear" w:color="auto" w:fill="auto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4183" w:type="pct"/>
            <w:gridSpan w:val="2"/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i/>
                <w:sz w:val="28"/>
                <w:szCs w:val="28"/>
              </w:rPr>
              <w:t>Выполнение мер санитарно-эпидемиологического режима в КДЛ:</w:t>
            </w:r>
          </w:p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2D35AB" w:rsidRPr="00B32124" w:rsidTr="00C74533">
        <w:trPr>
          <w:trHeight w:val="389"/>
        </w:trPr>
        <w:tc>
          <w:tcPr>
            <w:tcW w:w="1946" w:type="pct"/>
            <w:gridSpan w:val="2"/>
            <w:shd w:val="clear" w:color="auto" w:fill="auto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53" w:type="pct"/>
            <w:shd w:val="clear" w:color="auto" w:fill="auto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2D35AB" w:rsidRPr="00B32124" w:rsidTr="00C74533">
        <w:trPr>
          <w:trHeight w:val="340"/>
        </w:trPr>
        <w:tc>
          <w:tcPr>
            <w:tcW w:w="4499" w:type="pct"/>
            <w:gridSpan w:val="3"/>
            <w:shd w:val="clear" w:color="auto" w:fill="auto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B32124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Итого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2D35AB" w:rsidRPr="00B32124" w:rsidRDefault="002D35AB" w:rsidP="00C74533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108</w:t>
            </w:r>
          </w:p>
        </w:tc>
      </w:tr>
    </w:tbl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Pr="00B32124" w:rsidRDefault="00AE3BCE" w:rsidP="002D35AB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5" name="Рисунок 4" descr="https://sun9-72.userapi.com/impg/o9XYXakE-V__Fhd3cMTkPtSeMK3cy3dKcNIsLg/WC_aWGrxcwE.jpg?size=810x1080&amp;quality=95&amp;sign=5fa3581056fd1e36b8313aa446a221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2.userapi.com/impg/o9XYXakE-V__Fhd3cMTkPtSeMK3cy3dKcNIsLg/WC_aWGrxcwE.jpg?size=810x1080&amp;quality=95&amp;sign=5fa3581056fd1e36b8313aa446a221e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32404" w:rsidRDefault="00932404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32404" w:rsidRDefault="00932404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CC7CDA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932404" w:rsidRPr="00932404" w:rsidRDefault="00932404" w:rsidP="00932404">
      <w:pPr>
        <w:jc w:val="center"/>
        <w:rPr>
          <w:rFonts w:ascii="Times New Roman" w:eastAsiaTheme="minorHAnsi" w:hAnsi="Times New Roman"/>
          <w:b/>
          <w:sz w:val="32"/>
          <w:szCs w:val="32"/>
        </w:rPr>
      </w:pPr>
      <w:r w:rsidRPr="00932404">
        <w:rPr>
          <w:rFonts w:ascii="Times New Roman" w:eastAsiaTheme="minorHAnsi" w:hAnsi="Times New Roman"/>
          <w:b/>
          <w:sz w:val="32"/>
          <w:szCs w:val="32"/>
        </w:rPr>
        <w:lastRenderedPageBreak/>
        <w:t>Инструктаж по технике безопасности</w:t>
      </w:r>
    </w:p>
    <w:p w:rsidR="00C74533" w:rsidRPr="00F917A3" w:rsidRDefault="00C74533" w:rsidP="00C74533">
      <w:pPr>
        <w:pStyle w:val="a5"/>
        <w:ind w:right="283"/>
        <w:rPr>
          <w:b/>
          <w:sz w:val="28"/>
          <w:szCs w:val="28"/>
          <w:shd w:val="clear" w:color="auto" w:fill="FFFFFF"/>
        </w:rPr>
      </w:pPr>
      <w:r w:rsidRPr="005175E0">
        <w:rPr>
          <w:b/>
          <w:sz w:val="28"/>
          <w:szCs w:val="28"/>
          <w:shd w:val="clear" w:color="auto" w:fill="FFFFFF"/>
        </w:rPr>
        <w:t>Общие требования безопасности</w:t>
      </w:r>
      <w:r>
        <w:rPr>
          <w:b/>
          <w:sz w:val="28"/>
          <w:szCs w:val="28"/>
          <w:shd w:val="clear" w:color="auto" w:fill="FFFFFF"/>
        </w:rPr>
        <w:t>:</w:t>
      </w:r>
    </w:p>
    <w:p w:rsidR="00C74533" w:rsidRPr="00CC7CDA" w:rsidRDefault="00C74533" w:rsidP="00C74533">
      <w:pPr>
        <w:pStyle w:val="a5"/>
        <w:numPr>
          <w:ilvl w:val="0"/>
          <w:numId w:val="6"/>
        </w:numPr>
        <w:ind w:left="360" w:right="283"/>
        <w:jc w:val="both"/>
        <w:rPr>
          <w:shd w:val="clear" w:color="auto" w:fill="FFFFFF"/>
        </w:rPr>
      </w:pPr>
      <w:r w:rsidRPr="00CC7CDA">
        <w:t xml:space="preserve">В клинико-диагностических лабораториях к работе допускается медицинский персонал в возрасте не моложе 18 лет, </w:t>
      </w:r>
      <w:proofErr w:type="gramStart"/>
      <w:r w:rsidRPr="00CC7CDA">
        <w:t>имеющие</w:t>
      </w:r>
      <w:proofErr w:type="gramEnd"/>
      <w:r w:rsidRPr="00CC7CDA">
        <w:t xml:space="preserve"> профессиональное медицинское образование;</w:t>
      </w:r>
    </w:p>
    <w:p w:rsidR="00C74533" w:rsidRPr="00CC7CDA" w:rsidRDefault="00C74533" w:rsidP="00C74533">
      <w:pPr>
        <w:pStyle w:val="a5"/>
        <w:numPr>
          <w:ilvl w:val="0"/>
          <w:numId w:val="6"/>
        </w:numPr>
        <w:ind w:left="360"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>Все вновь поступившие на работу в качестве медицинского технолога или медицинского лабораторного техника должны проходить вводный инструктаж по охране труда и пожарной безопасности, первичный инструктаж по охране труда на рабочем месте (повторный инструктаж не менее1 раза в 6 месяцев), обучение безопасным приемам работы, стажировку на рабочем месте, проверку знаний требований охраны труда (дале</w:t>
      </w:r>
      <w:proofErr w:type="gramStart"/>
      <w:r w:rsidRPr="00CC7CDA">
        <w:rPr>
          <w:shd w:val="clear" w:color="auto" w:fill="FFFFFF"/>
        </w:rPr>
        <w:t>е-</w:t>
      </w:r>
      <w:proofErr w:type="gramEnd"/>
      <w:r w:rsidRPr="00CC7CDA">
        <w:rPr>
          <w:shd w:val="clear" w:color="auto" w:fill="FFFFFF"/>
        </w:rPr>
        <w:t xml:space="preserve"> проверка не реже 1 раза в 12 месяцев); </w:t>
      </w:r>
    </w:p>
    <w:p w:rsidR="00C74533" w:rsidRPr="00CC7CDA" w:rsidRDefault="00C74533" w:rsidP="00C74533">
      <w:pPr>
        <w:pStyle w:val="a5"/>
        <w:numPr>
          <w:ilvl w:val="0"/>
          <w:numId w:val="6"/>
        </w:numPr>
        <w:ind w:left="397"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 xml:space="preserve"> Медицинский технолог, медицинский лабораторный техник, лаборант клинической лабораторной диагностики должен знать:</w:t>
      </w:r>
    </w:p>
    <w:p w:rsidR="00C74533" w:rsidRPr="00CC7CDA" w:rsidRDefault="00C74533" w:rsidP="00C74533">
      <w:pPr>
        <w:pStyle w:val="a5"/>
        <w:numPr>
          <w:ilvl w:val="0"/>
          <w:numId w:val="7"/>
        </w:numPr>
        <w:spacing w:after="0"/>
        <w:ind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 xml:space="preserve">Требования инструкции по эксплуатации электрического медицинского и лабораторного оборудования завода-изготовителя, а так же требования </w:t>
      </w:r>
      <w:proofErr w:type="spellStart"/>
      <w:r w:rsidRPr="00CC7CDA">
        <w:rPr>
          <w:shd w:val="clear" w:color="auto" w:fill="FFFFFF"/>
        </w:rPr>
        <w:t>электробезопасности</w:t>
      </w:r>
      <w:proofErr w:type="spellEnd"/>
      <w:r w:rsidRPr="00CC7CDA">
        <w:rPr>
          <w:shd w:val="clear" w:color="auto" w:fill="FFFFFF"/>
        </w:rPr>
        <w:t>;</w:t>
      </w:r>
    </w:p>
    <w:p w:rsidR="00C74533" w:rsidRPr="00CC7CDA" w:rsidRDefault="00C74533" w:rsidP="00C74533">
      <w:pPr>
        <w:pStyle w:val="a5"/>
        <w:numPr>
          <w:ilvl w:val="0"/>
          <w:numId w:val="7"/>
        </w:numPr>
        <w:spacing w:after="0"/>
        <w:ind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>Правила оказания первой медицинской помощи при несчастных случаях;</w:t>
      </w:r>
    </w:p>
    <w:p w:rsidR="00C74533" w:rsidRPr="00CC7CDA" w:rsidRDefault="00C74533" w:rsidP="00C74533">
      <w:pPr>
        <w:pStyle w:val="a5"/>
        <w:numPr>
          <w:ilvl w:val="0"/>
          <w:numId w:val="7"/>
        </w:numPr>
        <w:spacing w:after="0"/>
        <w:ind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>Правила пользования первичными средствами пожаротушения;</w:t>
      </w:r>
    </w:p>
    <w:p w:rsidR="00C74533" w:rsidRPr="00CC7CDA" w:rsidRDefault="00C74533" w:rsidP="00C74533">
      <w:pPr>
        <w:pStyle w:val="a5"/>
        <w:numPr>
          <w:ilvl w:val="0"/>
          <w:numId w:val="7"/>
        </w:numPr>
        <w:spacing w:after="0"/>
        <w:ind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>Требования производственной санитарии и правила личной гигиены.</w:t>
      </w:r>
    </w:p>
    <w:p w:rsidR="00C74533" w:rsidRPr="00CC7CDA" w:rsidRDefault="00C74533" w:rsidP="00C74533">
      <w:pPr>
        <w:pStyle w:val="a5"/>
        <w:numPr>
          <w:ilvl w:val="0"/>
          <w:numId w:val="6"/>
        </w:numPr>
        <w:spacing w:after="0"/>
        <w:ind w:left="397"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>Медицинский технолог, медицинский лабораторный техник, лаборант клинической лабораторной диагностики должен:</w:t>
      </w:r>
    </w:p>
    <w:p w:rsidR="00C74533" w:rsidRPr="00CC7CDA" w:rsidRDefault="00C74533" w:rsidP="00C74533">
      <w:pPr>
        <w:pStyle w:val="a5"/>
        <w:numPr>
          <w:ilvl w:val="0"/>
          <w:numId w:val="8"/>
        </w:numPr>
        <w:spacing w:after="0"/>
        <w:ind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>Выполнять работу согласно должностной инструкции;</w:t>
      </w:r>
    </w:p>
    <w:p w:rsidR="00C74533" w:rsidRPr="00CC7CDA" w:rsidRDefault="00C74533" w:rsidP="00C74533">
      <w:pPr>
        <w:pStyle w:val="a5"/>
        <w:numPr>
          <w:ilvl w:val="0"/>
          <w:numId w:val="8"/>
        </w:numPr>
        <w:spacing w:after="0"/>
        <w:ind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>Соблюдать правила безопасности при работе с реактивами;</w:t>
      </w:r>
    </w:p>
    <w:p w:rsidR="00C74533" w:rsidRPr="00CC7CDA" w:rsidRDefault="00C74533" w:rsidP="00C74533">
      <w:pPr>
        <w:pStyle w:val="a5"/>
        <w:numPr>
          <w:ilvl w:val="0"/>
          <w:numId w:val="8"/>
        </w:numPr>
        <w:spacing w:after="0"/>
        <w:ind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>Соблюдать правила безопасности при работе на анализаторах и другом лабораторном оборудовании;</w:t>
      </w:r>
    </w:p>
    <w:p w:rsidR="00C74533" w:rsidRPr="00CC7CDA" w:rsidRDefault="00C74533" w:rsidP="00C74533">
      <w:pPr>
        <w:pStyle w:val="a5"/>
        <w:numPr>
          <w:ilvl w:val="0"/>
          <w:numId w:val="8"/>
        </w:numPr>
        <w:spacing w:after="0"/>
        <w:ind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>Содержать в чистоте закрепленное оборудование и средства индивидуальной защиты;</w:t>
      </w:r>
    </w:p>
    <w:p w:rsidR="00C74533" w:rsidRPr="00CC7CDA" w:rsidRDefault="00C74533" w:rsidP="00C74533">
      <w:pPr>
        <w:pStyle w:val="a5"/>
        <w:numPr>
          <w:ilvl w:val="0"/>
          <w:numId w:val="8"/>
        </w:numPr>
        <w:spacing w:after="0"/>
        <w:ind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>Выполнять требования предписывающих, запрещающих, предупреждающих знаков и надписей;</w:t>
      </w:r>
    </w:p>
    <w:p w:rsidR="00C74533" w:rsidRPr="00CC7CDA" w:rsidRDefault="00C74533" w:rsidP="00C74533">
      <w:pPr>
        <w:pStyle w:val="a5"/>
        <w:numPr>
          <w:ilvl w:val="0"/>
          <w:numId w:val="8"/>
        </w:numPr>
        <w:spacing w:after="0"/>
        <w:ind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>Соблюдать правила внутреннего распорядка клиники.</w:t>
      </w:r>
    </w:p>
    <w:p w:rsidR="00C74533" w:rsidRPr="00CC7CDA" w:rsidRDefault="00C74533" w:rsidP="00C74533">
      <w:pPr>
        <w:pStyle w:val="a5"/>
        <w:numPr>
          <w:ilvl w:val="0"/>
          <w:numId w:val="6"/>
        </w:numPr>
        <w:spacing w:after="0"/>
        <w:ind w:left="397"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 xml:space="preserve">Принимать пищу следует в специально отведенных для этого комнатах, имеющих </w:t>
      </w:r>
      <w:proofErr w:type="gramStart"/>
      <w:r w:rsidRPr="00CC7CDA">
        <w:rPr>
          <w:shd w:val="clear" w:color="auto" w:fill="FFFFFF"/>
        </w:rPr>
        <w:t>соответствующие</w:t>
      </w:r>
      <w:proofErr w:type="gramEnd"/>
      <w:r w:rsidRPr="00CC7CDA">
        <w:rPr>
          <w:shd w:val="clear" w:color="auto" w:fill="FFFFFF"/>
        </w:rPr>
        <w:t xml:space="preserve"> оборудование, освещение и </w:t>
      </w:r>
      <w:proofErr w:type="spellStart"/>
      <w:r w:rsidRPr="00CC7CDA">
        <w:rPr>
          <w:shd w:val="clear" w:color="auto" w:fill="FFFFFF"/>
        </w:rPr>
        <w:t>вентеляцию</w:t>
      </w:r>
      <w:proofErr w:type="spellEnd"/>
      <w:r w:rsidRPr="00CC7CDA">
        <w:rPr>
          <w:shd w:val="clear" w:color="auto" w:fill="FFFFFF"/>
        </w:rPr>
        <w:t>;</w:t>
      </w:r>
    </w:p>
    <w:p w:rsidR="00C74533" w:rsidRPr="00CC7CDA" w:rsidRDefault="00C74533" w:rsidP="00C74533">
      <w:pPr>
        <w:pStyle w:val="a5"/>
        <w:numPr>
          <w:ilvl w:val="0"/>
          <w:numId w:val="6"/>
        </w:numPr>
        <w:ind w:left="397"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>Хранить верхнюю одежду следует в гардеробной инструкции является служебной обязанностью, а их нарушение влечет за собой дисциплинарную ответственность</w:t>
      </w:r>
      <w:proofErr w:type="gramStart"/>
      <w:r w:rsidRPr="00CC7CDA">
        <w:rPr>
          <w:shd w:val="clear" w:color="auto" w:fill="FFFFFF"/>
        </w:rPr>
        <w:t xml:space="preserve"> ;</w:t>
      </w:r>
      <w:proofErr w:type="gramEnd"/>
    </w:p>
    <w:p w:rsidR="00C74533" w:rsidRPr="00CC7CDA" w:rsidRDefault="00C74533" w:rsidP="00C74533">
      <w:pPr>
        <w:pStyle w:val="a5"/>
        <w:numPr>
          <w:ilvl w:val="0"/>
          <w:numId w:val="6"/>
        </w:numPr>
        <w:ind w:left="397"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>Знание и выполнение требований настоящей инструкции является служебной обязанностью, а их нарушение влечет за собой дисциплинарную ответственность;</w:t>
      </w:r>
    </w:p>
    <w:p w:rsidR="00C74533" w:rsidRPr="00CC7CDA" w:rsidRDefault="00C74533" w:rsidP="00C74533">
      <w:pPr>
        <w:pStyle w:val="a5"/>
        <w:numPr>
          <w:ilvl w:val="0"/>
          <w:numId w:val="6"/>
        </w:numPr>
        <w:ind w:left="397" w:right="283"/>
        <w:jc w:val="both"/>
        <w:rPr>
          <w:shd w:val="clear" w:color="auto" w:fill="FFFFFF"/>
        </w:rPr>
      </w:pPr>
      <w:r w:rsidRPr="00CC7CDA">
        <w:rPr>
          <w:shd w:val="clear" w:color="auto" w:fill="FFFFFF"/>
        </w:rPr>
        <w:t>За нарушение требований законодательных и иных нормативных актов об охране труда сотрудники КДЛ могут привлекаться к дисциплинарной, административной, материальной и уголовной ответственности (в зависимости от последствий нарушений) в порядке, установленном законодательством Российской Федерации;</w:t>
      </w:r>
    </w:p>
    <w:p w:rsidR="00C74533" w:rsidRDefault="00C74533" w:rsidP="00C74533">
      <w:pPr>
        <w:pStyle w:val="ac"/>
        <w:shd w:val="clear" w:color="auto" w:fill="FFFFFF"/>
        <w:ind w:left="0" w:right="283"/>
        <w:rPr>
          <w:b/>
          <w:sz w:val="28"/>
          <w:szCs w:val="28"/>
        </w:rPr>
      </w:pPr>
      <w:r w:rsidRPr="005175E0">
        <w:rPr>
          <w:b/>
          <w:sz w:val="28"/>
          <w:szCs w:val="28"/>
        </w:rPr>
        <w:t>Требования безопасности перед началом работы</w:t>
      </w:r>
      <w:r>
        <w:rPr>
          <w:b/>
          <w:sz w:val="28"/>
          <w:szCs w:val="28"/>
        </w:rPr>
        <w:t>:</w:t>
      </w:r>
    </w:p>
    <w:p w:rsidR="00C74533" w:rsidRPr="00F9578E" w:rsidRDefault="00C74533" w:rsidP="00C74533">
      <w:pPr>
        <w:pStyle w:val="ac"/>
        <w:shd w:val="clear" w:color="auto" w:fill="FFFFFF"/>
        <w:ind w:left="0" w:right="283"/>
        <w:rPr>
          <w:b/>
          <w:sz w:val="10"/>
          <w:szCs w:val="10"/>
        </w:rPr>
      </w:pPr>
    </w:p>
    <w:p w:rsidR="00C74533" w:rsidRPr="00CC7CDA" w:rsidRDefault="00C74533" w:rsidP="00C74533">
      <w:pPr>
        <w:pStyle w:val="a5"/>
        <w:numPr>
          <w:ilvl w:val="0"/>
          <w:numId w:val="9"/>
        </w:numPr>
        <w:ind w:right="283"/>
        <w:jc w:val="both"/>
      </w:pPr>
      <w:r w:rsidRPr="00CC7CDA">
        <w:t>Надеть положенную санитарно-гигиеническую одежду (</w:t>
      </w:r>
      <w:proofErr w:type="spellStart"/>
      <w:r w:rsidRPr="00CC7CDA">
        <w:t>халат</w:t>
      </w:r>
      <w:proofErr w:type="gramStart"/>
      <w:r w:rsidRPr="00CC7CDA">
        <w:t>,с</w:t>
      </w:r>
      <w:proofErr w:type="gramEnd"/>
      <w:r w:rsidRPr="00CC7CDA">
        <w:t>менную</w:t>
      </w:r>
      <w:proofErr w:type="spellEnd"/>
      <w:r w:rsidRPr="00CC7CDA">
        <w:t xml:space="preserve"> обувь, колпак), приготовить необходимые средства индивидуальной защиты;</w:t>
      </w:r>
    </w:p>
    <w:p w:rsidR="00C74533" w:rsidRPr="00CC7CDA" w:rsidRDefault="00C74533" w:rsidP="00C74533">
      <w:pPr>
        <w:pStyle w:val="a5"/>
        <w:numPr>
          <w:ilvl w:val="0"/>
          <w:numId w:val="9"/>
        </w:numPr>
        <w:ind w:right="283"/>
        <w:jc w:val="both"/>
      </w:pPr>
      <w:r w:rsidRPr="00CC7CDA">
        <w:t xml:space="preserve">Проверить готовность к работе и убедиться в исправности оборудования, местного освещения, вытяжного шкафа, других приспособлений, посуды, вспомогательных материалов и иных предметов оснащения рабочего места, </w:t>
      </w:r>
      <w:r w:rsidRPr="00CC7CDA">
        <w:lastRenderedPageBreak/>
        <w:t>уточнить наличие и достаточность реактивов. В случае обнаружения дефектов немедленно сообщить об этом заведующему лабораторией;</w:t>
      </w:r>
    </w:p>
    <w:p w:rsidR="00C74533" w:rsidRPr="00CC7CDA" w:rsidRDefault="00C74533" w:rsidP="00C74533">
      <w:pPr>
        <w:pStyle w:val="a5"/>
        <w:numPr>
          <w:ilvl w:val="0"/>
          <w:numId w:val="9"/>
        </w:numPr>
        <w:ind w:right="283"/>
        <w:jc w:val="both"/>
      </w:pPr>
      <w:proofErr w:type="spellStart"/>
      <w:r w:rsidRPr="00CC7CDA">
        <w:t>He</w:t>
      </w:r>
      <w:proofErr w:type="spellEnd"/>
      <w:r w:rsidRPr="00CC7CDA">
        <w:t xml:space="preserve"> приступать к работе без устранения обнаруженных дефектов, сделав соответствующие отметки в журнале технического обслуживания медицинского и лабораторного оборудования;</w:t>
      </w:r>
    </w:p>
    <w:p w:rsidR="00C74533" w:rsidRPr="00CC7CDA" w:rsidRDefault="00C74533" w:rsidP="00C74533">
      <w:pPr>
        <w:pStyle w:val="a5"/>
        <w:numPr>
          <w:ilvl w:val="0"/>
          <w:numId w:val="9"/>
        </w:numPr>
        <w:ind w:right="283"/>
        <w:jc w:val="both"/>
      </w:pPr>
      <w:r w:rsidRPr="00CC7CDA">
        <w:t>Спецодежду средний медперсонал КДЛ не должен снимать в течение всего времени нахождения в санитарной зоне. Выходить на улицу в спецодежде одежде запрещено!</w:t>
      </w:r>
    </w:p>
    <w:p w:rsidR="00C74533" w:rsidRPr="00CC7CDA" w:rsidRDefault="00C74533" w:rsidP="00C74533">
      <w:pPr>
        <w:pStyle w:val="a5"/>
        <w:numPr>
          <w:ilvl w:val="0"/>
          <w:numId w:val="9"/>
        </w:numPr>
        <w:ind w:right="283"/>
        <w:jc w:val="both"/>
      </w:pPr>
      <w:r w:rsidRPr="00CC7CDA">
        <w:t>Лаборатория должна быть укомплектована аптечкой первой медицинской помощи, содержащей в обязательном порядке:</w:t>
      </w:r>
    </w:p>
    <w:p w:rsidR="00C74533" w:rsidRPr="00CC7CDA" w:rsidRDefault="00C74533" w:rsidP="00C74533">
      <w:pPr>
        <w:pStyle w:val="a5"/>
        <w:numPr>
          <w:ilvl w:val="0"/>
          <w:numId w:val="10"/>
        </w:numPr>
        <w:spacing w:after="0"/>
        <w:ind w:right="283"/>
        <w:jc w:val="both"/>
      </w:pPr>
      <w:r w:rsidRPr="00CC7CDA">
        <w:t xml:space="preserve">марлевые салфетки - 15 </w:t>
      </w:r>
      <w:proofErr w:type="spellStart"/>
      <w:proofErr w:type="gramStart"/>
      <w:r w:rsidRPr="00CC7CDA">
        <w:t>шт</w:t>
      </w:r>
      <w:proofErr w:type="spellEnd"/>
      <w:proofErr w:type="gramEnd"/>
      <w:r w:rsidRPr="00CC7CDA">
        <w:t>;</w:t>
      </w:r>
    </w:p>
    <w:p w:rsidR="00C74533" w:rsidRPr="00CC7CDA" w:rsidRDefault="00C74533" w:rsidP="00C74533">
      <w:pPr>
        <w:pStyle w:val="a5"/>
        <w:numPr>
          <w:ilvl w:val="0"/>
          <w:numId w:val="10"/>
        </w:numPr>
        <w:spacing w:after="0"/>
        <w:ind w:right="283"/>
        <w:jc w:val="both"/>
      </w:pPr>
      <w:r w:rsidRPr="00CC7CDA">
        <w:t xml:space="preserve">бинты - 2 </w:t>
      </w:r>
      <w:proofErr w:type="spellStart"/>
      <w:proofErr w:type="gramStart"/>
      <w:r w:rsidRPr="00CC7CDA">
        <w:t>шт</w:t>
      </w:r>
      <w:proofErr w:type="spellEnd"/>
      <w:proofErr w:type="gramEnd"/>
      <w:r w:rsidRPr="00CC7CDA">
        <w:t>;</w:t>
      </w:r>
    </w:p>
    <w:p w:rsidR="00C74533" w:rsidRPr="00CC7CDA" w:rsidRDefault="00C74533" w:rsidP="00C74533">
      <w:pPr>
        <w:pStyle w:val="a5"/>
        <w:numPr>
          <w:ilvl w:val="0"/>
          <w:numId w:val="10"/>
        </w:numPr>
        <w:spacing w:after="0"/>
        <w:ind w:right="283"/>
        <w:jc w:val="both"/>
      </w:pPr>
      <w:r w:rsidRPr="00CC7CDA">
        <w:t>лейкопластырь;</w:t>
      </w:r>
    </w:p>
    <w:p w:rsidR="00C74533" w:rsidRPr="00CC7CDA" w:rsidRDefault="00C74533" w:rsidP="00C74533">
      <w:pPr>
        <w:pStyle w:val="a5"/>
        <w:numPr>
          <w:ilvl w:val="0"/>
          <w:numId w:val="10"/>
        </w:numPr>
        <w:spacing w:after="0"/>
        <w:ind w:right="283"/>
        <w:jc w:val="both"/>
      </w:pPr>
      <w:r w:rsidRPr="00CC7CDA">
        <w:t>медицинские перчатки -3 пары;</w:t>
      </w:r>
    </w:p>
    <w:p w:rsidR="00C74533" w:rsidRPr="00CC7CDA" w:rsidRDefault="00C74533" w:rsidP="00C74533">
      <w:pPr>
        <w:pStyle w:val="a5"/>
        <w:numPr>
          <w:ilvl w:val="0"/>
          <w:numId w:val="10"/>
        </w:numPr>
        <w:spacing w:after="0"/>
        <w:ind w:right="283"/>
        <w:jc w:val="both"/>
      </w:pPr>
      <w:r w:rsidRPr="00CC7CDA">
        <w:t xml:space="preserve">- напальчники - 3 </w:t>
      </w:r>
      <w:proofErr w:type="spellStart"/>
      <w:proofErr w:type="gramStart"/>
      <w:r w:rsidRPr="00CC7CDA">
        <w:t>шт</w:t>
      </w:r>
      <w:proofErr w:type="spellEnd"/>
      <w:proofErr w:type="gramEnd"/>
      <w:r w:rsidRPr="00CC7CDA">
        <w:t>;</w:t>
      </w:r>
    </w:p>
    <w:p w:rsidR="00C74533" w:rsidRPr="00CC7CDA" w:rsidRDefault="00C74533" w:rsidP="00C74533">
      <w:pPr>
        <w:pStyle w:val="a5"/>
        <w:numPr>
          <w:ilvl w:val="0"/>
          <w:numId w:val="10"/>
        </w:numPr>
        <w:spacing w:after="0"/>
        <w:ind w:right="283"/>
        <w:jc w:val="both"/>
      </w:pPr>
      <w:r w:rsidRPr="00CC7CDA">
        <w:t xml:space="preserve">маски - 3 </w:t>
      </w:r>
      <w:proofErr w:type="spellStart"/>
      <w:proofErr w:type="gramStart"/>
      <w:r w:rsidRPr="00CC7CDA">
        <w:t>шт</w:t>
      </w:r>
      <w:proofErr w:type="spellEnd"/>
      <w:proofErr w:type="gramEnd"/>
      <w:r w:rsidRPr="00CC7CDA">
        <w:t>;</w:t>
      </w:r>
    </w:p>
    <w:p w:rsidR="00C74533" w:rsidRPr="00CC7CDA" w:rsidRDefault="00C74533" w:rsidP="00C74533">
      <w:pPr>
        <w:pStyle w:val="a5"/>
        <w:numPr>
          <w:ilvl w:val="0"/>
          <w:numId w:val="10"/>
        </w:numPr>
        <w:spacing w:after="0"/>
        <w:ind w:right="283"/>
        <w:jc w:val="both"/>
      </w:pPr>
      <w:r w:rsidRPr="00CC7CDA">
        <w:t>спирт 70%;</w:t>
      </w:r>
    </w:p>
    <w:p w:rsidR="00C74533" w:rsidRPr="00CC7CDA" w:rsidRDefault="00C74533" w:rsidP="00C74533">
      <w:pPr>
        <w:pStyle w:val="a5"/>
        <w:numPr>
          <w:ilvl w:val="0"/>
          <w:numId w:val="10"/>
        </w:numPr>
        <w:spacing w:after="0"/>
        <w:ind w:right="283"/>
        <w:jc w:val="both"/>
      </w:pPr>
      <w:r w:rsidRPr="00CC7CDA">
        <w:t>раствор йода спиртовой 5%;</w:t>
      </w:r>
    </w:p>
    <w:p w:rsidR="00C74533" w:rsidRPr="00CC7CDA" w:rsidRDefault="00C74533" w:rsidP="00C74533">
      <w:pPr>
        <w:pStyle w:val="a5"/>
        <w:numPr>
          <w:ilvl w:val="0"/>
          <w:numId w:val="10"/>
        </w:numPr>
        <w:spacing w:after="0"/>
        <w:ind w:right="283"/>
        <w:jc w:val="both"/>
      </w:pPr>
      <w:proofErr w:type="spellStart"/>
      <w:r w:rsidRPr="00CC7CDA">
        <w:t>дез</w:t>
      </w:r>
      <w:proofErr w:type="gramStart"/>
      <w:r w:rsidRPr="00CC7CDA">
        <w:t>.с</w:t>
      </w:r>
      <w:proofErr w:type="gramEnd"/>
      <w:r w:rsidRPr="00CC7CDA">
        <w:t>редство</w:t>
      </w:r>
      <w:proofErr w:type="spellEnd"/>
      <w:r w:rsidRPr="00CC7CDA">
        <w:t>.</w:t>
      </w:r>
    </w:p>
    <w:p w:rsidR="00C74533" w:rsidRPr="00CC7CDA" w:rsidRDefault="00C74533" w:rsidP="00C74533">
      <w:pPr>
        <w:pStyle w:val="a5"/>
        <w:numPr>
          <w:ilvl w:val="0"/>
          <w:numId w:val="9"/>
        </w:numPr>
        <w:spacing w:after="0"/>
        <w:ind w:right="283"/>
        <w:jc w:val="both"/>
      </w:pPr>
      <w:r w:rsidRPr="00CC7CDA">
        <w:t>Смена санитарно-гигиенической одежды должна проводиться не реже двух раз в неделю, полотенец – ежедневно;</w:t>
      </w:r>
    </w:p>
    <w:p w:rsidR="00C74533" w:rsidRPr="00CC7CDA" w:rsidRDefault="00C74533" w:rsidP="00C74533">
      <w:pPr>
        <w:pStyle w:val="a5"/>
        <w:numPr>
          <w:ilvl w:val="0"/>
          <w:numId w:val="9"/>
        </w:numPr>
        <w:ind w:right="283"/>
        <w:jc w:val="both"/>
      </w:pPr>
      <w:r w:rsidRPr="00CC7CDA">
        <w:t>Перед входом в помещение необходимо выключить бактерицидную лампу, если она была включена. Выключатель бактерицидной лампы должен быть установлен у входа в рабочее помещение со стороны коридора.</w:t>
      </w:r>
    </w:p>
    <w:p w:rsidR="00C74533" w:rsidRPr="00F9578E" w:rsidRDefault="00C74533" w:rsidP="00C74533">
      <w:pPr>
        <w:pStyle w:val="a5"/>
        <w:ind w:right="283"/>
        <w:rPr>
          <w:b/>
          <w:sz w:val="28"/>
          <w:szCs w:val="28"/>
        </w:rPr>
      </w:pPr>
      <w:r w:rsidRPr="005175E0">
        <w:rPr>
          <w:b/>
          <w:sz w:val="28"/>
          <w:szCs w:val="28"/>
        </w:rPr>
        <w:t>Требования безопасности во время работы</w:t>
      </w:r>
      <w:r>
        <w:rPr>
          <w:b/>
          <w:sz w:val="28"/>
          <w:szCs w:val="28"/>
        </w:rPr>
        <w:t>:</w:t>
      </w:r>
    </w:p>
    <w:p w:rsidR="00C74533" w:rsidRPr="00CC7CDA" w:rsidRDefault="00C74533" w:rsidP="00C74533">
      <w:pPr>
        <w:pStyle w:val="a5"/>
        <w:numPr>
          <w:ilvl w:val="0"/>
          <w:numId w:val="11"/>
        </w:numPr>
        <w:ind w:right="283"/>
        <w:jc w:val="both"/>
      </w:pPr>
      <w:r w:rsidRPr="00CC7CDA">
        <w:t>Средний медперсонал КДЛ во время работы не должен допускать спешки. Проведение анализов следует выполнять с учетом безопасных приемов и методов работы;</w:t>
      </w:r>
    </w:p>
    <w:p w:rsidR="00C74533" w:rsidRPr="00CC7CDA" w:rsidRDefault="00C74533" w:rsidP="00C74533">
      <w:pPr>
        <w:pStyle w:val="a5"/>
        <w:numPr>
          <w:ilvl w:val="0"/>
          <w:numId w:val="11"/>
        </w:numPr>
        <w:ind w:right="283"/>
        <w:jc w:val="both"/>
      </w:pPr>
      <w:r w:rsidRPr="00CC7CDA">
        <w:t>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материалами;</w:t>
      </w:r>
    </w:p>
    <w:p w:rsidR="00C74533" w:rsidRPr="00CC7CDA" w:rsidRDefault="00C74533" w:rsidP="00C74533">
      <w:pPr>
        <w:pStyle w:val="a5"/>
        <w:numPr>
          <w:ilvl w:val="0"/>
          <w:numId w:val="11"/>
        </w:numPr>
        <w:ind w:right="283"/>
        <w:jc w:val="both"/>
      </w:pPr>
      <w:r w:rsidRPr="00CC7CDA">
        <w:t>Работать с исследуемым материалом необходимо в резиновых перчатках, избегая уколов и порезов;</w:t>
      </w:r>
    </w:p>
    <w:p w:rsidR="00C74533" w:rsidRPr="00CC7CDA" w:rsidRDefault="00C74533" w:rsidP="00C74533">
      <w:pPr>
        <w:pStyle w:val="a5"/>
        <w:numPr>
          <w:ilvl w:val="0"/>
          <w:numId w:val="11"/>
        </w:numPr>
        <w:ind w:right="283"/>
        <w:jc w:val="both"/>
      </w:pPr>
      <w:r w:rsidRPr="00CC7CDA">
        <w:t>При транспортировке биоматериал должен помещаться в емкости, закрывающиеся винтовыми крышками, а сопроводительная документация в упаковку, исключающую возможность ее загрязнения биоматериалом;</w:t>
      </w:r>
    </w:p>
    <w:p w:rsidR="00C74533" w:rsidRPr="00CC7CDA" w:rsidRDefault="00C74533" w:rsidP="00C74533">
      <w:pPr>
        <w:pStyle w:val="a5"/>
        <w:numPr>
          <w:ilvl w:val="0"/>
          <w:numId w:val="11"/>
        </w:numPr>
        <w:ind w:right="283"/>
        <w:jc w:val="both"/>
      </w:pPr>
      <w:r w:rsidRPr="00CC7CDA">
        <w:t>Транспортировка должна осуществляться в закрытых контейнерах, регулярно подвергающихся дезинфекционной обработке;</w:t>
      </w:r>
    </w:p>
    <w:p w:rsidR="00C74533" w:rsidRPr="00CC7CDA" w:rsidRDefault="00C74533" w:rsidP="00C74533">
      <w:pPr>
        <w:pStyle w:val="a5"/>
        <w:numPr>
          <w:ilvl w:val="0"/>
          <w:numId w:val="11"/>
        </w:numPr>
        <w:ind w:right="283"/>
        <w:jc w:val="both"/>
      </w:pPr>
      <w:r w:rsidRPr="00CC7CDA">
        <w:t>Все повреждения на руках должны быть закрыты лейкопластырем или напальчниками;</w:t>
      </w:r>
    </w:p>
    <w:p w:rsidR="00C74533" w:rsidRPr="00CC7CDA" w:rsidRDefault="00C74533" w:rsidP="00C74533">
      <w:pPr>
        <w:pStyle w:val="a5"/>
        <w:numPr>
          <w:ilvl w:val="0"/>
          <w:numId w:val="11"/>
        </w:numPr>
        <w:ind w:right="283"/>
        <w:jc w:val="both"/>
      </w:pPr>
      <w:r w:rsidRPr="00CC7CDA">
        <w:t xml:space="preserve">При </w:t>
      </w:r>
      <w:proofErr w:type="spellStart"/>
      <w:r w:rsidRPr="00CC7CDA">
        <w:t>пипетировании</w:t>
      </w:r>
      <w:proofErr w:type="spellEnd"/>
      <w:r w:rsidRPr="00CC7CDA">
        <w:t xml:space="preserve"> крови следует использовать автоматические дозаторы или резиновые груши. Запрещается </w:t>
      </w:r>
      <w:proofErr w:type="spellStart"/>
      <w:r w:rsidRPr="00CC7CDA">
        <w:t>пипетирование</w:t>
      </w:r>
      <w:proofErr w:type="spellEnd"/>
      <w:r w:rsidRPr="00CC7CDA">
        <w:t xml:space="preserve"> крови ртом;</w:t>
      </w:r>
    </w:p>
    <w:p w:rsidR="00C74533" w:rsidRPr="00CC7CDA" w:rsidRDefault="00C74533" w:rsidP="00C74533">
      <w:pPr>
        <w:pStyle w:val="a5"/>
        <w:numPr>
          <w:ilvl w:val="0"/>
          <w:numId w:val="11"/>
        </w:numPr>
        <w:ind w:right="283"/>
        <w:jc w:val="both"/>
      </w:pPr>
      <w:r w:rsidRPr="00CC7CDA">
        <w:t>При открывании пробок, бутылок, пробирок с кровью или другими биологическими материалами следует не допускать разбрызгивания их содержимого;</w:t>
      </w:r>
    </w:p>
    <w:p w:rsidR="00C74533" w:rsidRPr="00CC7CDA" w:rsidRDefault="00C74533" w:rsidP="00C74533">
      <w:pPr>
        <w:pStyle w:val="a5"/>
        <w:numPr>
          <w:ilvl w:val="0"/>
          <w:numId w:val="11"/>
        </w:numPr>
        <w:ind w:right="283"/>
        <w:jc w:val="both"/>
      </w:pPr>
      <w:r w:rsidRPr="00CC7CDA">
        <w:lastRenderedPageBreak/>
        <w:t>При хранении потенциально инфицированных материалов в холодильнике необходимо помещать их в полиэтиленовый слип-пакет;</w:t>
      </w:r>
    </w:p>
    <w:p w:rsidR="00C74533" w:rsidRPr="00CC7CDA" w:rsidRDefault="00C74533" w:rsidP="00C74533">
      <w:pPr>
        <w:pStyle w:val="a5"/>
        <w:numPr>
          <w:ilvl w:val="0"/>
          <w:numId w:val="11"/>
        </w:numPr>
        <w:ind w:right="283"/>
        <w:jc w:val="both"/>
      </w:pPr>
      <w:r w:rsidRPr="00CC7CDA">
        <w:t>При включении электрооборудования в сеть необходимо проверить соответствие напряжения прибора, указанного, в паспорте, напряжению в сети, а также наличие заземления;</w:t>
      </w:r>
    </w:p>
    <w:p w:rsidR="00C74533" w:rsidRPr="00CC7CDA" w:rsidRDefault="00C74533" w:rsidP="00C74533">
      <w:pPr>
        <w:pStyle w:val="a5"/>
        <w:numPr>
          <w:ilvl w:val="0"/>
          <w:numId w:val="11"/>
        </w:numPr>
        <w:ind w:right="283"/>
        <w:jc w:val="both"/>
      </w:pPr>
      <w:r w:rsidRPr="00CC7CDA">
        <w:t>Используемые нагревательные приборы должны иметь гладкую поверхность, быть доступны для легкой очистки и должны устанавливаться на теплоизолирующее негорючее основание;</w:t>
      </w:r>
    </w:p>
    <w:p w:rsidR="00C74533" w:rsidRPr="00CC7CDA" w:rsidRDefault="00C74533" w:rsidP="00C74533">
      <w:pPr>
        <w:pStyle w:val="a5"/>
        <w:numPr>
          <w:ilvl w:val="0"/>
          <w:numId w:val="11"/>
        </w:numPr>
        <w:ind w:right="283"/>
        <w:jc w:val="both"/>
      </w:pPr>
      <w:r w:rsidRPr="00CC7CDA">
        <w:t>Следует следить за целостностью стеклянных приборов, оборудования и посуды и не допускать использования в работе предметов, имеющих трещины и сколы;</w:t>
      </w:r>
    </w:p>
    <w:p w:rsidR="00C74533" w:rsidRPr="00CC7CDA" w:rsidRDefault="00C74533" w:rsidP="00C74533">
      <w:pPr>
        <w:pStyle w:val="a5"/>
        <w:numPr>
          <w:ilvl w:val="0"/>
          <w:numId w:val="11"/>
        </w:numPr>
        <w:ind w:right="283"/>
        <w:jc w:val="both"/>
      </w:pPr>
      <w:r w:rsidRPr="00CC7CDA">
        <w:t xml:space="preserve">Для предотвращения переутомления и порчи зрения при </w:t>
      </w:r>
      <w:proofErr w:type="spellStart"/>
      <w:r w:rsidRPr="00CC7CDA">
        <w:t>микроскопировании</w:t>
      </w:r>
      <w:proofErr w:type="spellEnd"/>
      <w:r w:rsidRPr="00CC7CDA">
        <w:t xml:space="preserve"> и пользовании другими оптическими приборами необходимо обеспечить освещение поля зрения, предусмотренное для данного микроскопа или прибора. При утомлении зрения следует делать перерывы в работе минимум на 15 минут.</w:t>
      </w:r>
    </w:p>
    <w:p w:rsidR="00C74533" w:rsidRPr="00CC7CDA" w:rsidRDefault="00C74533" w:rsidP="00C74533">
      <w:pPr>
        <w:pStyle w:val="a5"/>
        <w:numPr>
          <w:ilvl w:val="0"/>
          <w:numId w:val="11"/>
        </w:numPr>
        <w:ind w:right="283"/>
        <w:jc w:val="both"/>
      </w:pPr>
      <w:r w:rsidRPr="00CC7CDA">
        <w:t>В помещении лаборатории запрещается:</w:t>
      </w:r>
    </w:p>
    <w:p w:rsidR="00C74533" w:rsidRPr="00CC7CDA" w:rsidRDefault="00C74533" w:rsidP="00C74533">
      <w:pPr>
        <w:pStyle w:val="a5"/>
        <w:numPr>
          <w:ilvl w:val="0"/>
          <w:numId w:val="12"/>
        </w:numPr>
        <w:spacing w:after="0"/>
        <w:ind w:right="283"/>
        <w:jc w:val="both"/>
      </w:pPr>
      <w:r w:rsidRPr="00CC7CDA">
        <w:t>курить;</w:t>
      </w:r>
    </w:p>
    <w:p w:rsidR="00C74533" w:rsidRPr="00CC7CDA" w:rsidRDefault="00C74533" w:rsidP="00C74533">
      <w:pPr>
        <w:pStyle w:val="a5"/>
        <w:numPr>
          <w:ilvl w:val="0"/>
          <w:numId w:val="12"/>
        </w:numPr>
        <w:spacing w:after="0"/>
        <w:ind w:right="283"/>
        <w:jc w:val="both"/>
      </w:pPr>
      <w:r w:rsidRPr="00CC7CDA">
        <w:t>оставлять без присмотра зажженные спиртовки, нагревательные приборы, держать вблизи горящих спиртовок вату, марлю, спирт и другие воспламеняющиеся вещества и предметы:</w:t>
      </w:r>
    </w:p>
    <w:p w:rsidR="00C74533" w:rsidRPr="00CC7CDA" w:rsidRDefault="00C74533" w:rsidP="00C74533">
      <w:pPr>
        <w:pStyle w:val="a5"/>
        <w:numPr>
          <w:ilvl w:val="0"/>
          <w:numId w:val="12"/>
        </w:numPr>
        <w:spacing w:after="0"/>
        <w:ind w:right="283"/>
        <w:jc w:val="both"/>
      </w:pPr>
      <w:r w:rsidRPr="00CC7CDA">
        <w:t>убирать случайно пролитые огнеопасные жидкости при зажженных спиртовках и включенных электронагревательных приборах;</w:t>
      </w:r>
    </w:p>
    <w:p w:rsidR="00C74533" w:rsidRPr="00CC7CDA" w:rsidRDefault="00C74533" w:rsidP="00C74533">
      <w:pPr>
        <w:pStyle w:val="a5"/>
        <w:numPr>
          <w:ilvl w:val="0"/>
          <w:numId w:val="12"/>
        </w:numPr>
        <w:spacing w:after="0"/>
        <w:ind w:right="283"/>
        <w:jc w:val="both"/>
      </w:pPr>
      <w:r w:rsidRPr="00CC7CDA">
        <w:t>наливать в горящую спиртовку горючее, пользоваться спиртовкой, не имеющей металлической трубки и шайбы для сжатия фитиля: проводить работы, связанные с перегонкой, экстрагированием, растиранием вредных веществ и т.д. при неработающей или неисправной вентиляции;</w:t>
      </w:r>
    </w:p>
    <w:p w:rsidR="00C74533" w:rsidRPr="00CC7CDA" w:rsidRDefault="00C74533" w:rsidP="00C74533">
      <w:pPr>
        <w:pStyle w:val="a5"/>
        <w:numPr>
          <w:ilvl w:val="0"/>
          <w:numId w:val="12"/>
        </w:numPr>
        <w:spacing w:after="0"/>
        <w:ind w:right="283"/>
        <w:jc w:val="both"/>
      </w:pPr>
      <w:r w:rsidRPr="00CC7CDA">
        <w:t xml:space="preserve"> при работе в вытяжном шкафу держать голову под тягой, пробовать на вкус и вдыхать неизвестные вещества;</w:t>
      </w:r>
    </w:p>
    <w:p w:rsidR="00C74533" w:rsidRPr="00CC7CDA" w:rsidRDefault="00C74533" w:rsidP="00C74533">
      <w:pPr>
        <w:pStyle w:val="a5"/>
        <w:numPr>
          <w:ilvl w:val="0"/>
          <w:numId w:val="12"/>
        </w:numPr>
        <w:spacing w:after="0"/>
        <w:ind w:right="283"/>
        <w:jc w:val="both"/>
      </w:pPr>
      <w:r w:rsidRPr="00CC7CDA">
        <w:t>хранить и применять реактивы без этикеток, а также какие-либо вещества неизвестного происхождения;</w:t>
      </w:r>
    </w:p>
    <w:p w:rsidR="00C74533" w:rsidRPr="00CC7CDA" w:rsidRDefault="00C74533" w:rsidP="00C74533">
      <w:pPr>
        <w:pStyle w:val="a5"/>
        <w:numPr>
          <w:ilvl w:val="0"/>
          <w:numId w:val="12"/>
        </w:numPr>
        <w:spacing w:after="0"/>
        <w:ind w:right="283"/>
        <w:jc w:val="both"/>
      </w:pPr>
      <w:r w:rsidRPr="00CC7CDA">
        <w:t>также хранить и принимать пищу, пользоваться косметикой в рабочих помещениях; выполнять работы, не связанные с заданием и не предусмотренные методиками проведения исследований;</w:t>
      </w:r>
    </w:p>
    <w:p w:rsidR="00C74533" w:rsidRPr="00CC7CDA" w:rsidRDefault="00C74533" w:rsidP="00C74533">
      <w:pPr>
        <w:pStyle w:val="a5"/>
        <w:numPr>
          <w:ilvl w:val="0"/>
          <w:numId w:val="12"/>
        </w:numPr>
        <w:spacing w:after="0"/>
        <w:ind w:right="283"/>
        <w:jc w:val="both"/>
      </w:pPr>
      <w:r w:rsidRPr="00CC7CDA">
        <w:t>загромождать проходы и коридоры, а также подходы к средствам пожаротушения.</w:t>
      </w:r>
    </w:p>
    <w:p w:rsidR="00C74533" w:rsidRPr="00CC7CDA" w:rsidRDefault="00C74533" w:rsidP="00C74533">
      <w:pPr>
        <w:pStyle w:val="a5"/>
        <w:numPr>
          <w:ilvl w:val="0"/>
          <w:numId w:val="11"/>
        </w:numPr>
        <w:spacing w:after="0"/>
        <w:ind w:right="283"/>
        <w:jc w:val="both"/>
      </w:pPr>
      <w:r w:rsidRPr="00CC7CDA">
        <w:t>Во время работы средний медперсонал КДЛ должен неукоснительно соблюдать требования асептики и антисептики, правила личной гигиены.</w:t>
      </w:r>
    </w:p>
    <w:p w:rsidR="00C74533" w:rsidRPr="00F9578E" w:rsidRDefault="00C74533" w:rsidP="00C74533">
      <w:pPr>
        <w:pStyle w:val="a5"/>
        <w:spacing w:after="0"/>
        <w:ind w:left="720" w:right="283"/>
        <w:rPr>
          <w:sz w:val="10"/>
          <w:szCs w:val="10"/>
        </w:rPr>
      </w:pPr>
    </w:p>
    <w:p w:rsidR="00C74533" w:rsidRPr="00F9578E" w:rsidRDefault="00C74533" w:rsidP="00C74533">
      <w:pPr>
        <w:pStyle w:val="a5"/>
        <w:ind w:left="360" w:right="283"/>
        <w:rPr>
          <w:b/>
          <w:sz w:val="28"/>
          <w:szCs w:val="28"/>
        </w:rPr>
      </w:pPr>
      <w:r w:rsidRPr="005175E0">
        <w:rPr>
          <w:b/>
          <w:sz w:val="28"/>
          <w:szCs w:val="28"/>
        </w:rPr>
        <w:t>Требования безопасности в аварийных ситуациях</w:t>
      </w:r>
      <w:r>
        <w:rPr>
          <w:b/>
          <w:sz w:val="28"/>
          <w:szCs w:val="28"/>
        </w:rPr>
        <w:t>:</w:t>
      </w:r>
    </w:p>
    <w:p w:rsidR="00C74533" w:rsidRPr="00CC7CDA" w:rsidRDefault="00C74533" w:rsidP="00C74533">
      <w:pPr>
        <w:pStyle w:val="a5"/>
        <w:numPr>
          <w:ilvl w:val="0"/>
          <w:numId w:val="13"/>
        </w:numPr>
        <w:ind w:right="283"/>
        <w:jc w:val="both"/>
      </w:pPr>
      <w:r w:rsidRPr="00CC7CDA">
        <w:t>В случаях аварийной ситуации принять меры к эвакуации пациентов и работников клиники в соответствии с планом ликвидации аварийных ситуаций;</w:t>
      </w:r>
    </w:p>
    <w:p w:rsidR="00C74533" w:rsidRPr="00CC7CDA" w:rsidRDefault="00C74533" w:rsidP="00C74533">
      <w:pPr>
        <w:pStyle w:val="a5"/>
        <w:numPr>
          <w:ilvl w:val="0"/>
          <w:numId w:val="13"/>
        </w:numPr>
        <w:ind w:right="283"/>
        <w:jc w:val="both"/>
      </w:pPr>
      <w:r w:rsidRPr="00CC7CDA">
        <w:t>При обнаружении оголенных токоведущих частей (электропроводки), принять следующие меры безопасности:</w:t>
      </w:r>
    </w:p>
    <w:p w:rsidR="00C74533" w:rsidRPr="00CC7CDA" w:rsidRDefault="00C74533" w:rsidP="00C74533">
      <w:pPr>
        <w:pStyle w:val="a5"/>
        <w:numPr>
          <w:ilvl w:val="0"/>
          <w:numId w:val="14"/>
        </w:numPr>
        <w:spacing w:after="0"/>
        <w:ind w:right="283"/>
        <w:jc w:val="both"/>
      </w:pPr>
      <w:r w:rsidRPr="00CC7CDA">
        <w:t>оградить оголенные токоведущие части;</w:t>
      </w:r>
    </w:p>
    <w:p w:rsidR="00C74533" w:rsidRPr="00CC7CDA" w:rsidRDefault="00C74533" w:rsidP="00C74533">
      <w:pPr>
        <w:pStyle w:val="a5"/>
        <w:numPr>
          <w:ilvl w:val="0"/>
          <w:numId w:val="14"/>
        </w:numPr>
        <w:spacing w:after="0"/>
        <w:ind w:right="283"/>
        <w:jc w:val="both"/>
      </w:pPr>
      <w:r w:rsidRPr="00CC7CDA">
        <w:t>предупредить находящихся рядом людей об опасности поражения электрическим током;</w:t>
      </w:r>
    </w:p>
    <w:p w:rsidR="00C74533" w:rsidRPr="00CC7CDA" w:rsidRDefault="00C74533" w:rsidP="00C74533">
      <w:pPr>
        <w:pStyle w:val="a5"/>
        <w:numPr>
          <w:ilvl w:val="0"/>
          <w:numId w:val="14"/>
        </w:numPr>
        <w:spacing w:after="0"/>
        <w:ind w:right="283"/>
        <w:jc w:val="both"/>
      </w:pPr>
      <w:r w:rsidRPr="00CC7CDA">
        <w:t xml:space="preserve">немедленно сообщить о случившемся руководителю; </w:t>
      </w:r>
    </w:p>
    <w:p w:rsidR="00C74533" w:rsidRPr="00CC7CDA" w:rsidRDefault="00C74533" w:rsidP="00C74533">
      <w:pPr>
        <w:pStyle w:val="a5"/>
        <w:numPr>
          <w:ilvl w:val="0"/>
          <w:numId w:val="14"/>
        </w:numPr>
        <w:spacing w:after="0"/>
        <w:ind w:right="283"/>
        <w:jc w:val="both"/>
      </w:pPr>
      <w:r w:rsidRPr="00CC7CDA">
        <w:t>до прибытия руководителя работ наблюдать, чтобы находящиеся рядом люди не касались оголенных токоведущих частей.</w:t>
      </w:r>
    </w:p>
    <w:p w:rsidR="00C74533" w:rsidRPr="00CC7CDA" w:rsidRDefault="00C74533" w:rsidP="00C74533">
      <w:pPr>
        <w:pStyle w:val="a5"/>
        <w:numPr>
          <w:ilvl w:val="0"/>
          <w:numId w:val="13"/>
        </w:numPr>
        <w:spacing w:after="0"/>
        <w:ind w:right="283"/>
        <w:jc w:val="both"/>
      </w:pPr>
      <w:r w:rsidRPr="00CC7CDA">
        <w:lastRenderedPageBreak/>
        <w:t xml:space="preserve"> При поражении электротоком следует немедленно отсоединить пострадавшего от электросети (выключить рубильник, отбросить электропровод деревянной палкой, доской), приступить к оказанию первой медицинской помощи;</w:t>
      </w:r>
    </w:p>
    <w:p w:rsidR="00C74533" w:rsidRPr="00CC7CDA" w:rsidRDefault="00C74533" w:rsidP="00C74533">
      <w:pPr>
        <w:pStyle w:val="a5"/>
        <w:numPr>
          <w:ilvl w:val="0"/>
          <w:numId w:val="13"/>
        </w:numPr>
        <w:ind w:right="283"/>
        <w:jc w:val="both"/>
      </w:pPr>
      <w:r w:rsidRPr="00CC7CDA">
        <w:t xml:space="preserve">При загрязнении кровью или другой биологической жидкостью спецодежды, ее следует немедленно снять, обработать участки загрязнения дезинфицирующим раствором, затем замочить в нем спецодежду. </w:t>
      </w:r>
    </w:p>
    <w:p w:rsidR="00C74533" w:rsidRPr="00CC7CDA" w:rsidRDefault="00C74533" w:rsidP="00C74533">
      <w:pPr>
        <w:pStyle w:val="a5"/>
        <w:numPr>
          <w:ilvl w:val="0"/>
          <w:numId w:val="13"/>
        </w:numPr>
        <w:ind w:right="283"/>
        <w:jc w:val="both"/>
      </w:pPr>
      <w:r w:rsidRPr="00CC7CDA">
        <w:t xml:space="preserve">При загрязнении кровью и другими жидкостями перчаток их протирают тампоном, смоченным </w:t>
      </w:r>
      <w:proofErr w:type="spellStart"/>
      <w:r w:rsidRPr="00CC7CDA">
        <w:t>дезраствором</w:t>
      </w:r>
      <w:proofErr w:type="spellEnd"/>
      <w:r w:rsidRPr="00CC7CDA">
        <w:t>, салфетку утилизируют в отходы класса</w:t>
      </w:r>
      <w:proofErr w:type="gramStart"/>
      <w:r w:rsidRPr="00CC7CDA">
        <w:t xml:space="preserve"> Б</w:t>
      </w:r>
      <w:proofErr w:type="gramEnd"/>
      <w:r w:rsidRPr="00CC7CDA">
        <w:t xml:space="preserve">, моют руки под проточной водой, не снимая перчаток, затем снимают перчатки и утилизируют их в отходы </w:t>
      </w:r>
      <w:proofErr w:type="spellStart"/>
      <w:r w:rsidRPr="00CC7CDA">
        <w:t>клааса</w:t>
      </w:r>
      <w:proofErr w:type="spellEnd"/>
      <w:r w:rsidRPr="00CC7CDA">
        <w:t xml:space="preserve"> Б;</w:t>
      </w:r>
    </w:p>
    <w:p w:rsidR="00C74533" w:rsidRPr="00CC7CDA" w:rsidRDefault="00C74533" w:rsidP="00C74533">
      <w:pPr>
        <w:pStyle w:val="a5"/>
        <w:numPr>
          <w:ilvl w:val="0"/>
          <w:numId w:val="13"/>
        </w:numPr>
        <w:ind w:right="283"/>
        <w:jc w:val="both"/>
      </w:pPr>
      <w:r w:rsidRPr="00CC7CDA">
        <w:t>В случае загрязнения кожных покровов кровью или другими биологическими жидкостями их следует в течение двух минут обработать тампоном, обильно смоченным 70% спиртом, вымыть под проточной водой с мылом и повторно обработать 70% спиртом, затем вытереть индивидуальным тампоном;</w:t>
      </w:r>
    </w:p>
    <w:p w:rsidR="00C74533" w:rsidRPr="00CC7CDA" w:rsidRDefault="00C74533" w:rsidP="00C74533">
      <w:pPr>
        <w:pStyle w:val="a5"/>
        <w:numPr>
          <w:ilvl w:val="0"/>
          <w:numId w:val="13"/>
        </w:numPr>
        <w:ind w:right="283"/>
        <w:jc w:val="both"/>
      </w:pPr>
      <w:r w:rsidRPr="00CC7CDA">
        <w:t xml:space="preserve"> При попадании крови на слизистые оболочки глаза/нос</w:t>
      </w:r>
      <w:proofErr w:type="gramStart"/>
      <w:r w:rsidRPr="00CC7CDA">
        <w:t>а-</w:t>
      </w:r>
      <w:proofErr w:type="gramEnd"/>
      <w:r w:rsidRPr="00CC7CDA">
        <w:t xml:space="preserve"> смачивают ватный шарик водой и обильно промывают глаза смоченным </w:t>
      </w:r>
      <w:proofErr w:type="spellStart"/>
      <w:r w:rsidRPr="00CC7CDA">
        <w:t>вантным</w:t>
      </w:r>
      <w:proofErr w:type="spellEnd"/>
      <w:r w:rsidRPr="00CC7CDA">
        <w:t xml:space="preserve"> шариком, затем обильно промываем нос водой ;</w:t>
      </w:r>
    </w:p>
    <w:p w:rsidR="00C74533" w:rsidRPr="00CC7CDA" w:rsidRDefault="00C74533" w:rsidP="00C74533">
      <w:pPr>
        <w:pStyle w:val="a5"/>
        <w:numPr>
          <w:ilvl w:val="0"/>
          <w:numId w:val="13"/>
        </w:numPr>
        <w:ind w:right="283"/>
        <w:jc w:val="both"/>
      </w:pPr>
      <w:r w:rsidRPr="00CC7CDA">
        <w:t>При попадании крови на слизистые оболочки ротоглотк</w:t>
      </w:r>
      <w:proofErr w:type="gramStart"/>
      <w:r w:rsidRPr="00CC7CDA">
        <w:t>и-</w:t>
      </w:r>
      <w:proofErr w:type="gramEnd"/>
      <w:r w:rsidRPr="00CC7CDA">
        <w:t xml:space="preserve"> немедленно промыть полость рта водой, затем прополоскать полость рта 70% раствором этилового спирта;</w:t>
      </w:r>
    </w:p>
    <w:p w:rsidR="00C74533" w:rsidRPr="00CC7CDA" w:rsidRDefault="00C74533" w:rsidP="00C74533">
      <w:pPr>
        <w:pStyle w:val="a5"/>
        <w:numPr>
          <w:ilvl w:val="0"/>
          <w:numId w:val="13"/>
        </w:numPr>
        <w:ind w:right="283"/>
        <w:jc w:val="both"/>
      </w:pPr>
      <w:r w:rsidRPr="00CC7CDA">
        <w:t>Если произошел укол/поре</w:t>
      </w:r>
      <w:proofErr w:type="gramStart"/>
      <w:r w:rsidRPr="00CC7CDA">
        <w:t>з-</w:t>
      </w:r>
      <w:proofErr w:type="gramEnd"/>
      <w:r w:rsidRPr="00CC7CDA">
        <w:t xml:space="preserve"> при загрязнении перчаток, вымыть руки с мылом, не снимая перчаток, затем снять перчатки и вымыть руки с мылом под проточной водой, обработать рану 70% спиртом, смазать рану 5% раствором йода, заклеить рану антибактериальным пластырем, надеть напальчник;</w:t>
      </w:r>
    </w:p>
    <w:p w:rsidR="00C74533" w:rsidRPr="00CC7CDA" w:rsidRDefault="00C74533" w:rsidP="00C74533">
      <w:pPr>
        <w:pStyle w:val="a5"/>
        <w:numPr>
          <w:ilvl w:val="0"/>
          <w:numId w:val="13"/>
        </w:numPr>
        <w:ind w:right="283"/>
        <w:jc w:val="both"/>
      </w:pPr>
      <w:r w:rsidRPr="00CC7CDA">
        <w:t>При разбрызгивании зараженного биоматериала помещение, где произошла авария, тщательно дезинфицируют. Объем работ по дезинфекции определяет заведующий лабораторией;</w:t>
      </w:r>
    </w:p>
    <w:p w:rsidR="00C74533" w:rsidRPr="00CC7CDA" w:rsidRDefault="00C74533" w:rsidP="00C74533">
      <w:pPr>
        <w:pStyle w:val="a5"/>
        <w:numPr>
          <w:ilvl w:val="0"/>
          <w:numId w:val="13"/>
        </w:numPr>
        <w:ind w:right="283"/>
        <w:jc w:val="both"/>
      </w:pPr>
      <w:r w:rsidRPr="00CC7CDA">
        <w:t>Если авария произошла на центрифуге, то дезинфекционные мероприятия назначают не ранее, чем через 30-40 минут, то есть после осаждения аэрозоля;</w:t>
      </w:r>
    </w:p>
    <w:p w:rsidR="00C74533" w:rsidRPr="00CC7CDA" w:rsidRDefault="00C74533" w:rsidP="00C74533">
      <w:pPr>
        <w:pStyle w:val="a5"/>
        <w:numPr>
          <w:ilvl w:val="0"/>
          <w:numId w:val="13"/>
        </w:numPr>
        <w:ind w:right="283"/>
        <w:jc w:val="both"/>
      </w:pPr>
      <w:r w:rsidRPr="00CC7CDA">
        <w:t>При ранении любой стадии, отравлениях, ожогах и других несчастных случаях, пострадавшему на месте оказывают первую помощь, при необходимости направляют в лечебное учреждение;</w:t>
      </w:r>
    </w:p>
    <w:p w:rsidR="00C74533" w:rsidRPr="00CC7CDA" w:rsidRDefault="00C74533" w:rsidP="00C74533">
      <w:pPr>
        <w:pStyle w:val="a5"/>
        <w:numPr>
          <w:ilvl w:val="0"/>
          <w:numId w:val="13"/>
        </w:numPr>
        <w:ind w:right="283"/>
        <w:jc w:val="both"/>
      </w:pPr>
      <w:r w:rsidRPr="00CC7CDA">
        <w:t>В случае пролива кислот, щелочей, других агрессивных реагентов персонал лаборатории должен принять необходимые меры для ликвидации последствий: открыть окна, проветрить помещение;</w:t>
      </w:r>
    </w:p>
    <w:p w:rsidR="00C74533" w:rsidRPr="00CC7CDA" w:rsidRDefault="00C74533" w:rsidP="00C74533">
      <w:pPr>
        <w:pStyle w:val="a5"/>
        <w:numPr>
          <w:ilvl w:val="0"/>
          <w:numId w:val="13"/>
        </w:numPr>
        <w:ind w:right="283"/>
        <w:jc w:val="both"/>
      </w:pPr>
      <w:r w:rsidRPr="00CC7CDA">
        <w:t>Если пролита щелочь, то ее надо засыпать песком или опилками, затем удалить песок (опилки) и залить это место сильно разбавленной соляной или уксусной кислотой. После этого удалить кислоту тряпкой, вымыть место пролива щелочи водой и вытереть насухо. Ветошь, использованная для этого, утилизируется;</w:t>
      </w:r>
    </w:p>
    <w:p w:rsidR="00C74533" w:rsidRPr="00CC7CDA" w:rsidRDefault="00C74533" w:rsidP="00C74533">
      <w:pPr>
        <w:pStyle w:val="a5"/>
        <w:numPr>
          <w:ilvl w:val="0"/>
          <w:numId w:val="13"/>
        </w:numPr>
        <w:ind w:right="283"/>
        <w:jc w:val="both"/>
      </w:pPr>
      <w:r w:rsidRPr="00CC7CDA">
        <w:t>Если пролита кислота, то ее надо засыпать песком (опилками засыпать нельзя!), затем удалить пропитанный песок лопаткой, засыпать содой, соду удалить и промыть это место большим количеством воды и вытереть насухо. Ветошь, использованная для этого, утилизируется;</w:t>
      </w:r>
    </w:p>
    <w:p w:rsidR="00C74533" w:rsidRPr="00CC7CDA" w:rsidRDefault="00C74533" w:rsidP="00C74533">
      <w:pPr>
        <w:pStyle w:val="a5"/>
        <w:numPr>
          <w:ilvl w:val="0"/>
          <w:numId w:val="13"/>
        </w:numPr>
        <w:ind w:right="283"/>
        <w:jc w:val="both"/>
      </w:pPr>
      <w:r w:rsidRPr="00CC7CDA">
        <w:t xml:space="preserve"> Растворы для нейтрализации концентрированных кислот и щелочей должны находиться на стеллаже (полке) в течение всего рабочего времени;</w:t>
      </w: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E3BCE" w:rsidRDefault="00AE3BCE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7" descr="https://sun9-56.userapi.com/impg/ww-yykd4bX8c5XP4-2lpieFhKWjfPxvlt7MhLw/Z4aMS5lgyoo.jpg?size=810x1080&amp;quality=95&amp;sign=b3f29df5725a0daf47447360e2199b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6.userapi.com/impg/ww-yykd4bX8c5XP4-2lpieFhKWjfPxvlt7MhLw/Z4aMS5lgyoo.jpg?size=810x1080&amp;quality=95&amp;sign=b3f29df5725a0daf47447360e2199bba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CE" w:rsidRDefault="00AE3BCE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E3BCE" w:rsidRDefault="00AE3BCE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E3BCE" w:rsidRDefault="00AE3BCE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E3BCE" w:rsidRDefault="00AE3BCE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E3BCE" w:rsidRDefault="00AE3BCE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C069FD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 День (06.06.24)</w:t>
      </w:r>
    </w:p>
    <w:p w:rsidR="00C069FD" w:rsidRDefault="00C069FD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Ознакомление с правилами работы в КДЛ</w:t>
      </w:r>
    </w:p>
    <w:p w:rsidR="00C069FD" w:rsidRDefault="00C069FD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069FD" w:rsidRDefault="00C069FD" w:rsidP="00C069FD">
      <w:pPr>
        <w:pStyle w:val="a5"/>
        <w:numPr>
          <w:ilvl w:val="0"/>
          <w:numId w:val="17"/>
        </w:numPr>
        <w:ind w:right="283"/>
        <w:jc w:val="both"/>
      </w:pPr>
      <w:r>
        <w:t>Изучила нормативные документы, регламентирующие санитарно-противоэпидемический режим в КДЛ, и ознакомилась с правилами работы в гематологическом отделе лаборатории.</w:t>
      </w:r>
    </w:p>
    <w:p w:rsidR="00C069FD" w:rsidRDefault="00C069FD" w:rsidP="00C069FD">
      <w:pPr>
        <w:pStyle w:val="a5"/>
        <w:numPr>
          <w:ilvl w:val="0"/>
          <w:numId w:val="18"/>
        </w:numPr>
        <w:ind w:right="283"/>
        <w:jc w:val="both"/>
      </w:pPr>
      <w:r>
        <w:t>Приказ №199 «Об организации профилактики профессионального заражения медработников вирусными парентеральными инфекциями»;</w:t>
      </w:r>
    </w:p>
    <w:p w:rsidR="00C069FD" w:rsidRDefault="002D2EC3" w:rsidP="00C069FD">
      <w:pPr>
        <w:pStyle w:val="a5"/>
        <w:numPr>
          <w:ilvl w:val="0"/>
          <w:numId w:val="18"/>
        </w:numPr>
        <w:ind w:right="283"/>
        <w:jc w:val="both"/>
      </w:pPr>
      <w:r>
        <w:t>Инструкция №3 по мерам пожарной безопасности в помещениях и на территории КГБУЗ «Красноярская городская поликлиника №7»;</w:t>
      </w:r>
    </w:p>
    <w:p w:rsidR="002D2EC3" w:rsidRDefault="002D2EC3" w:rsidP="00C069FD">
      <w:pPr>
        <w:pStyle w:val="a5"/>
        <w:numPr>
          <w:ilvl w:val="0"/>
          <w:numId w:val="18"/>
        </w:numPr>
        <w:ind w:right="283"/>
        <w:jc w:val="both"/>
      </w:pPr>
      <w:r>
        <w:t>Инструкция №9 по охране труда при эксплуатации медицинской техники;</w:t>
      </w:r>
    </w:p>
    <w:p w:rsidR="002D2EC3" w:rsidRDefault="002D2EC3" w:rsidP="00C069FD">
      <w:pPr>
        <w:pStyle w:val="a5"/>
        <w:numPr>
          <w:ilvl w:val="0"/>
          <w:numId w:val="18"/>
        </w:numPr>
        <w:ind w:right="283"/>
        <w:jc w:val="both"/>
      </w:pPr>
      <w:r>
        <w:t>Инструкция №20 по оказанию первой помощи при несчастных случаях;</w:t>
      </w:r>
    </w:p>
    <w:p w:rsidR="00D60BCC" w:rsidRDefault="002D2EC3" w:rsidP="00C069FD">
      <w:pPr>
        <w:pStyle w:val="a5"/>
        <w:numPr>
          <w:ilvl w:val="0"/>
          <w:numId w:val="18"/>
        </w:numPr>
        <w:ind w:right="283"/>
        <w:jc w:val="both"/>
      </w:pPr>
      <w:r>
        <w:t>Приказ №</w:t>
      </w:r>
      <w:r w:rsidR="00D60BCC">
        <w:t>1 «О пожарной безопасности в КГБУЗ КГП №7»;</w:t>
      </w:r>
    </w:p>
    <w:p w:rsidR="002D2EC3" w:rsidRDefault="002D2EC3" w:rsidP="00C069FD">
      <w:pPr>
        <w:pStyle w:val="a5"/>
        <w:numPr>
          <w:ilvl w:val="0"/>
          <w:numId w:val="18"/>
        </w:numPr>
        <w:ind w:right="283"/>
        <w:jc w:val="both"/>
      </w:pPr>
      <w:r>
        <w:t xml:space="preserve"> </w:t>
      </w:r>
      <w:r w:rsidR="00D60BCC">
        <w:t>Приказ № 25 «О внутреннем контроле качества, безопасности и эффективности в сфере обращения медицинских изделий»;</w:t>
      </w:r>
    </w:p>
    <w:p w:rsidR="00D60BCC" w:rsidRDefault="00D60BCC" w:rsidP="00C069FD">
      <w:pPr>
        <w:pStyle w:val="a5"/>
        <w:numPr>
          <w:ilvl w:val="0"/>
          <w:numId w:val="18"/>
        </w:numPr>
        <w:ind w:right="283"/>
        <w:jc w:val="both"/>
      </w:pPr>
      <w:r>
        <w:t>Приказ № 191 «О порядке работы по обеспечению жизнедеятельности КГБУЗ КГП №7»;</w:t>
      </w:r>
    </w:p>
    <w:p w:rsidR="00D60BCC" w:rsidRDefault="00D60BCC" w:rsidP="00C069FD">
      <w:pPr>
        <w:pStyle w:val="a5"/>
        <w:numPr>
          <w:ilvl w:val="0"/>
          <w:numId w:val="18"/>
        </w:numPr>
        <w:ind w:right="283"/>
        <w:jc w:val="both"/>
      </w:pPr>
      <w:r>
        <w:t>СОП «Порядок взятия капиллярной крови из пальца для проведения лабораторных исследований»;</w:t>
      </w:r>
    </w:p>
    <w:p w:rsidR="00D60BCC" w:rsidRDefault="00D60BCC" w:rsidP="00C069FD">
      <w:pPr>
        <w:pStyle w:val="a5"/>
        <w:numPr>
          <w:ilvl w:val="0"/>
          <w:numId w:val="18"/>
        </w:numPr>
        <w:ind w:right="283"/>
        <w:jc w:val="both"/>
      </w:pPr>
      <w:r>
        <w:t>СОП «Порядок сбора, обеззараживания и утилизации медицинских отходов класса</w:t>
      </w:r>
      <w:proofErr w:type="gramStart"/>
      <w:r>
        <w:t xml:space="preserve"> Б</w:t>
      </w:r>
      <w:proofErr w:type="gramEnd"/>
      <w:r>
        <w:t>»;</w:t>
      </w:r>
    </w:p>
    <w:p w:rsidR="00D60BCC" w:rsidRDefault="00D60BCC" w:rsidP="00C069FD">
      <w:pPr>
        <w:pStyle w:val="a5"/>
        <w:numPr>
          <w:ilvl w:val="0"/>
          <w:numId w:val="18"/>
        </w:numPr>
        <w:ind w:right="283"/>
        <w:jc w:val="both"/>
      </w:pPr>
      <w:r>
        <w:t>СОП «Порядок работы с медицинскими лабораторными центрифугами»;</w:t>
      </w:r>
    </w:p>
    <w:p w:rsidR="00D60BCC" w:rsidRDefault="00D60BCC" w:rsidP="00C069FD">
      <w:pPr>
        <w:pStyle w:val="a5"/>
        <w:numPr>
          <w:ilvl w:val="0"/>
          <w:numId w:val="18"/>
        </w:numPr>
        <w:ind w:right="283"/>
        <w:jc w:val="both"/>
      </w:pPr>
      <w:r>
        <w:t>СОП «Контроль качества клинических лабораторных исследований»;</w:t>
      </w:r>
    </w:p>
    <w:p w:rsidR="00D60BCC" w:rsidRPr="00080488" w:rsidRDefault="00D60BCC" w:rsidP="00C069FD">
      <w:pPr>
        <w:pStyle w:val="a5"/>
        <w:numPr>
          <w:ilvl w:val="0"/>
          <w:numId w:val="18"/>
        </w:numPr>
        <w:ind w:right="283"/>
        <w:jc w:val="both"/>
      </w:pPr>
      <w:r>
        <w:t>СОП «</w:t>
      </w:r>
      <w:r w:rsidR="00080488">
        <w:t xml:space="preserve">Порядок работы на автоматическом гематологическом анализаторе </w:t>
      </w:r>
      <w:proofErr w:type="spellStart"/>
      <w:r w:rsidR="00080488">
        <w:rPr>
          <w:lang w:val="en-US"/>
        </w:rPr>
        <w:t>Medonic</w:t>
      </w:r>
      <w:proofErr w:type="spellEnd"/>
      <w:r w:rsidR="00080488" w:rsidRPr="00080488">
        <w:t xml:space="preserve"> </w:t>
      </w:r>
      <w:r w:rsidR="00080488">
        <w:rPr>
          <w:lang w:val="en-US"/>
        </w:rPr>
        <w:t>M</w:t>
      </w:r>
      <w:r w:rsidR="00080488" w:rsidRPr="00080488">
        <w:t xml:space="preserve"> 20</w:t>
      </w:r>
      <w:r>
        <w:t>»;</w:t>
      </w:r>
    </w:p>
    <w:p w:rsidR="00080488" w:rsidRPr="00080488" w:rsidRDefault="00080488" w:rsidP="00C069FD">
      <w:pPr>
        <w:pStyle w:val="a5"/>
        <w:numPr>
          <w:ilvl w:val="0"/>
          <w:numId w:val="18"/>
        </w:numPr>
        <w:ind w:right="283"/>
        <w:jc w:val="both"/>
      </w:pPr>
      <w:r>
        <w:t xml:space="preserve">СОП «Определение уровня </w:t>
      </w:r>
      <w:proofErr w:type="spellStart"/>
      <w:r>
        <w:t>гликированного</w:t>
      </w:r>
      <w:proofErr w:type="spellEnd"/>
      <w:r>
        <w:t xml:space="preserve"> гемоглобина в цельной крови на анализаторе </w:t>
      </w:r>
      <w:r>
        <w:rPr>
          <w:lang w:val="en-US"/>
        </w:rPr>
        <w:t>Quo</w:t>
      </w:r>
      <w:r w:rsidRPr="00080488">
        <w:t>-</w:t>
      </w:r>
      <w:r>
        <w:rPr>
          <w:lang w:val="en-US"/>
        </w:rPr>
        <w:t>Lab</w:t>
      </w:r>
      <w:r>
        <w:t>»;</w:t>
      </w:r>
    </w:p>
    <w:p w:rsidR="00080488" w:rsidRPr="00080488" w:rsidRDefault="00080488" w:rsidP="00C069FD">
      <w:pPr>
        <w:pStyle w:val="a5"/>
        <w:numPr>
          <w:ilvl w:val="0"/>
          <w:numId w:val="18"/>
        </w:numPr>
        <w:ind w:right="283"/>
        <w:jc w:val="both"/>
      </w:pPr>
      <w:r>
        <w:t xml:space="preserve">СОП «Измерение концентрации глюкозы на анализаторе BIOSEN </w:t>
      </w:r>
      <w:proofErr w:type="spellStart"/>
      <w:r>
        <w:t>C_line</w:t>
      </w:r>
      <w:proofErr w:type="spellEnd"/>
      <w:r>
        <w:t>»;</w:t>
      </w:r>
    </w:p>
    <w:p w:rsidR="00080488" w:rsidRDefault="00080488" w:rsidP="00C069FD">
      <w:pPr>
        <w:pStyle w:val="a5"/>
        <w:numPr>
          <w:ilvl w:val="0"/>
          <w:numId w:val="18"/>
        </w:numPr>
        <w:ind w:right="283"/>
        <w:jc w:val="both"/>
      </w:pPr>
      <w:r>
        <w:t xml:space="preserve">СОП «Определение скорости оседания эритроцитов методом </w:t>
      </w:r>
      <w:proofErr w:type="spellStart"/>
      <w:r>
        <w:t>Панченкова</w:t>
      </w:r>
      <w:proofErr w:type="spellEnd"/>
      <w:r>
        <w:t>»;</w:t>
      </w:r>
    </w:p>
    <w:p w:rsidR="00080488" w:rsidRDefault="00080488" w:rsidP="00C069FD">
      <w:pPr>
        <w:pStyle w:val="a5"/>
        <w:numPr>
          <w:ilvl w:val="0"/>
          <w:numId w:val="18"/>
        </w:numPr>
        <w:ind w:right="283"/>
        <w:jc w:val="both"/>
      </w:pPr>
      <w:r>
        <w:t>СОП «Подсчет и морфологическая оценка форменных элементов в мазках периферической крови»;</w:t>
      </w:r>
    </w:p>
    <w:p w:rsidR="00080488" w:rsidRPr="00080488" w:rsidRDefault="00080488" w:rsidP="00C069FD">
      <w:pPr>
        <w:pStyle w:val="a5"/>
        <w:numPr>
          <w:ilvl w:val="0"/>
          <w:numId w:val="18"/>
        </w:numPr>
        <w:ind w:right="283"/>
        <w:jc w:val="both"/>
      </w:pPr>
      <w:r>
        <w:t xml:space="preserve">СОП «Порядок работы на автоматическом анализаторе </w:t>
      </w:r>
      <w:proofErr w:type="spellStart"/>
      <w:r>
        <w:t>Mindray</w:t>
      </w:r>
      <w:proofErr w:type="spellEnd"/>
      <w:r>
        <w:t xml:space="preserve"> BC-6000»;</w:t>
      </w:r>
    </w:p>
    <w:p w:rsidR="00080488" w:rsidRPr="00D0709E" w:rsidRDefault="00D0709E" w:rsidP="00C069FD">
      <w:pPr>
        <w:pStyle w:val="a5"/>
        <w:numPr>
          <w:ilvl w:val="0"/>
          <w:numId w:val="18"/>
        </w:numPr>
        <w:ind w:right="283"/>
        <w:jc w:val="both"/>
      </w:pPr>
      <w:r>
        <w:t xml:space="preserve">СОП «Порядок работы на автоматическом гематологическом анализаторе </w:t>
      </w:r>
      <w:proofErr w:type="spellStart"/>
      <w:r>
        <w:rPr>
          <w:lang w:val="en-US"/>
        </w:rPr>
        <w:t>Sysmex</w:t>
      </w:r>
      <w:proofErr w:type="spellEnd"/>
      <w:r w:rsidRPr="00D0709E">
        <w:t xml:space="preserve"> </w:t>
      </w:r>
      <w:r>
        <w:rPr>
          <w:lang w:val="en-US"/>
        </w:rPr>
        <w:t>XP</w:t>
      </w:r>
      <w:r w:rsidRPr="00D0709E">
        <w:t>-300</w:t>
      </w:r>
      <w:r>
        <w:t>»;</w:t>
      </w:r>
    </w:p>
    <w:p w:rsidR="00D0709E" w:rsidRPr="00457244" w:rsidRDefault="00D0709E" w:rsidP="00C069FD">
      <w:pPr>
        <w:pStyle w:val="a5"/>
        <w:numPr>
          <w:ilvl w:val="0"/>
          <w:numId w:val="18"/>
        </w:numPr>
        <w:ind w:right="283"/>
        <w:jc w:val="both"/>
      </w:pPr>
      <w:r>
        <w:t xml:space="preserve">СОП «Определение групп крови по системе АВО и </w:t>
      </w:r>
      <w:proofErr w:type="spellStart"/>
      <w:proofErr w:type="gramStart"/>
      <w:r>
        <w:t>резус-принадлежности</w:t>
      </w:r>
      <w:proofErr w:type="spellEnd"/>
      <w:proofErr w:type="gramEnd"/>
      <w:r>
        <w:t xml:space="preserve"> прямым методом на плоскости».</w:t>
      </w:r>
    </w:p>
    <w:p w:rsidR="00C069FD" w:rsidRPr="004D5365" w:rsidRDefault="00C069FD" w:rsidP="00C069FD">
      <w:pPr>
        <w:pStyle w:val="a5"/>
        <w:numPr>
          <w:ilvl w:val="0"/>
          <w:numId w:val="17"/>
        </w:numPr>
        <w:spacing w:after="0"/>
        <w:ind w:right="283"/>
        <w:jc w:val="both"/>
      </w:pPr>
      <w:r>
        <w:t xml:space="preserve">Был произведен инструктаж по охране труда и по соблюдению требований безопасности при выполнении работ в клинико-диагностической лаборатории </w:t>
      </w:r>
      <w:r w:rsidR="00D0709E">
        <w:t>гематологического отдела КГБУЗ КГП №7</w:t>
      </w:r>
      <w:r>
        <w:t>.</w:t>
      </w:r>
    </w:p>
    <w:p w:rsidR="00C069FD" w:rsidRPr="004D5365" w:rsidRDefault="00C069FD" w:rsidP="00C069FD">
      <w:pPr>
        <w:pStyle w:val="a5"/>
        <w:spacing w:after="0"/>
        <w:ind w:left="720" w:right="283"/>
      </w:pPr>
    </w:p>
    <w:p w:rsidR="00C069FD" w:rsidRPr="00023DEC" w:rsidRDefault="00C069FD" w:rsidP="00C069FD">
      <w:pPr>
        <w:pStyle w:val="a5"/>
        <w:numPr>
          <w:ilvl w:val="0"/>
          <w:numId w:val="17"/>
        </w:numPr>
        <w:spacing w:after="0"/>
        <w:ind w:right="283"/>
        <w:jc w:val="both"/>
      </w:pPr>
      <w:r>
        <w:t>Было проведено ознакомление со стр</w:t>
      </w:r>
      <w:r w:rsidR="00A621C0">
        <w:t xml:space="preserve">уктурой </w:t>
      </w:r>
      <w:proofErr w:type="spellStart"/>
      <w:r w:rsidR="00A621C0">
        <w:t>гаматологического</w:t>
      </w:r>
      <w:proofErr w:type="spellEnd"/>
      <w:r>
        <w:t xml:space="preserve"> отдела КДЛ </w:t>
      </w:r>
      <w:r w:rsidR="00D0709E">
        <w:t xml:space="preserve"> КГБУЗ КГП №7</w:t>
      </w:r>
      <w:r>
        <w:t>.</w:t>
      </w:r>
    </w:p>
    <w:p w:rsidR="00C069FD" w:rsidRDefault="00510403" w:rsidP="00510403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 День (07.06.24)</w:t>
      </w:r>
    </w:p>
    <w:p w:rsidR="00510403" w:rsidRDefault="00510403" w:rsidP="00510403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Забор капиллярной крови </w:t>
      </w:r>
    </w:p>
    <w:p w:rsidR="00510403" w:rsidRDefault="00510403" w:rsidP="00510403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56EF1" w:rsidRPr="00CC7CDA" w:rsidRDefault="000B6CD6" w:rsidP="00556EF1">
      <w:pPr>
        <w:tabs>
          <w:tab w:val="left" w:pos="850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   Забор капиллярной крови производится у пациента натощак на фоне физического и психического покоя.</w:t>
      </w:r>
    </w:p>
    <w:p w:rsidR="000B6CD6" w:rsidRPr="00CC7CDA" w:rsidRDefault="000B6CD6" w:rsidP="00556EF1">
      <w:pPr>
        <w:tabs>
          <w:tab w:val="left" w:pos="850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Pr="00CC7CDA">
        <w:rPr>
          <w:rFonts w:ascii="Times New Roman" w:hAnsi="Times New Roman"/>
          <w:sz w:val="24"/>
          <w:szCs w:val="24"/>
        </w:rPr>
        <w:t>После того как я надела защитную одежду и провела гигиеническую обработку рук, приступила к подготовке манипуляционный стола, условно разделив его рабочую поверхность на «чистую» и «грязную» половины.</w:t>
      </w:r>
      <w:proofErr w:type="gramEnd"/>
      <w:r w:rsidRPr="00CC7CDA">
        <w:rPr>
          <w:rFonts w:ascii="Times New Roman" w:hAnsi="Times New Roman"/>
          <w:sz w:val="24"/>
          <w:szCs w:val="24"/>
        </w:rPr>
        <w:t xml:space="preserve"> На «чистой» половине поместила стерильные индивидуальные упаковки с капиллярами, спиртовыми салфетками, стерильные одноразовые ланцеты, перчатки, емкость с </w:t>
      </w:r>
      <w:r w:rsidR="00A16BF9" w:rsidRPr="00CC7CDA">
        <w:rPr>
          <w:rFonts w:ascii="Times New Roman" w:hAnsi="Times New Roman"/>
          <w:sz w:val="24"/>
          <w:szCs w:val="24"/>
        </w:rPr>
        <w:t>70% спиртом, кожный антисептик</w:t>
      </w:r>
      <w:r w:rsidRPr="00CC7CDA">
        <w:rPr>
          <w:rFonts w:ascii="Times New Roman" w:hAnsi="Times New Roman"/>
          <w:sz w:val="24"/>
          <w:szCs w:val="24"/>
        </w:rPr>
        <w:t xml:space="preserve">. На «грязной» половине </w:t>
      </w:r>
      <w:proofErr w:type="gramStart"/>
      <w:r w:rsidRPr="00CC7CDA">
        <w:rPr>
          <w:rFonts w:ascii="Times New Roman" w:hAnsi="Times New Roman"/>
          <w:sz w:val="24"/>
          <w:szCs w:val="24"/>
        </w:rPr>
        <w:t>разместила емкости</w:t>
      </w:r>
      <w:proofErr w:type="gramEnd"/>
      <w:r w:rsidRPr="00CC7CDA">
        <w:rPr>
          <w:rFonts w:ascii="Times New Roman" w:hAnsi="Times New Roman"/>
          <w:sz w:val="24"/>
          <w:szCs w:val="24"/>
        </w:rPr>
        <w:t xml:space="preserve"> для сбора отходов класса Б.</w:t>
      </w:r>
    </w:p>
    <w:p w:rsidR="000B6CD6" w:rsidRPr="00CC7CDA" w:rsidRDefault="000B6CD6" w:rsidP="00556EF1">
      <w:pPr>
        <w:tabs>
          <w:tab w:val="left" w:pos="850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   Проверила герметичность упаковок и срок годности используемых расходных материалов.</w:t>
      </w:r>
    </w:p>
    <w:p w:rsidR="000B6CD6" w:rsidRPr="00CC7CDA" w:rsidRDefault="00A16BF9" w:rsidP="00556EF1">
      <w:pPr>
        <w:tabs>
          <w:tab w:val="left" w:pos="850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   При работе с пациентом, представилась, идентифицировала пациента, получила от него талон с его номером в электронной очереди, сделала отметку о его прибытии, нажав кнопку ДА в программе «Череда».</w:t>
      </w:r>
    </w:p>
    <w:p w:rsidR="00A16BF9" w:rsidRPr="00CC7CDA" w:rsidRDefault="00A16BF9" w:rsidP="00556EF1">
      <w:pPr>
        <w:tabs>
          <w:tab w:val="left" w:pos="850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   Проверила правильность оформления направления, </w:t>
      </w:r>
      <w:proofErr w:type="spellStart"/>
      <w:r w:rsidRPr="00CC7CDA">
        <w:rPr>
          <w:rFonts w:ascii="Times New Roman" w:hAnsi="Times New Roman"/>
          <w:sz w:val="24"/>
          <w:szCs w:val="24"/>
        </w:rPr>
        <w:t>промаркирорвала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пробирку для забора крови и направление идентичным образом.</w:t>
      </w:r>
    </w:p>
    <w:p w:rsidR="00A16BF9" w:rsidRPr="00CC7CDA" w:rsidRDefault="00A16BF9" w:rsidP="00556EF1">
      <w:pPr>
        <w:tabs>
          <w:tab w:val="left" w:pos="850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   Усадила пациента на стул, стабилизировав его руку для забора крови, объяснила ход предстоящей процедуры.</w:t>
      </w:r>
    </w:p>
    <w:p w:rsidR="00A16BF9" w:rsidRPr="00CC7CDA" w:rsidRDefault="00A16BF9" w:rsidP="00556EF1">
      <w:pPr>
        <w:tabs>
          <w:tab w:val="left" w:pos="850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   Обработала свои руки кожным антисептиком, надела одноразовые перчатки. Извлекла из упаковки спиртовую </w:t>
      </w:r>
      <w:proofErr w:type="spellStart"/>
      <w:r w:rsidRPr="00CC7CDA">
        <w:rPr>
          <w:rFonts w:ascii="Times New Roman" w:hAnsi="Times New Roman"/>
          <w:sz w:val="24"/>
          <w:szCs w:val="24"/>
        </w:rPr>
        <w:t>салфетку</w:t>
      </w:r>
      <w:proofErr w:type="gramStart"/>
      <w:r w:rsidRPr="00CC7CDA">
        <w:rPr>
          <w:rFonts w:ascii="Times New Roman" w:hAnsi="Times New Roman"/>
          <w:sz w:val="24"/>
          <w:szCs w:val="24"/>
        </w:rPr>
        <w:t>.О</w:t>
      </w:r>
      <w:proofErr w:type="gramEnd"/>
      <w:r w:rsidRPr="00CC7CDA">
        <w:rPr>
          <w:rFonts w:ascii="Times New Roman" w:hAnsi="Times New Roman"/>
          <w:sz w:val="24"/>
          <w:szCs w:val="24"/>
        </w:rPr>
        <w:t>дной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рукой взяла четвертый палец руки пациента, другой рукой обработала кожу внутренней поверхности верхней фаланги четвертого пальца спиртовой салфеткой. </w:t>
      </w:r>
      <w:r w:rsidR="00077EB8" w:rsidRPr="00CC7CDA">
        <w:rPr>
          <w:rFonts w:ascii="Times New Roman" w:hAnsi="Times New Roman"/>
          <w:sz w:val="24"/>
          <w:szCs w:val="24"/>
        </w:rPr>
        <w:t xml:space="preserve">Салфетку утилизировала в отходы класса Б. Взяла ланцет в правую руку и произвела прокол кожи пациента. Ланцет утилизировала в отходы класса Б. Первую </w:t>
      </w:r>
      <w:proofErr w:type="gramStart"/>
      <w:r w:rsidR="00077EB8" w:rsidRPr="00CC7CDA">
        <w:rPr>
          <w:rFonts w:ascii="Times New Roman" w:hAnsi="Times New Roman"/>
          <w:sz w:val="24"/>
          <w:szCs w:val="24"/>
        </w:rPr>
        <w:t>каплю</w:t>
      </w:r>
      <w:proofErr w:type="gramEnd"/>
      <w:r w:rsidR="00077EB8" w:rsidRPr="00CC7CDA">
        <w:rPr>
          <w:rFonts w:ascii="Times New Roman" w:hAnsi="Times New Roman"/>
          <w:sz w:val="24"/>
          <w:szCs w:val="24"/>
        </w:rPr>
        <w:t xml:space="preserve"> крови вытерла ватным шариком и утилизировала его в отходы класса Б. Самотеком набрала необходимое количество крови в одноразовый капилляр.</w:t>
      </w:r>
    </w:p>
    <w:p w:rsidR="00077EB8" w:rsidRPr="00CC7CDA" w:rsidRDefault="00077EB8" w:rsidP="00556EF1">
      <w:pPr>
        <w:tabs>
          <w:tab w:val="left" w:pos="8505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   К месту прокола прижала спиртовую салфетку, спросила пациента о его самочувствии. Обработала перчатки, сняла и утилизировала в отходы класса Б.</w:t>
      </w:r>
    </w:p>
    <w:p w:rsidR="00077EB8" w:rsidRPr="00CC7CDA" w:rsidRDefault="00077EB8" w:rsidP="00556EF1">
      <w:pPr>
        <w:tabs>
          <w:tab w:val="left" w:pos="850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A621C0" w:rsidRDefault="00957A5C" w:rsidP="00A621C0">
      <w:pPr>
        <w:keepNext/>
        <w:tabs>
          <w:tab w:val="left" w:pos="8505"/>
        </w:tabs>
        <w:spacing w:after="0"/>
        <w:jc w:val="both"/>
      </w:pPr>
      <w:r>
        <w:rPr>
          <w:noProof/>
          <w:lang w:eastAsia="ru-RU"/>
        </w:rPr>
        <w:drawing>
          <wp:inline distT="0" distB="0" distL="0" distR="0">
            <wp:extent cx="1807369" cy="2409825"/>
            <wp:effectExtent l="19050" t="0" r="2381" b="0"/>
            <wp:docPr id="1" name="Рисунок 1" descr="https://sun9-66.userapi.com/impg/DwveeOSNDIy-JeekLfg3fN38dFkMHcEZ-P3xvg/6-T4av48Rvg.jpg?size=810x1080&amp;quality=95&amp;sign=0b9bb571913661f05bbd373f8215f0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impg/DwveeOSNDIy-JeekLfg3fN38dFkMHcEZ-P3xvg/6-T4av48Rvg.jpg?size=810x1080&amp;quality=95&amp;sign=0b9bb571913661f05bbd373f8215f03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69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1C0">
        <w:t xml:space="preserve">                                           </w:t>
      </w:r>
      <w:r w:rsidR="00A621C0">
        <w:rPr>
          <w:noProof/>
          <w:lang w:eastAsia="ru-RU"/>
        </w:rPr>
        <w:drawing>
          <wp:inline distT="0" distB="0" distL="0" distR="0">
            <wp:extent cx="1807369" cy="2409825"/>
            <wp:effectExtent l="19050" t="0" r="2381" b="0"/>
            <wp:docPr id="23" name="Рисунок 4" descr="https://sun9-63.userapi.com/impg/srZ01PKhwrvKk-LzbJEdQqnA1bZQjlbKgFTYxw/ts1KX1Kfg3I.jpg?size=810x1080&amp;quality=95&amp;sign=13881447483bd480e36213b0468a98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g/srZ01PKhwrvKk-LzbJEdQqnA1bZQjlbKgFTYxw/ts1KX1Kfg3I.jpg?size=810x1080&amp;quality=95&amp;sign=13881447483bd480e36213b0468a98c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69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C0" w:rsidRPr="00A621C0" w:rsidRDefault="00A621C0" w:rsidP="00A621C0">
      <w:pPr>
        <w:pStyle w:val="af1"/>
        <w:jc w:val="both"/>
        <w:rPr>
          <w:rFonts w:ascii="Times New Roman" w:hAnsi="Times New Roman"/>
          <w:color w:val="auto"/>
          <w:sz w:val="20"/>
          <w:szCs w:val="20"/>
        </w:rPr>
      </w:pPr>
      <w:r w:rsidRPr="00A621C0">
        <w:rPr>
          <w:rFonts w:ascii="Times New Roman" w:hAnsi="Times New Roman"/>
          <w:color w:val="auto"/>
          <w:sz w:val="20"/>
          <w:szCs w:val="20"/>
        </w:rPr>
        <w:t xml:space="preserve">Рисунок </w:t>
      </w:r>
      <w:r w:rsidR="000A01E0" w:rsidRPr="00A621C0">
        <w:rPr>
          <w:rFonts w:ascii="Times New Roman" w:hAnsi="Times New Roman"/>
          <w:color w:val="auto"/>
          <w:sz w:val="20"/>
          <w:szCs w:val="20"/>
        </w:rPr>
        <w:fldChar w:fldCharType="begin"/>
      </w:r>
      <w:r w:rsidRPr="00A621C0">
        <w:rPr>
          <w:rFonts w:ascii="Times New Roman" w:hAnsi="Times New Roman"/>
          <w:color w:val="auto"/>
          <w:sz w:val="20"/>
          <w:szCs w:val="20"/>
        </w:rPr>
        <w:instrText xml:space="preserve"> SEQ Рисунок \* ARABIC </w:instrText>
      </w:r>
      <w:r w:rsidR="000A01E0" w:rsidRPr="00A621C0">
        <w:rPr>
          <w:rFonts w:ascii="Times New Roman" w:hAnsi="Times New Roman"/>
          <w:color w:val="auto"/>
          <w:sz w:val="20"/>
          <w:szCs w:val="20"/>
        </w:rPr>
        <w:fldChar w:fldCharType="separate"/>
      </w:r>
      <w:r w:rsidR="009226E3">
        <w:rPr>
          <w:rFonts w:ascii="Times New Roman" w:hAnsi="Times New Roman"/>
          <w:noProof/>
          <w:color w:val="auto"/>
          <w:sz w:val="20"/>
          <w:szCs w:val="20"/>
        </w:rPr>
        <w:t>1</w:t>
      </w:r>
      <w:r w:rsidR="000A01E0" w:rsidRPr="00A621C0">
        <w:rPr>
          <w:rFonts w:ascii="Times New Roman" w:hAnsi="Times New Roman"/>
          <w:color w:val="auto"/>
          <w:sz w:val="20"/>
          <w:szCs w:val="20"/>
        </w:rPr>
        <w:fldChar w:fldCharType="end"/>
      </w:r>
      <w:r w:rsidRPr="00A621C0">
        <w:rPr>
          <w:rFonts w:ascii="Times New Roman" w:hAnsi="Times New Roman"/>
          <w:color w:val="auto"/>
          <w:sz w:val="20"/>
          <w:szCs w:val="20"/>
        </w:rPr>
        <w:t xml:space="preserve"> - Прокол пальца пациента </w:t>
      </w:r>
      <w:r>
        <w:rPr>
          <w:rFonts w:ascii="Times New Roman" w:hAnsi="Times New Roman"/>
          <w:color w:val="auto"/>
          <w:sz w:val="20"/>
          <w:szCs w:val="20"/>
        </w:rPr>
        <w:t xml:space="preserve">                         </w:t>
      </w:r>
      <w:r w:rsidRPr="00A621C0">
        <w:rPr>
          <w:rFonts w:ascii="Times New Roman" w:hAnsi="Times New Roman"/>
          <w:color w:val="auto"/>
          <w:sz w:val="20"/>
          <w:szCs w:val="20"/>
        </w:rPr>
        <w:t xml:space="preserve">   Рисунок 2 – Забор капиллярной крови</w:t>
      </w:r>
    </w:p>
    <w:p w:rsidR="006A0D13" w:rsidRDefault="00957A5C" w:rsidP="00556EF1">
      <w:pPr>
        <w:tabs>
          <w:tab w:val="left" w:pos="8505"/>
        </w:tabs>
        <w:spacing w:after="0"/>
        <w:jc w:val="both"/>
      </w:pPr>
      <w:r w:rsidRPr="00957A5C">
        <w:t xml:space="preserve"> </w:t>
      </w:r>
    </w:p>
    <w:p w:rsidR="006A0D13" w:rsidRPr="00CC7CDA" w:rsidRDefault="006A0D13" w:rsidP="006A0D13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0D13">
        <w:rPr>
          <w:rFonts w:ascii="Times New Roman" w:hAnsi="Times New Roman"/>
        </w:rPr>
        <w:lastRenderedPageBreak/>
        <w:t xml:space="preserve">   </w:t>
      </w:r>
      <w:r w:rsidRPr="00CC7CDA">
        <w:rPr>
          <w:rFonts w:ascii="Times New Roman" w:hAnsi="Times New Roman"/>
          <w:sz w:val="24"/>
          <w:szCs w:val="24"/>
        </w:rPr>
        <w:t xml:space="preserve">Образцы цельной капиллярной крови поместила в одноразовую чашку с </w:t>
      </w:r>
      <w:proofErr w:type="spellStart"/>
      <w:r w:rsidRPr="00CC7CDA">
        <w:rPr>
          <w:rFonts w:ascii="Times New Roman" w:hAnsi="Times New Roman"/>
          <w:sz w:val="24"/>
          <w:szCs w:val="24"/>
        </w:rPr>
        <w:t>гемолизирующим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раствором сразу после наполнения капилляра. Чашки плотно закрыла. Чашки со стандартным раствором глюкозы поместила в позиции STD 1 и STD 2, чашку с контрольным раствором глюкозы низкого уровня поместила в позицию С</w:t>
      </w:r>
      <w:proofErr w:type="gramStart"/>
      <w:r w:rsidRPr="00CC7CDA">
        <w:rPr>
          <w:rFonts w:ascii="Times New Roman" w:hAnsi="Times New Roman"/>
          <w:sz w:val="24"/>
          <w:szCs w:val="24"/>
        </w:rPr>
        <w:t>1</w:t>
      </w:r>
      <w:proofErr w:type="gramEnd"/>
      <w:r w:rsidRPr="00CC7CDA">
        <w:rPr>
          <w:rFonts w:ascii="Times New Roman" w:hAnsi="Times New Roman"/>
          <w:sz w:val="24"/>
          <w:szCs w:val="24"/>
        </w:rPr>
        <w:t xml:space="preserve">, чашку с контрольным раствором глюкозы высокого уровня поместила в позицию С2. Чашки с образцами установила в позиции 1-5. Запустила процесс калибровки и измерения. Переписала результат </w:t>
      </w:r>
      <w:r w:rsidR="00CA557D" w:rsidRPr="00CC7CDA">
        <w:rPr>
          <w:rFonts w:ascii="Times New Roman" w:hAnsi="Times New Roman"/>
          <w:sz w:val="24"/>
          <w:szCs w:val="24"/>
        </w:rPr>
        <w:t xml:space="preserve">исследования образца в бланк-направление, внесла результаты измерения глюкозы в </w:t>
      </w:r>
      <w:proofErr w:type="spellStart"/>
      <w:r w:rsidR="00CA557D" w:rsidRPr="00CC7CDA">
        <w:rPr>
          <w:rFonts w:ascii="Times New Roman" w:hAnsi="Times New Roman"/>
          <w:sz w:val="24"/>
          <w:szCs w:val="24"/>
          <w:lang w:val="en-US"/>
        </w:rPr>
        <w:t>qMS</w:t>
      </w:r>
      <w:proofErr w:type="spellEnd"/>
      <w:r w:rsidR="00B71105" w:rsidRPr="00CC7CDA">
        <w:rPr>
          <w:rFonts w:ascii="Times New Roman" w:hAnsi="Times New Roman"/>
          <w:sz w:val="24"/>
          <w:szCs w:val="24"/>
        </w:rPr>
        <w:t>.</w:t>
      </w:r>
    </w:p>
    <w:p w:rsidR="003F3AF7" w:rsidRDefault="003F3AF7" w:rsidP="006A0D13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5281" w:rsidRDefault="003F3AF7" w:rsidP="00C15281">
      <w:pPr>
        <w:keepNext/>
        <w:tabs>
          <w:tab w:val="left" w:pos="8505"/>
        </w:tabs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581275" cy="2280517"/>
            <wp:effectExtent l="19050" t="0" r="9525" b="0"/>
            <wp:docPr id="7" name="Рисунок 7" descr="https://sun9-5.userapi.com/impg/gWP-tggMnKR5m3579zQlUxZhIKFvZMfowWXhbQ/oLHcGbZ5grs.jpg?size=813x1080&amp;quality=95&amp;sign=06d92ef6e031eb61395fe4843d636b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.userapi.com/impg/gWP-tggMnKR5m3579zQlUxZhIKFvZMfowWXhbQ/oLHcGbZ5grs.jpg?size=813x1080&amp;quality=95&amp;sign=06d92ef6e031eb61395fe4843d636b54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3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8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F7" w:rsidRPr="00C15281" w:rsidRDefault="00C15281" w:rsidP="00C15281">
      <w:pPr>
        <w:pStyle w:val="af1"/>
        <w:jc w:val="both"/>
        <w:rPr>
          <w:rFonts w:ascii="Times New Roman" w:hAnsi="Times New Roman"/>
          <w:color w:val="auto"/>
          <w:sz w:val="20"/>
          <w:szCs w:val="20"/>
        </w:rPr>
      </w:pPr>
      <w:r w:rsidRPr="00C15281">
        <w:rPr>
          <w:rFonts w:ascii="Times New Roman" w:hAnsi="Times New Roman"/>
          <w:color w:val="auto"/>
          <w:sz w:val="20"/>
          <w:szCs w:val="20"/>
        </w:rPr>
        <w:t>Рисунок 3  - Изменение  глюкозы на анализаторе</w:t>
      </w:r>
    </w:p>
    <w:p w:rsidR="00510403" w:rsidRPr="00510403" w:rsidRDefault="00510403" w:rsidP="00510403">
      <w:pPr>
        <w:tabs>
          <w:tab w:val="left" w:pos="8505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D35AB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F3AF7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F3AF7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F3AF7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F3AF7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F3AF7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F3AF7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F3AF7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F3AF7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F3AF7" w:rsidRDefault="003F3AF7" w:rsidP="00C15281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15281" w:rsidRDefault="00C15281" w:rsidP="00C15281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3F3AF7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F3AF7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F3AF7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F3AF7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F3AF7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 День (08.06.24)</w:t>
      </w:r>
    </w:p>
    <w:p w:rsidR="003F3AF7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день</w:t>
      </w:r>
    </w:p>
    <w:p w:rsidR="00CA6C07" w:rsidRDefault="00CA6C0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Самостоятельное изучение методики определения гемоглобина</w:t>
      </w:r>
    </w:p>
    <w:p w:rsidR="00CA6C07" w:rsidRDefault="00CA6C0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621C0" w:rsidRPr="00CC7CDA" w:rsidRDefault="00A621C0" w:rsidP="00A621C0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Гемоглобин – кровяной пигмент, содержащийся в эритроцитах и придающий крови красный цвет. Основными функциями гемоглобина является перенос кислорода от легких к тканям и углекислого газа от тканей к легким, а также поддержание постоянной </w:t>
      </w:r>
      <w:proofErr w:type="spellStart"/>
      <w:r w:rsidRPr="00CC7CDA">
        <w:rPr>
          <w:rFonts w:ascii="Times New Roman" w:hAnsi="Times New Roman"/>
          <w:sz w:val="24"/>
          <w:szCs w:val="24"/>
          <w:shd w:val="clear" w:color="auto" w:fill="FFFFFF"/>
        </w:rPr>
        <w:t>рН</w:t>
      </w:r>
      <w:proofErr w:type="spellEnd"/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крови.</w:t>
      </w:r>
    </w:p>
    <w:p w:rsidR="00A621C0" w:rsidRPr="00CC7CDA" w:rsidRDefault="00A621C0" w:rsidP="00A621C0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621C0" w:rsidRPr="00CC7CDA" w:rsidRDefault="00CA6C07" w:rsidP="00A621C0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="00A621C0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пределение содержания гемоглобина крови унифицированным </w:t>
      </w:r>
      <w:proofErr w:type="spellStart"/>
      <w:r w:rsidR="00A621C0" w:rsidRPr="00CC7CDA">
        <w:rPr>
          <w:rFonts w:ascii="Times New Roman" w:hAnsi="Times New Roman"/>
          <w:sz w:val="24"/>
          <w:szCs w:val="24"/>
          <w:shd w:val="clear" w:color="auto" w:fill="FFFFFF"/>
        </w:rPr>
        <w:t>гемиглобинцианидным</w:t>
      </w:r>
      <w:proofErr w:type="spellEnd"/>
      <w:r w:rsidR="00A621C0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методом</w:t>
      </w:r>
    </w:p>
    <w:p w:rsidR="00A621C0" w:rsidRPr="00CC7CDA" w:rsidRDefault="00A621C0" w:rsidP="00A621C0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621C0" w:rsidRPr="00CC7CDA" w:rsidRDefault="00A621C0" w:rsidP="00A621C0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>Принцип</w:t>
      </w:r>
      <w:r w:rsidRPr="00CC7CDA">
        <w:rPr>
          <w:rFonts w:ascii="Times New Roman" w:hAnsi="Times New Roman"/>
          <w:sz w:val="24"/>
          <w:szCs w:val="24"/>
          <w:shd w:val="clear" w:color="auto" w:fill="FFFFFF"/>
        </w:rPr>
        <w:t>:</w:t>
      </w:r>
      <w:r w:rsidR="00CA6C07" w:rsidRPr="00CC7CDA">
        <w:rPr>
          <w:rFonts w:ascii="Times New Roman" w:hAnsi="Times New Roman"/>
          <w:sz w:val="24"/>
          <w:szCs w:val="24"/>
        </w:rPr>
        <w:br/>
      </w: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Гемоглобин при взаимодействии с железосинеродистым калием (красной кровяной солью) окисляется в метгемоглобин (гемиглобин), образующий с </w:t>
      </w:r>
      <w:proofErr w:type="spellStart"/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>ацетонциангидрином</w:t>
      </w:r>
      <w:proofErr w:type="spellEnd"/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соединение красного цвета – </w:t>
      </w:r>
      <w:proofErr w:type="spellStart"/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>гемиглобинцианид</w:t>
      </w:r>
      <w:proofErr w:type="spellEnd"/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>, интенсивность окраски которого пропорциональна содержанию гемоглобина.</w:t>
      </w:r>
    </w:p>
    <w:p w:rsidR="00A621C0" w:rsidRPr="00CC7CDA" w:rsidRDefault="00A621C0" w:rsidP="00A621C0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>Ход определения</w:t>
      </w:r>
      <w:r w:rsidRPr="00CC7CDA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A621C0" w:rsidRPr="00CC7CDA" w:rsidRDefault="00A621C0" w:rsidP="00A621C0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>В пробирку с помощью градуированной пипетки или автоматического дозатора наливают точно 5мл трансформирующего раствора.</w:t>
      </w:r>
    </w:p>
    <w:p w:rsidR="00A621C0" w:rsidRPr="00CC7CDA" w:rsidRDefault="00A621C0" w:rsidP="00A621C0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В трансформирующий раствор вносят 0,02мл (капилляр </w:t>
      </w:r>
      <w:proofErr w:type="spellStart"/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>Сали</w:t>
      </w:r>
      <w:proofErr w:type="spellEnd"/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>) крови.</w:t>
      </w:r>
    </w:p>
    <w:p w:rsidR="00A621C0" w:rsidRPr="00CC7CDA" w:rsidRDefault="00A621C0" w:rsidP="00A621C0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>Промывают капилляр 2-3 раза трансформирующим раствором.</w:t>
      </w:r>
    </w:p>
    <w:p w:rsidR="00A621C0" w:rsidRPr="00CC7CDA" w:rsidRDefault="00A621C0" w:rsidP="00A621C0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>Тщательно перемешивают содержимое пробирки. При этом получается разведение крови в 251 раз.</w:t>
      </w:r>
    </w:p>
    <w:p w:rsidR="00A621C0" w:rsidRPr="00CC7CDA" w:rsidRDefault="00A621C0" w:rsidP="00A621C0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>Оставляют стоять на 20 минут.</w:t>
      </w:r>
    </w:p>
    <w:p w:rsidR="00A621C0" w:rsidRPr="00CC7CDA" w:rsidRDefault="00A621C0" w:rsidP="00A621C0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proofErr w:type="spellStart"/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>Колориметрируют</w:t>
      </w:r>
      <w:proofErr w:type="spellEnd"/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на МИНИГЕМе-540 или на </w:t>
      </w:r>
      <w:proofErr w:type="spellStart"/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>ФЭКе</w:t>
      </w:r>
      <w:proofErr w:type="spellEnd"/>
      <w:r w:rsidR="00CA6C07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при условиях:</w:t>
      </w:r>
    </w:p>
    <w:p w:rsidR="00A621C0" w:rsidRPr="00CC7CDA" w:rsidRDefault="00CA6C07" w:rsidP="00A621C0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>- светофильтр зеленый (длина волны 520-560 нм);</w:t>
      </w:r>
    </w:p>
    <w:p w:rsidR="00A621C0" w:rsidRPr="00CC7CDA" w:rsidRDefault="00CA6C07" w:rsidP="00A621C0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>- кювета 10мм;</w:t>
      </w:r>
    </w:p>
    <w:p w:rsidR="00CA6C07" w:rsidRPr="00CC7CDA" w:rsidRDefault="00CA6C07" w:rsidP="00A621C0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>- против трансформирующего раствора.</w:t>
      </w:r>
    </w:p>
    <w:p w:rsidR="00A621C0" w:rsidRPr="00CC7CDA" w:rsidRDefault="00A621C0" w:rsidP="00A621C0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rPr>
          <w:b/>
          <w:bCs/>
          <w:sz w:val="23"/>
          <w:szCs w:val="23"/>
        </w:rPr>
        <w:t xml:space="preserve">   </w:t>
      </w:r>
      <w:r w:rsidRPr="00CC7CDA">
        <w:rPr>
          <w:sz w:val="23"/>
          <w:szCs w:val="23"/>
        </w:rPr>
        <w:t>Нормальное   содержание   гемоглобина  в  крови:</w:t>
      </w:r>
      <w:r w:rsidRPr="00CC7CDA">
        <w:rPr>
          <w:b/>
          <w:bCs/>
          <w:sz w:val="23"/>
          <w:szCs w:val="23"/>
        </w:rPr>
        <w:t>  </w:t>
      </w:r>
      <w:r w:rsidRPr="00CC7CDA">
        <w:rPr>
          <w:sz w:val="23"/>
          <w:szCs w:val="23"/>
        </w:rPr>
        <w:t>у  мужчин 130-160 г/л; у женщин 120-140 г</w:t>
      </w:r>
      <w:r w:rsidRPr="00CC7CDA">
        <w:t>/л.</w:t>
      </w:r>
    </w:p>
    <w:p w:rsidR="00A621C0" w:rsidRPr="00CC7CDA" w:rsidRDefault="00A621C0" w:rsidP="00A621C0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t>   Снижение концентрации гемоглобина в крови является основным лабораторным признаком анемии. Умеренное снижение содержания гемоглобина чаще бывает при железодефицитных анемиях, а значительное снижение характерно для острой кровопотери, гипопластической и В</w:t>
      </w:r>
      <w:r w:rsidRPr="00CC7CDA">
        <w:rPr>
          <w:vertAlign w:val="subscript"/>
        </w:rPr>
        <w:t>12</w:t>
      </w:r>
      <w:r w:rsidRPr="00CC7CDA">
        <w:t xml:space="preserve">-дефицитной анемий. Однако для диагностики анемии не достаточно выявления снижения концентрации гемоглобина – это только устанавливает факт наличия анемии.  Для уточнения характера анемии требуются дополнительные исследования (определение количества эритроцитов, их морфологии, расчетных </w:t>
      </w:r>
      <w:proofErr w:type="spellStart"/>
      <w:r w:rsidRPr="00CC7CDA">
        <w:t>эритроцитарных</w:t>
      </w:r>
      <w:proofErr w:type="spellEnd"/>
      <w:r w:rsidRPr="00CC7CDA">
        <w:t xml:space="preserve"> индексов, количества </w:t>
      </w:r>
      <w:proofErr w:type="spellStart"/>
      <w:r w:rsidRPr="00CC7CDA">
        <w:t>ретикулоцитов</w:t>
      </w:r>
      <w:proofErr w:type="spellEnd"/>
      <w:r w:rsidRPr="00CC7CDA">
        <w:t>  и др.).</w:t>
      </w:r>
    </w:p>
    <w:p w:rsidR="00A621C0" w:rsidRPr="00CC7CDA" w:rsidRDefault="00A621C0" w:rsidP="00A621C0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t>     Повышение содержания гемоглобина обычно сочетается с увеличением количества эритроцитов в крови и характерно для эритремии. Физиологическое  повышение концентрации гемоглобина наблюдается у новорожденных. </w:t>
      </w:r>
    </w:p>
    <w:p w:rsidR="00A621C0" w:rsidRPr="00CC7CDA" w:rsidRDefault="00A621C0" w:rsidP="00A621C0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3AF7" w:rsidRPr="00CC7CDA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621C0" w:rsidRPr="00CC7CDA" w:rsidRDefault="00A621C0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621C0" w:rsidRPr="00CC7CDA" w:rsidRDefault="00A621C0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621C0" w:rsidRPr="00CC7CDA" w:rsidRDefault="00A621C0" w:rsidP="00C15281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15281" w:rsidRPr="00CC7CDA" w:rsidRDefault="00C15281" w:rsidP="00C15281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A621C0" w:rsidRPr="00CC7CDA" w:rsidRDefault="00A621C0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F3AF7" w:rsidRPr="00CC7CDA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C7CDA">
        <w:rPr>
          <w:rFonts w:ascii="Times New Roman" w:hAnsi="Times New Roman"/>
          <w:b/>
          <w:sz w:val="28"/>
          <w:szCs w:val="28"/>
        </w:rPr>
        <w:lastRenderedPageBreak/>
        <w:t>4 День (10.06.24)</w:t>
      </w:r>
    </w:p>
    <w:p w:rsidR="003F3AF7" w:rsidRPr="00CC7CDA" w:rsidRDefault="003F3AF7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C7CDA">
        <w:rPr>
          <w:rFonts w:ascii="Times New Roman" w:hAnsi="Times New Roman"/>
          <w:b/>
          <w:sz w:val="28"/>
          <w:szCs w:val="28"/>
        </w:rPr>
        <w:t>Определение СОЭ</w:t>
      </w:r>
    </w:p>
    <w:p w:rsidR="008B2385" w:rsidRPr="00CC7CDA" w:rsidRDefault="008B2385" w:rsidP="008B2385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8B2385" w:rsidRPr="00CC7CDA" w:rsidRDefault="008B2385" w:rsidP="00212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b/>
          <w:sz w:val="28"/>
          <w:szCs w:val="28"/>
        </w:rPr>
        <w:t xml:space="preserve">   </w:t>
      </w:r>
      <w:r w:rsidRPr="00CC7CDA">
        <w:rPr>
          <w:rFonts w:ascii="Times New Roman" w:hAnsi="Times New Roman"/>
          <w:sz w:val="24"/>
          <w:szCs w:val="24"/>
        </w:rPr>
        <w:t xml:space="preserve">Скорость оседания эритроцитов - одно из наиболее распространенных лабораторных исследований, входящих в состав общего клинического анализа крови. </w:t>
      </w:r>
    </w:p>
    <w:p w:rsidR="008B2385" w:rsidRPr="00CC7CDA" w:rsidRDefault="008B2385" w:rsidP="00212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   Нормальные величины СОЭ: у мужчин 1 - 10 мм/ч, у женщин 1 - 15 мм/ч. </w:t>
      </w:r>
    </w:p>
    <w:p w:rsidR="00212163" w:rsidRPr="00CC7CDA" w:rsidRDefault="008B2385" w:rsidP="002121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   Проверила правил</w:t>
      </w:r>
      <w:r w:rsidR="00212163" w:rsidRPr="00CC7CDA">
        <w:rPr>
          <w:rFonts w:ascii="Times New Roman" w:hAnsi="Times New Roman"/>
          <w:sz w:val="24"/>
          <w:szCs w:val="24"/>
        </w:rPr>
        <w:t xml:space="preserve">ьность оформления направления, забора и маркировки образца. </w:t>
      </w:r>
      <w:r w:rsidR="008A50A9" w:rsidRPr="00CC7CDA">
        <w:rPr>
          <w:rFonts w:ascii="Times New Roman" w:hAnsi="Times New Roman"/>
          <w:sz w:val="24"/>
          <w:szCs w:val="24"/>
        </w:rPr>
        <w:t xml:space="preserve">   </w:t>
      </w:r>
      <w:r w:rsidR="00212163" w:rsidRPr="00CC7CDA">
        <w:rPr>
          <w:rFonts w:ascii="Times New Roman" w:hAnsi="Times New Roman"/>
          <w:sz w:val="24"/>
          <w:szCs w:val="24"/>
        </w:rPr>
        <w:t>Образы цельной крови перемешала,</w:t>
      </w:r>
      <w:r w:rsidRPr="00CC7CDA">
        <w:rPr>
          <w:rFonts w:ascii="Times New Roman" w:hAnsi="Times New Roman"/>
          <w:sz w:val="24"/>
          <w:szCs w:val="24"/>
        </w:rPr>
        <w:t xml:space="preserve"> плавно</w:t>
      </w:r>
      <w:r w:rsidR="00212163" w:rsidRPr="00CC7CDA">
        <w:rPr>
          <w:rFonts w:ascii="Times New Roman" w:hAnsi="Times New Roman"/>
          <w:sz w:val="24"/>
          <w:szCs w:val="24"/>
        </w:rPr>
        <w:t xml:space="preserve"> переворачивая пробирку 10 раз. П</w:t>
      </w:r>
      <w:r w:rsidRPr="00CC7CDA">
        <w:rPr>
          <w:rFonts w:ascii="Times New Roman" w:hAnsi="Times New Roman"/>
          <w:sz w:val="24"/>
          <w:szCs w:val="24"/>
        </w:rPr>
        <w:t xml:space="preserve">ри наличии видимых признаков гемолиза и </w:t>
      </w:r>
      <w:r w:rsidR="00212163" w:rsidRPr="00CC7CDA">
        <w:rPr>
          <w:rFonts w:ascii="Times New Roman" w:hAnsi="Times New Roman"/>
          <w:sz w:val="24"/>
          <w:szCs w:val="24"/>
        </w:rPr>
        <w:t xml:space="preserve">сгустков, </w:t>
      </w:r>
      <w:proofErr w:type="gramStart"/>
      <w:r w:rsidR="00212163" w:rsidRPr="00CC7CDA">
        <w:rPr>
          <w:rFonts w:ascii="Times New Roman" w:hAnsi="Times New Roman"/>
          <w:sz w:val="24"/>
          <w:szCs w:val="24"/>
        </w:rPr>
        <w:t>образен</w:t>
      </w:r>
      <w:proofErr w:type="gramEnd"/>
      <w:r w:rsidR="00212163" w:rsidRPr="00CC7CDA">
        <w:rPr>
          <w:rFonts w:ascii="Times New Roman" w:hAnsi="Times New Roman"/>
          <w:sz w:val="24"/>
          <w:szCs w:val="24"/>
        </w:rPr>
        <w:t xml:space="preserve"> не исследуют.</w:t>
      </w:r>
    </w:p>
    <w:p w:rsidR="003F3AF7" w:rsidRPr="00CC7CDA" w:rsidRDefault="00212163" w:rsidP="0021216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br/>
      </w:r>
      <w:r w:rsidR="008A50A9" w:rsidRPr="00CC7CDA">
        <w:rPr>
          <w:rFonts w:ascii="Times New Roman" w:hAnsi="Times New Roman"/>
          <w:sz w:val="24"/>
          <w:szCs w:val="24"/>
        </w:rPr>
        <w:t xml:space="preserve">   </w:t>
      </w:r>
      <w:r w:rsidR="008B2385" w:rsidRPr="00CC7CDA">
        <w:rPr>
          <w:rFonts w:ascii="Times New Roman" w:hAnsi="Times New Roman"/>
          <w:sz w:val="24"/>
          <w:szCs w:val="24"/>
        </w:rPr>
        <w:t xml:space="preserve">Капилляр </w:t>
      </w:r>
      <w:proofErr w:type="spellStart"/>
      <w:r w:rsidR="008B2385" w:rsidRPr="00CC7CDA">
        <w:rPr>
          <w:rFonts w:ascii="Times New Roman" w:hAnsi="Times New Roman"/>
          <w:sz w:val="24"/>
          <w:szCs w:val="24"/>
        </w:rPr>
        <w:t>Панченкова</w:t>
      </w:r>
      <w:proofErr w:type="spellEnd"/>
      <w:r w:rsidR="008B2385" w:rsidRPr="00CC7CDA">
        <w:rPr>
          <w:rFonts w:ascii="Times New Roman" w:hAnsi="Times New Roman"/>
          <w:sz w:val="24"/>
          <w:szCs w:val="24"/>
        </w:rPr>
        <w:t xml:space="preserve"> с помощью р</w:t>
      </w:r>
      <w:r w:rsidRPr="00CC7CDA">
        <w:rPr>
          <w:rFonts w:ascii="Times New Roman" w:hAnsi="Times New Roman"/>
          <w:sz w:val="24"/>
          <w:szCs w:val="24"/>
        </w:rPr>
        <w:t xml:space="preserve">езинового </w:t>
      </w:r>
      <w:proofErr w:type="spellStart"/>
      <w:r w:rsidRPr="00CC7CDA">
        <w:rPr>
          <w:rFonts w:ascii="Times New Roman" w:hAnsi="Times New Roman"/>
          <w:sz w:val="24"/>
          <w:szCs w:val="24"/>
        </w:rPr>
        <w:t>каплесчитателя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промыла</w:t>
      </w:r>
      <w:r w:rsidR="008B2385" w:rsidRPr="00CC7CDA">
        <w:rPr>
          <w:rFonts w:ascii="Times New Roman" w:hAnsi="Times New Roman"/>
          <w:sz w:val="24"/>
          <w:szCs w:val="24"/>
        </w:rPr>
        <w:t xml:space="preserve"> 5% ра</w:t>
      </w:r>
      <w:r w:rsidRPr="00CC7CDA">
        <w:rPr>
          <w:rFonts w:ascii="Times New Roman" w:hAnsi="Times New Roman"/>
          <w:sz w:val="24"/>
          <w:szCs w:val="24"/>
        </w:rPr>
        <w:t>створом цитрата, затем набрала</w:t>
      </w:r>
      <w:r w:rsidR="008B2385" w:rsidRPr="00CC7CDA">
        <w:rPr>
          <w:rFonts w:ascii="Times New Roman" w:hAnsi="Times New Roman"/>
          <w:sz w:val="24"/>
          <w:szCs w:val="24"/>
        </w:rPr>
        <w:t xml:space="preserve"> этот раствор в пипетку д</w:t>
      </w:r>
      <w:r w:rsidRPr="00CC7CDA">
        <w:rPr>
          <w:rFonts w:ascii="Times New Roman" w:hAnsi="Times New Roman"/>
          <w:sz w:val="24"/>
          <w:szCs w:val="24"/>
        </w:rPr>
        <w:t>о отметки «75» (25 мкл) и слила</w:t>
      </w:r>
      <w:r w:rsidR="008B2385" w:rsidRPr="00CC7CDA">
        <w:rPr>
          <w:rFonts w:ascii="Times New Roman" w:hAnsi="Times New Roman"/>
          <w:sz w:val="24"/>
          <w:szCs w:val="24"/>
        </w:rPr>
        <w:t xml:space="preserve"> на дно стеклянной пробирки</w:t>
      </w:r>
      <w:r w:rsidRPr="00CC7CDA">
        <w:rPr>
          <w:rFonts w:ascii="Times New Roman" w:hAnsi="Times New Roman"/>
          <w:sz w:val="24"/>
          <w:szCs w:val="24"/>
        </w:rPr>
        <w:t>. Этот же капилляр опустила</w:t>
      </w:r>
      <w:r w:rsidR="008B2385" w:rsidRPr="00CC7CDA">
        <w:rPr>
          <w:rFonts w:ascii="Times New Roman" w:hAnsi="Times New Roman"/>
          <w:sz w:val="24"/>
          <w:szCs w:val="24"/>
        </w:rPr>
        <w:t xml:space="preserve"> в </w:t>
      </w:r>
      <w:r w:rsidRPr="00CC7CDA">
        <w:rPr>
          <w:rFonts w:ascii="Times New Roman" w:hAnsi="Times New Roman"/>
          <w:sz w:val="24"/>
          <w:szCs w:val="24"/>
        </w:rPr>
        <w:t>пробирку с подготовленным образцом крови и набрала</w:t>
      </w:r>
      <w:r w:rsidR="008B2385" w:rsidRPr="00CC7CDA">
        <w:rPr>
          <w:rFonts w:ascii="Times New Roman" w:hAnsi="Times New Roman"/>
          <w:sz w:val="24"/>
          <w:szCs w:val="24"/>
        </w:rPr>
        <w:t xml:space="preserve"> её до отметки «О». Набр</w:t>
      </w:r>
      <w:r w:rsidRPr="00CC7CDA">
        <w:rPr>
          <w:rFonts w:ascii="Times New Roman" w:hAnsi="Times New Roman"/>
          <w:sz w:val="24"/>
          <w:szCs w:val="24"/>
        </w:rPr>
        <w:t>анную в капилляр кровь перенесла</w:t>
      </w:r>
      <w:r w:rsidR="008B2385" w:rsidRPr="00CC7CDA">
        <w:rPr>
          <w:rFonts w:ascii="Times New Roman" w:hAnsi="Times New Roman"/>
          <w:sz w:val="24"/>
          <w:szCs w:val="24"/>
        </w:rPr>
        <w:t xml:space="preserve"> в стеклянную пробирку с цитратом и с</w:t>
      </w:r>
      <w:r w:rsidR="008B2385" w:rsidRPr="008B2385">
        <w:rPr>
          <w:rFonts w:ascii="Times New Roman" w:hAnsi="Times New Roman"/>
          <w:sz w:val="24"/>
          <w:szCs w:val="24"/>
        </w:rPr>
        <w:t xml:space="preserve"> </w:t>
      </w:r>
      <w:r w:rsidR="008B2385" w:rsidRPr="00CC7CDA">
        <w:rPr>
          <w:rFonts w:ascii="Times New Roman" w:hAnsi="Times New Roman"/>
          <w:sz w:val="24"/>
          <w:szCs w:val="24"/>
        </w:rPr>
        <w:t xml:space="preserve">помощью </w:t>
      </w:r>
      <w:proofErr w:type="spellStart"/>
      <w:r w:rsidR="008B2385" w:rsidRPr="00CC7CDA">
        <w:rPr>
          <w:rFonts w:ascii="Times New Roman" w:hAnsi="Times New Roman"/>
          <w:sz w:val="24"/>
          <w:szCs w:val="24"/>
        </w:rPr>
        <w:t>кап</w:t>
      </w:r>
      <w:r w:rsidRPr="00CC7CDA">
        <w:rPr>
          <w:rFonts w:ascii="Times New Roman" w:hAnsi="Times New Roman"/>
          <w:sz w:val="24"/>
          <w:szCs w:val="24"/>
        </w:rPr>
        <w:t>лесчитателя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аккуратно перемешала</w:t>
      </w:r>
      <w:r w:rsidR="008B2385" w:rsidRPr="00CC7CDA">
        <w:rPr>
          <w:rFonts w:ascii="Times New Roman" w:hAnsi="Times New Roman"/>
          <w:sz w:val="24"/>
          <w:szCs w:val="24"/>
        </w:rPr>
        <w:t>, не д</w:t>
      </w:r>
      <w:r w:rsidRPr="00CC7CDA">
        <w:rPr>
          <w:rFonts w:ascii="Times New Roman" w:hAnsi="Times New Roman"/>
          <w:sz w:val="24"/>
          <w:szCs w:val="24"/>
        </w:rPr>
        <w:t xml:space="preserve">опуская образования пены. </w:t>
      </w:r>
      <w:r w:rsidR="008B2385" w:rsidRPr="00CC7CDA">
        <w:rPr>
          <w:rFonts w:ascii="Times New Roman" w:hAnsi="Times New Roman"/>
          <w:sz w:val="24"/>
          <w:szCs w:val="24"/>
        </w:rPr>
        <w:t>Перем</w:t>
      </w:r>
      <w:r w:rsidRPr="00CC7CDA">
        <w:rPr>
          <w:rFonts w:ascii="Times New Roman" w:hAnsi="Times New Roman"/>
          <w:sz w:val="24"/>
          <w:szCs w:val="24"/>
        </w:rPr>
        <w:t>ешанную с цитратом кровь набрала</w:t>
      </w:r>
      <w:r w:rsidR="008B2385" w:rsidRPr="00CC7CDA">
        <w:rPr>
          <w:rFonts w:ascii="Times New Roman" w:hAnsi="Times New Roman"/>
          <w:sz w:val="24"/>
          <w:szCs w:val="24"/>
        </w:rPr>
        <w:t xml:space="preserve"> в этот же капилляр до отметки «0» и аккуратно, не допуская потери образца закрывая пальцем </w:t>
      </w:r>
      <w:proofErr w:type="spellStart"/>
      <w:r w:rsidR="008B2385" w:rsidRPr="00CC7CDA">
        <w:rPr>
          <w:rFonts w:ascii="Times New Roman" w:hAnsi="Times New Roman"/>
          <w:sz w:val="24"/>
          <w:szCs w:val="24"/>
        </w:rPr>
        <w:t>верхиее</w:t>
      </w:r>
      <w:proofErr w:type="spellEnd"/>
      <w:r w:rsidR="008B2385" w:rsidRPr="00CC7CDA">
        <w:rPr>
          <w:rFonts w:ascii="Times New Roman" w:hAnsi="Times New Roman"/>
          <w:sz w:val="24"/>
          <w:szCs w:val="24"/>
        </w:rPr>
        <w:t xml:space="preserve"> отверстие</w:t>
      </w:r>
      <w:r w:rsidR="008B2385" w:rsidRPr="00CC7CDA">
        <w:rPr>
          <w:rFonts w:ascii="Times New Roman" w:hAnsi="Times New Roman"/>
          <w:sz w:val="24"/>
          <w:szCs w:val="24"/>
        </w:rPr>
        <w:br/>
        <w:t>капилляра, ус</w:t>
      </w:r>
      <w:r w:rsidRPr="00CC7CDA">
        <w:rPr>
          <w:rFonts w:ascii="Times New Roman" w:hAnsi="Times New Roman"/>
          <w:sz w:val="24"/>
          <w:szCs w:val="24"/>
        </w:rPr>
        <w:t xml:space="preserve">тановила его в штатив </w:t>
      </w:r>
      <w:proofErr w:type="spellStart"/>
      <w:r w:rsidRPr="00CC7CDA">
        <w:rPr>
          <w:rFonts w:ascii="Times New Roman" w:hAnsi="Times New Roman"/>
          <w:sz w:val="24"/>
          <w:szCs w:val="24"/>
        </w:rPr>
        <w:t>Панченкова</w:t>
      </w:r>
      <w:proofErr w:type="spellEnd"/>
      <w:r w:rsidR="008B2385" w:rsidRPr="00CC7CDA">
        <w:rPr>
          <w:rFonts w:ascii="Times New Roman" w:hAnsi="Times New Roman"/>
          <w:sz w:val="24"/>
          <w:szCs w:val="24"/>
        </w:rPr>
        <w:t xml:space="preserve"> строго вертикально между двум</w:t>
      </w:r>
      <w:r w:rsidRPr="00CC7CDA">
        <w:rPr>
          <w:rFonts w:ascii="Times New Roman" w:hAnsi="Times New Roman"/>
          <w:sz w:val="24"/>
          <w:szCs w:val="24"/>
        </w:rPr>
        <w:t>я резиновыми прокладками. Записала</w:t>
      </w:r>
      <w:r w:rsidR="008B2385" w:rsidRPr="00CC7CDA">
        <w:rPr>
          <w:rFonts w:ascii="Times New Roman" w:hAnsi="Times New Roman"/>
          <w:sz w:val="24"/>
          <w:szCs w:val="24"/>
        </w:rPr>
        <w:t xml:space="preserve"> его позицию в штати</w:t>
      </w:r>
      <w:r w:rsidRPr="00CC7CDA">
        <w:rPr>
          <w:rFonts w:ascii="Times New Roman" w:hAnsi="Times New Roman"/>
          <w:sz w:val="24"/>
          <w:szCs w:val="24"/>
        </w:rPr>
        <w:t xml:space="preserve">ве и время установки, засекла ровно один час. </w:t>
      </w:r>
      <w:r w:rsidR="008B2385" w:rsidRPr="00CC7CDA">
        <w:rPr>
          <w:rFonts w:ascii="Times New Roman" w:hAnsi="Times New Roman"/>
          <w:sz w:val="24"/>
          <w:szCs w:val="24"/>
        </w:rPr>
        <w:t xml:space="preserve">По </w:t>
      </w:r>
      <w:proofErr w:type="gramStart"/>
      <w:r w:rsidR="008B2385" w:rsidRPr="00CC7CDA">
        <w:rPr>
          <w:rFonts w:ascii="Times New Roman" w:hAnsi="Times New Roman"/>
          <w:sz w:val="24"/>
          <w:szCs w:val="24"/>
        </w:rPr>
        <w:t>прошествии</w:t>
      </w:r>
      <w:proofErr w:type="gramEnd"/>
      <w:r w:rsidR="008B2385" w:rsidRPr="00CC7CDA">
        <w:rPr>
          <w:rFonts w:ascii="Times New Roman" w:hAnsi="Times New Roman"/>
          <w:sz w:val="24"/>
          <w:szCs w:val="24"/>
        </w:rPr>
        <w:t xml:space="preserve"> час</w:t>
      </w:r>
      <w:r w:rsidRPr="00CC7CDA">
        <w:rPr>
          <w:rFonts w:ascii="Times New Roman" w:hAnsi="Times New Roman"/>
          <w:sz w:val="24"/>
          <w:szCs w:val="24"/>
        </w:rPr>
        <w:t>а для каждого образца определила</w:t>
      </w:r>
      <w:r w:rsidR="008B2385" w:rsidRPr="00CC7CDA">
        <w:rPr>
          <w:rFonts w:ascii="Times New Roman" w:hAnsi="Times New Roman"/>
          <w:sz w:val="24"/>
          <w:szCs w:val="24"/>
        </w:rPr>
        <w:t xml:space="preserve"> величину оседания по столбику плазмы над осевшими эритроцитами по линии их границы.</w:t>
      </w:r>
      <w:r w:rsidR="008B2385" w:rsidRPr="00CC7CDA">
        <w:rPr>
          <w:rFonts w:ascii="Times New Roman" w:hAnsi="Times New Roman"/>
          <w:sz w:val="24"/>
          <w:szCs w:val="24"/>
        </w:rPr>
        <w:br/>
        <w:t>Ре</w:t>
      </w:r>
      <w:r w:rsidRPr="00CC7CDA">
        <w:rPr>
          <w:rFonts w:ascii="Times New Roman" w:hAnsi="Times New Roman"/>
          <w:sz w:val="24"/>
          <w:szCs w:val="24"/>
        </w:rPr>
        <w:t xml:space="preserve">зультат оценила в </w:t>
      </w:r>
      <w:proofErr w:type="gramStart"/>
      <w:r w:rsidRPr="00CC7CDA">
        <w:rPr>
          <w:rFonts w:ascii="Times New Roman" w:hAnsi="Times New Roman"/>
          <w:sz w:val="24"/>
          <w:szCs w:val="24"/>
        </w:rPr>
        <w:t>мм</w:t>
      </w:r>
      <w:proofErr w:type="gramEnd"/>
      <w:r w:rsidRPr="00CC7CDA">
        <w:rPr>
          <w:rFonts w:ascii="Times New Roman" w:hAnsi="Times New Roman"/>
          <w:sz w:val="24"/>
          <w:szCs w:val="24"/>
        </w:rPr>
        <w:t>/час. Внесла</w:t>
      </w:r>
      <w:r w:rsidR="008B2385" w:rsidRPr="00CC7CDA">
        <w:rPr>
          <w:rFonts w:ascii="Times New Roman" w:hAnsi="Times New Roman"/>
          <w:sz w:val="24"/>
          <w:szCs w:val="24"/>
        </w:rPr>
        <w:t xml:space="preserve"> результаты определения СОЭ в лабораторную информационную систему </w:t>
      </w:r>
      <w:proofErr w:type="spellStart"/>
      <w:r w:rsidR="008B2385" w:rsidRPr="00CC7CDA">
        <w:rPr>
          <w:rFonts w:ascii="Times New Roman" w:hAnsi="Times New Roman"/>
          <w:sz w:val="24"/>
          <w:szCs w:val="24"/>
        </w:rPr>
        <w:t>qMS</w:t>
      </w:r>
      <w:proofErr w:type="spellEnd"/>
      <w:r w:rsidRPr="00CC7CDA">
        <w:rPr>
          <w:rFonts w:ascii="Times New Roman" w:hAnsi="Times New Roman"/>
          <w:sz w:val="24"/>
          <w:szCs w:val="24"/>
        </w:rPr>
        <w:t>.</w:t>
      </w:r>
    </w:p>
    <w:p w:rsidR="00157463" w:rsidRDefault="00157463" w:rsidP="0021216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15281" w:rsidRDefault="00157463" w:rsidP="00C15281">
      <w:pPr>
        <w:keepNext/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471737" cy="3295650"/>
            <wp:effectExtent l="19050" t="0" r="4763" b="0"/>
            <wp:docPr id="10" name="Рисунок 10" descr="https://sun9-74.userapi.com/impg/y7BhDNNQNNfRehUnW8H23vyC7020P3bA8oriHg/WSNpChxZkgU.jpg?size=810x1080&amp;quality=95&amp;sign=39b02a501ec134131cbcc8daf10d5b8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4.userapi.com/impg/y7BhDNNQNNfRehUnW8H23vyC7020P3bA8oriHg/WSNpChxZkgU.jpg?size=810x1080&amp;quality=95&amp;sign=39b02a501ec134131cbcc8daf10d5b8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7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281">
        <w:t xml:space="preserve">    </w:t>
      </w:r>
      <w:r w:rsidR="00C15281">
        <w:rPr>
          <w:noProof/>
          <w:lang w:eastAsia="ru-RU"/>
        </w:rPr>
        <w:drawing>
          <wp:inline distT="0" distB="0" distL="0" distR="0">
            <wp:extent cx="2472055" cy="2838291"/>
            <wp:effectExtent l="19050" t="0" r="4445" b="0"/>
            <wp:docPr id="26" name="Рисунок 13" descr="https://sun9-49.userapi.com/impg/FD626Ri5A9scPc_eTWSBp2TbwwHK3p0_Z2VEKw/_7pNWaRfRJ0.jpg?size=1074x1080&amp;quality=95&amp;sign=b96a61febda8f69ac88d42ba220aba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9.userapi.com/impg/FD626Ri5A9scPc_eTWSBp2TbwwHK3p0_Z2VEKw/_7pNWaRfRJ0.jpg?size=1074x1080&amp;quality=95&amp;sign=b96a61febda8f69ac88d42ba220aba14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91" cy="28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281" w:rsidRPr="00C15281" w:rsidRDefault="00C15281" w:rsidP="00C15281">
      <w:pPr>
        <w:pStyle w:val="af1"/>
        <w:jc w:val="both"/>
        <w:rPr>
          <w:rFonts w:ascii="Times New Roman" w:hAnsi="Times New Roman"/>
          <w:color w:val="auto"/>
          <w:sz w:val="20"/>
          <w:szCs w:val="20"/>
        </w:rPr>
      </w:pPr>
      <w:r w:rsidRPr="00C15281">
        <w:rPr>
          <w:rFonts w:ascii="Times New Roman" w:hAnsi="Times New Roman"/>
          <w:color w:val="auto"/>
          <w:sz w:val="20"/>
          <w:szCs w:val="20"/>
        </w:rPr>
        <w:t>Рисунок 4 - Процесс постановки СОЭ</w:t>
      </w:r>
      <w:r>
        <w:rPr>
          <w:rFonts w:ascii="Times New Roman" w:hAnsi="Times New Roman"/>
          <w:color w:val="auto"/>
          <w:sz w:val="20"/>
          <w:szCs w:val="20"/>
        </w:rPr>
        <w:t xml:space="preserve">              </w:t>
      </w:r>
      <w:r w:rsidRPr="00C15281">
        <w:rPr>
          <w:rFonts w:ascii="Times New Roman" w:hAnsi="Times New Roman"/>
          <w:color w:val="auto"/>
          <w:sz w:val="20"/>
          <w:szCs w:val="20"/>
        </w:rPr>
        <w:t xml:space="preserve">      Рисунок 5 – Измерение СОЭ</w:t>
      </w:r>
    </w:p>
    <w:p w:rsidR="00157463" w:rsidRDefault="00157463" w:rsidP="0021216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157463" w:rsidRDefault="00157463" w:rsidP="00212163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57463" w:rsidRDefault="006655B5" w:rsidP="00B90F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 День (11.06.24)</w:t>
      </w:r>
    </w:p>
    <w:p w:rsidR="006655B5" w:rsidRDefault="006655B5" w:rsidP="00B90F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Приготовление и окраска мазков крови</w:t>
      </w:r>
    </w:p>
    <w:p w:rsidR="00B90F2D" w:rsidRDefault="00B90F2D" w:rsidP="00B90F2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A50A9" w:rsidRPr="00CC7CDA" w:rsidRDefault="008A50A9" w:rsidP="008A50A9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>
        <w:rPr>
          <w:rFonts w:ascii="Times New Roman" w:hAnsi="Times New Roman"/>
          <w:color w:val="1D2125"/>
          <w:sz w:val="24"/>
          <w:szCs w:val="24"/>
          <w:lang w:eastAsia="ru-RU"/>
        </w:rPr>
        <w:t xml:space="preserve">   </w:t>
      </w:r>
      <w:r w:rsidRPr="00CC7CDA">
        <w:rPr>
          <w:rFonts w:ascii="Times New Roman" w:hAnsi="Times New Roman"/>
          <w:sz w:val="24"/>
          <w:szCs w:val="24"/>
          <w:lang w:eastAsia="ru-RU"/>
        </w:rPr>
        <w:t>Мазок крови делается с помощью шпателя со скошенным краем.</w:t>
      </w:r>
    </w:p>
    <w:p w:rsidR="008A50A9" w:rsidRPr="00CC7CDA" w:rsidRDefault="008A50A9" w:rsidP="008A50A9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   Капля крови на предметном стекле должна иметь диаметр 2-3 мм.</w:t>
      </w:r>
    </w:p>
    <w:p w:rsidR="008A50A9" w:rsidRPr="00CC7CDA" w:rsidRDefault="008A50A9" w:rsidP="008A50A9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Шпателем под углом  45º на 1-2 мм перед каплей и двигая его назад к капле так, чтобы вся кровь растеклась по краю </w:t>
      </w:r>
      <w:proofErr w:type="spellStart"/>
      <w:r w:rsidRPr="00CC7CDA">
        <w:rPr>
          <w:rFonts w:ascii="Times New Roman" w:hAnsi="Times New Roman"/>
          <w:sz w:val="24"/>
          <w:szCs w:val="24"/>
          <w:lang w:eastAsia="ru-RU"/>
        </w:rPr>
        <w:t>шпателя</w:t>
      </w:r>
      <w:proofErr w:type="gramStart"/>
      <w:r w:rsidRPr="00CC7CDA">
        <w:rPr>
          <w:rFonts w:ascii="Times New Roman" w:hAnsi="Times New Roman"/>
          <w:sz w:val="24"/>
          <w:szCs w:val="24"/>
          <w:lang w:eastAsia="ru-RU"/>
        </w:rPr>
        <w:t>.Б</w:t>
      </w:r>
      <w:proofErr w:type="gramEnd"/>
      <w:r w:rsidRPr="00CC7CDA">
        <w:rPr>
          <w:rFonts w:ascii="Times New Roman" w:hAnsi="Times New Roman"/>
          <w:sz w:val="24"/>
          <w:szCs w:val="24"/>
          <w:lang w:eastAsia="ru-RU"/>
        </w:rPr>
        <w:t>ыстрым</w:t>
      </w:r>
      <w:proofErr w:type="spellEnd"/>
      <w:r w:rsidRPr="00CC7CDA">
        <w:rPr>
          <w:rFonts w:ascii="Times New Roman" w:hAnsi="Times New Roman"/>
          <w:sz w:val="24"/>
          <w:szCs w:val="24"/>
          <w:lang w:eastAsia="ru-RU"/>
        </w:rPr>
        <w:t xml:space="preserve"> легким движением сделала мазок.</w:t>
      </w:r>
    </w:p>
    <w:p w:rsidR="008A50A9" w:rsidRPr="00CC7CDA" w:rsidRDefault="008A50A9" w:rsidP="008A50A9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Высушила мазки на воздухе.</w:t>
      </w:r>
      <w:r w:rsidRPr="00CC7CDA">
        <w:rPr>
          <w:rFonts w:ascii="Segoe UI" w:hAnsi="Segoe UI" w:cs="Segoe UI"/>
          <w:sz w:val="24"/>
          <w:szCs w:val="24"/>
          <w:lang w:eastAsia="ru-RU"/>
        </w:rPr>
        <w:t xml:space="preserve"> </w:t>
      </w:r>
      <w:r w:rsidRPr="00CC7CDA">
        <w:rPr>
          <w:rFonts w:ascii="Times New Roman" w:hAnsi="Times New Roman"/>
          <w:sz w:val="24"/>
          <w:szCs w:val="24"/>
          <w:lang w:eastAsia="ru-RU"/>
        </w:rPr>
        <w:t>Промаркировала их простым карандашом, обозначая на толстой части мазка его номер.</w:t>
      </w:r>
    </w:p>
    <w:p w:rsidR="008A50A9" w:rsidRPr="00CC7CDA" w:rsidRDefault="008A50A9" w:rsidP="008A50A9">
      <w:pPr>
        <w:shd w:val="clear" w:color="auto" w:fill="FFFFFF"/>
        <w:spacing w:after="0"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    Правильно приготовленный мазок должен быть:</w:t>
      </w:r>
    </w:p>
    <w:p w:rsidR="008A50A9" w:rsidRPr="00CC7CDA" w:rsidRDefault="008A50A9" w:rsidP="008A50A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tLeast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равномерной толщины, полупрозрачным,  желтоватого цвета;</w:t>
      </w:r>
    </w:p>
    <w:p w:rsidR="008A50A9" w:rsidRPr="00CC7CDA" w:rsidRDefault="008A50A9" w:rsidP="008A50A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достаточной величины – занимать ½ - ¾ длины предметного стекла, отступив от края на 1-1,5 см;</w:t>
      </w:r>
    </w:p>
    <w:p w:rsidR="008A50A9" w:rsidRPr="00CC7CDA" w:rsidRDefault="008A50A9" w:rsidP="008A50A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оканчиваться «метелочкой».</w:t>
      </w:r>
    </w:p>
    <w:p w:rsidR="008A50A9" w:rsidRPr="00CC7CDA" w:rsidRDefault="009F7CBB" w:rsidP="008A50A9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</w:t>
      </w:r>
      <w:r w:rsidR="008A50A9" w:rsidRPr="00CC7CDA">
        <w:rPr>
          <w:rFonts w:ascii="Times New Roman" w:hAnsi="Times New Roman"/>
          <w:sz w:val="24"/>
          <w:szCs w:val="24"/>
          <w:lang w:eastAsia="ru-RU"/>
        </w:rPr>
        <w:t>Толстые мазки для исследования не пригодны, так как клетки в них располагаются  в несколько слоев и деформируются.</w:t>
      </w:r>
    </w:p>
    <w:p w:rsidR="008A50A9" w:rsidRPr="00CC7CDA" w:rsidRDefault="009F7CBB" w:rsidP="008A50A9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    </w:t>
      </w:r>
      <w:r w:rsidR="008A50A9" w:rsidRPr="00CC7CDA">
        <w:rPr>
          <w:rFonts w:ascii="Times New Roman" w:hAnsi="Times New Roman"/>
          <w:sz w:val="24"/>
          <w:szCs w:val="24"/>
          <w:lang w:eastAsia="ru-RU"/>
        </w:rPr>
        <w:t>Готовые высушенные мазки  крови   фиксируют, а затем окрашивают. В неокрашенном виде   мазки  сохраняются при комнатной температуре в течение 3 дней.</w:t>
      </w:r>
    </w:p>
    <w:p w:rsidR="006655B5" w:rsidRDefault="006655B5" w:rsidP="008A50A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C15281" w:rsidRDefault="009F7CBB" w:rsidP="00C15281">
      <w:pPr>
        <w:keepNext/>
        <w:spacing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2664619" cy="3552825"/>
            <wp:effectExtent l="19050" t="0" r="2381" b="0"/>
            <wp:docPr id="16" name="Рисунок 16" descr="https://sun9-64.userapi.com/impg/3TgONVMOIEX0lhuBwNXuHcy05twJfGCgQgxBHQ/IbVmkqKIQKw.jpg?size=810x1080&amp;quality=95&amp;sign=ba798d9fa0267b003cd9e1f429d2ea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4.userapi.com/impg/3TgONVMOIEX0lhuBwNXuHcy05twJfGCgQgxBHQ/IbVmkqKIQKw.jpg?size=810x1080&amp;quality=95&amp;sign=ba798d9fa0267b003cd9e1f429d2ead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619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281">
        <w:t xml:space="preserve">            </w:t>
      </w:r>
      <w:r w:rsidR="00C15281">
        <w:rPr>
          <w:noProof/>
          <w:lang w:eastAsia="ru-RU"/>
        </w:rPr>
        <w:drawing>
          <wp:inline distT="0" distB="0" distL="0" distR="0">
            <wp:extent cx="2765425" cy="2647950"/>
            <wp:effectExtent l="19050" t="0" r="0" b="0"/>
            <wp:docPr id="27" name="Рисунок 19" descr="https://sun9-79.userapi.com/impg/uopO7AZGvdO4dM75XyE0B9fJglaDO8kx1SefVg/L9iOapedq98.jpg?size=1280x960&amp;quality=95&amp;sign=4ab6173bda274cac7d1ab256524042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9.userapi.com/impg/uopO7AZGvdO4dM75XyE0B9fJglaDO8kx1SefVg/L9iOapedq98.jpg?size=1280x960&amp;quality=95&amp;sign=4ab6173bda274cac7d1ab256524042f7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668" r="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281" w:rsidRPr="00C15281" w:rsidRDefault="00C15281" w:rsidP="00C15281">
      <w:pPr>
        <w:pStyle w:val="af1"/>
        <w:jc w:val="both"/>
        <w:rPr>
          <w:rFonts w:ascii="Times New Roman" w:hAnsi="Times New Roman"/>
          <w:color w:val="auto"/>
          <w:sz w:val="20"/>
          <w:szCs w:val="20"/>
        </w:rPr>
      </w:pPr>
      <w:r w:rsidRPr="00C15281">
        <w:rPr>
          <w:rFonts w:ascii="Times New Roman" w:hAnsi="Times New Roman"/>
          <w:color w:val="auto"/>
          <w:sz w:val="20"/>
          <w:szCs w:val="20"/>
        </w:rPr>
        <w:t xml:space="preserve">Рисунок 6 - Процесс приготовления мазка крови       </w:t>
      </w:r>
      <w:r>
        <w:rPr>
          <w:rFonts w:ascii="Times New Roman" w:hAnsi="Times New Roman"/>
          <w:color w:val="auto"/>
          <w:sz w:val="20"/>
          <w:szCs w:val="20"/>
        </w:rPr>
        <w:t xml:space="preserve">     </w:t>
      </w:r>
      <w:r w:rsidRPr="00C15281">
        <w:rPr>
          <w:rFonts w:ascii="Times New Roman" w:hAnsi="Times New Roman"/>
          <w:color w:val="auto"/>
          <w:sz w:val="20"/>
          <w:szCs w:val="20"/>
        </w:rPr>
        <w:t>Рисунок 7- Мазки крови</w:t>
      </w:r>
    </w:p>
    <w:p w:rsidR="008A50A9" w:rsidRPr="008A50A9" w:rsidRDefault="009F7CBB" w:rsidP="008A50A9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6655B5" w:rsidRPr="006655B5" w:rsidRDefault="006655B5" w:rsidP="006655B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D35AB" w:rsidRDefault="002D35AB" w:rsidP="009F7CBB">
      <w:pPr>
        <w:tabs>
          <w:tab w:val="left" w:pos="8505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9F7CBB" w:rsidRDefault="009F7CBB" w:rsidP="009F7CBB">
      <w:pPr>
        <w:tabs>
          <w:tab w:val="left" w:pos="850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Фиксация мазков крови </w:t>
      </w:r>
      <w:proofErr w:type="gramStart"/>
      <w:r>
        <w:rPr>
          <w:rFonts w:ascii="Times New Roman" w:hAnsi="Times New Roman"/>
          <w:sz w:val="24"/>
          <w:szCs w:val="24"/>
        </w:rPr>
        <w:t>осуществляется фиксатором-красителем эозин метиленовым синим</w:t>
      </w:r>
      <w:proofErr w:type="gramEnd"/>
      <w:r>
        <w:rPr>
          <w:rFonts w:ascii="Times New Roman" w:hAnsi="Times New Roman"/>
          <w:sz w:val="24"/>
          <w:szCs w:val="24"/>
        </w:rPr>
        <w:t xml:space="preserve"> по </w:t>
      </w:r>
      <w:proofErr w:type="spellStart"/>
      <w:r>
        <w:rPr>
          <w:rFonts w:ascii="Times New Roman" w:hAnsi="Times New Roman"/>
          <w:sz w:val="24"/>
          <w:szCs w:val="24"/>
        </w:rPr>
        <w:t>Май-Грюнвальду</w:t>
      </w:r>
      <w:proofErr w:type="spellEnd"/>
      <w:r>
        <w:rPr>
          <w:rFonts w:ascii="Times New Roman" w:hAnsi="Times New Roman"/>
          <w:sz w:val="24"/>
          <w:szCs w:val="24"/>
        </w:rPr>
        <w:t>. Фиксацию производят в течени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2-3 минут, затем окрашивают.</w:t>
      </w:r>
    </w:p>
    <w:p w:rsidR="009F7CBB" w:rsidRDefault="009F7CBB" w:rsidP="009F7CBB">
      <w:pPr>
        <w:tabs>
          <w:tab w:val="left" w:pos="8505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Окрашивание мазков крови производят </w:t>
      </w:r>
      <w:proofErr w:type="spellStart"/>
      <w:r>
        <w:rPr>
          <w:rFonts w:ascii="Times New Roman" w:hAnsi="Times New Roman"/>
          <w:sz w:val="24"/>
          <w:szCs w:val="24"/>
        </w:rPr>
        <w:t>азур-эозином</w:t>
      </w:r>
      <w:proofErr w:type="spellEnd"/>
      <w:r>
        <w:rPr>
          <w:rFonts w:ascii="Times New Roman" w:hAnsi="Times New Roman"/>
          <w:sz w:val="24"/>
          <w:szCs w:val="24"/>
        </w:rPr>
        <w:t xml:space="preserve"> по </w:t>
      </w:r>
      <w:proofErr w:type="gramStart"/>
      <w:r>
        <w:rPr>
          <w:rFonts w:ascii="Times New Roman" w:hAnsi="Times New Roman"/>
          <w:sz w:val="24"/>
          <w:szCs w:val="24"/>
        </w:rPr>
        <w:t>Романовскому</w:t>
      </w:r>
      <w:proofErr w:type="gramEnd"/>
      <w:r>
        <w:rPr>
          <w:rFonts w:ascii="Times New Roman" w:hAnsi="Times New Roman"/>
          <w:sz w:val="24"/>
          <w:szCs w:val="24"/>
        </w:rPr>
        <w:t xml:space="preserve">. Для окраски мазков крови краситель разводят фосфатным буферным раствором, в соотношении 1:9-1:19. Полученный раствор наносят на фиксированный и высушенный мазок крови. Через 10 мин -50 мин, затем промывают проточной водой, высушивают на воздухе и </w:t>
      </w:r>
      <w:proofErr w:type="spellStart"/>
      <w:r>
        <w:rPr>
          <w:rFonts w:ascii="Times New Roman" w:hAnsi="Times New Roman"/>
          <w:sz w:val="24"/>
          <w:szCs w:val="24"/>
        </w:rPr>
        <w:t>микроскопируют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90F2D" w:rsidRPr="000B59B1" w:rsidRDefault="00B90F2D" w:rsidP="0007604D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15281" w:rsidRDefault="00784457" w:rsidP="00C15281">
      <w:pPr>
        <w:keepNext/>
        <w:tabs>
          <w:tab w:val="left" w:pos="8505"/>
        </w:tabs>
        <w:spacing w:after="0"/>
      </w:pPr>
      <w:r>
        <w:rPr>
          <w:noProof/>
          <w:lang w:eastAsia="ru-RU"/>
        </w:rPr>
        <w:drawing>
          <wp:inline distT="0" distB="0" distL="0" distR="0">
            <wp:extent cx="2714625" cy="3619500"/>
            <wp:effectExtent l="19050" t="0" r="9525" b="0"/>
            <wp:docPr id="28" name="Рисунок 28" descr="https://sun9-52.userapi.com/impg/5fKUt_OhE-E0045vpH22tH3xbPD-I8xJGikZeg/I74HcVsymJ4.jpg?size=810x1080&amp;quality=95&amp;sign=bf5363e368866e567c008756ee1159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2.userapi.com/impg/5fKUt_OhE-E0045vpH22tH3xbPD-I8xJGikZeg/I74HcVsymJ4.jpg?size=810x1080&amp;quality=95&amp;sign=bf5363e368866e567c008756ee11594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281">
        <w:t xml:space="preserve">     </w:t>
      </w:r>
      <w:r w:rsidR="00C15281">
        <w:rPr>
          <w:noProof/>
          <w:lang w:eastAsia="ru-RU"/>
        </w:rPr>
        <w:drawing>
          <wp:inline distT="0" distB="0" distL="0" distR="0">
            <wp:extent cx="2521744" cy="3362325"/>
            <wp:effectExtent l="19050" t="0" r="0" b="0"/>
            <wp:docPr id="29" name="Рисунок 31" descr="https://sun9-39.userapi.com/impg/ddPunA1TsK6ZcZ-332JtVpbD-5s5ZmO43QPKHA/mjJfcEfVs8U.jpg?size=810x1080&amp;quality=95&amp;sign=4da7388efa686002bd0cea8bbbb628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9.userapi.com/impg/ddPunA1TsK6ZcZ-332JtVpbD-5s5ZmO43QPKHA/mjJfcEfVs8U.jpg?size=810x1080&amp;quality=95&amp;sign=4da7388efa686002bd0cea8bbbb62822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44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281" w:rsidRPr="00C15281" w:rsidRDefault="00C15281" w:rsidP="00C15281">
      <w:pPr>
        <w:pStyle w:val="af1"/>
        <w:rPr>
          <w:rFonts w:ascii="Times New Roman" w:hAnsi="Times New Roman"/>
          <w:color w:val="auto"/>
          <w:sz w:val="20"/>
          <w:szCs w:val="20"/>
        </w:rPr>
      </w:pPr>
      <w:r w:rsidRPr="00C15281">
        <w:rPr>
          <w:rFonts w:ascii="Times New Roman" w:hAnsi="Times New Roman"/>
          <w:color w:val="auto"/>
          <w:sz w:val="20"/>
          <w:szCs w:val="20"/>
        </w:rPr>
        <w:t xml:space="preserve">Рисунок 8 - Фиксация и </w:t>
      </w:r>
      <w:proofErr w:type="spellStart"/>
      <w:r w:rsidRPr="00C15281">
        <w:rPr>
          <w:rFonts w:ascii="Times New Roman" w:hAnsi="Times New Roman"/>
          <w:color w:val="auto"/>
          <w:sz w:val="20"/>
          <w:szCs w:val="20"/>
        </w:rPr>
        <w:t>окразка</w:t>
      </w:r>
      <w:proofErr w:type="spellEnd"/>
      <w:r w:rsidRPr="00C15281">
        <w:rPr>
          <w:rFonts w:ascii="Times New Roman" w:hAnsi="Times New Roman"/>
          <w:color w:val="auto"/>
          <w:sz w:val="20"/>
          <w:szCs w:val="20"/>
        </w:rPr>
        <w:t xml:space="preserve"> мазков крови</w:t>
      </w:r>
      <w:r>
        <w:rPr>
          <w:rFonts w:ascii="Times New Roman" w:hAnsi="Times New Roman"/>
          <w:color w:val="auto"/>
          <w:sz w:val="20"/>
          <w:szCs w:val="20"/>
        </w:rPr>
        <w:t xml:space="preserve">   </w:t>
      </w:r>
      <w:r w:rsidRPr="00C15281">
        <w:rPr>
          <w:rFonts w:ascii="Times New Roman" w:hAnsi="Times New Roman"/>
          <w:color w:val="auto"/>
          <w:sz w:val="20"/>
          <w:szCs w:val="20"/>
        </w:rPr>
        <w:t xml:space="preserve">      Рисунок 9 – Разведение красителя</w:t>
      </w:r>
    </w:p>
    <w:p w:rsidR="00784457" w:rsidRDefault="00784457" w:rsidP="0007604D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  <w:r w:rsidRPr="000B59B1">
        <w:rPr>
          <w:rFonts w:ascii="Times New Roman" w:hAnsi="Times New Roman"/>
          <w:b/>
          <w:sz w:val="28"/>
          <w:szCs w:val="28"/>
        </w:rPr>
        <w:t xml:space="preserve">   </w:t>
      </w:r>
    </w:p>
    <w:p w:rsidR="00C15281" w:rsidRDefault="00C15281" w:rsidP="0007604D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15281" w:rsidRDefault="00C15281" w:rsidP="0007604D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15281" w:rsidRDefault="00C15281" w:rsidP="0007604D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C15281" w:rsidRPr="000B59B1" w:rsidRDefault="00C15281" w:rsidP="0007604D">
      <w:pPr>
        <w:tabs>
          <w:tab w:val="left" w:pos="8505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B90F2D" w:rsidRDefault="00B90F2D" w:rsidP="00B90F2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 День (12.06.24)</w:t>
      </w:r>
    </w:p>
    <w:p w:rsidR="00B90F2D" w:rsidRDefault="00B90F2D" w:rsidP="00B90F2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Праздничный день</w:t>
      </w:r>
    </w:p>
    <w:p w:rsidR="00B90F2D" w:rsidRDefault="00B90F2D" w:rsidP="00B90F2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0F2D" w:rsidRDefault="00B90F2D" w:rsidP="00B90F2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281" w:rsidRDefault="00C15281" w:rsidP="00B90F2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281" w:rsidRDefault="00C15281" w:rsidP="00B90F2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281" w:rsidRDefault="00C15281" w:rsidP="00B90F2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281" w:rsidRDefault="00C15281" w:rsidP="00B90F2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281" w:rsidRDefault="00C15281" w:rsidP="00B90F2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281" w:rsidRDefault="00C15281" w:rsidP="00B90F2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15281" w:rsidRDefault="00C15281" w:rsidP="00B90F2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0F2D" w:rsidRDefault="00B90F2D" w:rsidP="00B90F2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7  День (</w:t>
      </w:r>
      <w:r w:rsidR="00CF4E88">
        <w:rPr>
          <w:rFonts w:ascii="Times New Roman" w:hAnsi="Times New Roman"/>
          <w:b/>
          <w:sz w:val="28"/>
          <w:szCs w:val="28"/>
        </w:rPr>
        <w:t>13.06.24</w:t>
      </w:r>
      <w:r>
        <w:rPr>
          <w:rFonts w:ascii="Times New Roman" w:hAnsi="Times New Roman"/>
          <w:b/>
          <w:sz w:val="28"/>
          <w:szCs w:val="28"/>
        </w:rPr>
        <w:t>)</w:t>
      </w:r>
    </w:p>
    <w:p w:rsidR="00B90F2D" w:rsidRDefault="00B90F2D" w:rsidP="00B90F2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гематологических показателей на гематологическом анализаторе</w:t>
      </w:r>
    </w:p>
    <w:p w:rsidR="00B90F2D" w:rsidRDefault="00B90F2D" w:rsidP="00B90F2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0F2D" w:rsidRDefault="00DD6A9A" w:rsidP="00DD6A9A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8C7222">
        <w:rPr>
          <w:rFonts w:ascii="Times New Roman" w:hAnsi="Times New Roman"/>
          <w:sz w:val="24"/>
          <w:szCs w:val="24"/>
        </w:rPr>
        <w:t xml:space="preserve">В гематологической лаборатории КГБУЗ «Красноярская городская поликлиника №7» применяется автоматический анализатор </w:t>
      </w:r>
      <w:proofErr w:type="spellStart"/>
      <w:r w:rsidR="008C7222">
        <w:rPr>
          <w:rFonts w:ascii="Times New Roman" w:hAnsi="Times New Roman"/>
          <w:sz w:val="24"/>
          <w:szCs w:val="24"/>
        </w:rPr>
        <w:t>Mindray</w:t>
      </w:r>
      <w:proofErr w:type="spellEnd"/>
      <w:r w:rsidR="008C7222">
        <w:rPr>
          <w:rFonts w:ascii="Times New Roman" w:hAnsi="Times New Roman"/>
          <w:sz w:val="24"/>
          <w:szCs w:val="24"/>
        </w:rPr>
        <w:t xml:space="preserve"> BC-6000. В гематологическом анализаторе ВС-6000 для развернутого анализа крови используются следующие принципы:</w:t>
      </w:r>
    </w:p>
    <w:p w:rsidR="008C7222" w:rsidRDefault="008C7222" w:rsidP="00DD6A9A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7222" w:rsidRDefault="008C7222" w:rsidP="00DD6A9A">
      <w:pPr>
        <w:pStyle w:val="ac"/>
        <w:numPr>
          <w:ilvl w:val="0"/>
          <w:numId w:val="21"/>
        </w:numPr>
        <w:tabs>
          <w:tab w:val="left" w:pos="8505"/>
        </w:tabs>
        <w:jc w:val="left"/>
      </w:pPr>
      <w:r>
        <w:t>Метод электрического импеданса для подсчета эритроцитов и тромбоцитов;</w:t>
      </w:r>
    </w:p>
    <w:p w:rsidR="002D06DC" w:rsidRDefault="002D06DC" w:rsidP="00DD6A9A">
      <w:pPr>
        <w:pStyle w:val="ac"/>
        <w:numPr>
          <w:ilvl w:val="0"/>
          <w:numId w:val="21"/>
        </w:numPr>
        <w:tabs>
          <w:tab w:val="left" w:pos="8505"/>
        </w:tabs>
        <w:jc w:val="left"/>
      </w:pPr>
      <w:r>
        <w:t xml:space="preserve">Технология анализа клеток </w:t>
      </w:r>
      <w:r>
        <w:rPr>
          <w:lang w:val="en-US"/>
        </w:rPr>
        <w:t>SF</w:t>
      </w:r>
      <w:r w:rsidRPr="002D06DC">
        <w:t xml:space="preserve"> </w:t>
      </w:r>
      <w:r>
        <w:rPr>
          <w:lang w:val="en-US"/>
        </w:rPr>
        <w:t>Cube</w:t>
      </w:r>
      <w:r w:rsidRPr="002D06DC">
        <w:t xml:space="preserve"> (</w:t>
      </w:r>
      <w:r>
        <w:t>трехмерный анализ на основе данных о рассеянии лазерного света под двумя углами и сигналов флуоресценции</w:t>
      </w:r>
      <w:r w:rsidRPr="002D06DC">
        <w:t>)</w:t>
      </w:r>
      <w:r>
        <w:t xml:space="preserve"> для дифференцировки и подсчета лейкоцитов в пяти </w:t>
      </w:r>
      <w:proofErr w:type="spellStart"/>
      <w:r>
        <w:t>субпопуляциях</w:t>
      </w:r>
      <w:proofErr w:type="spellEnd"/>
      <w:r>
        <w:t xml:space="preserve"> и нормобластов;</w:t>
      </w:r>
    </w:p>
    <w:p w:rsidR="00DD6A9A" w:rsidRDefault="002D06DC" w:rsidP="00DD6A9A">
      <w:pPr>
        <w:pStyle w:val="ac"/>
        <w:numPr>
          <w:ilvl w:val="0"/>
          <w:numId w:val="21"/>
        </w:numPr>
        <w:tabs>
          <w:tab w:val="left" w:pos="8505"/>
        </w:tabs>
        <w:jc w:val="left"/>
      </w:pPr>
      <w:r>
        <w:t>Колориметрический метод для измерения гемоглобина.</w:t>
      </w:r>
    </w:p>
    <w:p w:rsidR="00DD6A9A" w:rsidRDefault="00DD6A9A" w:rsidP="00DD6A9A">
      <w:pPr>
        <w:pStyle w:val="ac"/>
        <w:tabs>
          <w:tab w:val="left" w:pos="8505"/>
        </w:tabs>
        <w:ind w:firstLine="0"/>
        <w:jc w:val="left"/>
      </w:pPr>
    </w:p>
    <w:p w:rsidR="00DD6A9A" w:rsidRDefault="00DD6A9A" w:rsidP="00DD6A9A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Образцы в вакуумных пробирках перемешала, плавно переворачивая пробирку 8-10 раз, и установила в штатив для автоматической загрузки образцов, </w:t>
      </w:r>
      <w:proofErr w:type="gramStart"/>
      <w:r>
        <w:rPr>
          <w:rFonts w:ascii="Times New Roman" w:hAnsi="Times New Roman"/>
          <w:sz w:val="24"/>
          <w:szCs w:val="24"/>
        </w:rPr>
        <w:t>крышки</w:t>
      </w:r>
      <w:proofErr w:type="gramEnd"/>
      <w:r>
        <w:rPr>
          <w:rFonts w:ascii="Times New Roman" w:hAnsi="Times New Roman"/>
          <w:sz w:val="24"/>
          <w:szCs w:val="24"/>
        </w:rPr>
        <w:t xml:space="preserve"> не снимая.</w:t>
      </w:r>
    </w:p>
    <w:p w:rsidR="00DD6A9A" w:rsidRDefault="00DD6A9A" w:rsidP="00DD6A9A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Установила штатив с образцами в правый лоток </w:t>
      </w:r>
      <w:proofErr w:type="spellStart"/>
      <w:r>
        <w:rPr>
          <w:rFonts w:ascii="Times New Roman" w:hAnsi="Times New Roman"/>
          <w:sz w:val="24"/>
          <w:szCs w:val="24"/>
        </w:rPr>
        <w:t>пробоподатчика</w:t>
      </w:r>
      <w:proofErr w:type="spellEnd"/>
      <w:r>
        <w:rPr>
          <w:rFonts w:ascii="Times New Roman" w:hAnsi="Times New Roman"/>
          <w:sz w:val="24"/>
          <w:szCs w:val="24"/>
        </w:rPr>
        <w:t xml:space="preserve">, совместив паз внизу штатива с выступом с правой стороны. На дисплее анализатора нажала кнопку Режим, далее выбрала панель тестов </w:t>
      </w:r>
      <w:r>
        <w:rPr>
          <w:rFonts w:ascii="Times New Roman" w:hAnsi="Times New Roman"/>
          <w:sz w:val="24"/>
          <w:szCs w:val="24"/>
          <w:lang w:val="en-US"/>
        </w:rPr>
        <w:t>CD</w:t>
      </w:r>
      <w:r>
        <w:rPr>
          <w:rFonts w:ascii="Times New Roman" w:hAnsi="Times New Roman"/>
          <w:sz w:val="24"/>
          <w:szCs w:val="24"/>
        </w:rPr>
        <w:t xml:space="preserve"> и режим</w:t>
      </w:r>
      <w:r w:rsidRPr="00DD6A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AL</w:t>
      </w:r>
      <w:r w:rsidRPr="00DD6A9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WB</w:t>
      </w:r>
      <w:r>
        <w:rPr>
          <w:rFonts w:ascii="Times New Roman" w:hAnsi="Times New Roman"/>
          <w:sz w:val="24"/>
          <w:szCs w:val="24"/>
        </w:rPr>
        <w:t>, нажала</w:t>
      </w:r>
      <w:r w:rsidRPr="00DD6A9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OK</w:t>
      </w:r>
      <w:r>
        <w:rPr>
          <w:rFonts w:ascii="Times New Roman" w:hAnsi="Times New Roman"/>
          <w:sz w:val="24"/>
          <w:szCs w:val="24"/>
        </w:rPr>
        <w:t xml:space="preserve"> и клавишу Пуск на передней панели анализатора. Далее в меню на дисплее нажала кнопку</w:t>
      </w:r>
      <w:proofErr w:type="gramStart"/>
      <w:r>
        <w:rPr>
          <w:rFonts w:ascii="Times New Roman" w:hAnsi="Times New Roman"/>
          <w:sz w:val="24"/>
          <w:szCs w:val="24"/>
        </w:rPr>
        <w:t xml:space="preserve"> Н</w:t>
      </w:r>
      <w:proofErr w:type="gramEnd"/>
      <w:r>
        <w:rPr>
          <w:rFonts w:ascii="Times New Roman" w:hAnsi="Times New Roman"/>
          <w:sz w:val="24"/>
          <w:szCs w:val="24"/>
        </w:rPr>
        <w:t xml:space="preserve">ачать подсчет. </w:t>
      </w:r>
    </w:p>
    <w:p w:rsidR="0007604D" w:rsidRDefault="00DD6A9A" w:rsidP="00DD6A9A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Далее дождалась окончания исследования и извлекла выгруженный в левый лоток штатив.</w:t>
      </w:r>
    </w:p>
    <w:p w:rsidR="00C15281" w:rsidRDefault="00C15281" w:rsidP="00DD6A9A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15281" w:rsidRDefault="0007604D" w:rsidP="00C15281">
      <w:pPr>
        <w:keepNext/>
        <w:tabs>
          <w:tab w:val="left" w:pos="8505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952750" cy="3343275"/>
            <wp:effectExtent l="19050" t="0" r="0" b="0"/>
            <wp:docPr id="2" name="Рисунок 22" descr="https://sun9-32.userapi.com/impg/LQuaKXyipNkABRCwEiYQ7QtAjflPDEcmiu82-Q/XiMwJcGcBXc.jpg?size=810x1080&amp;quality=95&amp;sign=965f6fd9275754aaa13520ef19399b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2.userapi.com/impg/LQuaKXyipNkABRCwEiYQ7QtAjflPDEcmiu82-Q/XiMwJcGcBXc.jpg?size=810x1080&amp;quality=95&amp;sign=965f6fd9275754aaa13520ef19399b0d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A9A" w:rsidRPr="00C15281" w:rsidRDefault="00C15281" w:rsidP="00C15281">
      <w:pPr>
        <w:pStyle w:val="af1"/>
        <w:jc w:val="center"/>
        <w:rPr>
          <w:rFonts w:ascii="Times New Roman" w:hAnsi="Times New Roman"/>
          <w:color w:val="auto"/>
          <w:sz w:val="20"/>
          <w:szCs w:val="20"/>
        </w:rPr>
      </w:pPr>
      <w:r w:rsidRPr="00C15281">
        <w:rPr>
          <w:rFonts w:ascii="Times New Roman" w:hAnsi="Times New Roman"/>
          <w:color w:val="auto"/>
          <w:sz w:val="20"/>
          <w:szCs w:val="20"/>
        </w:rPr>
        <w:t xml:space="preserve">Рисунок </w:t>
      </w:r>
      <w:r w:rsidR="00274806" w:rsidRPr="00274806">
        <w:rPr>
          <w:rFonts w:ascii="Times New Roman" w:hAnsi="Times New Roman"/>
          <w:color w:val="auto"/>
          <w:sz w:val="20"/>
          <w:szCs w:val="20"/>
        </w:rPr>
        <w:t>10</w:t>
      </w:r>
      <w:r w:rsidRPr="00C15281">
        <w:rPr>
          <w:rFonts w:ascii="Times New Roman" w:hAnsi="Times New Roman"/>
          <w:color w:val="auto"/>
          <w:sz w:val="20"/>
          <w:szCs w:val="20"/>
        </w:rPr>
        <w:t xml:space="preserve"> - Автоматический гематологический анализатор </w:t>
      </w:r>
      <w:proofErr w:type="spellStart"/>
      <w:r w:rsidRPr="00C15281">
        <w:rPr>
          <w:rFonts w:ascii="Times New Roman" w:hAnsi="Times New Roman"/>
          <w:color w:val="auto"/>
          <w:sz w:val="20"/>
          <w:szCs w:val="20"/>
          <w:lang w:val="en-US"/>
        </w:rPr>
        <w:t>Mindray</w:t>
      </w:r>
      <w:proofErr w:type="spellEnd"/>
      <w:r w:rsidRPr="00C15281">
        <w:rPr>
          <w:rFonts w:ascii="Times New Roman" w:hAnsi="Times New Roman"/>
          <w:color w:val="auto"/>
          <w:sz w:val="20"/>
          <w:szCs w:val="20"/>
        </w:rPr>
        <w:t xml:space="preserve"> </w:t>
      </w:r>
      <w:r w:rsidRPr="00C15281">
        <w:rPr>
          <w:rFonts w:ascii="Times New Roman" w:hAnsi="Times New Roman"/>
          <w:color w:val="auto"/>
          <w:sz w:val="20"/>
          <w:szCs w:val="20"/>
          <w:lang w:val="en-US"/>
        </w:rPr>
        <w:t>BC</w:t>
      </w:r>
      <w:r w:rsidRPr="00C15281">
        <w:rPr>
          <w:rFonts w:ascii="Times New Roman" w:hAnsi="Times New Roman"/>
          <w:color w:val="auto"/>
          <w:sz w:val="20"/>
          <w:szCs w:val="20"/>
        </w:rPr>
        <w:t>-6000</w:t>
      </w:r>
    </w:p>
    <w:p w:rsidR="0007604D" w:rsidRDefault="0007604D" w:rsidP="00DD6A9A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74806" w:rsidRDefault="0007604D" w:rsidP="00274806">
      <w:pPr>
        <w:keepNext/>
        <w:tabs>
          <w:tab w:val="left" w:pos="8505"/>
        </w:tabs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33875" cy="4724269"/>
            <wp:effectExtent l="19050" t="0" r="9525" b="0"/>
            <wp:docPr id="25" name="Рисунок 25" descr="https://sun9-26.userapi.com/impg/YjKu0VZ6VahoRI6NB40oSVYl2ishUdcWxvXGhA/OX9gpQufDpw.jpg?size=810x1080&amp;quality=95&amp;sign=6f1d1e0d0b326c07186608963d38ae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26.userapi.com/impg/YjKu0VZ6VahoRI6NB40oSVYl2ishUdcWxvXGhA/OX9gpQufDpw.jpg?size=810x1080&amp;quality=95&amp;sign=6f1d1e0d0b326c07186608963d38aeb0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8881" r="13363" b="1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503" cy="472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06" w:rsidRDefault="00274806" w:rsidP="00274806">
      <w:pPr>
        <w:keepNext/>
        <w:tabs>
          <w:tab w:val="left" w:pos="8505"/>
        </w:tabs>
        <w:spacing w:after="0" w:line="240" w:lineRule="auto"/>
        <w:jc w:val="center"/>
      </w:pPr>
    </w:p>
    <w:p w:rsidR="00DD6A9A" w:rsidRPr="00274806" w:rsidRDefault="00274806" w:rsidP="00274806">
      <w:pPr>
        <w:pStyle w:val="af1"/>
        <w:jc w:val="center"/>
        <w:rPr>
          <w:rFonts w:ascii="Times New Roman" w:hAnsi="Times New Roman"/>
          <w:color w:val="auto"/>
          <w:sz w:val="20"/>
          <w:szCs w:val="20"/>
        </w:rPr>
      </w:pPr>
      <w:r w:rsidRPr="00274806">
        <w:rPr>
          <w:rFonts w:ascii="Times New Roman" w:hAnsi="Times New Roman"/>
          <w:color w:val="auto"/>
          <w:sz w:val="20"/>
          <w:szCs w:val="20"/>
        </w:rPr>
        <w:t xml:space="preserve">Рисунок 11 - Параметры цельной </w:t>
      </w:r>
      <w:proofErr w:type="gramStart"/>
      <w:r w:rsidRPr="00274806">
        <w:rPr>
          <w:rFonts w:ascii="Times New Roman" w:hAnsi="Times New Roman"/>
          <w:color w:val="auto"/>
          <w:sz w:val="20"/>
          <w:szCs w:val="20"/>
        </w:rPr>
        <w:t>крови</w:t>
      </w:r>
      <w:proofErr w:type="gramEnd"/>
      <w:r w:rsidRPr="00274806">
        <w:rPr>
          <w:rFonts w:ascii="Times New Roman" w:hAnsi="Times New Roman"/>
          <w:color w:val="auto"/>
          <w:sz w:val="20"/>
          <w:szCs w:val="20"/>
        </w:rPr>
        <w:t xml:space="preserve"> выполняемые анализатором ВС-6000</w:t>
      </w:r>
    </w:p>
    <w:p w:rsidR="0007604D" w:rsidRDefault="0007604D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604D" w:rsidRPr="00274806" w:rsidRDefault="0007604D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84457" w:rsidRDefault="00784457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74806" w:rsidRP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7604D" w:rsidRDefault="00CF4E88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8 День (14.06.24)</w:t>
      </w:r>
    </w:p>
    <w:p w:rsidR="00CF4E88" w:rsidRDefault="00CF4E88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</w:t>
      </w:r>
      <w:r w:rsidR="003B42F4">
        <w:rPr>
          <w:rFonts w:ascii="Times New Roman" w:hAnsi="Times New Roman"/>
          <w:b/>
          <w:sz w:val="28"/>
          <w:szCs w:val="28"/>
        </w:rPr>
        <w:t xml:space="preserve">ределение уровня </w:t>
      </w:r>
      <w:proofErr w:type="spellStart"/>
      <w:r w:rsidR="003B42F4">
        <w:rPr>
          <w:rFonts w:ascii="Times New Roman" w:hAnsi="Times New Roman"/>
          <w:b/>
          <w:sz w:val="28"/>
          <w:szCs w:val="28"/>
        </w:rPr>
        <w:t>гликированного</w:t>
      </w:r>
      <w:proofErr w:type="spellEnd"/>
      <w:r w:rsidR="003B42F4">
        <w:rPr>
          <w:rFonts w:ascii="Times New Roman" w:hAnsi="Times New Roman"/>
          <w:b/>
          <w:sz w:val="28"/>
          <w:szCs w:val="28"/>
        </w:rPr>
        <w:t xml:space="preserve"> гемоглобина в цельной крови </w:t>
      </w:r>
    </w:p>
    <w:p w:rsidR="003B42F4" w:rsidRDefault="003B42F4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F146A" w:rsidRDefault="003B42F4" w:rsidP="00CF146A">
      <w:pPr>
        <w:spacing w:after="0" w:line="240" w:lineRule="auto"/>
        <w:ind w:left="-300" w:right="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B42F4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  <w:lang w:eastAsia="ru-RU"/>
        </w:rPr>
        <w:t>Подготовила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обр</w:t>
      </w:r>
      <w:r>
        <w:rPr>
          <w:rFonts w:ascii="Times New Roman" w:hAnsi="Times New Roman"/>
          <w:sz w:val="24"/>
          <w:szCs w:val="24"/>
          <w:lang w:eastAsia="ru-RU"/>
        </w:rPr>
        <w:t>азцы для исследования. Проверила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правил</w:t>
      </w:r>
      <w:r>
        <w:rPr>
          <w:rFonts w:ascii="Times New Roman" w:hAnsi="Times New Roman"/>
          <w:sz w:val="24"/>
          <w:szCs w:val="24"/>
          <w:lang w:eastAsia="ru-RU"/>
        </w:rPr>
        <w:t xml:space="preserve">ьность оформления направления, </w:t>
      </w:r>
      <w:r w:rsidRPr="003B42F4">
        <w:rPr>
          <w:rFonts w:ascii="Times New Roman" w:hAnsi="Times New Roman"/>
          <w:sz w:val="24"/>
          <w:szCs w:val="24"/>
          <w:lang w:eastAsia="ru-RU"/>
        </w:rPr>
        <w:t>сбора и маркировки образца</w:t>
      </w:r>
      <w:r>
        <w:rPr>
          <w:rFonts w:ascii="Times New Roman" w:hAnsi="Times New Roman"/>
          <w:sz w:val="24"/>
          <w:szCs w:val="24"/>
          <w:lang w:eastAsia="ru-RU"/>
        </w:rPr>
        <w:t>. На каждое направление наклеила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этикетку с </w:t>
      </w:r>
      <w:proofErr w:type="gramStart"/>
      <w:r w:rsidRPr="003B42F4">
        <w:rPr>
          <w:rFonts w:ascii="Times New Roman" w:hAnsi="Times New Roman"/>
          <w:sz w:val="24"/>
          <w:szCs w:val="24"/>
          <w:lang w:eastAsia="ru-RU"/>
        </w:rPr>
        <w:t>ин</w:t>
      </w:r>
      <w:r>
        <w:rPr>
          <w:rFonts w:ascii="Times New Roman" w:hAnsi="Times New Roman"/>
          <w:sz w:val="24"/>
          <w:szCs w:val="24"/>
          <w:lang w:eastAsia="ru-RU"/>
        </w:rPr>
        <w:t>дивидуальным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штрих-кодом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С помощью ручного сканера </w:t>
      </w:r>
      <w:proofErr w:type="spellStart"/>
      <w:proofErr w:type="gramStart"/>
      <w:r w:rsidRPr="003B42F4">
        <w:rPr>
          <w:rFonts w:ascii="Times New Roman" w:hAnsi="Times New Roman"/>
          <w:sz w:val="24"/>
          <w:szCs w:val="24"/>
          <w:lang w:eastAsia="ru-RU"/>
        </w:rPr>
        <w:t>штрих-кодов</w:t>
      </w:r>
      <w:proofErr w:type="spellEnd"/>
      <w:proofErr w:type="gramEnd"/>
      <w:r w:rsidRPr="003B42F4">
        <w:rPr>
          <w:rFonts w:ascii="Times New Roman" w:hAnsi="Times New Roman"/>
          <w:sz w:val="24"/>
          <w:szCs w:val="24"/>
          <w:lang w:eastAsia="ru-RU"/>
        </w:rPr>
        <w:t>, подключённого к ан</w:t>
      </w:r>
      <w:r>
        <w:rPr>
          <w:rFonts w:ascii="Times New Roman" w:hAnsi="Times New Roman"/>
          <w:sz w:val="24"/>
          <w:szCs w:val="24"/>
          <w:lang w:eastAsia="ru-RU"/>
        </w:rPr>
        <w:t xml:space="preserve">ализатору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Quo-Lab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, отсканировала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штрих-код с калибровочными данными, нанесенный на упаковку с картриджами. Н</w:t>
      </w:r>
      <w:r w:rsidR="00CF146A">
        <w:rPr>
          <w:rFonts w:ascii="Times New Roman" w:hAnsi="Times New Roman"/>
          <w:sz w:val="24"/>
          <w:szCs w:val="24"/>
          <w:lang w:eastAsia="ru-RU"/>
        </w:rPr>
        <w:t>а экране анализатора отобразилось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сообщение </w:t>
      </w:r>
      <w:r w:rsidR="00CF146A">
        <w:rPr>
          <w:rFonts w:ascii="Times New Roman" w:hAnsi="Times New Roman"/>
          <w:sz w:val="24"/>
          <w:szCs w:val="24"/>
          <w:lang w:eastAsia="ru-RU"/>
        </w:rPr>
        <w:t>«</w:t>
      </w:r>
      <w:r w:rsidRPr="003B42F4">
        <w:rPr>
          <w:rFonts w:ascii="Times New Roman" w:hAnsi="Times New Roman"/>
          <w:sz w:val="24"/>
          <w:szCs w:val="24"/>
          <w:lang w:eastAsia="ru-RU"/>
        </w:rPr>
        <w:t>Вставьте новый картридж</w:t>
      </w:r>
      <w:r w:rsidR="00CF146A">
        <w:rPr>
          <w:rFonts w:ascii="Times New Roman" w:hAnsi="Times New Roman"/>
          <w:sz w:val="24"/>
          <w:szCs w:val="24"/>
          <w:lang w:eastAsia="ru-RU"/>
        </w:rPr>
        <w:t>».</w:t>
      </w:r>
      <w:r w:rsidR="00CF146A">
        <w:rPr>
          <w:rFonts w:ascii="Times New Roman" w:hAnsi="Times New Roman"/>
          <w:sz w:val="24"/>
          <w:szCs w:val="24"/>
          <w:lang w:eastAsia="ru-RU"/>
        </w:rPr>
        <w:br/>
        <w:t xml:space="preserve">    Извлекла картридж из упаковки, проверила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номер серии на фольге на</w:t>
      </w:r>
      <w:r w:rsidRPr="003B42F4">
        <w:rPr>
          <w:rFonts w:ascii="Times New Roman" w:hAnsi="Times New Roman"/>
          <w:sz w:val="24"/>
          <w:szCs w:val="24"/>
          <w:lang w:eastAsia="ru-RU"/>
        </w:rPr>
        <w:br/>
        <w:t>соответствие данным, указанн</w:t>
      </w:r>
      <w:r w:rsidR="00CF146A">
        <w:rPr>
          <w:rFonts w:ascii="Times New Roman" w:hAnsi="Times New Roman"/>
          <w:sz w:val="24"/>
          <w:szCs w:val="24"/>
          <w:lang w:eastAsia="ru-RU"/>
        </w:rPr>
        <w:t>ым на экране анализатора. Осторожно сняла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фольгу с верхней части карт</w:t>
      </w:r>
      <w:r w:rsidR="00CF146A">
        <w:rPr>
          <w:rFonts w:ascii="Times New Roman" w:hAnsi="Times New Roman"/>
          <w:sz w:val="24"/>
          <w:szCs w:val="24"/>
          <w:lang w:eastAsia="ru-RU"/>
        </w:rPr>
        <w:t>риджа и вставила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картридж в анализатор</w:t>
      </w:r>
      <w:r w:rsidR="00CF146A">
        <w:rPr>
          <w:rFonts w:ascii="Times New Roman" w:hAnsi="Times New Roman"/>
          <w:sz w:val="24"/>
          <w:szCs w:val="24"/>
          <w:lang w:eastAsia="ru-RU"/>
        </w:rPr>
        <w:t>. На экране анализатора появилось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сообщение «Картри</w:t>
      </w:r>
      <w:proofErr w:type="gramStart"/>
      <w:r w:rsidRPr="003B42F4">
        <w:rPr>
          <w:rFonts w:ascii="Times New Roman" w:hAnsi="Times New Roman"/>
          <w:sz w:val="24"/>
          <w:szCs w:val="24"/>
          <w:lang w:eastAsia="ru-RU"/>
        </w:rPr>
        <w:t>дж вст</w:t>
      </w:r>
      <w:proofErr w:type="gramEnd"/>
      <w:r w:rsidRPr="003B42F4">
        <w:rPr>
          <w:rFonts w:ascii="Times New Roman" w:hAnsi="Times New Roman"/>
          <w:sz w:val="24"/>
          <w:szCs w:val="24"/>
          <w:lang w:eastAsia="ru-RU"/>
        </w:rPr>
        <w:t>авлен. Идёт пере</w:t>
      </w:r>
      <w:r w:rsidR="00CF146A">
        <w:rPr>
          <w:rFonts w:ascii="Times New Roman" w:hAnsi="Times New Roman"/>
          <w:sz w:val="24"/>
          <w:szCs w:val="24"/>
          <w:lang w:eastAsia="ru-RU"/>
        </w:rPr>
        <w:t>мешивание реактива».</w:t>
      </w:r>
      <w:r w:rsidR="00CF146A">
        <w:rPr>
          <w:rFonts w:ascii="Times New Roman" w:hAnsi="Times New Roman"/>
          <w:sz w:val="24"/>
          <w:szCs w:val="24"/>
          <w:lang w:eastAsia="ru-RU"/>
        </w:rPr>
        <w:br/>
        <w:t xml:space="preserve">    Извлекла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из флакона одноразовый к</w:t>
      </w:r>
      <w:r w:rsidR="00CF146A">
        <w:rPr>
          <w:rFonts w:ascii="Times New Roman" w:hAnsi="Times New Roman"/>
          <w:sz w:val="24"/>
          <w:szCs w:val="24"/>
          <w:lang w:eastAsia="ru-RU"/>
        </w:rPr>
        <w:t xml:space="preserve">апилляр для забора крови. </w:t>
      </w:r>
      <w:r w:rsidRPr="003B42F4">
        <w:rPr>
          <w:rFonts w:ascii="Times New Roman" w:hAnsi="Times New Roman"/>
          <w:sz w:val="24"/>
          <w:szCs w:val="24"/>
          <w:lang w:eastAsia="ru-RU"/>
        </w:rPr>
        <w:t>П</w:t>
      </w:r>
      <w:r w:rsidR="00CF146A">
        <w:rPr>
          <w:rFonts w:ascii="Times New Roman" w:hAnsi="Times New Roman"/>
          <w:sz w:val="24"/>
          <w:szCs w:val="24"/>
          <w:lang w:eastAsia="ru-RU"/>
        </w:rPr>
        <w:t xml:space="preserve">осле появления надписи «Введите </w:t>
      </w:r>
      <w:r w:rsidRPr="003B42F4">
        <w:rPr>
          <w:rFonts w:ascii="Times New Roman" w:hAnsi="Times New Roman"/>
          <w:sz w:val="24"/>
          <w:szCs w:val="24"/>
          <w:lang w:eastAsia="ru-RU"/>
        </w:rPr>
        <w:t>р</w:t>
      </w:r>
      <w:r w:rsidR="00CF146A">
        <w:rPr>
          <w:rFonts w:ascii="Times New Roman" w:hAnsi="Times New Roman"/>
          <w:sz w:val="24"/>
          <w:szCs w:val="24"/>
          <w:lang w:eastAsia="ru-RU"/>
        </w:rPr>
        <w:t xml:space="preserve">еагент» не позднее чем через 60 </w:t>
      </w:r>
      <w:proofErr w:type="gramStart"/>
      <w:r w:rsidRPr="003B42F4">
        <w:rPr>
          <w:rFonts w:ascii="Times New Roman" w:hAnsi="Times New Roman"/>
          <w:sz w:val="24"/>
          <w:szCs w:val="24"/>
          <w:lang w:eastAsia="ru-RU"/>
        </w:rPr>
        <w:t>сек ту</w:t>
      </w:r>
      <w:r w:rsidR="00CF146A">
        <w:rPr>
          <w:rFonts w:ascii="Times New Roman" w:hAnsi="Times New Roman"/>
          <w:sz w:val="24"/>
          <w:szCs w:val="24"/>
          <w:lang w:eastAsia="ru-RU"/>
        </w:rPr>
        <w:t>пым концом капилляра протолкнула</w:t>
      </w:r>
      <w:proofErr w:type="gramEnd"/>
      <w:r w:rsidRPr="003B42F4">
        <w:rPr>
          <w:rFonts w:ascii="Times New Roman" w:hAnsi="Times New Roman"/>
          <w:sz w:val="24"/>
          <w:szCs w:val="24"/>
          <w:lang w:eastAsia="ru-RU"/>
        </w:rPr>
        <w:t xml:space="preserve"> капсулу с реагентом в сосуд. </w:t>
      </w:r>
      <w:r w:rsidR="00CF146A">
        <w:rPr>
          <w:rFonts w:ascii="Times New Roman" w:hAnsi="Times New Roman"/>
          <w:sz w:val="24"/>
          <w:szCs w:val="24"/>
          <w:lang w:eastAsia="ru-RU"/>
        </w:rPr>
        <w:t>На экране анализатора появилось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сообще</w:t>
      </w:r>
      <w:r w:rsidR="00CF146A">
        <w:rPr>
          <w:rFonts w:ascii="Times New Roman" w:hAnsi="Times New Roman"/>
          <w:sz w:val="24"/>
          <w:szCs w:val="24"/>
          <w:lang w:eastAsia="ru-RU"/>
        </w:rPr>
        <w:t>ние «Активация реагента».</w:t>
      </w:r>
      <w:r w:rsidR="00CF146A">
        <w:rPr>
          <w:rFonts w:ascii="Times New Roman" w:hAnsi="Times New Roman"/>
          <w:sz w:val="24"/>
          <w:szCs w:val="24"/>
          <w:lang w:eastAsia="ru-RU"/>
        </w:rPr>
        <w:br/>
        <w:t xml:space="preserve">     </w:t>
      </w:r>
      <w:r w:rsidRPr="003B42F4">
        <w:rPr>
          <w:rFonts w:ascii="Times New Roman" w:hAnsi="Times New Roman"/>
          <w:sz w:val="24"/>
          <w:szCs w:val="24"/>
          <w:lang w:eastAsia="ru-RU"/>
        </w:rPr>
        <w:t>В течени</w:t>
      </w:r>
      <w:proofErr w:type="gramStart"/>
      <w:r w:rsidRPr="003B42F4">
        <w:rPr>
          <w:rFonts w:ascii="Times New Roman" w:hAnsi="Times New Roman"/>
          <w:sz w:val="24"/>
          <w:szCs w:val="24"/>
          <w:lang w:eastAsia="ru-RU"/>
        </w:rPr>
        <w:t>и</w:t>
      </w:r>
      <w:proofErr w:type="gramEnd"/>
      <w:r w:rsidRPr="003B42F4">
        <w:rPr>
          <w:rFonts w:ascii="Times New Roman" w:hAnsi="Times New Roman"/>
          <w:sz w:val="24"/>
          <w:szCs w:val="24"/>
          <w:lang w:eastAsia="ru-RU"/>
        </w:rPr>
        <w:t xml:space="preserve"> 50 сек после появления надписи </w:t>
      </w:r>
      <w:r w:rsidR="00CF146A">
        <w:rPr>
          <w:rFonts w:ascii="Times New Roman" w:hAnsi="Times New Roman"/>
          <w:sz w:val="24"/>
          <w:szCs w:val="24"/>
          <w:lang w:eastAsia="ru-RU"/>
        </w:rPr>
        <w:t>«Активация реагента» подготовила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F146A">
        <w:rPr>
          <w:rFonts w:ascii="Times New Roman" w:hAnsi="Times New Roman"/>
          <w:sz w:val="24"/>
          <w:szCs w:val="24"/>
          <w:lang w:eastAsia="ru-RU"/>
        </w:rPr>
        <w:t xml:space="preserve">образец крови для исследования. </w:t>
      </w:r>
      <w:r w:rsidRPr="003B42F4">
        <w:rPr>
          <w:rFonts w:ascii="Times New Roman" w:hAnsi="Times New Roman"/>
          <w:sz w:val="24"/>
          <w:szCs w:val="24"/>
          <w:lang w:eastAsia="ru-RU"/>
        </w:rPr>
        <w:t>После появления на экране надписи «Вставьте образец и зак</w:t>
      </w:r>
      <w:r w:rsidR="00CF146A">
        <w:rPr>
          <w:rFonts w:ascii="Times New Roman" w:hAnsi="Times New Roman"/>
          <w:sz w:val="24"/>
          <w:szCs w:val="24"/>
          <w:lang w:eastAsia="ru-RU"/>
        </w:rPr>
        <w:t>ройте крышку» осторожно вставила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капилляр с пробой крови, так чтобы половина кончика вошла в ве</w:t>
      </w:r>
      <w:r w:rsidR="00CF146A">
        <w:rPr>
          <w:rFonts w:ascii="Times New Roman" w:hAnsi="Times New Roman"/>
          <w:sz w:val="24"/>
          <w:szCs w:val="24"/>
          <w:lang w:eastAsia="ru-RU"/>
        </w:rPr>
        <w:t>рхнюю часть картриджа. Наклонила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ручку капилляра в сторону передней </w:t>
      </w:r>
      <w:r w:rsidR="00CF146A">
        <w:rPr>
          <w:rFonts w:ascii="Times New Roman" w:hAnsi="Times New Roman"/>
          <w:sz w:val="24"/>
          <w:szCs w:val="24"/>
          <w:lang w:eastAsia="ru-RU"/>
        </w:rPr>
        <w:t>панели анализатора и отсоединила её. Закрыла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крышку анализатора, так чтобы капилляр полностью</w:t>
      </w:r>
      <w:r w:rsidR="00CF146A">
        <w:rPr>
          <w:rFonts w:ascii="Times New Roman" w:hAnsi="Times New Roman"/>
          <w:sz w:val="24"/>
          <w:szCs w:val="24"/>
          <w:lang w:eastAsia="ru-RU"/>
        </w:rPr>
        <w:t xml:space="preserve"> вошёл в картридж.</w:t>
      </w:r>
    </w:p>
    <w:p w:rsidR="003B42F4" w:rsidRPr="00CF146A" w:rsidRDefault="003B42F4" w:rsidP="00CF146A">
      <w:pPr>
        <w:spacing w:after="0" w:line="240" w:lineRule="auto"/>
        <w:ind w:left="-300" w:right="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B42F4">
        <w:rPr>
          <w:rFonts w:ascii="Times New Roman" w:hAnsi="Times New Roman"/>
          <w:sz w:val="24"/>
          <w:szCs w:val="24"/>
          <w:lang w:eastAsia="ru-RU"/>
        </w:rPr>
        <w:t xml:space="preserve">После завершения анализа </w:t>
      </w:r>
      <w:r w:rsidR="00CF146A">
        <w:rPr>
          <w:rFonts w:ascii="Times New Roman" w:hAnsi="Times New Roman"/>
          <w:sz w:val="24"/>
          <w:szCs w:val="24"/>
          <w:lang w:eastAsia="ru-RU"/>
        </w:rPr>
        <w:t xml:space="preserve">переписала </w:t>
      </w:r>
      <w:r w:rsidRPr="003B42F4">
        <w:rPr>
          <w:rFonts w:ascii="Times New Roman" w:hAnsi="Times New Roman"/>
          <w:sz w:val="24"/>
          <w:szCs w:val="24"/>
          <w:lang w:eastAsia="ru-RU"/>
        </w:rPr>
        <w:t>результат исследования обра</w:t>
      </w:r>
      <w:r w:rsidR="00CF146A">
        <w:rPr>
          <w:rFonts w:ascii="Times New Roman" w:hAnsi="Times New Roman"/>
          <w:sz w:val="24"/>
          <w:szCs w:val="24"/>
          <w:lang w:eastAsia="ru-RU"/>
        </w:rPr>
        <w:t>зца в бланк-направление. Открыла крышку, извлекла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исп</w:t>
      </w:r>
      <w:r w:rsidR="00CF146A">
        <w:rPr>
          <w:rFonts w:ascii="Times New Roman" w:hAnsi="Times New Roman"/>
          <w:sz w:val="24"/>
          <w:szCs w:val="24"/>
          <w:lang w:eastAsia="ru-RU"/>
        </w:rPr>
        <w:t>ользованный картридж и поместила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его в</w:t>
      </w:r>
      <w:r w:rsidR="00CF146A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3B42F4">
        <w:rPr>
          <w:rFonts w:ascii="Times New Roman" w:hAnsi="Times New Roman"/>
          <w:sz w:val="24"/>
          <w:szCs w:val="24"/>
          <w:lang w:eastAsia="ru-RU"/>
        </w:rPr>
        <w:t>ёмкость для</w:t>
      </w:r>
      <w:r w:rsidR="00CF146A">
        <w:rPr>
          <w:rFonts w:ascii="Times New Roman" w:hAnsi="Times New Roman"/>
          <w:sz w:val="24"/>
          <w:szCs w:val="24"/>
          <w:lang w:eastAsia="ru-RU"/>
        </w:rPr>
        <w:t xml:space="preserve"> сбора отходов класса Б. И внесла</w:t>
      </w:r>
      <w:r w:rsidRPr="003B42F4">
        <w:rPr>
          <w:rFonts w:ascii="Times New Roman" w:hAnsi="Times New Roman"/>
          <w:sz w:val="24"/>
          <w:szCs w:val="24"/>
          <w:lang w:eastAsia="ru-RU"/>
        </w:rPr>
        <w:t xml:space="preserve"> результаты измерения </w:t>
      </w:r>
      <w:proofErr w:type="spellStart"/>
      <w:r w:rsidRPr="003B42F4">
        <w:rPr>
          <w:rFonts w:ascii="Times New Roman" w:hAnsi="Times New Roman"/>
          <w:sz w:val="24"/>
          <w:szCs w:val="24"/>
          <w:lang w:eastAsia="ru-RU"/>
        </w:rPr>
        <w:t>гликированного</w:t>
      </w:r>
      <w:proofErr w:type="spellEnd"/>
      <w:r w:rsidRPr="003B42F4">
        <w:rPr>
          <w:rFonts w:ascii="Times New Roman" w:hAnsi="Times New Roman"/>
          <w:sz w:val="24"/>
          <w:szCs w:val="24"/>
          <w:lang w:eastAsia="ru-RU"/>
        </w:rPr>
        <w:t xml:space="preserve"> гемоглобина</w:t>
      </w:r>
      <w:r w:rsidRPr="003B42F4">
        <w:rPr>
          <w:rFonts w:ascii="Times New Roman" w:hAnsi="Times New Roman"/>
          <w:sz w:val="24"/>
          <w:szCs w:val="24"/>
          <w:lang w:eastAsia="ru-RU"/>
        </w:rPr>
        <w:br/>
        <w:t>в</w:t>
      </w:r>
      <w:r w:rsidR="00CF146A">
        <w:rPr>
          <w:rFonts w:ascii="Times New Roman" w:hAnsi="Times New Roman"/>
          <w:sz w:val="24"/>
          <w:szCs w:val="24"/>
          <w:lang w:eastAsia="ru-RU"/>
        </w:rPr>
        <w:t xml:space="preserve"> систему </w:t>
      </w:r>
      <w:proofErr w:type="spellStart"/>
      <w:r w:rsidR="00CF146A">
        <w:rPr>
          <w:rFonts w:ascii="Times New Roman" w:hAnsi="Times New Roman"/>
          <w:sz w:val="24"/>
          <w:szCs w:val="24"/>
          <w:lang w:eastAsia="ru-RU"/>
        </w:rPr>
        <w:t>qMS</w:t>
      </w:r>
      <w:proofErr w:type="spellEnd"/>
      <w:r w:rsidR="00CF146A">
        <w:rPr>
          <w:rFonts w:ascii="Times New Roman" w:hAnsi="Times New Roman"/>
          <w:sz w:val="24"/>
          <w:szCs w:val="24"/>
          <w:lang w:eastAsia="ru-RU"/>
        </w:rPr>
        <w:t>.</w:t>
      </w:r>
    </w:p>
    <w:p w:rsidR="00274806" w:rsidRDefault="002E1FA4" w:rsidP="00274806">
      <w:pPr>
        <w:keepNext/>
        <w:tabs>
          <w:tab w:val="left" w:pos="8505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867025" cy="3822700"/>
            <wp:effectExtent l="19050" t="0" r="9525" b="0"/>
            <wp:docPr id="3" name="Рисунок 34" descr="https://sun9-55.userapi.com/impg/c5slyuB7jhpe1MHNGcj8X3Y8q3tvQxYiptcugg/lUdK8UYzwpw.jpg?size=810x1080&amp;quality=95&amp;sign=aa1cbe77a4fd210ceafc16cde2b1d22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5.userapi.com/impg/c5slyuB7jhpe1MHNGcj8X3Y8q3tvQxYiptcugg/lUdK8UYzwpw.jpg?size=810x1080&amp;quality=95&amp;sign=aa1cbe77a4fd210ceafc16cde2b1d229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F4" w:rsidRPr="00A43D46" w:rsidRDefault="00274806" w:rsidP="00274806">
      <w:pPr>
        <w:pStyle w:val="af1"/>
        <w:jc w:val="center"/>
        <w:rPr>
          <w:rFonts w:ascii="Times New Roman" w:hAnsi="Times New Roman"/>
          <w:color w:val="auto"/>
          <w:sz w:val="20"/>
          <w:szCs w:val="20"/>
        </w:rPr>
      </w:pPr>
      <w:r w:rsidRPr="00274806">
        <w:rPr>
          <w:rFonts w:ascii="Times New Roman" w:hAnsi="Times New Roman"/>
          <w:color w:val="auto"/>
          <w:sz w:val="20"/>
          <w:szCs w:val="20"/>
        </w:rPr>
        <w:t>Рисунок</w:t>
      </w:r>
      <w:r w:rsidR="00A43D46">
        <w:rPr>
          <w:rFonts w:ascii="Times New Roman" w:hAnsi="Times New Roman"/>
          <w:color w:val="auto"/>
          <w:sz w:val="20"/>
          <w:szCs w:val="20"/>
        </w:rPr>
        <w:t xml:space="preserve"> 12</w:t>
      </w:r>
      <w:r w:rsidRPr="00274806">
        <w:rPr>
          <w:rFonts w:ascii="Times New Roman" w:hAnsi="Times New Roman"/>
          <w:color w:val="auto"/>
          <w:sz w:val="20"/>
          <w:szCs w:val="20"/>
        </w:rPr>
        <w:t xml:space="preserve"> - Определение </w:t>
      </w:r>
      <w:proofErr w:type="spellStart"/>
      <w:r w:rsidRPr="00274806">
        <w:rPr>
          <w:rFonts w:ascii="Times New Roman" w:hAnsi="Times New Roman"/>
          <w:color w:val="auto"/>
          <w:sz w:val="20"/>
          <w:szCs w:val="20"/>
        </w:rPr>
        <w:t>гликированного</w:t>
      </w:r>
      <w:proofErr w:type="spellEnd"/>
      <w:r w:rsidRPr="00274806">
        <w:rPr>
          <w:rFonts w:ascii="Times New Roman" w:hAnsi="Times New Roman"/>
          <w:color w:val="auto"/>
          <w:sz w:val="20"/>
          <w:szCs w:val="20"/>
        </w:rPr>
        <w:t xml:space="preserve"> гемоглобина</w:t>
      </w:r>
    </w:p>
    <w:p w:rsidR="003B42F4" w:rsidRPr="00CF4E88" w:rsidRDefault="003B42F4" w:rsidP="00274806">
      <w:pPr>
        <w:tabs>
          <w:tab w:val="left" w:pos="850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7604D" w:rsidRDefault="0007604D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9 День (15.06.24)</w:t>
      </w:r>
    </w:p>
    <w:p w:rsidR="0007604D" w:rsidRDefault="0007604D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Методический день</w:t>
      </w: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Самостоятельное изучение методики определения гематокрита</w:t>
      </w:r>
    </w:p>
    <w:p w:rsidR="00274806" w:rsidRDefault="00274806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C3C79" w:rsidRPr="00CC7CDA" w:rsidRDefault="000C3C79" w:rsidP="00A43D46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>Ф</w:t>
      </w:r>
      <w:r w:rsidR="00A43D46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акторы </w:t>
      </w:r>
      <w:proofErr w:type="spellStart"/>
      <w:r w:rsidR="00A43D46" w:rsidRPr="00CC7CDA">
        <w:rPr>
          <w:rFonts w:ascii="Times New Roman" w:hAnsi="Times New Roman"/>
          <w:sz w:val="24"/>
          <w:szCs w:val="24"/>
          <w:shd w:val="clear" w:color="auto" w:fill="FFFFFF"/>
        </w:rPr>
        <w:t>преаналитического</w:t>
      </w:r>
      <w:proofErr w:type="spellEnd"/>
      <w:r w:rsidR="00A43D46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этапа, влияющие на </w:t>
      </w:r>
      <w:proofErr w:type="spellStart"/>
      <w:r w:rsidR="00A43D46" w:rsidRPr="00CC7CDA">
        <w:rPr>
          <w:rFonts w:ascii="Times New Roman" w:hAnsi="Times New Roman"/>
          <w:sz w:val="24"/>
          <w:szCs w:val="24"/>
          <w:shd w:val="clear" w:color="auto" w:fill="FFFFFF"/>
        </w:rPr>
        <w:t>гематокритную</w:t>
      </w:r>
      <w:proofErr w:type="spellEnd"/>
      <w:r w:rsidR="00A43D46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величину</w:t>
      </w:r>
    </w:p>
    <w:p w:rsidR="00A43D46" w:rsidRPr="00CC7CDA" w:rsidRDefault="00A43D46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43D46" w:rsidRPr="00CC7CDA" w:rsidRDefault="00A43D46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Показатель гематокрита снижается </w:t>
      </w:r>
      <w:proofErr w:type="gramStart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при</w:t>
      </w:r>
      <w:proofErr w:type="gramEnd"/>
      <w:r w:rsidRPr="00CC7CDA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A43D46" w:rsidRPr="00CC7CDA" w:rsidRDefault="00A43D46" w:rsidP="00A43D46">
      <w:pPr>
        <w:pStyle w:val="ac"/>
        <w:numPr>
          <w:ilvl w:val="0"/>
          <w:numId w:val="38"/>
        </w:numPr>
        <w:tabs>
          <w:tab w:val="left" w:pos="8505"/>
        </w:tabs>
      </w:pPr>
      <w:proofErr w:type="gramStart"/>
      <w:r w:rsidRPr="00CC7CDA">
        <w:rPr>
          <w:shd w:val="clear" w:color="auto" w:fill="FFFFFF"/>
        </w:rPr>
        <w:t>П</w:t>
      </w:r>
      <w:r w:rsidR="000C3C79" w:rsidRPr="00CC7CDA">
        <w:rPr>
          <w:shd w:val="clear" w:color="auto" w:fill="FFFFFF"/>
        </w:rPr>
        <w:t>оло</w:t>
      </w:r>
      <w:r w:rsidRPr="00CC7CDA">
        <w:rPr>
          <w:shd w:val="clear" w:color="auto" w:fill="FFFFFF"/>
        </w:rPr>
        <w:t>жении</w:t>
      </w:r>
      <w:proofErr w:type="gramEnd"/>
      <w:r w:rsidRPr="00CC7CDA">
        <w:rPr>
          <w:shd w:val="clear" w:color="auto" w:fill="FFFFFF"/>
        </w:rPr>
        <w:t xml:space="preserve"> больного лежа (на 5,7%);</w:t>
      </w:r>
    </w:p>
    <w:p w:rsidR="00685C5D" w:rsidRPr="00CC7CDA" w:rsidRDefault="00A43D46" w:rsidP="00A43D46">
      <w:pPr>
        <w:pStyle w:val="ac"/>
        <w:numPr>
          <w:ilvl w:val="0"/>
          <w:numId w:val="38"/>
        </w:numPr>
        <w:tabs>
          <w:tab w:val="left" w:pos="8505"/>
        </w:tabs>
      </w:pPr>
      <w:r w:rsidRPr="00CC7CDA">
        <w:rPr>
          <w:shd w:val="clear" w:color="auto" w:fill="FFFFFF"/>
        </w:rPr>
        <w:t>П</w:t>
      </w:r>
      <w:r w:rsidR="00685C5D" w:rsidRPr="00CC7CDA">
        <w:rPr>
          <w:shd w:val="clear" w:color="auto" w:fill="FFFFFF"/>
        </w:rPr>
        <w:t>осле еды (на 10%);</w:t>
      </w:r>
    </w:p>
    <w:p w:rsidR="000C3C79" w:rsidRPr="00CC7CDA" w:rsidRDefault="00685C5D" w:rsidP="00A43D46">
      <w:pPr>
        <w:pStyle w:val="ac"/>
        <w:numPr>
          <w:ilvl w:val="0"/>
          <w:numId w:val="38"/>
        </w:numPr>
        <w:tabs>
          <w:tab w:val="left" w:pos="8505"/>
        </w:tabs>
      </w:pPr>
      <w:r w:rsidRPr="00CC7CDA">
        <w:rPr>
          <w:shd w:val="clear" w:color="auto" w:fill="FFFFFF"/>
        </w:rPr>
        <w:t>В</w:t>
      </w:r>
      <w:r w:rsidR="000C3C79" w:rsidRPr="00CC7CDA">
        <w:rPr>
          <w:shd w:val="clear" w:color="auto" w:fill="FFFFFF"/>
        </w:rPr>
        <w:t xml:space="preserve"> промежутке между 07.00 и 17.00.</w:t>
      </w:r>
    </w:p>
    <w:p w:rsidR="000C3C79" w:rsidRPr="00CC7CDA" w:rsidRDefault="00A43D46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Нельзя использовать в качестве антикоагулянта оксалат натрия, так как его применение значительно занижает результаты по сравнению с </w:t>
      </w:r>
      <w:proofErr w:type="spellStart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гепаринизированной</w:t>
      </w:r>
      <w:proofErr w:type="spellEnd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кровью.</w:t>
      </w:r>
    </w:p>
    <w:p w:rsidR="00685C5D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3C79" w:rsidRPr="00CC7CDA" w:rsidRDefault="000C3C79" w:rsidP="00685C5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>У</w:t>
      </w:r>
      <w:r w:rsidR="00685C5D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нифицированный метод определения гематокрита с помощью </w:t>
      </w:r>
      <w:proofErr w:type="spellStart"/>
      <w:r w:rsidR="00685C5D" w:rsidRPr="00CC7CDA">
        <w:rPr>
          <w:rFonts w:ascii="Times New Roman" w:hAnsi="Times New Roman"/>
          <w:sz w:val="24"/>
          <w:szCs w:val="24"/>
          <w:shd w:val="clear" w:color="auto" w:fill="FFFFFF"/>
        </w:rPr>
        <w:t>микроцентрифуги</w:t>
      </w:r>
      <w:proofErr w:type="spellEnd"/>
    </w:p>
    <w:p w:rsidR="00685C5D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3C79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Гематокрит отражает соотношение объема плазмы и форменных элементов крови. За </w:t>
      </w:r>
      <w:proofErr w:type="spellStart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гематокритную</w:t>
      </w:r>
      <w:proofErr w:type="spellEnd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величину принято считать объем эритроцитов.</w:t>
      </w:r>
    </w:p>
    <w:p w:rsidR="000C3C79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Принцип.</w:t>
      </w:r>
    </w:p>
    <w:p w:rsidR="000C3C79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Центрифугирование крови в присутствии антикоагулянтов в течение определенного времени при постоянном числе оборотов центрифуги.</w:t>
      </w:r>
    </w:p>
    <w:p w:rsidR="000C3C79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Ход определения.</w:t>
      </w:r>
    </w:p>
    <w:p w:rsidR="000C3C79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В предварительно обработанный антикоагулянтом и высушенный капилляр набирают кровь из пальца на 7/8 длины капилляра.</w:t>
      </w:r>
    </w:p>
    <w:p w:rsidR="000C3C79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Укупоривают капилляры с одного конца специальной пастой (или пластилином) и помещают их в ротор центрифуги так, чтобы укупоренные концы упирались в резиновую прокладку.</w:t>
      </w:r>
    </w:p>
    <w:p w:rsidR="000C3C79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Центрифугируют 5 минут при 8000 </w:t>
      </w:r>
      <w:proofErr w:type="gramStart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об</w:t>
      </w:r>
      <w:proofErr w:type="gramEnd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/мин.</w:t>
      </w:r>
    </w:p>
    <w:p w:rsidR="000C3C79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По специальной шкале, приложенной к центрифуге, определяют </w:t>
      </w:r>
      <w:proofErr w:type="spellStart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гематокритную</w:t>
      </w:r>
      <w:proofErr w:type="spellEnd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величину.</w:t>
      </w:r>
    </w:p>
    <w:p w:rsidR="000C3C79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Гематокрит также можно определить:</w:t>
      </w:r>
    </w:p>
    <w:p w:rsidR="000C3C79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proofErr w:type="gramStart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Унифицированным</w:t>
      </w:r>
      <w:proofErr w:type="gramEnd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микрометодом</w:t>
      </w:r>
      <w:proofErr w:type="spellEnd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в модификации Й. Тодорова, при котором ход анализа аналогичен описанному выше, но вместо специальной центрифуги и капилляров используются капилляры </w:t>
      </w:r>
      <w:proofErr w:type="spellStart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Панченкова</w:t>
      </w:r>
      <w:proofErr w:type="spellEnd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, обрезанные с верхнего конца до длины 10см, и подходящая центрифуга.</w:t>
      </w:r>
    </w:p>
    <w:p w:rsidR="000C3C79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С помощью гематологических автоматов.</w:t>
      </w:r>
    </w:p>
    <w:p w:rsidR="00685C5D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3C79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 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Нормальные величины</w:t>
      </w:r>
      <w:r w:rsidRPr="00CC7CDA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0C3C79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мужчины - 40-48%;</w:t>
      </w:r>
    </w:p>
    <w:p w:rsidR="000C3C79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-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женщины – 36-42%.</w:t>
      </w:r>
    </w:p>
    <w:p w:rsidR="00685C5D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3C79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Клиническое значение</w:t>
      </w:r>
      <w:r w:rsidRPr="00CC7CDA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0C3C79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Снижение </w:t>
      </w:r>
      <w:proofErr w:type="spellStart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гематокритной</w:t>
      </w:r>
      <w:proofErr w:type="spellEnd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величины характерно для анемии. Этот показатель широко используется в практической медицине для оценки степени анемии: чем ниже гематокрит, тем тяжелее анемия.</w:t>
      </w:r>
    </w:p>
    <w:p w:rsidR="00274806" w:rsidRPr="00CC7CDA" w:rsidRDefault="00685C5D" w:rsidP="000C3C7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Повышение </w:t>
      </w:r>
      <w:proofErr w:type="spellStart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>гематокритной</w:t>
      </w:r>
      <w:proofErr w:type="spellEnd"/>
      <w:r w:rsidR="000C3C79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величины наблюдается при эритроцитозах.</w:t>
      </w:r>
    </w:p>
    <w:p w:rsidR="0007604D" w:rsidRPr="00CC7CDA" w:rsidRDefault="0007604D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07604D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C78E7" w:rsidRPr="00CC7CDA" w:rsidRDefault="0007604D" w:rsidP="00AC78E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7CDA">
        <w:rPr>
          <w:rFonts w:ascii="Times New Roman" w:hAnsi="Times New Roman"/>
          <w:b/>
          <w:sz w:val="28"/>
          <w:szCs w:val="28"/>
        </w:rPr>
        <w:lastRenderedPageBreak/>
        <w:t>10</w:t>
      </w:r>
      <w:r w:rsidR="00AC78E7" w:rsidRPr="00CC7CDA">
        <w:rPr>
          <w:rFonts w:ascii="Times New Roman" w:hAnsi="Times New Roman"/>
          <w:b/>
          <w:sz w:val="28"/>
          <w:szCs w:val="28"/>
        </w:rPr>
        <w:t xml:space="preserve"> </w:t>
      </w:r>
      <w:r w:rsidRPr="00CC7CDA">
        <w:rPr>
          <w:rFonts w:ascii="Times New Roman" w:hAnsi="Times New Roman"/>
          <w:b/>
          <w:sz w:val="28"/>
          <w:szCs w:val="28"/>
        </w:rPr>
        <w:t>День (17</w:t>
      </w:r>
      <w:r w:rsidR="00AC78E7" w:rsidRPr="00CC7CDA">
        <w:rPr>
          <w:rFonts w:ascii="Times New Roman" w:hAnsi="Times New Roman"/>
          <w:b/>
          <w:sz w:val="28"/>
          <w:szCs w:val="28"/>
        </w:rPr>
        <w:t>.06.24</w:t>
      </w:r>
      <w:r w:rsidRPr="00CC7CDA">
        <w:rPr>
          <w:rFonts w:ascii="Times New Roman" w:hAnsi="Times New Roman"/>
          <w:b/>
          <w:sz w:val="28"/>
          <w:szCs w:val="28"/>
        </w:rPr>
        <w:t>)</w:t>
      </w:r>
    </w:p>
    <w:p w:rsidR="00AC78E7" w:rsidRPr="00CC7CDA" w:rsidRDefault="00AC78E7" w:rsidP="00AC78E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7CDA">
        <w:rPr>
          <w:rFonts w:ascii="Times New Roman" w:hAnsi="Times New Roman"/>
          <w:b/>
          <w:sz w:val="28"/>
          <w:szCs w:val="28"/>
        </w:rPr>
        <w:t>Определение количества эритроцитов</w:t>
      </w:r>
    </w:p>
    <w:p w:rsidR="00AC78E7" w:rsidRPr="00CC7CDA" w:rsidRDefault="00AC78E7" w:rsidP="00AC78E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C78E7" w:rsidRPr="00CC7CDA" w:rsidRDefault="00AC78E7" w:rsidP="00AC78E7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Факторы </w:t>
      </w:r>
      <w:proofErr w:type="spellStart"/>
      <w:r w:rsidRPr="00CC7CDA">
        <w:rPr>
          <w:rFonts w:ascii="Times New Roman" w:hAnsi="Times New Roman"/>
          <w:sz w:val="24"/>
          <w:szCs w:val="24"/>
          <w:lang w:eastAsia="ru-RU"/>
        </w:rPr>
        <w:t>преаналитического</w:t>
      </w:r>
      <w:proofErr w:type="spellEnd"/>
      <w:r w:rsidRPr="00CC7CDA">
        <w:rPr>
          <w:rFonts w:ascii="Times New Roman" w:hAnsi="Times New Roman"/>
          <w:sz w:val="24"/>
          <w:szCs w:val="24"/>
          <w:lang w:eastAsia="ru-RU"/>
        </w:rPr>
        <w:t xml:space="preserve"> этапа, влияющие на количество эритроцитов в крови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center"/>
        <w:rPr>
          <w:rFonts w:ascii="Segoe UI" w:hAnsi="Segoe UI" w:cs="Segoe UI"/>
          <w:sz w:val="24"/>
          <w:szCs w:val="24"/>
          <w:lang w:eastAsia="ru-RU"/>
        </w:rPr>
      </w:pPr>
    </w:p>
    <w:p w:rsidR="00AC78E7" w:rsidRPr="00CC7CDA" w:rsidRDefault="00AC78E7" w:rsidP="00AC78E7">
      <w:pPr>
        <w:shd w:val="clear" w:color="auto" w:fill="FFFFFF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Количество эритроцитов в крови снижается </w:t>
      </w:r>
      <w:proofErr w:type="gramStart"/>
      <w:r w:rsidRPr="00CC7CDA">
        <w:rPr>
          <w:rFonts w:ascii="Times New Roman" w:hAnsi="Times New Roman"/>
          <w:sz w:val="24"/>
          <w:szCs w:val="24"/>
          <w:lang w:eastAsia="ru-RU"/>
        </w:rPr>
        <w:t>при</w:t>
      </w:r>
      <w:proofErr w:type="gramEnd"/>
      <w:r w:rsidRPr="00CC7CDA">
        <w:rPr>
          <w:rFonts w:ascii="Times New Roman" w:hAnsi="Times New Roman"/>
          <w:sz w:val="24"/>
          <w:szCs w:val="24"/>
          <w:lang w:eastAsia="ru-RU"/>
        </w:rPr>
        <w:t>:</w:t>
      </w:r>
    </w:p>
    <w:p w:rsidR="00AC78E7" w:rsidRPr="00CC7CDA" w:rsidRDefault="00AC78E7" w:rsidP="00AC78E7">
      <w:pPr>
        <w:pStyle w:val="ac"/>
        <w:numPr>
          <w:ilvl w:val="0"/>
          <w:numId w:val="24"/>
        </w:numPr>
        <w:shd w:val="clear" w:color="auto" w:fill="FFFFFF"/>
        <w:rPr>
          <w:lang w:eastAsia="ru-RU"/>
        </w:rPr>
      </w:pPr>
      <w:r w:rsidRPr="00CC7CDA">
        <w:rPr>
          <w:lang w:eastAsia="ru-RU"/>
        </w:rPr>
        <w:t xml:space="preserve">Положении </w:t>
      </w:r>
      <w:proofErr w:type="gramStart"/>
      <w:r w:rsidRPr="00CC7CDA">
        <w:rPr>
          <w:lang w:eastAsia="ru-RU"/>
        </w:rPr>
        <w:t>обследуемого</w:t>
      </w:r>
      <w:proofErr w:type="gramEnd"/>
      <w:r w:rsidRPr="00CC7CDA">
        <w:rPr>
          <w:lang w:eastAsia="ru-RU"/>
        </w:rPr>
        <w:t xml:space="preserve"> лежа;</w:t>
      </w:r>
    </w:p>
    <w:p w:rsidR="00AC78E7" w:rsidRPr="00CC7CDA" w:rsidRDefault="00AC78E7" w:rsidP="00AC78E7">
      <w:pPr>
        <w:pStyle w:val="ac"/>
        <w:numPr>
          <w:ilvl w:val="0"/>
          <w:numId w:val="24"/>
        </w:numPr>
        <w:shd w:val="clear" w:color="auto" w:fill="FFFFFF"/>
        <w:rPr>
          <w:lang w:eastAsia="ru-RU"/>
        </w:rPr>
      </w:pPr>
      <w:r w:rsidRPr="00CC7CDA">
        <w:rPr>
          <w:lang w:eastAsia="ru-RU"/>
        </w:rPr>
        <w:t>После  еды (на 10%);</w:t>
      </w:r>
    </w:p>
    <w:p w:rsidR="00AC78E7" w:rsidRPr="00CC7CDA" w:rsidRDefault="00AC78E7" w:rsidP="00AC78E7">
      <w:pPr>
        <w:pStyle w:val="ac"/>
        <w:numPr>
          <w:ilvl w:val="0"/>
          <w:numId w:val="24"/>
        </w:numPr>
        <w:shd w:val="clear" w:color="auto" w:fill="FFFFFF"/>
        <w:rPr>
          <w:lang w:eastAsia="ru-RU"/>
        </w:rPr>
      </w:pPr>
      <w:r w:rsidRPr="00CC7CDA">
        <w:rPr>
          <w:lang w:eastAsia="ru-RU"/>
        </w:rPr>
        <w:t>При беременности;</w:t>
      </w:r>
    </w:p>
    <w:p w:rsidR="00AC78E7" w:rsidRPr="00CC7CDA" w:rsidRDefault="00AC78E7" w:rsidP="00AC78E7">
      <w:pPr>
        <w:pStyle w:val="ac"/>
        <w:numPr>
          <w:ilvl w:val="0"/>
          <w:numId w:val="24"/>
        </w:numPr>
        <w:shd w:val="clear" w:color="auto" w:fill="FFFFFF"/>
        <w:rPr>
          <w:lang w:eastAsia="ru-RU"/>
        </w:rPr>
      </w:pPr>
      <w:r w:rsidRPr="00CC7CDA">
        <w:rPr>
          <w:lang w:eastAsia="ru-RU"/>
        </w:rPr>
        <w:t>В пожилом возрасте;</w:t>
      </w:r>
    </w:p>
    <w:p w:rsidR="00AC78E7" w:rsidRPr="00CC7CDA" w:rsidRDefault="00AC78E7" w:rsidP="00AC78E7">
      <w:pPr>
        <w:pStyle w:val="ac"/>
        <w:numPr>
          <w:ilvl w:val="0"/>
          <w:numId w:val="24"/>
        </w:numPr>
        <w:shd w:val="clear" w:color="auto" w:fill="FFFFFF"/>
        <w:rPr>
          <w:lang w:eastAsia="ru-RU"/>
        </w:rPr>
      </w:pPr>
      <w:r w:rsidRPr="00CC7CDA">
        <w:rPr>
          <w:lang w:eastAsia="ru-RU"/>
        </w:rPr>
        <w:t xml:space="preserve">При употреблении в пищу </w:t>
      </w:r>
      <w:proofErr w:type="gramStart"/>
      <w:r w:rsidRPr="00CC7CDA">
        <w:rPr>
          <w:lang w:eastAsia="ru-RU"/>
        </w:rPr>
        <w:t>бобовых</w:t>
      </w:r>
      <w:proofErr w:type="gramEnd"/>
      <w:r w:rsidRPr="00CC7CDA">
        <w:rPr>
          <w:lang w:eastAsia="ru-RU"/>
        </w:rPr>
        <w:t>, алкоголя;</w:t>
      </w:r>
    </w:p>
    <w:p w:rsidR="00AC78E7" w:rsidRPr="00CC7CDA" w:rsidRDefault="00AC78E7" w:rsidP="00AC78E7">
      <w:pPr>
        <w:pStyle w:val="ac"/>
        <w:numPr>
          <w:ilvl w:val="0"/>
          <w:numId w:val="24"/>
        </w:numPr>
        <w:shd w:val="clear" w:color="auto" w:fill="FFFFFF"/>
        <w:rPr>
          <w:lang w:eastAsia="ru-RU"/>
        </w:rPr>
      </w:pPr>
      <w:proofErr w:type="gramStart"/>
      <w:r w:rsidRPr="00CC7CDA">
        <w:rPr>
          <w:lang w:eastAsia="ru-RU"/>
        </w:rPr>
        <w:t>Лечении</w:t>
      </w:r>
      <w:proofErr w:type="gramEnd"/>
      <w:r w:rsidRPr="00CC7CDA">
        <w:rPr>
          <w:lang w:eastAsia="ru-RU"/>
        </w:rPr>
        <w:t xml:space="preserve"> антибиотиками, сульфаниламидами,  анальгетиками.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Физиологическое  повышение количества эритроцитов в крови отмечается:</w:t>
      </w:r>
    </w:p>
    <w:p w:rsidR="00AC78E7" w:rsidRPr="00CC7CDA" w:rsidRDefault="00AC78E7" w:rsidP="00AC78E7">
      <w:pPr>
        <w:pStyle w:val="ac"/>
        <w:numPr>
          <w:ilvl w:val="0"/>
          <w:numId w:val="25"/>
        </w:numPr>
        <w:shd w:val="clear" w:color="auto" w:fill="FFFFFF"/>
        <w:rPr>
          <w:rFonts w:ascii="Segoe UI" w:hAnsi="Segoe UI" w:cs="Segoe UI"/>
          <w:lang w:eastAsia="ru-RU"/>
        </w:rPr>
      </w:pPr>
      <w:r w:rsidRPr="00CC7CDA">
        <w:rPr>
          <w:lang w:eastAsia="ru-RU"/>
        </w:rPr>
        <w:t>У женщин после 60 лет (на 8-9%);</w:t>
      </w:r>
    </w:p>
    <w:p w:rsidR="00AC78E7" w:rsidRPr="00CC7CDA" w:rsidRDefault="00AC78E7" w:rsidP="00AC78E7">
      <w:pPr>
        <w:pStyle w:val="ac"/>
        <w:numPr>
          <w:ilvl w:val="0"/>
          <w:numId w:val="25"/>
        </w:numPr>
        <w:shd w:val="clear" w:color="auto" w:fill="FFFFFF"/>
        <w:rPr>
          <w:rFonts w:ascii="Segoe UI" w:hAnsi="Segoe UI" w:cs="Segoe UI"/>
          <w:lang w:eastAsia="ru-RU"/>
        </w:rPr>
      </w:pPr>
      <w:r w:rsidRPr="00CC7CDA">
        <w:rPr>
          <w:lang w:eastAsia="ru-RU"/>
        </w:rPr>
        <w:t>с 7.00 до 17.00 (на 5%);</w:t>
      </w:r>
    </w:p>
    <w:p w:rsidR="00AC78E7" w:rsidRPr="00CC7CDA" w:rsidRDefault="00AC78E7" w:rsidP="00AC78E7">
      <w:pPr>
        <w:pStyle w:val="ac"/>
        <w:numPr>
          <w:ilvl w:val="0"/>
          <w:numId w:val="25"/>
        </w:numPr>
        <w:shd w:val="clear" w:color="auto" w:fill="FFFFFF"/>
        <w:rPr>
          <w:rFonts w:ascii="Segoe UI" w:hAnsi="Segoe UI" w:cs="Segoe UI"/>
          <w:lang w:eastAsia="ru-RU"/>
        </w:rPr>
      </w:pPr>
      <w:r w:rsidRPr="00CC7CDA">
        <w:rPr>
          <w:lang w:eastAsia="ru-RU"/>
        </w:rPr>
        <w:t>У  курящих.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center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Унифицированный метод подсчета количества эритроцитов крови в счетной камере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 </w:t>
      </w:r>
      <w:r w:rsidRPr="00CC7CDA">
        <w:rPr>
          <w:rFonts w:ascii="Times New Roman" w:hAnsi="Times New Roman"/>
          <w:bCs/>
          <w:sz w:val="24"/>
          <w:szCs w:val="24"/>
          <w:lang w:eastAsia="ru-RU"/>
        </w:rPr>
        <w:t>Принцип: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Подсчитывают эритроциты под микроскопом в определенном объеме счетной камеры  при постоянном разведении крови.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bCs/>
          <w:sz w:val="24"/>
          <w:szCs w:val="24"/>
          <w:lang w:eastAsia="ru-RU"/>
        </w:rPr>
        <w:t>Ход определения: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В чистую сухую  пробирку   с помощью мерной пипетки или автоматического дозатора наливают точно 4мл  физиологического раствора.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Вносят 0,02мл (капилляр </w:t>
      </w:r>
      <w:proofErr w:type="spellStart"/>
      <w:r w:rsidRPr="00CC7CDA">
        <w:rPr>
          <w:rFonts w:ascii="Times New Roman" w:hAnsi="Times New Roman"/>
          <w:sz w:val="24"/>
          <w:szCs w:val="24"/>
          <w:lang w:eastAsia="ru-RU"/>
        </w:rPr>
        <w:t>Сали</w:t>
      </w:r>
      <w:proofErr w:type="spellEnd"/>
      <w:r w:rsidRPr="00CC7CDA">
        <w:rPr>
          <w:rFonts w:ascii="Times New Roman" w:hAnsi="Times New Roman"/>
          <w:sz w:val="24"/>
          <w:szCs w:val="24"/>
          <w:lang w:eastAsia="ru-RU"/>
        </w:rPr>
        <w:t xml:space="preserve">) крови   в </w:t>
      </w:r>
      <w:proofErr w:type="spellStart"/>
      <w:r w:rsidRPr="00CC7CDA">
        <w:rPr>
          <w:rFonts w:ascii="Times New Roman" w:hAnsi="Times New Roman"/>
          <w:sz w:val="24"/>
          <w:szCs w:val="24"/>
          <w:lang w:eastAsia="ru-RU"/>
        </w:rPr>
        <w:t>физраствор</w:t>
      </w:r>
      <w:proofErr w:type="spellEnd"/>
      <w:r w:rsidRPr="00CC7CDA">
        <w:rPr>
          <w:rFonts w:ascii="Times New Roman" w:hAnsi="Times New Roman"/>
          <w:sz w:val="24"/>
          <w:szCs w:val="24"/>
          <w:lang w:eastAsia="ru-RU"/>
        </w:rPr>
        <w:t>, промывают им капилляр 2-3  раза.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Перемешивают содержимое пробирки.  При этом получается разведение крови в 200 раз.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Оставляют до момента счета, но не более 2-3 часов. При подозрении на анемию   подсчет проводят тотчас же после взятия крови, так как  эритроциты  при некоторых видах анемий быстро разрушаются.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Подготавливают к работе камеру Горяева.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Ещё раз тщательно перемешивают   содержимое пробирки и заполняют этой смесью камеру Горяева с помощью пастеровской пипетки или стеклянной палочки с оплавленным концом.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Оставляют заполненную счетную камеру на 1 минуту в горизонтальном положении для оседания эритроцитов.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Подсчитывают эритроциты  в 5 больших  квадратах, разграфленных каждый на 16 малых квадратов и расположенных по диаго</w:t>
      </w:r>
      <w:r w:rsidR="00771233" w:rsidRPr="00CC7CDA">
        <w:rPr>
          <w:rFonts w:ascii="Times New Roman" w:hAnsi="Times New Roman"/>
          <w:sz w:val="24"/>
          <w:szCs w:val="24"/>
          <w:lang w:eastAsia="ru-RU"/>
        </w:rPr>
        <w:t>нали  сетки Горяева</w:t>
      </w:r>
      <w:r w:rsidRPr="00CC7CDA">
        <w:rPr>
          <w:rFonts w:ascii="Times New Roman" w:hAnsi="Times New Roman"/>
          <w:sz w:val="24"/>
          <w:szCs w:val="24"/>
          <w:lang w:eastAsia="ru-RU"/>
        </w:rPr>
        <w:t>. Таким образом, считают эритроциты в 80 малых квадратах. Счет начинают с левого верхнего угла  сетки  и ведут при условиях: конденсор опущен, окуляр 10х или 15х, объектив 8х.</w:t>
      </w:r>
    </w:p>
    <w:p w:rsidR="00AC78E7" w:rsidRPr="00CC7CDA" w:rsidRDefault="00771233" w:rsidP="00AC78E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    </w:t>
      </w:r>
      <w:r w:rsidR="00AC78E7" w:rsidRPr="00CC7CDA">
        <w:rPr>
          <w:rFonts w:ascii="Times New Roman" w:hAnsi="Times New Roman"/>
          <w:sz w:val="24"/>
          <w:szCs w:val="24"/>
          <w:lang w:eastAsia="ru-RU"/>
        </w:rPr>
        <w:t>Количество эритроцитов в 1мкл крови  рассчитывают по формуле</w:t>
      </w:r>
    </w:p>
    <w:p w:rsidR="00771233" w:rsidRPr="00CC7CDA" w:rsidRDefault="00771233" w:rsidP="00AC78E7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m:oMathPara>
        <m:oMath>
          <m:r>
            <w:rPr>
              <w:rFonts w:ascii="Cambria Math" w:hAnsi="Cambria Math" w:cs="Segoe UI"/>
              <w:sz w:val="24"/>
              <w:szCs w:val="24"/>
              <w:lang w:eastAsia="ru-RU"/>
            </w:rPr>
            <m:t>Х=</m:t>
          </m:r>
          <m:f>
            <m:fPr>
              <m:ctrlPr>
                <w:rPr>
                  <w:rFonts w:ascii="Cambria Math" w:hAnsi="Cambria Math" w:cs="Segoe UI"/>
                  <w:i/>
                  <w:sz w:val="24"/>
                  <w:szCs w:val="24"/>
                  <w:lang w:eastAsia="ru-RU"/>
                </w:rPr>
              </m:ctrlPr>
            </m:fPr>
            <m:num>
              <m:r>
                <w:rPr>
                  <w:rFonts w:ascii="Cambria Math" w:hAnsi="Cambria Math" w:cs="Segoe UI"/>
                  <w:sz w:val="24"/>
                  <w:szCs w:val="24"/>
                  <w:lang w:eastAsia="ru-RU"/>
                </w:rPr>
                <m:t>а*4000*200</m:t>
              </m:r>
            </m:num>
            <m:den>
              <m:r>
                <w:rPr>
                  <w:rFonts w:ascii="Cambria Math" w:hAnsi="Cambria Math" w:cs="Segoe UI"/>
                  <w:sz w:val="24"/>
                  <w:szCs w:val="24"/>
                  <w:lang w:eastAsia="ru-RU"/>
                </w:rPr>
                <m:t>80</m:t>
              </m:r>
            </m:den>
          </m:f>
          <m:r>
            <w:rPr>
              <w:rFonts w:ascii="Cambria Math" w:hAnsi="Cambria Math" w:cs="Segoe UI"/>
              <w:sz w:val="24"/>
              <w:szCs w:val="24"/>
              <w:lang w:eastAsia="ru-RU"/>
            </w:rPr>
            <m:t>=а*10000</m:t>
          </m:r>
        </m:oMath>
      </m:oMathPara>
    </w:p>
    <w:p w:rsidR="00AC78E7" w:rsidRPr="00CC7CDA" w:rsidRDefault="00AC78E7" w:rsidP="00AC78E7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proofErr w:type="gramStart"/>
      <w:r w:rsidRPr="00CC7CDA">
        <w:rPr>
          <w:rFonts w:ascii="Times New Roman" w:hAnsi="Times New Roman"/>
          <w:sz w:val="24"/>
          <w:szCs w:val="24"/>
          <w:lang w:eastAsia="ru-RU"/>
        </w:rPr>
        <w:t>а-</w:t>
      </w:r>
      <w:proofErr w:type="gramEnd"/>
      <w:r w:rsidRPr="00CC7CDA">
        <w:rPr>
          <w:rFonts w:ascii="Times New Roman" w:hAnsi="Times New Roman"/>
          <w:sz w:val="24"/>
          <w:szCs w:val="24"/>
          <w:lang w:eastAsia="ru-RU"/>
        </w:rPr>
        <w:t xml:space="preserve"> количество  эритроцитов, подсчитанных  в  80 малых  квадратах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4000 – коэффициент перевода  объема на 1мкл (объём одного малого квадрата равен мкл);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200 – разведение крови;</w:t>
      </w:r>
    </w:p>
    <w:p w:rsidR="00AC78E7" w:rsidRPr="00CC7CDA" w:rsidRDefault="00AC78E7" w:rsidP="00AC78E7">
      <w:pPr>
        <w:shd w:val="clear" w:color="auto" w:fill="FFFFFF"/>
        <w:spacing w:after="0" w:line="240" w:lineRule="auto"/>
        <w:jc w:val="both"/>
        <w:rPr>
          <w:rFonts w:ascii="Segoe UI" w:hAnsi="Segoe UI" w:cs="Segoe UI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80 – количество сосчитанных малых квадратов.</w:t>
      </w:r>
    </w:p>
    <w:p w:rsidR="00AC78E7" w:rsidRPr="00CC7CDA" w:rsidRDefault="00771233" w:rsidP="00AC78E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     </w:t>
      </w:r>
      <w:r w:rsidR="00AC78E7" w:rsidRPr="00CC7CDA">
        <w:rPr>
          <w:rFonts w:ascii="Times New Roman" w:hAnsi="Times New Roman"/>
          <w:sz w:val="24"/>
          <w:szCs w:val="24"/>
          <w:lang w:eastAsia="ru-RU"/>
        </w:rPr>
        <w:t>Практически для определения содержания эритроцитов в 1л крови необходимо  количество эритроцитов, подсчитанное в 5 больших квадрата</w:t>
      </w:r>
      <w:r w:rsidRPr="00CC7CDA">
        <w:rPr>
          <w:rFonts w:ascii="Times New Roman" w:hAnsi="Times New Roman"/>
          <w:sz w:val="24"/>
          <w:szCs w:val="24"/>
          <w:lang w:eastAsia="ru-RU"/>
        </w:rPr>
        <w:t xml:space="preserve">х, разделить на 100 и умножить на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eastAsia="ru-RU"/>
              </w:rPr>
              <m:t>10</m:t>
            </m:r>
          </m:e>
          <m:sup>
            <m:r>
              <w:rPr>
                <w:rFonts w:ascii="Cambria Math" w:hAnsi="Cambria Math"/>
                <w:sz w:val="24"/>
                <w:szCs w:val="24"/>
                <w:lang w:eastAsia="ru-RU"/>
              </w:rPr>
              <m:t>12</m:t>
            </m:r>
          </m:sup>
        </m:sSup>
      </m:oMath>
      <w:r w:rsidR="00AC78E7" w:rsidRPr="00CC7CDA">
        <w:rPr>
          <w:rFonts w:ascii="Times New Roman" w:hAnsi="Times New Roman"/>
          <w:sz w:val="24"/>
          <w:szCs w:val="24"/>
          <w:lang w:eastAsia="ru-RU"/>
        </w:rPr>
        <w:t>.</w:t>
      </w:r>
    </w:p>
    <w:p w:rsidR="00771233" w:rsidRPr="00CC7CDA" w:rsidRDefault="00771233" w:rsidP="00AC78E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 Однако в КГБУЗ «КГП№7» данный метод не применяется, определение количества эритроцитов проводят с помощью автоматического анализатора </w:t>
      </w:r>
      <w:proofErr w:type="spellStart"/>
      <w:r w:rsidRPr="00CC7CDA">
        <w:rPr>
          <w:rFonts w:ascii="Times New Roman" w:hAnsi="Times New Roman"/>
          <w:sz w:val="24"/>
          <w:szCs w:val="24"/>
        </w:rPr>
        <w:t>Mindray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BC-6000.</w:t>
      </w:r>
    </w:p>
    <w:p w:rsidR="00771233" w:rsidRPr="00CC7CDA" w:rsidRDefault="00771233" w:rsidP="007712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C7CDA">
        <w:rPr>
          <w:rFonts w:ascii="Times New Roman" w:hAnsi="Times New Roman"/>
          <w:b/>
          <w:sz w:val="28"/>
          <w:szCs w:val="28"/>
          <w:lang w:eastAsia="ru-RU"/>
        </w:rPr>
        <w:lastRenderedPageBreak/>
        <w:t>11 День (18.06.24)</w:t>
      </w:r>
    </w:p>
    <w:p w:rsidR="00771233" w:rsidRPr="00CC7CDA" w:rsidRDefault="00771233" w:rsidP="007712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C7CDA">
        <w:rPr>
          <w:rFonts w:ascii="Times New Roman" w:hAnsi="Times New Roman"/>
          <w:b/>
          <w:sz w:val="28"/>
          <w:szCs w:val="28"/>
          <w:lang w:eastAsia="ru-RU"/>
        </w:rPr>
        <w:t>Определение количества лейкоцитов</w:t>
      </w:r>
    </w:p>
    <w:p w:rsidR="000B59B1" w:rsidRPr="00CC7CDA" w:rsidRDefault="000B59B1" w:rsidP="0077123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7399C" w:rsidRPr="00CC7CDA" w:rsidRDefault="0067399C" w:rsidP="0077123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Унифицированный метод подсчета количества лейкоцитов в счетной камере</w:t>
      </w:r>
    </w:p>
    <w:p w:rsidR="000B59B1" w:rsidRPr="00CC7CDA" w:rsidRDefault="0067399C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rPr>
          <w:bCs/>
        </w:rPr>
        <w:t xml:space="preserve">   </w:t>
      </w:r>
      <w:r w:rsidR="000B59B1" w:rsidRPr="00CC7CDA">
        <w:rPr>
          <w:bCs/>
        </w:rPr>
        <w:t>Принцип</w:t>
      </w:r>
      <w:r w:rsidRPr="00CC7CDA">
        <w:rPr>
          <w:bCs/>
        </w:rPr>
        <w:t>:</w:t>
      </w:r>
    </w:p>
    <w:p w:rsidR="000B59B1" w:rsidRPr="00CC7CDA" w:rsidRDefault="000B59B1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t> </w:t>
      </w:r>
      <w:r w:rsidR="0067399C" w:rsidRPr="00CC7CDA">
        <w:t xml:space="preserve"> </w:t>
      </w:r>
      <w:r w:rsidRPr="00CC7CDA">
        <w:t>Подсчитывают  лейкоциты   под  микроскопом   в   определенном объеме счетной камеры при постоянном разведении крови после разрушения эритроцитов.</w:t>
      </w:r>
    </w:p>
    <w:p w:rsidR="000B59B1" w:rsidRPr="00CC7CDA" w:rsidRDefault="0067399C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rPr>
          <w:bCs/>
        </w:rPr>
        <w:t xml:space="preserve">    </w:t>
      </w:r>
      <w:r w:rsidR="000B59B1" w:rsidRPr="00CC7CDA">
        <w:rPr>
          <w:bCs/>
        </w:rPr>
        <w:t>Ход определения</w:t>
      </w:r>
      <w:r w:rsidRPr="00CC7CDA">
        <w:rPr>
          <w:bCs/>
        </w:rPr>
        <w:t>:</w:t>
      </w:r>
    </w:p>
    <w:p w:rsidR="000B59B1" w:rsidRPr="00CC7CDA" w:rsidRDefault="0067399C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t xml:space="preserve">    </w:t>
      </w:r>
      <w:r w:rsidR="000B59B1" w:rsidRPr="00CC7CDA">
        <w:t xml:space="preserve">В </w:t>
      </w:r>
      <w:proofErr w:type="spellStart"/>
      <w:r w:rsidR="000B59B1" w:rsidRPr="00CC7CDA">
        <w:t>агглютинационную</w:t>
      </w:r>
      <w:proofErr w:type="spellEnd"/>
      <w:r w:rsidR="000B59B1" w:rsidRPr="00CC7CDA">
        <w:t xml:space="preserve"> пробирку   с 0,4мл 3-5% раствора уксусной кислоты вносят 0,02мл (капилляр </w:t>
      </w:r>
      <w:proofErr w:type="spellStart"/>
      <w:r w:rsidR="000B59B1" w:rsidRPr="00CC7CDA">
        <w:t>Сали</w:t>
      </w:r>
      <w:proofErr w:type="spellEnd"/>
      <w:r w:rsidR="000B59B1" w:rsidRPr="00CC7CDA">
        <w:t>) крови, 2-3 раза промывают капилляр раствором кислоты. Перемешивают содержимое пробирки. При этом получается разведение крови в 20 раз.</w:t>
      </w:r>
    </w:p>
    <w:p w:rsidR="000B59B1" w:rsidRPr="00CC7CDA" w:rsidRDefault="0067399C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t xml:space="preserve">    </w:t>
      </w:r>
      <w:r w:rsidR="000B59B1" w:rsidRPr="00CC7CDA">
        <w:t>Оставляют до момента счета, но не более 2-4 часов после взятия крови.</w:t>
      </w:r>
    </w:p>
    <w:p w:rsidR="000B59B1" w:rsidRPr="00CC7CDA" w:rsidRDefault="0067399C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t xml:space="preserve">    </w:t>
      </w:r>
      <w:r w:rsidR="000B59B1" w:rsidRPr="00CC7CDA">
        <w:t>Подготавливают и заполняют смесью крови с уксусной кислотой камеру Горяева, предварительно тщательно еще раз перемешав ее.</w:t>
      </w:r>
    </w:p>
    <w:p w:rsidR="000B59B1" w:rsidRPr="00CC7CDA" w:rsidRDefault="0067399C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t xml:space="preserve">    </w:t>
      </w:r>
      <w:r w:rsidR="000B59B1" w:rsidRPr="00CC7CDA">
        <w:t xml:space="preserve">Оставляют заполненную счетную камеру в горизонтальном положении на 1-2 минуты </w:t>
      </w:r>
      <w:proofErr w:type="gramStart"/>
      <w:r w:rsidR="000B59B1" w:rsidRPr="00CC7CDA">
        <w:t>для</w:t>
      </w:r>
      <w:proofErr w:type="gramEnd"/>
      <w:r w:rsidR="000B59B1" w:rsidRPr="00CC7CDA">
        <w:t xml:space="preserve"> </w:t>
      </w:r>
      <w:proofErr w:type="gramStart"/>
      <w:r w:rsidR="000B59B1" w:rsidRPr="00CC7CDA">
        <w:t>оседании</w:t>
      </w:r>
      <w:proofErr w:type="gramEnd"/>
      <w:r w:rsidR="000B59B1" w:rsidRPr="00CC7CDA">
        <w:t xml:space="preserve"> лейкоцитов.</w:t>
      </w:r>
    </w:p>
    <w:p w:rsidR="000B59B1" w:rsidRPr="00CC7CDA" w:rsidRDefault="0067399C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t xml:space="preserve">    </w:t>
      </w:r>
      <w:r w:rsidR="000B59B1" w:rsidRPr="00CC7CDA">
        <w:t>Подсчитывают лейкоциты в 100 больших (не разделенных на малые квадраты и полосы) квадратах камеры Горяева при условиях:</w:t>
      </w:r>
    </w:p>
    <w:p w:rsidR="000B59B1" w:rsidRPr="00CC7CDA" w:rsidRDefault="000B59B1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t>- увеличение малое (объектив 8Х)</w:t>
      </w:r>
    </w:p>
    <w:p w:rsidR="000B59B1" w:rsidRPr="00CC7CDA" w:rsidRDefault="000B59B1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t>- окуляр 10Х или 15Х</w:t>
      </w:r>
    </w:p>
    <w:p w:rsidR="000B59B1" w:rsidRPr="00CC7CDA" w:rsidRDefault="000B59B1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t>- конденсор опущен.</w:t>
      </w:r>
    </w:p>
    <w:p w:rsidR="000B59B1" w:rsidRPr="00CC7CDA" w:rsidRDefault="0067399C" w:rsidP="000B59B1">
      <w:pPr>
        <w:pStyle w:val="af"/>
        <w:shd w:val="clear" w:color="auto" w:fill="FFFFFF"/>
        <w:spacing w:before="0" w:beforeAutospacing="0" w:after="0" w:afterAutospacing="0"/>
        <w:jc w:val="both"/>
      </w:pPr>
      <w:r w:rsidRPr="00CC7CDA">
        <w:t xml:space="preserve">    </w:t>
      </w:r>
      <w:r w:rsidR="000B59B1" w:rsidRPr="00CC7CDA">
        <w:t>При расчете количества лейкоцитов  в 1мкл крови  используют  формулу</w:t>
      </w:r>
      <w:r w:rsidRPr="00CC7CDA">
        <w:t>:</w:t>
      </w:r>
    </w:p>
    <w:p w:rsidR="0067399C" w:rsidRPr="00CC7CDA" w:rsidRDefault="0067399C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m:oMathPara>
        <m:oMath>
          <m:r>
            <w:rPr>
              <w:rFonts w:ascii="Cambria Math" w:hAnsi="Cambria Math" w:cs="Segoe UI"/>
            </w:rPr>
            <m:t>Х=</m:t>
          </m:r>
          <m:f>
            <m:fPr>
              <m:ctrlPr>
                <w:rPr>
                  <w:rFonts w:ascii="Cambria Math" w:hAnsi="Cambria Math" w:cs="Segoe UI"/>
                  <w:i/>
                </w:rPr>
              </m:ctrlPr>
            </m:fPr>
            <m:num>
              <m:r>
                <w:rPr>
                  <w:rFonts w:ascii="Cambria Math" w:hAnsi="Cambria Math" w:cs="Segoe UI"/>
                </w:rPr>
                <m:t>а*4000*20</m:t>
              </m:r>
            </m:num>
            <m:den>
              <m:r>
                <w:rPr>
                  <w:rFonts w:ascii="Cambria Math" w:hAnsi="Cambria Math" w:cs="Segoe UI"/>
                </w:rPr>
                <m:t>1600</m:t>
              </m:r>
            </m:den>
          </m:f>
          <m:r>
            <w:rPr>
              <w:rFonts w:ascii="Cambria Math" w:hAnsi="Cambria Math" w:cs="Segoe UI"/>
            </w:rPr>
            <m:t>=а*50</m:t>
          </m:r>
        </m:oMath>
      </m:oMathPara>
    </w:p>
    <w:p w:rsidR="000B59B1" w:rsidRPr="00CC7CDA" w:rsidRDefault="000B59B1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proofErr w:type="gramStart"/>
      <w:r w:rsidRPr="00CC7CDA">
        <w:t>а-</w:t>
      </w:r>
      <w:proofErr w:type="gramEnd"/>
      <w:r w:rsidRPr="00CC7CDA">
        <w:t xml:space="preserve"> количество лейкоцитов, подсчитанное в 100 больших квадратах;</w:t>
      </w:r>
    </w:p>
    <w:p w:rsidR="000B59B1" w:rsidRPr="00CC7CDA" w:rsidRDefault="000B59B1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t>4000 – коэффициент перевода объема на 1мкл, исходя из объёма малого квадрата, который составляет мкл;</w:t>
      </w:r>
    </w:p>
    <w:p w:rsidR="000B59B1" w:rsidRPr="00CC7CDA" w:rsidRDefault="000B59B1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t>1600 – количество сосчитанных малых квадратов;</w:t>
      </w:r>
    </w:p>
    <w:p w:rsidR="000B59B1" w:rsidRPr="00CC7CDA" w:rsidRDefault="000B59B1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t>20 – разведение крови.</w:t>
      </w:r>
    </w:p>
    <w:p w:rsidR="000B59B1" w:rsidRPr="00CC7CDA" w:rsidRDefault="000B59B1" w:rsidP="000B59B1">
      <w:pPr>
        <w:pStyle w:val="af"/>
        <w:shd w:val="clear" w:color="auto" w:fill="FFFFFF"/>
        <w:spacing w:before="0" w:beforeAutospacing="0" w:after="0" w:afterAutospacing="0"/>
        <w:jc w:val="both"/>
        <w:rPr>
          <w:rFonts w:ascii="Segoe UI" w:hAnsi="Segoe UI" w:cs="Segoe UI"/>
        </w:rPr>
      </w:pPr>
      <w:r w:rsidRPr="00CC7CDA">
        <w:t xml:space="preserve">        Практически для определения содержания лейкоцитов в 1л крови  количество лейкоцитов, подсчитанное в 100 больших квадратах счетной камеры,  умножают на 50, делят на 1000 (то есть переносят запятую на </w:t>
      </w:r>
      <w:r w:rsidR="0067399C" w:rsidRPr="00CC7CDA">
        <w:t xml:space="preserve">3 знака влево) и умножают </w:t>
      </w:r>
      <w:proofErr w:type="gramStart"/>
      <w:r w:rsidR="0067399C" w:rsidRPr="00CC7CDA">
        <w:t>на</w:t>
      </w:r>
      <w:proofErr w:type="gramEnd"/>
      <w:r w:rsidR="0067399C" w:rsidRPr="00CC7CDA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9</m:t>
            </m:r>
          </m:sup>
        </m:sSup>
      </m:oMath>
      <w:r w:rsidRPr="00CC7CDA">
        <w:t>.</w:t>
      </w:r>
    </w:p>
    <w:p w:rsidR="0067399C" w:rsidRPr="00CC7CDA" w:rsidRDefault="0067399C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     Однако в КГБУЗ «КГП№7» данный метод не применяетс</w:t>
      </w:r>
      <w:r w:rsidR="00104D63" w:rsidRPr="00CC7CDA">
        <w:rPr>
          <w:rFonts w:ascii="Times New Roman" w:hAnsi="Times New Roman"/>
          <w:sz w:val="24"/>
          <w:szCs w:val="24"/>
          <w:lang w:eastAsia="ru-RU"/>
        </w:rPr>
        <w:t>я, определение количества лейко</w:t>
      </w:r>
      <w:r w:rsidRPr="00CC7CDA">
        <w:rPr>
          <w:rFonts w:ascii="Times New Roman" w:hAnsi="Times New Roman"/>
          <w:sz w:val="24"/>
          <w:szCs w:val="24"/>
          <w:lang w:eastAsia="ru-RU"/>
        </w:rPr>
        <w:t xml:space="preserve">цитов проводят с помощью автоматического анализатора </w:t>
      </w:r>
      <w:proofErr w:type="spellStart"/>
      <w:r w:rsidRPr="00CC7CDA">
        <w:rPr>
          <w:rFonts w:ascii="Times New Roman" w:hAnsi="Times New Roman"/>
          <w:sz w:val="24"/>
          <w:szCs w:val="24"/>
        </w:rPr>
        <w:t>Mindray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BC-6000.</w:t>
      </w:r>
    </w:p>
    <w:p w:rsidR="00104D63" w:rsidRPr="00CC7CDA" w:rsidRDefault="00104D63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67399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4D63" w:rsidRPr="00CC7CDA" w:rsidRDefault="00104D63" w:rsidP="00104D6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7CDA">
        <w:rPr>
          <w:rFonts w:ascii="Times New Roman" w:hAnsi="Times New Roman"/>
          <w:b/>
          <w:sz w:val="28"/>
          <w:szCs w:val="28"/>
        </w:rPr>
        <w:lastRenderedPageBreak/>
        <w:t>12 День (19.06.24)</w:t>
      </w:r>
    </w:p>
    <w:p w:rsidR="00104D63" w:rsidRPr="00CC7CDA" w:rsidRDefault="00104D63" w:rsidP="00104D6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7CDA">
        <w:rPr>
          <w:rFonts w:ascii="Times New Roman" w:hAnsi="Times New Roman"/>
          <w:b/>
          <w:sz w:val="28"/>
          <w:szCs w:val="28"/>
        </w:rPr>
        <w:t xml:space="preserve">Определение количества тромбоцитов по </w:t>
      </w:r>
      <w:proofErr w:type="spellStart"/>
      <w:r w:rsidRPr="00CC7CDA">
        <w:rPr>
          <w:rFonts w:ascii="Times New Roman" w:hAnsi="Times New Roman"/>
          <w:b/>
          <w:sz w:val="28"/>
          <w:szCs w:val="28"/>
        </w:rPr>
        <w:t>Фонио</w:t>
      </w:r>
      <w:proofErr w:type="spellEnd"/>
    </w:p>
    <w:p w:rsidR="00104D63" w:rsidRPr="00CC7CDA" w:rsidRDefault="00104D63" w:rsidP="00104D6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4D63" w:rsidRPr="00CC7CDA" w:rsidRDefault="00104D63" w:rsidP="00104D6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Факторы </w:t>
      </w:r>
      <w:proofErr w:type="spellStart"/>
      <w:r w:rsidRPr="00CC7CDA">
        <w:rPr>
          <w:rFonts w:ascii="Times New Roman" w:hAnsi="Times New Roman"/>
          <w:sz w:val="24"/>
          <w:szCs w:val="24"/>
        </w:rPr>
        <w:t>преаналитического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этапа, влияющие на количество тромбоцитов в крови</w:t>
      </w:r>
    </w:p>
    <w:p w:rsidR="00104D63" w:rsidRPr="00CC7CDA" w:rsidRDefault="00104D63" w:rsidP="00104D63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104D63" w:rsidRPr="00CC7CDA" w:rsidRDefault="00104D63" w:rsidP="00104D63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</w:t>
      </w:r>
      <w:r w:rsidR="001D35E0"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    </w:t>
      </w:r>
      <w:r w:rsidRPr="00CC7CDA">
        <w:rPr>
          <w:rFonts w:ascii="Times New Roman" w:hAnsi="Times New Roman"/>
          <w:sz w:val="24"/>
          <w:szCs w:val="24"/>
          <w:shd w:val="clear" w:color="auto" w:fill="FFFFFF"/>
        </w:rPr>
        <w:t xml:space="preserve">Снижение количества тромбоцитов в крови отмечается </w:t>
      </w:r>
      <w:proofErr w:type="gramStart"/>
      <w:r w:rsidRPr="00CC7CDA">
        <w:rPr>
          <w:rFonts w:ascii="Times New Roman" w:hAnsi="Times New Roman"/>
          <w:sz w:val="24"/>
          <w:szCs w:val="24"/>
          <w:shd w:val="clear" w:color="auto" w:fill="FFFFFF"/>
        </w:rPr>
        <w:t>при</w:t>
      </w:r>
      <w:proofErr w:type="gramEnd"/>
      <w:r w:rsidRPr="00CC7CDA">
        <w:rPr>
          <w:rFonts w:ascii="Times New Roman" w:hAnsi="Times New Roman"/>
          <w:sz w:val="24"/>
          <w:szCs w:val="24"/>
          <w:shd w:val="clear" w:color="auto" w:fill="FFFFFF"/>
        </w:rPr>
        <w:t>:</w:t>
      </w:r>
    </w:p>
    <w:p w:rsidR="00104D63" w:rsidRPr="00CC7CDA" w:rsidRDefault="00104D63" w:rsidP="00104D63">
      <w:pPr>
        <w:pStyle w:val="ac"/>
        <w:numPr>
          <w:ilvl w:val="0"/>
          <w:numId w:val="27"/>
        </w:numPr>
        <w:shd w:val="clear" w:color="auto" w:fill="FFFFFF"/>
      </w:pPr>
      <w:r w:rsidRPr="00CC7CDA">
        <w:rPr>
          <w:shd w:val="clear" w:color="auto" w:fill="FFFFFF"/>
        </w:rPr>
        <w:t>Беременности;</w:t>
      </w:r>
    </w:p>
    <w:p w:rsidR="00104D63" w:rsidRPr="00CC7CDA" w:rsidRDefault="00104D63" w:rsidP="00104D63">
      <w:pPr>
        <w:pStyle w:val="ac"/>
        <w:numPr>
          <w:ilvl w:val="0"/>
          <w:numId w:val="27"/>
        </w:numPr>
        <w:shd w:val="clear" w:color="auto" w:fill="FFFFFF"/>
      </w:pPr>
      <w:r w:rsidRPr="00CC7CDA">
        <w:rPr>
          <w:shd w:val="clear" w:color="auto" w:fill="FFFFFF"/>
        </w:rPr>
        <w:t>Менструации;</w:t>
      </w:r>
    </w:p>
    <w:p w:rsidR="00104D63" w:rsidRPr="00CC7CDA" w:rsidRDefault="00104D63" w:rsidP="00104D63">
      <w:pPr>
        <w:pStyle w:val="ac"/>
        <w:numPr>
          <w:ilvl w:val="0"/>
          <w:numId w:val="27"/>
        </w:numPr>
        <w:shd w:val="clear" w:color="auto" w:fill="FFFFFF"/>
      </w:pPr>
      <w:proofErr w:type="gramStart"/>
      <w:r w:rsidRPr="00CC7CDA">
        <w:rPr>
          <w:shd w:val="clear" w:color="auto" w:fill="FFFFFF"/>
        </w:rPr>
        <w:t>Приеме</w:t>
      </w:r>
      <w:proofErr w:type="gramEnd"/>
      <w:r w:rsidRPr="00CC7CDA">
        <w:rPr>
          <w:shd w:val="clear" w:color="auto" w:fill="FFFFFF"/>
        </w:rPr>
        <w:t xml:space="preserve"> алкоголя и некоторых лекарственных препаратов</w:t>
      </w:r>
      <w:r w:rsidR="001D35E0" w:rsidRPr="00CC7CDA">
        <w:rPr>
          <w:shd w:val="clear" w:color="auto" w:fill="FFFFFF"/>
        </w:rPr>
        <w:t>;</w:t>
      </w:r>
    </w:p>
    <w:p w:rsidR="001D35E0" w:rsidRPr="00CC7CDA" w:rsidRDefault="00104D63" w:rsidP="00104D63">
      <w:pPr>
        <w:pStyle w:val="ac"/>
        <w:numPr>
          <w:ilvl w:val="0"/>
          <w:numId w:val="27"/>
        </w:numPr>
        <w:shd w:val="clear" w:color="auto" w:fill="FFFFFF"/>
      </w:pPr>
      <w:r w:rsidRPr="00CC7CDA">
        <w:rPr>
          <w:shd w:val="clear" w:color="auto" w:fill="FFFFFF"/>
        </w:rPr>
        <w:t>Вследствие оседания и прилипания тромбоцитов к п</w:t>
      </w:r>
      <w:r w:rsidR="001D35E0" w:rsidRPr="00CC7CDA">
        <w:rPr>
          <w:shd w:val="clear" w:color="auto" w:fill="FFFFFF"/>
        </w:rPr>
        <w:t>робирке</w:t>
      </w:r>
      <w:r w:rsidRPr="00CC7CDA">
        <w:rPr>
          <w:shd w:val="clear" w:color="auto" w:fill="FFFFFF"/>
        </w:rPr>
        <w:t xml:space="preserve">. </w:t>
      </w:r>
    </w:p>
    <w:p w:rsidR="001D35E0" w:rsidRPr="00CC7CDA" w:rsidRDefault="00104D63" w:rsidP="001D35E0">
      <w:pPr>
        <w:pStyle w:val="ac"/>
        <w:shd w:val="clear" w:color="auto" w:fill="FFFFFF"/>
        <w:ind w:left="142" w:firstLine="0"/>
        <w:jc w:val="center"/>
        <w:rPr>
          <w:shd w:val="clear" w:color="auto" w:fill="FFFFFF"/>
        </w:rPr>
      </w:pPr>
      <w:r w:rsidRPr="00CC7CDA">
        <w:br/>
      </w:r>
      <w:r w:rsidR="001D35E0" w:rsidRPr="00CC7CDA">
        <w:rPr>
          <w:shd w:val="clear" w:color="auto" w:fill="FFFFFF"/>
        </w:rPr>
        <w:t xml:space="preserve">Унифицированный метод подсчета количества тромбоцитов по </w:t>
      </w:r>
      <w:proofErr w:type="spellStart"/>
      <w:r w:rsidR="001D35E0" w:rsidRPr="00CC7CDA">
        <w:rPr>
          <w:shd w:val="clear" w:color="auto" w:fill="FFFFFF"/>
        </w:rPr>
        <w:t>Фонио</w:t>
      </w:r>
      <w:proofErr w:type="spellEnd"/>
    </w:p>
    <w:p w:rsidR="001D35E0" w:rsidRPr="00CC7CDA" w:rsidRDefault="00104D63" w:rsidP="001D35E0">
      <w:pPr>
        <w:pStyle w:val="ac"/>
        <w:shd w:val="clear" w:color="auto" w:fill="FFFFFF"/>
        <w:ind w:left="142" w:firstLine="0"/>
      </w:pPr>
      <w:r w:rsidRPr="00CC7CDA">
        <w:br/>
      </w:r>
      <w:r w:rsidR="001D35E0" w:rsidRPr="00CC7CDA">
        <w:rPr>
          <w:shd w:val="clear" w:color="auto" w:fill="FFFFFF"/>
        </w:rPr>
        <w:t xml:space="preserve">   </w:t>
      </w:r>
      <w:r w:rsidRPr="00CC7CDA">
        <w:rPr>
          <w:shd w:val="clear" w:color="auto" w:fill="FFFFFF"/>
        </w:rPr>
        <w:t>Принцип</w:t>
      </w:r>
      <w:r w:rsidR="001D35E0" w:rsidRPr="00CC7CDA">
        <w:rPr>
          <w:shd w:val="clear" w:color="auto" w:fill="FFFFFF"/>
        </w:rPr>
        <w:t>:</w:t>
      </w:r>
      <w:r w:rsidRPr="00CC7CDA">
        <w:br/>
      </w:r>
      <w:r w:rsidR="001D35E0" w:rsidRPr="00CC7CDA">
        <w:rPr>
          <w:shd w:val="clear" w:color="auto" w:fill="FFFFFF"/>
        </w:rPr>
        <w:t xml:space="preserve">   </w:t>
      </w:r>
      <w:r w:rsidRPr="00CC7CDA">
        <w:rPr>
          <w:shd w:val="clear" w:color="auto" w:fill="FFFFFF"/>
        </w:rPr>
        <w:t>В окрашенных мазках крови подсчитывают количество тромбоцитов, встречающихся при подсчете 1000 эритроцитов. Одновременно в счетной камере Горяева определяют количество эритроцитов в 1л крови, а затем делают пересчет количества тромбоцитов на 1л крови.</w:t>
      </w:r>
    </w:p>
    <w:p w:rsidR="001D35E0" w:rsidRPr="00CC7CDA" w:rsidRDefault="001D35E0" w:rsidP="001D35E0">
      <w:pPr>
        <w:pStyle w:val="ac"/>
        <w:shd w:val="clear" w:color="auto" w:fill="FFFFFF"/>
        <w:ind w:left="142" w:firstLine="0"/>
      </w:pPr>
      <w:r w:rsidRPr="00CC7CDA">
        <w:rPr>
          <w:shd w:val="clear" w:color="auto" w:fill="FFFFFF"/>
        </w:rPr>
        <w:t xml:space="preserve">   </w:t>
      </w:r>
      <w:r w:rsidR="00104D63" w:rsidRPr="00CC7CDA">
        <w:rPr>
          <w:shd w:val="clear" w:color="auto" w:fill="FFFFFF"/>
        </w:rPr>
        <w:t>Ход работы</w:t>
      </w:r>
      <w:r w:rsidRPr="00CC7CDA">
        <w:rPr>
          <w:shd w:val="clear" w:color="auto" w:fill="FFFFFF"/>
        </w:rPr>
        <w:t>:</w:t>
      </w:r>
    </w:p>
    <w:p w:rsidR="001D35E0" w:rsidRPr="00CC7CDA" w:rsidRDefault="001D35E0" w:rsidP="001D35E0">
      <w:pPr>
        <w:pStyle w:val="ac"/>
        <w:shd w:val="clear" w:color="auto" w:fill="FFFFFF"/>
        <w:ind w:left="142" w:firstLine="0"/>
      </w:pPr>
      <w:r w:rsidRPr="00CC7CDA">
        <w:rPr>
          <w:shd w:val="clear" w:color="auto" w:fill="FFFFFF"/>
        </w:rPr>
        <w:t xml:space="preserve">   </w:t>
      </w:r>
      <w:r w:rsidR="00104D63" w:rsidRPr="00CC7CDA">
        <w:rPr>
          <w:shd w:val="clear" w:color="auto" w:fill="FFFFFF"/>
        </w:rPr>
        <w:t xml:space="preserve">В капилляр </w:t>
      </w:r>
      <w:proofErr w:type="spellStart"/>
      <w:r w:rsidR="00104D63" w:rsidRPr="00CC7CDA">
        <w:rPr>
          <w:shd w:val="clear" w:color="auto" w:fill="FFFFFF"/>
        </w:rPr>
        <w:t>Панченкова</w:t>
      </w:r>
      <w:proofErr w:type="spellEnd"/>
      <w:r w:rsidR="00104D63" w:rsidRPr="00CC7CDA">
        <w:rPr>
          <w:shd w:val="clear" w:color="auto" w:fill="FFFFFF"/>
        </w:rPr>
        <w:t xml:space="preserve"> набирают один из реактивов</w:t>
      </w:r>
      <w:r w:rsidRPr="00CC7CDA">
        <w:rPr>
          <w:shd w:val="clear" w:color="auto" w:fill="FFFFFF"/>
        </w:rPr>
        <w:t xml:space="preserve"> (14% раствор магния сернокислого или 6% раствор ЭДТА)</w:t>
      </w:r>
      <w:r w:rsidR="00104D63" w:rsidRPr="00CC7CDA">
        <w:rPr>
          <w:shd w:val="clear" w:color="auto" w:fill="FFFFFF"/>
        </w:rPr>
        <w:t xml:space="preserve"> до метки «75», выдувают в серологическую пробирку.</w:t>
      </w:r>
    </w:p>
    <w:p w:rsidR="001D35E0" w:rsidRPr="00CC7CDA" w:rsidRDefault="001D35E0" w:rsidP="001D35E0">
      <w:pPr>
        <w:pStyle w:val="ac"/>
        <w:shd w:val="clear" w:color="auto" w:fill="FFFFFF"/>
        <w:ind w:left="142" w:firstLine="0"/>
      </w:pPr>
      <w:r w:rsidRPr="00CC7CDA">
        <w:t xml:space="preserve">   </w:t>
      </w:r>
      <w:r w:rsidR="00104D63" w:rsidRPr="00CC7CDA">
        <w:rPr>
          <w:shd w:val="clear" w:color="auto" w:fill="FFFFFF"/>
        </w:rPr>
        <w:t>Этим же капилляром берут кровь из пальца до метко «0» (К), выдувают ее пробирку с реактивом, перемешивают.</w:t>
      </w:r>
    </w:p>
    <w:p w:rsidR="001D35E0" w:rsidRPr="00CC7CDA" w:rsidRDefault="001D35E0" w:rsidP="001D35E0">
      <w:pPr>
        <w:pStyle w:val="ac"/>
        <w:shd w:val="clear" w:color="auto" w:fill="FFFFFF"/>
        <w:ind w:left="142" w:firstLine="0"/>
      </w:pPr>
      <w:r w:rsidRPr="00CC7CDA">
        <w:t xml:space="preserve">   </w:t>
      </w:r>
      <w:r w:rsidR="00104D63" w:rsidRPr="00CC7CDA">
        <w:rPr>
          <w:shd w:val="clear" w:color="auto" w:fill="FFFFFF"/>
        </w:rPr>
        <w:t xml:space="preserve">Готовят из смеси тонкие мазки, высушивают их, фиксируют и окрашивают по </w:t>
      </w:r>
      <w:proofErr w:type="gramStart"/>
      <w:r w:rsidR="00104D63" w:rsidRPr="00CC7CDA">
        <w:rPr>
          <w:shd w:val="clear" w:color="auto" w:fill="FFFFFF"/>
        </w:rPr>
        <w:t>Романовскому</w:t>
      </w:r>
      <w:proofErr w:type="gramEnd"/>
      <w:r w:rsidR="00104D63" w:rsidRPr="00CC7CDA">
        <w:rPr>
          <w:shd w:val="clear" w:color="auto" w:fill="FFFFFF"/>
        </w:rPr>
        <w:t xml:space="preserve"> в течение 2-3 часов, если использовался сульфат магния и в течение 30-40 минут, если использовали ЭДТА. Тромбоциты при этом окрашиваются в фиолетовый цвет.</w:t>
      </w:r>
      <w:r w:rsidR="00104D63" w:rsidRPr="00CC7CDA">
        <w:br/>
      </w:r>
      <w:r w:rsidRPr="00CC7CDA">
        <w:rPr>
          <w:shd w:val="clear" w:color="auto" w:fill="FFFFFF"/>
        </w:rPr>
        <w:t xml:space="preserve">   </w:t>
      </w:r>
      <w:r w:rsidR="00104D63" w:rsidRPr="00CC7CDA">
        <w:rPr>
          <w:shd w:val="clear" w:color="auto" w:fill="FFFFFF"/>
        </w:rPr>
        <w:t>Одновременно берут кровь для подсчета количества эритроцитов.</w:t>
      </w:r>
      <w:r w:rsidR="00104D63" w:rsidRPr="00CC7CDA">
        <w:br/>
      </w:r>
      <w:r w:rsidRPr="00CC7CDA">
        <w:rPr>
          <w:shd w:val="clear" w:color="auto" w:fill="FFFFFF"/>
        </w:rPr>
        <w:t xml:space="preserve">   </w:t>
      </w:r>
      <w:r w:rsidR="00104D63" w:rsidRPr="00CC7CDA">
        <w:rPr>
          <w:shd w:val="clear" w:color="auto" w:fill="FFFFFF"/>
        </w:rPr>
        <w:t xml:space="preserve">Окрашенные мазки </w:t>
      </w:r>
      <w:proofErr w:type="spellStart"/>
      <w:r w:rsidR="00104D63" w:rsidRPr="00CC7CDA">
        <w:rPr>
          <w:shd w:val="clear" w:color="auto" w:fill="FFFFFF"/>
        </w:rPr>
        <w:t>микроскопируют</w:t>
      </w:r>
      <w:proofErr w:type="spellEnd"/>
      <w:r w:rsidR="00104D63" w:rsidRPr="00CC7CDA">
        <w:rPr>
          <w:shd w:val="clear" w:color="auto" w:fill="FFFFFF"/>
        </w:rPr>
        <w:t xml:space="preserve"> при условиях: окуляр 7Х или 10Х, объектив 90х, конденсор поднят.</w:t>
      </w:r>
    </w:p>
    <w:p w:rsidR="001D35E0" w:rsidRPr="00CC7CDA" w:rsidRDefault="001D35E0" w:rsidP="001D35E0">
      <w:pPr>
        <w:pStyle w:val="ac"/>
        <w:shd w:val="clear" w:color="auto" w:fill="FFFFFF"/>
        <w:ind w:left="142" w:firstLine="0"/>
      </w:pPr>
      <w:r w:rsidRPr="00CC7CDA">
        <w:t xml:space="preserve">   </w:t>
      </w:r>
      <w:r w:rsidR="00104D63" w:rsidRPr="00CC7CDA">
        <w:rPr>
          <w:shd w:val="clear" w:color="auto" w:fill="FFFFFF"/>
        </w:rPr>
        <w:t>Подсчет количества тромбоцитов ведут в тонких местах препарата следующим образом: в каждом поле зрения считают число эритроцитов и тромбоцитов, передвигая мазок до тех пор, пока не будут посчитаны 1000 эритроцитов.</w:t>
      </w:r>
    </w:p>
    <w:p w:rsidR="001D35E0" w:rsidRPr="00CC7CDA" w:rsidRDefault="001D35E0" w:rsidP="001D35E0">
      <w:pPr>
        <w:pStyle w:val="ac"/>
        <w:shd w:val="clear" w:color="auto" w:fill="FFFFFF"/>
        <w:ind w:left="142" w:firstLine="0"/>
      </w:pPr>
      <w:r w:rsidRPr="00CC7CDA">
        <w:t xml:space="preserve">   </w:t>
      </w:r>
      <w:r w:rsidR="00104D63" w:rsidRPr="00CC7CDA">
        <w:rPr>
          <w:shd w:val="clear" w:color="auto" w:fill="FFFFFF"/>
        </w:rPr>
        <w:t xml:space="preserve">Для удобства счета и большей точности пользуются окуляром с ограничителем поля зрения по </w:t>
      </w:r>
      <w:proofErr w:type="spellStart"/>
      <w:r w:rsidR="00104D63" w:rsidRPr="00CC7CDA">
        <w:rPr>
          <w:shd w:val="clear" w:color="auto" w:fill="FFFFFF"/>
        </w:rPr>
        <w:t>Фонио</w:t>
      </w:r>
      <w:proofErr w:type="spellEnd"/>
      <w:r w:rsidR="00104D63" w:rsidRPr="00CC7CDA">
        <w:rPr>
          <w:shd w:val="clear" w:color="auto" w:fill="FFFFFF"/>
        </w:rPr>
        <w:t>. Для ограничения поля зрения в окуляр вкладывают кружок из бумаги с небольшим отверстием по центру в форме ромба. В ограниченном поле зрения должно быть видно около 50 эритроцитов.</w:t>
      </w:r>
    </w:p>
    <w:p w:rsidR="001D35E0" w:rsidRPr="00CC7CDA" w:rsidRDefault="001D35E0" w:rsidP="001D35E0">
      <w:pPr>
        <w:pStyle w:val="ac"/>
        <w:shd w:val="clear" w:color="auto" w:fill="FFFFFF"/>
        <w:ind w:left="142" w:firstLine="0"/>
      </w:pPr>
      <w:r w:rsidRPr="00CC7CDA">
        <w:t xml:space="preserve">   </w:t>
      </w:r>
      <w:r w:rsidR="00104D63" w:rsidRPr="00CC7CDA">
        <w:rPr>
          <w:shd w:val="clear" w:color="auto" w:fill="FFFFFF"/>
        </w:rPr>
        <w:t>Сосчитав 1000 эритроцитов, суммируют количество встретившихся при этом тромбоцитов (всего примерно 20 полей зрения).</w:t>
      </w:r>
    </w:p>
    <w:p w:rsidR="00D650F5" w:rsidRPr="00CC7CDA" w:rsidRDefault="001D35E0" w:rsidP="00D650F5">
      <w:pPr>
        <w:pStyle w:val="ac"/>
        <w:shd w:val="clear" w:color="auto" w:fill="FFFFFF"/>
        <w:ind w:left="142" w:firstLine="0"/>
        <w:rPr>
          <w:rFonts w:ascii="Cambria Math" w:hAnsi="Cambria Math"/>
          <w:shd w:val="clear" w:color="auto" w:fill="FFFFFF"/>
        </w:rPr>
      </w:pPr>
      <w:r w:rsidRPr="00CC7CDA">
        <w:t xml:space="preserve">   </w:t>
      </w:r>
      <w:r w:rsidR="00104D63" w:rsidRPr="00CC7CDA">
        <w:rPr>
          <w:shd w:val="clear" w:color="auto" w:fill="FFFFFF"/>
        </w:rPr>
        <w:t>Зная количество тромбоцитов, встретившихся при подсчете 1000 эритроцитов, и количество эритроцитов в 1л крови, производят расчет содержания тромбоцитов в 1л крови по формуле:</w:t>
      </w:r>
      <w:r w:rsidR="00D650F5" w:rsidRPr="00CC7CDA">
        <w:rPr>
          <w:shd w:val="clear" w:color="auto" w:fill="FFFFFF"/>
        </w:rPr>
        <w:t xml:space="preserve"> Х=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  <w:shd w:val="clear" w:color="auto" w:fill="FFFFFF"/>
              </w:rPr>
            </m:ctrlPr>
          </m:fPr>
          <m:num>
            <m:r>
              <w:rPr>
                <w:rFonts w:ascii="Cambria Math"/>
                <w:sz w:val="36"/>
                <w:szCs w:val="36"/>
                <w:shd w:val="clear" w:color="auto" w:fill="FFFFFF"/>
              </w:rPr>
              <m:t>В</m:t>
            </m:r>
            <m:r>
              <w:rPr>
                <w:rFonts w:ascii="Cambria Math" w:hAnsi="Cambria Math"/>
                <w:sz w:val="36"/>
                <w:szCs w:val="36"/>
                <w:shd w:val="clear" w:color="auto" w:fill="FFFFFF"/>
              </w:rPr>
              <m:t>*</m:t>
            </m:r>
            <m:r>
              <w:rPr>
                <w:rFonts w:ascii="Cambria Math"/>
                <w:sz w:val="36"/>
                <w:szCs w:val="36"/>
                <w:shd w:val="clear" w:color="auto" w:fill="FFFFFF"/>
              </w:rPr>
              <m:t>А</m:t>
            </m:r>
          </m:num>
          <m:den>
            <m:r>
              <w:rPr>
                <w:rFonts w:ascii="Cambria Math"/>
                <w:sz w:val="36"/>
                <w:szCs w:val="36"/>
                <w:shd w:val="clear" w:color="auto" w:fill="FFFFFF"/>
              </w:rPr>
              <m:t>1000</m:t>
            </m:r>
          </m:den>
        </m:f>
      </m:oMath>
    </w:p>
    <w:p w:rsidR="00D650F5" w:rsidRPr="00CC7CDA" w:rsidRDefault="00104D63" w:rsidP="00D650F5">
      <w:pPr>
        <w:pStyle w:val="ac"/>
        <w:shd w:val="clear" w:color="auto" w:fill="FFFFFF"/>
        <w:ind w:left="142" w:firstLine="0"/>
      </w:pPr>
      <w:r w:rsidRPr="00CC7CDA">
        <w:rPr>
          <w:shd w:val="clear" w:color="auto" w:fill="FFFFFF"/>
        </w:rPr>
        <w:t xml:space="preserve"> Х – количество тромбоцитов в 1л</w:t>
      </w:r>
    </w:p>
    <w:p w:rsidR="00D650F5" w:rsidRPr="00CC7CDA" w:rsidRDefault="00104D63" w:rsidP="00D650F5">
      <w:pPr>
        <w:pStyle w:val="ac"/>
        <w:shd w:val="clear" w:color="auto" w:fill="FFFFFF"/>
        <w:ind w:left="142" w:firstLine="0"/>
      </w:pPr>
      <w:r w:rsidRPr="00CC7CDA">
        <w:rPr>
          <w:shd w:val="clear" w:color="auto" w:fill="FFFFFF"/>
        </w:rPr>
        <w:t>А – количество тромбоцитов на 1000 эритроцитов</w:t>
      </w:r>
    </w:p>
    <w:p w:rsidR="00104D63" w:rsidRPr="00CC7CDA" w:rsidRDefault="00104D63" w:rsidP="00D650F5">
      <w:pPr>
        <w:pStyle w:val="ac"/>
        <w:shd w:val="clear" w:color="auto" w:fill="FFFFFF"/>
        <w:ind w:left="142" w:firstLine="0"/>
      </w:pPr>
      <w:r w:rsidRPr="00CC7CDA">
        <w:rPr>
          <w:shd w:val="clear" w:color="auto" w:fill="FFFFFF"/>
        </w:rPr>
        <w:t>В – количество эритроцитов в 1л крови.</w:t>
      </w:r>
    </w:p>
    <w:p w:rsidR="000B59B1" w:rsidRPr="00CC7CDA" w:rsidRDefault="000B59B1" w:rsidP="001D35E0">
      <w:pPr>
        <w:shd w:val="clear" w:color="auto" w:fill="FFFFFF"/>
        <w:spacing w:after="0" w:line="240" w:lineRule="auto"/>
        <w:ind w:hanging="638"/>
        <w:rPr>
          <w:rFonts w:ascii="Times New Roman" w:hAnsi="Times New Roman"/>
          <w:sz w:val="24"/>
          <w:szCs w:val="24"/>
          <w:lang w:eastAsia="ru-RU"/>
        </w:rPr>
      </w:pPr>
    </w:p>
    <w:p w:rsidR="00D650F5" w:rsidRPr="00CC7CDA" w:rsidRDefault="00D650F5" w:rsidP="0067399C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Однако в КГБУЗ «КГП№7» данный метод применяется только при выявлении патологии автоматическим анализатором </w:t>
      </w:r>
      <w:proofErr w:type="spellStart"/>
      <w:r w:rsidRPr="00CC7CDA">
        <w:rPr>
          <w:rFonts w:ascii="Times New Roman" w:hAnsi="Times New Roman"/>
          <w:sz w:val="24"/>
          <w:szCs w:val="24"/>
        </w:rPr>
        <w:t>Mindray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BC-6000.</w:t>
      </w:r>
    </w:p>
    <w:p w:rsidR="00D650F5" w:rsidRPr="00CC7CDA" w:rsidRDefault="00D650F5" w:rsidP="0067399C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50F5" w:rsidRDefault="00D650F5" w:rsidP="00D650F5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13 День (20.06.24)</w:t>
      </w:r>
    </w:p>
    <w:p w:rsidR="00D650F5" w:rsidRDefault="00D650F5" w:rsidP="00D650F5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Определение групп крови и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резус</w:t>
      </w:r>
      <w:r w:rsidR="0044671E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>принадлежности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крови</w:t>
      </w:r>
    </w:p>
    <w:p w:rsidR="00D650F5" w:rsidRDefault="00D650F5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650F5" w:rsidRDefault="00D650F5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650F5" w:rsidRDefault="00B82A05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В </w:t>
      </w:r>
      <w:proofErr w:type="spellStart"/>
      <w:r>
        <w:rPr>
          <w:rFonts w:ascii="Times New Roman" w:hAnsi="Times New Roman"/>
          <w:sz w:val="24"/>
          <w:szCs w:val="24"/>
        </w:rPr>
        <w:t>промаркерованный</w:t>
      </w:r>
      <w:proofErr w:type="spellEnd"/>
      <w:r>
        <w:rPr>
          <w:rFonts w:ascii="Times New Roman" w:hAnsi="Times New Roman"/>
          <w:sz w:val="24"/>
          <w:szCs w:val="24"/>
        </w:rPr>
        <w:t xml:space="preserve"> планшет в соответствующие лунки внесла по одной капле приблизительно 0,1 мл каждого </w:t>
      </w:r>
      <w:proofErr w:type="spellStart"/>
      <w:r>
        <w:rPr>
          <w:rFonts w:ascii="Times New Roman" w:hAnsi="Times New Roman"/>
          <w:sz w:val="24"/>
          <w:szCs w:val="24"/>
        </w:rPr>
        <w:t>цоликлона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Анти-А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Анти-В</w:t>
      </w:r>
      <w:proofErr w:type="spellEnd"/>
      <w:r>
        <w:rPr>
          <w:rFonts w:ascii="Times New Roman" w:hAnsi="Times New Roman"/>
          <w:sz w:val="24"/>
          <w:szCs w:val="24"/>
        </w:rPr>
        <w:t xml:space="preserve"> и Анти-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D</w:t>
      </w:r>
      <w:proofErr w:type="gramEnd"/>
      <w:r w:rsidRPr="00B82A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82A05">
        <w:rPr>
          <w:rFonts w:ascii="Times New Roman" w:hAnsi="Times New Roman"/>
          <w:sz w:val="24"/>
          <w:szCs w:val="24"/>
        </w:rPr>
        <w:t>Супер</w:t>
      </w:r>
      <w:proofErr w:type="spellEnd"/>
      <w:r w:rsidRPr="00B82A05">
        <w:rPr>
          <w:rFonts w:ascii="Times New Roman" w:hAnsi="Times New Roman"/>
          <w:sz w:val="24"/>
          <w:szCs w:val="24"/>
        </w:rPr>
        <w:t xml:space="preserve">. </w:t>
      </w:r>
    </w:p>
    <w:p w:rsidR="00B82A05" w:rsidRDefault="00B82A05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С помощью одноканального дозатора рядом с каждой каплей </w:t>
      </w:r>
      <w:proofErr w:type="spellStart"/>
      <w:r>
        <w:rPr>
          <w:rFonts w:ascii="Times New Roman" w:hAnsi="Times New Roman"/>
          <w:sz w:val="24"/>
          <w:szCs w:val="24"/>
        </w:rPr>
        <w:t>цоликлона</w:t>
      </w:r>
      <w:proofErr w:type="spellEnd"/>
      <w:r>
        <w:rPr>
          <w:rFonts w:ascii="Times New Roman" w:hAnsi="Times New Roman"/>
          <w:sz w:val="24"/>
          <w:szCs w:val="24"/>
        </w:rPr>
        <w:t xml:space="preserve"> нанесла по одной маленькой 0.01-0.03 мл капле исследуемой крови. Использованный наконечник утилизировала в отходы класса б.</w:t>
      </w:r>
    </w:p>
    <w:p w:rsidR="00B82A05" w:rsidRDefault="00B82A05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С помощью одноразовых пластиковых наконечников перемешала каплю крови и </w:t>
      </w:r>
      <w:proofErr w:type="spellStart"/>
      <w:r>
        <w:rPr>
          <w:rFonts w:ascii="Times New Roman" w:hAnsi="Times New Roman"/>
          <w:sz w:val="24"/>
          <w:szCs w:val="24"/>
        </w:rPr>
        <w:t>цоликлона</w:t>
      </w:r>
      <w:proofErr w:type="spellEnd"/>
      <w:r>
        <w:rPr>
          <w:rFonts w:ascii="Times New Roman" w:hAnsi="Times New Roman"/>
          <w:sz w:val="24"/>
          <w:szCs w:val="24"/>
        </w:rPr>
        <w:t xml:space="preserve"> до однородной суспензии, </w:t>
      </w:r>
      <w:proofErr w:type="gramStart"/>
      <w:r>
        <w:rPr>
          <w:rFonts w:ascii="Times New Roman" w:hAnsi="Times New Roman"/>
          <w:sz w:val="24"/>
          <w:szCs w:val="24"/>
        </w:rPr>
        <w:t>использовав</w:t>
      </w:r>
      <w:proofErr w:type="gramEnd"/>
      <w:r>
        <w:rPr>
          <w:rFonts w:ascii="Times New Roman" w:hAnsi="Times New Roman"/>
          <w:sz w:val="24"/>
          <w:szCs w:val="24"/>
        </w:rPr>
        <w:t xml:space="preserve"> для каждой лунки отдельный чистый наконечник.</w:t>
      </w:r>
    </w:p>
    <w:p w:rsidR="00B82A05" w:rsidRDefault="00B82A05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Плавно</w:t>
      </w:r>
      <w:r w:rsidR="00BB21E5">
        <w:rPr>
          <w:rFonts w:ascii="Times New Roman" w:hAnsi="Times New Roman"/>
          <w:sz w:val="24"/>
          <w:szCs w:val="24"/>
        </w:rPr>
        <w:t xml:space="preserve"> по</w:t>
      </w:r>
      <w:r>
        <w:rPr>
          <w:rFonts w:ascii="Times New Roman" w:hAnsi="Times New Roman"/>
          <w:sz w:val="24"/>
          <w:szCs w:val="24"/>
        </w:rPr>
        <w:t>качивала планшет в течение не менее 3 мин.</w:t>
      </w:r>
    </w:p>
    <w:p w:rsidR="00BB21E5" w:rsidRDefault="00BB21E5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Затем интерпретировала результаты определения групповой принадлежности по системе АВО по наличию или отсутствию реакции агглютинации исследуемой крови с </w:t>
      </w:r>
      <w:proofErr w:type="spellStart"/>
      <w:r>
        <w:rPr>
          <w:rFonts w:ascii="Times New Roman" w:hAnsi="Times New Roman"/>
          <w:sz w:val="24"/>
          <w:szCs w:val="24"/>
        </w:rPr>
        <w:t>моноклональными</w:t>
      </w:r>
      <w:proofErr w:type="spellEnd"/>
      <w:r>
        <w:rPr>
          <w:rFonts w:ascii="Times New Roman" w:hAnsi="Times New Roman"/>
          <w:sz w:val="24"/>
          <w:szCs w:val="24"/>
        </w:rPr>
        <w:t xml:space="preserve"> реагентами:</w:t>
      </w:r>
    </w:p>
    <w:p w:rsidR="00BB21E5" w:rsidRDefault="00BB21E5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21E5" w:rsidRDefault="00BB21E5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1 </w:t>
      </w:r>
      <w:r w:rsidR="002329E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Определение групповой принадлежности </w:t>
      </w:r>
      <w:r w:rsidR="00134D48">
        <w:rPr>
          <w:rFonts w:ascii="Times New Roman" w:hAnsi="Times New Roman"/>
          <w:sz w:val="24"/>
          <w:szCs w:val="24"/>
        </w:rPr>
        <w:t xml:space="preserve">исследуемой </w:t>
      </w:r>
      <w:r>
        <w:rPr>
          <w:rFonts w:ascii="Times New Roman" w:hAnsi="Times New Roman"/>
          <w:sz w:val="24"/>
          <w:szCs w:val="24"/>
        </w:rPr>
        <w:t>крови</w:t>
      </w:r>
    </w:p>
    <w:p w:rsidR="00BB21E5" w:rsidRDefault="00BB21E5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3190"/>
        <w:gridCol w:w="3190"/>
        <w:gridCol w:w="3191"/>
      </w:tblGrid>
      <w:tr w:rsidR="00BB21E5" w:rsidTr="00685C5D">
        <w:tc>
          <w:tcPr>
            <w:tcW w:w="6380" w:type="dxa"/>
            <w:gridSpan w:val="2"/>
          </w:tcPr>
          <w:p w:rsid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 реакции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цоликлоном</w:t>
            </w:r>
            <w:proofErr w:type="spellEnd"/>
          </w:p>
        </w:tc>
        <w:tc>
          <w:tcPr>
            <w:tcW w:w="3191" w:type="dxa"/>
            <w:vMerge w:val="restart"/>
          </w:tcPr>
          <w:p w:rsid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Исследуемая кровь принадлежит к группе</w:t>
            </w:r>
          </w:p>
        </w:tc>
      </w:tr>
      <w:tr w:rsidR="00BB21E5" w:rsidTr="00BB21E5">
        <w:tc>
          <w:tcPr>
            <w:tcW w:w="3190" w:type="dxa"/>
          </w:tcPr>
          <w:p w:rsid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Анти-А</w:t>
            </w:r>
            <w:proofErr w:type="spellEnd"/>
          </w:p>
        </w:tc>
        <w:tc>
          <w:tcPr>
            <w:tcW w:w="3190" w:type="dxa"/>
          </w:tcPr>
          <w:p w:rsid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Анти-В</w:t>
            </w:r>
            <w:proofErr w:type="spellEnd"/>
          </w:p>
        </w:tc>
        <w:tc>
          <w:tcPr>
            <w:tcW w:w="3191" w:type="dxa"/>
            <w:vMerge/>
          </w:tcPr>
          <w:p w:rsid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B21E5" w:rsidTr="00BB21E5">
        <w:tc>
          <w:tcPr>
            <w:tcW w:w="3190" w:type="dxa"/>
          </w:tcPr>
          <w:p w:rsid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90" w:type="dxa"/>
          </w:tcPr>
          <w:p w:rsid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91" w:type="dxa"/>
          </w:tcPr>
          <w:p w:rsidR="00BB21E5" w:rsidRP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(I)</w:t>
            </w:r>
          </w:p>
        </w:tc>
      </w:tr>
      <w:tr w:rsidR="00BB21E5" w:rsidTr="00BB21E5">
        <w:tc>
          <w:tcPr>
            <w:tcW w:w="3190" w:type="dxa"/>
          </w:tcPr>
          <w:p w:rsid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90" w:type="dxa"/>
          </w:tcPr>
          <w:p w:rsid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91" w:type="dxa"/>
          </w:tcPr>
          <w:p w:rsidR="00BB21E5" w:rsidRP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A(II)</w:t>
            </w:r>
          </w:p>
        </w:tc>
      </w:tr>
      <w:tr w:rsidR="00BB21E5" w:rsidTr="00BB21E5">
        <w:tc>
          <w:tcPr>
            <w:tcW w:w="3190" w:type="dxa"/>
          </w:tcPr>
          <w:p w:rsid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90" w:type="dxa"/>
          </w:tcPr>
          <w:p w:rsid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91" w:type="dxa"/>
          </w:tcPr>
          <w:p w:rsidR="00BB21E5" w:rsidRP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B(III)</w:t>
            </w:r>
          </w:p>
        </w:tc>
      </w:tr>
      <w:tr w:rsidR="00BB21E5" w:rsidTr="00BB21E5">
        <w:tc>
          <w:tcPr>
            <w:tcW w:w="3190" w:type="dxa"/>
          </w:tcPr>
          <w:p w:rsid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90" w:type="dxa"/>
          </w:tcPr>
          <w:p w:rsid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3191" w:type="dxa"/>
          </w:tcPr>
          <w:p w:rsidR="00BB21E5" w:rsidRPr="00BB21E5" w:rsidRDefault="00BB21E5" w:rsidP="00BB21E5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AB(IV)</w:t>
            </w:r>
          </w:p>
        </w:tc>
      </w:tr>
    </w:tbl>
    <w:p w:rsidR="00BB21E5" w:rsidRDefault="00BB21E5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BB21E5" w:rsidRDefault="00BB21E5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21E5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Затем интерпретировала результаты определение резус - принадлежности по наличию или отсутствию реакции агглютинации исследуемой крови с </w:t>
      </w:r>
      <w:proofErr w:type="spellStart"/>
      <w:r>
        <w:rPr>
          <w:rFonts w:ascii="Times New Roman" w:hAnsi="Times New Roman"/>
          <w:sz w:val="24"/>
          <w:szCs w:val="24"/>
        </w:rPr>
        <w:t>цоликлоном</w:t>
      </w:r>
      <w:proofErr w:type="spellEnd"/>
      <w:r>
        <w:rPr>
          <w:rFonts w:ascii="Times New Roman" w:hAnsi="Times New Roman"/>
          <w:sz w:val="24"/>
          <w:szCs w:val="24"/>
        </w:rPr>
        <w:t xml:space="preserve"> Анти-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D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Супер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BB21E5" w:rsidRDefault="00BB21E5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B21E5" w:rsidRDefault="00BB21E5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2 </w:t>
      </w:r>
      <w:r w:rsidR="002329E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Определение резус – принадлежности </w:t>
      </w:r>
      <w:r w:rsidR="00134D48">
        <w:rPr>
          <w:rFonts w:ascii="Times New Roman" w:hAnsi="Times New Roman"/>
          <w:sz w:val="24"/>
          <w:szCs w:val="24"/>
        </w:rPr>
        <w:t>исследуемой крови</w:t>
      </w:r>
    </w:p>
    <w:p w:rsidR="00134D48" w:rsidRDefault="00134D48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BB21E5" w:rsidTr="00BB21E5">
        <w:tc>
          <w:tcPr>
            <w:tcW w:w="4785" w:type="dxa"/>
          </w:tcPr>
          <w:p w:rsidR="00134D48" w:rsidRDefault="00134D48" w:rsidP="00134D48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 реакции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цоликлоном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B21E5" w:rsidRPr="00134D48" w:rsidRDefault="00134D48" w:rsidP="00134D48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Анти-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proofErr w:type="gramEnd"/>
            <w:r w:rsidRPr="00134D4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Супер</w:t>
            </w:r>
            <w:proofErr w:type="spellEnd"/>
          </w:p>
        </w:tc>
        <w:tc>
          <w:tcPr>
            <w:tcW w:w="4786" w:type="dxa"/>
          </w:tcPr>
          <w:p w:rsidR="00BB21E5" w:rsidRDefault="00134D48" w:rsidP="00134D48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Резус – принадлежность исследуемой крови</w:t>
            </w:r>
          </w:p>
        </w:tc>
      </w:tr>
      <w:tr w:rsidR="00BB21E5" w:rsidTr="00BB21E5">
        <w:tc>
          <w:tcPr>
            <w:tcW w:w="4785" w:type="dxa"/>
          </w:tcPr>
          <w:p w:rsidR="00BB21E5" w:rsidRDefault="00134D48" w:rsidP="00134D48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  <w:tc>
          <w:tcPr>
            <w:tcW w:w="4786" w:type="dxa"/>
          </w:tcPr>
          <w:p w:rsidR="00BB21E5" w:rsidRDefault="00134D48" w:rsidP="00134D48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(+) положительный</w:t>
            </w:r>
          </w:p>
        </w:tc>
      </w:tr>
      <w:tr w:rsidR="00BB21E5" w:rsidTr="00BB21E5">
        <w:tc>
          <w:tcPr>
            <w:tcW w:w="4785" w:type="dxa"/>
          </w:tcPr>
          <w:p w:rsidR="00BB21E5" w:rsidRDefault="00134D48" w:rsidP="00134D48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786" w:type="dxa"/>
          </w:tcPr>
          <w:p w:rsidR="00BB21E5" w:rsidRPr="00134D48" w:rsidRDefault="00134D48" w:rsidP="00134D48">
            <w:pPr>
              <w:tabs>
                <w:tab w:val="left" w:pos="8505"/>
              </w:tabs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Rh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(-) отрицательный</w:t>
            </w:r>
          </w:p>
        </w:tc>
      </w:tr>
    </w:tbl>
    <w:p w:rsidR="00BB21E5" w:rsidRDefault="00BB21E5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134D48" w:rsidRDefault="00134D48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Внесла результаты определения группы крови и резус – принадлежности в систему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qMS</w:t>
      </w:r>
      <w:proofErr w:type="spellEnd"/>
      <w:r w:rsidRPr="00134D4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Записала результаты в Журнал регистрации результатов иммуногематологического анализа крови.</w:t>
      </w:r>
    </w:p>
    <w:p w:rsidR="00685C5D" w:rsidRDefault="006B783E" w:rsidP="00685C5D">
      <w:pPr>
        <w:keepNext/>
        <w:tabs>
          <w:tab w:val="left" w:pos="8505"/>
        </w:tabs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505075" cy="3327774"/>
            <wp:effectExtent l="19050" t="0" r="9525" b="0"/>
            <wp:docPr id="8" name="Рисунок 1" descr="https://sun9-76.userapi.com/impg/he0tN5iRwwr8DrxxIK6uNoQWpkL_n5fYok_lGw/i-EDo2JkLyM.jpg?size=813x1080&amp;quality=95&amp;sign=7de57d57d0e58001fb41bb094eb5b4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he0tN5iRwwr8DrxxIK6uNoQWpkL_n5fYok_lGw/i-EDo2JkLyM.jpg?size=813x1080&amp;quality=95&amp;sign=7de57d57d0e58001fb41bb094eb5b442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827" cy="3336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5C5D">
        <w:t xml:space="preserve">           </w:t>
      </w:r>
      <w:r w:rsidR="00685C5D">
        <w:rPr>
          <w:noProof/>
          <w:lang w:eastAsia="ru-RU"/>
        </w:rPr>
        <w:drawing>
          <wp:inline distT="0" distB="0" distL="0" distR="0">
            <wp:extent cx="2866601" cy="3314700"/>
            <wp:effectExtent l="19050" t="0" r="0" b="0"/>
            <wp:docPr id="30" name="Рисунок 4" descr="https://sun9-30.userapi.com/impg/Vp6Lqr08s2XwPhSTwekWTD4oH1Xupl1uAGQSqg/bjZZa2scHF8.jpg?size=934x1080&amp;quality=95&amp;sign=a4236f457021df32d0b42ad0189ccb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g/Vp6Lqr08s2XwPhSTwekWTD4oH1Xupl1uAGQSqg/bjZZa2scHF8.jpg?size=934x1080&amp;quality=95&amp;sign=a4236f457021df32d0b42ad0189ccbe3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23" cy="331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C5D" w:rsidRPr="00685C5D" w:rsidRDefault="00685C5D" w:rsidP="00685C5D">
      <w:pPr>
        <w:pStyle w:val="af1"/>
        <w:spacing w:after="0"/>
        <w:jc w:val="both"/>
        <w:rPr>
          <w:rFonts w:ascii="Times New Roman" w:hAnsi="Times New Roman"/>
          <w:color w:val="auto"/>
          <w:sz w:val="20"/>
          <w:szCs w:val="20"/>
        </w:rPr>
      </w:pPr>
      <w:r w:rsidRPr="00685C5D">
        <w:rPr>
          <w:rFonts w:ascii="Times New Roman" w:hAnsi="Times New Roman"/>
          <w:color w:val="auto"/>
          <w:sz w:val="20"/>
          <w:szCs w:val="20"/>
        </w:rPr>
        <w:t xml:space="preserve">Рисунок 13 - Процесс определения групп крови       Рисунок 14 – Результат определения групп крови и </w:t>
      </w:r>
    </w:p>
    <w:p w:rsidR="00685C5D" w:rsidRPr="00685C5D" w:rsidRDefault="00685C5D" w:rsidP="00685C5D">
      <w:pPr>
        <w:pStyle w:val="af1"/>
        <w:spacing w:after="0"/>
        <w:jc w:val="both"/>
        <w:rPr>
          <w:rFonts w:ascii="Times New Roman" w:hAnsi="Times New Roman"/>
          <w:color w:val="auto"/>
          <w:sz w:val="20"/>
          <w:szCs w:val="20"/>
        </w:rPr>
      </w:pPr>
      <w:r w:rsidRPr="00685C5D">
        <w:rPr>
          <w:rFonts w:ascii="Times New Roman" w:hAnsi="Times New Roman"/>
          <w:color w:val="auto"/>
          <w:sz w:val="20"/>
          <w:szCs w:val="20"/>
        </w:rPr>
        <w:t xml:space="preserve"> и резус – принадлежности                                          </w:t>
      </w:r>
      <w:r>
        <w:rPr>
          <w:rFonts w:ascii="Times New Roman" w:hAnsi="Times New Roman"/>
          <w:color w:val="auto"/>
          <w:sz w:val="20"/>
          <w:szCs w:val="20"/>
        </w:rPr>
        <w:t xml:space="preserve">   </w:t>
      </w:r>
      <w:r w:rsidRPr="00685C5D">
        <w:rPr>
          <w:rFonts w:ascii="Times New Roman" w:hAnsi="Times New Roman"/>
          <w:color w:val="auto"/>
          <w:sz w:val="20"/>
          <w:szCs w:val="20"/>
        </w:rPr>
        <w:t>резус - принадлежности</w:t>
      </w:r>
    </w:p>
    <w:p w:rsidR="00134D48" w:rsidRDefault="00134D48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Default="00685C5D" w:rsidP="00685C5D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A3177" w:rsidRDefault="000E2971" w:rsidP="00D650F5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BA3177" w:rsidRDefault="00BA3177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14 День (21.06.24)</w:t>
      </w:r>
    </w:p>
    <w:p w:rsidR="00BA3177" w:rsidRDefault="00BA3177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осмотической стойкости эритроцитов</w:t>
      </w:r>
    </w:p>
    <w:p w:rsidR="002329EB" w:rsidRDefault="002329EB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Под </w:t>
      </w:r>
      <w:proofErr w:type="spellStart"/>
      <w:r w:rsidRPr="00CC7CDA">
        <w:rPr>
          <w:rFonts w:ascii="Times New Roman" w:hAnsi="Times New Roman"/>
          <w:sz w:val="24"/>
          <w:szCs w:val="24"/>
        </w:rPr>
        <w:t>резистентностью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(стойкостью) клеток понимают их способность противостоять разрушительным воздействиям: осмотическим, механическим, тепловым, химическим и др. В клинической практике наибольшее распространение получило определение осмотической </w:t>
      </w:r>
      <w:proofErr w:type="spellStart"/>
      <w:r w:rsidRPr="00CC7CDA">
        <w:rPr>
          <w:rFonts w:ascii="Times New Roman" w:hAnsi="Times New Roman"/>
          <w:sz w:val="24"/>
          <w:szCs w:val="24"/>
        </w:rPr>
        <w:t>резистентности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эритроцитов.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Исследование </w:t>
      </w:r>
      <w:proofErr w:type="gramStart"/>
      <w:r w:rsidRPr="00CC7CDA">
        <w:rPr>
          <w:rFonts w:ascii="Times New Roman" w:hAnsi="Times New Roman"/>
          <w:sz w:val="24"/>
          <w:szCs w:val="24"/>
        </w:rPr>
        <w:t>осмотической</w:t>
      </w:r>
      <w:proofErr w:type="gramEnd"/>
      <w:r w:rsidRPr="00CC7C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7CDA">
        <w:rPr>
          <w:rFonts w:ascii="Times New Roman" w:hAnsi="Times New Roman"/>
          <w:sz w:val="24"/>
          <w:szCs w:val="24"/>
        </w:rPr>
        <w:t>резистентности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эритроцитов проводят при подозрении на гемолитическую анемию.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Понижение осмотической </w:t>
      </w:r>
      <w:proofErr w:type="spellStart"/>
      <w:r w:rsidRPr="00CC7CDA">
        <w:rPr>
          <w:rFonts w:ascii="Times New Roman" w:hAnsi="Times New Roman"/>
          <w:sz w:val="24"/>
          <w:szCs w:val="24"/>
        </w:rPr>
        <w:t>резистентности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эритроцитов, то есть появление гемолиза при более высокой, чем в норме, концентрации хлорида натрия (0,7-0,75%) характерно </w:t>
      </w:r>
      <w:proofErr w:type="gramStart"/>
      <w:r w:rsidRPr="00CC7CDA">
        <w:rPr>
          <w:rFonts w:ascii="Times New Roman" w:hAnsi="Times New Roman"/>
          <w:sz w:val="24"/>
          <w:szCs w:val="24"/>
        </w:rPr>
        <w:t>для</w:t>
      </w:r>
      <w:proofErr w:type="gramEnd"/>
      <w:r w:rsidRPr="00CC7CDA">
        <w:rPr>
          <w:rFonts w:ascii="Times New Roman" w:hAnsi="Times New Roman"/>
          <w:sz w:val="24"/>
          <w:szCs w:val="24"/>
        </w:rPr>
        <w:t xml:space="preserve"> наследственного </w:t>
      </w:r>
      <w:proofErr w:type="spellStart"/>
      <w:r w:rsidRPr="00CC7CDA">
        <w:rPr>
          <w:rFonts w:ascii="Times New Roman" w:hAnsi="Times New Roman"/>
          <w:sz w:val="24"/>
          <w:szCs w:val="24"/>
        </w:rPr>
        <w:t>микросфероцитоза</w:t>
      </w:r>
      <w:proofErr w:type="spellEnd"/>
      <w:r w:rsidRPr="00CC7CDA">
        <w:rPr>
          <w:rFonts w:ascii="Times New Roman" w:hAnsi="Times New Roman"/>
          <w:sz w:val="24"/>
          <w:szCs w:val="24"/>
        </w:rPr>
        <w:t>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C7CDA">
        <w:rPr>
          <w:rFonts w:ascii="Times New Roman" w:hAnsi="Times New Roman"/>
          <w:sz w:val="24"/>
          <w:szCs w:val="24"/>
        </w:rPr>
        <w:t xml:space="preserve">Повышение осмотической </w:t>
      </w:r>
      <w:proofErr w:type="spellStart"/>
      <w:r w:rsidRPr="00CC7CDA">
        <w:rPr>
          <w:rFonts w:ascii="Times New Roman" w:hAnsi="Times New Roman"/>
          <w:sz w:val="24"/>
          <w:szCs w:val="24"/>
        </w:rPr>
        <w:t>резистентности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эритроцитов наблюдается при талассемии и </w:t>
      </w:r>
      <w:proofErr w:type="spellStart"/>
      <w:r w:rsidRPr="00CC7CDA">
        <w:rPr>
          <w:rFonts w:ascii="Times New Roman" w:hAnsi="Times New Roman"/>
          <w:sz w:val="24"/>
          <w:szCs w:val="24"/>
        </w:rPr>
        <w:t>гемоглобинопатиях</w:t>
      </w:r>
      <w:proofErr w:type="spellEnd"/>
      <w:r w:rsidRPr="00CC7CDA">
        <w:rPr>
          <w:rFonts w:ascii="Times New Roman" w:hAnsi="Times New Roman"/>
          <w:sz w:val="24"/>
          <w:szCs w:val="24"/>
        </w:rPr>
        <w:t>.</w:t>
      </w:r>
      <w:proofErr w:type="gramEnd"/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>Нельзя использовать в качестве антикоагулянта оксалат или цитрат натрия. Свежая кровь с антикоагулянтом сохраняется в течение 2 часов при комнатной температуре.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В растворе с осмотическим давлением, равным осмотическому давлению крови, эритроциты не изменяются. Солевой раствор, имеющий осмотическое давление, одинаковое с осмотическим давлением крови, называется изотоническим. Изотоническим солевым раствором для эритроцитов является 0,85% раствор хлорида натрия. Часто 0,85% раствор </w:t>
      </w:r>
      <w:proofErr w:type="spellStart"/>
      <w:r w:rsidRPr="00CC7CDA">
        <w:rPr>
          <w:rFonts w:ascii="Times New Roman" w:hAnsi="Times New Roman"/>
          <w:sz w:val="24"/>
          <w:szCs w:val="24"/>
        </w:rPr>
        <w:t>NaCl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называют ещё физиологическим (</w:t>
      </w:r>
      <w:proofErr w:type="spellStart"/>
      <w:r w:rsidRPr="00CC7CDA">
        <w:rPr>
          <w:rFonts w:ascii="Times New Roman" w:hAnsi="Times New Roman"/>
          <w:sz w:val="24"/>
          <w:szCs w:val="24"/>
        </w:rPr>
        <w:t>физраствор</w:t>
      </w:r>
      <w:proofErr w:type="spellEnd"/>
      <w:r w:rsidRPr="00CC7CDA">
        <w:rPr>
          <w:rFonts w:ascii="Times New Roman" w:hAnsi="Times New Roman"/>
          <w:sz w:val="24"/>
          <w:szCs w:val="24"/>
        </w:rPr>
        <w:t>).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>В гипертонических солевых растворах эритроциты сморщиваются, а в гипотонических – набухают и разрушаются (</w:t>
      </w:r>
      <w:proofErr w:type="spellStart"/>
      <w:r w:rsidRPr="00CC7CDA">
        <w:rPr>
          <w:rFonts w:ascii="Times New Roman" w:hAnsi="Times New Roman"/>
          <w:sz w:val="24"/>
          <w:szCs w:val="24"/>
        </w:rPr>
        <w:t>гемолизируются</w:t>
      </w:r>
      <w:proofErr w:type="spellEnd"/>
      <w:r w:rsidRPr="00CC7CDA">
        <w:rPr>
          <w:rFonts w:ascii="Times New Roman" w:hAnsi="Times New Roman"/>
          <w:sz w:val="24"/>
          <w:szCs w:val="24"/>
        </w:rPr>
        <w:t>).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C7CDA">
        <w:rPr>
          <w:rFonts w:ascii="Times New Roman" w:hAnsi="Times New Roman"/>
          <w:sz w:val="24"/>
          <w:szCs w:val="24"/>
        </w:rPr>
        <w:t>Осмотическую</w:t>
      </w:r>
      <w:proofErr w:type="gramEnd"/>
      <w:r w:rsidRPr="00CC7C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7CDA">
        <w:rPr>
          <w:rFonts w:ascii="Times New Roman" w:hAnsi="Times New Roman"/>
          <w:sz w:val="24"/>
          <w:szCs w:val="24"/>
        </w:rPr>
        <w:t>резистентность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эритроцитов исследуют по отношению к гипотоническим растворам хлорида натрия разной концентрации.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Концентрацию хлорида натрия, при которой начинают </w:t>
      </w:r>
      <w:proofErr w:type="spellStart"/>
      <w:r w:rsidRPr="00CC7CDA">
        <w:rPr>
          <w:rFonts w:ascii="Times New Roman" w:hAnsi="Times New Roman"/>
          <w:sz w:val="24"/>
          <w:szCs w:val="24"/>
        </w:rPr>
        <w:t>гемолизироваться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первые, наиболее слабые эритроциты, принимают за начало гемолиза, а </w:t>
      </w:r>
      <w:proofErr w:type="gramStart"/>
      <w:r w:rsidRPr="00CC7CDA">
        <w:rPr>
          <w:rFonts w:ascii="Times New Roman" w:hAnsi="Times New Roman"/>
          <w:sz w:val="24"/>
          <w:szCs w:val="24"/>
        </w:rPr>
        <w:t>при</w:t>
      </w:r>
      <w:proofErr w:type="gramEnd"/>
      <w:r w:rsidRPr="00CC7CDA">
        <w:rPr>
          <w:rFonts w:ascii="Times New Roman" w:hAnsi="Times New Roman"/>
          <w:sz w:val="24"/>
          <w:szCs w:val="24"/>
        </w:rPr>
        <w:t xml:space="preserve"> которой разрушаются все эритроциты – за полный гемолиз.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CC7CDA">
        <w:rPr>
          <w:rFonts w:ascii="Times New Roman" w:hAnsi="Times New Roman"/>
          <w:sz w:val="24"/>
          <w:szCs w:val="24"/>
        </w:rPr>
        <w:t xml:space="preserve">Принцип унифицированного метода определения осмотической </w:t>
      </w:r>
      <w:proofErr w:type="spellStart"/>
      <w:r w:rsidRPr="00CC7CDA">
        <w:rPr>
          <w:rFonts w:ascii="Times New Roman" w:hAnsi="Times New Roman"/>
          <w:sz w:val="24"/>
          <w:szCs w:val="24"/>
        </w:rPr>
        <w:t>резистентности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эритроцитов заключается в определении </w:t>
      </w:r>
      <w:proofErr w:type="spellStart"/>
      <w:r w:rsidRPr="00CC7CDA">
        <w:rPr>
          <w:rFonts w:ascii="Times New Roman" w:hAnsi="Times New Roman"/>
          <w:sz w:val="24"/>
          <w:szCs w:val="24"/>
        </w:rPr>
        <w:t>резистентности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по степени их гемолиза в гипотонических растворах хлорида натрия.</w:t>
      </w:r>
      <w:proofErr w:type="gramEnd"/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>В две стерильные пробирки, содержащие по 2 капли гепарина, вносят по 1,5мл крови, хорошо перемешивают.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>Кровь из одной пробирки используют сразу для исследования, а вторую ставят на сутки в термостат при 37ºС.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В 14 </w:t>
      </w:r>
      <w:proofErr w:type="spellStart"/>
      <w:r w:rsidRPr="00CC7CDA">
        <w:rPr>
          <w:rFonts w:ascii="Times New Roman" w:hAnsi="Times New Roman"/>
          <w:sz w:val="24"/>
          <w:szCs w:val="24"/>
        </w:rPr>
        <w:t>центрифужных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пробирках готовят ряд разведений из рабочего раствора хлорида натрия в соответствии с таблицей 1: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2329EB" w:rsidRPr="00CC7CDA" w:rsidRDefault="002329EB" w:rsidP="002329EB">
      <w:pPr>
        <w:pStyle w:val="af1"/>
        <w:keepNext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CC7CDA">
        <w:rPr>
          <w:rFonts w:ascii="Times New Roman" w:hAnsi="Times New Roman"/>
          <w:b w:val="0"/>
          <w:color w:val="auto"/>
          <w:sz w:val="24"/>
          <w:szCs w:val="24"/>
        </w:rPr>
        <w:t>Таблица 3 - Разведения рабочего раствора</w:t>
      </w:r>
    </w:p>
    <w:p w:rsidR="002329EB" w:rsidRPr="00CC7CDA" w:rsidRDefault="002329EB" w:rsidP="00685C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53100" cy="20764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214" cy="207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lastRenderedPageBreak/>
        <w:t xml:space="preserve">В каждую пробирку вносят по 1 капилляру </w:t>
      </w:r>
      <w:proofErr w:type="spellStart"/>
      <w:r w:rsidRPr="00CC7CDA">
        <w:rPr>
          <w:rFonts w:ascii="Times New Roman" w:hAnsi="Times New Roman"/>
          <w:sz w:val="24"/>
          <w:szCs w:val="24"/>
        </w:rPr>
        <w:t>Сали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7CDA">
        <w:rPr>
          <w:rFonts w:ascii="Times New Roman" w:hAnsi="Times New Roman"/>
          <w:sz w:val="24"/>
          <w:szCs w:val="24"/>
        </w:rPr>
        <w:t>гепаринизированной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крови.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>Перемешивают содержимое всех 14 пробирок, начиная с первой, и оставляют стоять 30 минут при комнатной температуре.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Центрифугируют содержимое пробирок в течение 5 минут при 2000 </w:t>
      </w:r>
      <w:proofErr w:type="gramStart"/>
      <w:r w:rsidRPr="00CC7CDA">
        <w:rPr>
          <w:rFonts w:ascii="Times New Roman" w:hAnsi="Times New Roman"/>
          <w:sz w:val="24"/>
          <w:szCs w:val="24"/>
        </w:rPr>
        <w:t>об</w:t>
      </w:r>
      <w:proofErr w:type="gramEnd"/>
      <w:r w:rsidRPr="00CC7CDA">
        <w:rPr>
          <w:rFonts w:ascii="Times New Roman" w:hAnsi="Times New Roman"/>
          <w:sz w:val="24"/>
          <w:szCs w:val="24"/>
        </w:rPr>
        <w:t>/мин.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C7CDA">
        <w:rPr>
          <w:rFonts w:ascii="Times New Roman" w:hAnsi="Times New Roman"/>
          <w:sz w:val="24"/>
          <w:szCs w:val="24"/>
        </w:rPr>
        <w:t>Колориметрируют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7CDA">
        <w:rPr>
          <w:rFonts w:ascii="Times New Roman" w:hAnsi="Times New Roman"/>
          <w:sz w:val="24"/>
          <w:szCs w:val="24"/>
        </w:rPr>
        <w:t>надосадочные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жидкости пробирок </w:t>
      </w:r>
      <w:proofErr w:type="spellStart"/>
      <w:r w:rsidRPr="00CC7CDA">
        <w:rPr>
          <w:rFonts w:ascii="Times New Roman" w:hAnsi="Times New Roman"/>
          <w:sz w:val="24"/>
          <w:szCs w:val="24"/>
        </w:rPr>
        <w:t>No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2-14 при условиях: светофильтр – зеленый (длина волны 500-560нм);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>кювета 10 мм;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>против холостой пробы.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Холостая проба - </w:t>
      </w:r>
      <w:proofErr w:type="spellStart"/>
      <w:r w:rsidRPr="00CC7CDA">
        <w:rPr>
          <w:rFonts w:ascii="Times New Roman" w:hAnsi="Times New Roman"/>
          <w:sz w:val="24"/>
          <w:szCs w:val="24"/>
        </w:rPr>
        <w:t>надосадочная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жидкость в пробирке, содержащей 1% раствор </w:t>
      </w:r>
      <w:proofErr w:type="spellStart"/>
      <w:r w:rsidRPr="00CC7CDA">
        <w:rPr>
          <w:rFonts w:ascii="Times New Roman" w:hAnsi="Times New Roman"/>
          <w:sz w:val="24"/>
          <w:szCs w:val="24"/>
        </w:rPr>
        <w:t>NaCl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(пробирка </w:t>
      </w:r>
      <w:proofErr w:type="spellStart"/>
      <w:r w:rsidRPr="00CC7CDA">
        <w:rPr>
          <w:rFonts w:ascii="Times New Roman" w:hAnsi="Times New Roman"/>
          <w:sz w:val="24"/>
          <w:szCs w:val="24"/>
        </w:rPr>
        <w:t>No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1).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На следующий день повторяют исследование с инкубированной кровью, так как при некоторых видах гемолитических анемий понижение осмотической </w:t>
      </w:r>
      <w:proofErr w:type="spellStart"/>
      <w:r w:rsidRPr="00CC7CDA">
        <w:rPr>
          <w:rFonts w:ascii="Times New Roman" w:hAnsi="Times New Roman"/>
          <w:sz w:val="24"/>
          <w:szCs w:val="24"/>
        </w:rPr>
        <w:t>резистентности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эритроцитов выявляется только после инкубации.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Процент гемолиза рассчитывают для пробирок </w:t>
      </w:r>
      <w:proofErr w:type="spellStart"/>
      <w:r w:rsidRPr="00CC7CDA">
        <w:rPr>
          <w:rFonts w:ascii="Times New Roman" w:hAnsi="Times New Roman"/>
          <w:sz w:val="24"/>
          <w:szCs w:val="24"/>
        </w:rPr>
        <w:t>No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2-13 (пробирка </w:t>
      </w:r>
      <w:proofErr w:type="spellStart"/>
      <w:r w:rsidRPr="00CC7CDA">
        <w:rPr>
          <w:rFonts w:ascii="Times New Roman" w:hAnsi="Times New Roman"/>
          <w:sz w:val="24"/>
          <w:szCs w:val="24"/>
        </w:rPr>
        <w:t>No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1 – холостая проба, гемолиз в пробирке </w:t>
      </w:r>
      <w:proofErr w:type="spellStart"/>
      <w:r w:rsidRPr="00CC7CDA">
        <w:rPr>
          <w:rFonts w:ascii="Times New Roman" w:hAnsi="Times New Roman"/>
          <w:sz w:val="24"/>
          <w:szCs w:val="24"/>
        </w:rPr>
        <w:t>No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14 принимается за 100%).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 xml:space="preserve">Расчёт процента гемолиза рассчитывается по формуле, где </w:t>
      </w:r>
      <w:proofErr w:type="spellStart"/>
      <w:r w:rsidRPr="00CC7CDA">
        <w:rPr>
          <w:rFonts w:ascii="Times New Roman" w:hAnsi="Times New Roman"/>
          <w:sz w:val="24"/>
          <w:szCs w:val="24"/>
        </w:rPr>
        <w:t>экстинция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7CDA">
        <w:rPr>
          <w:rFonts w:ascii="Times New Roman" w:hAnsi="Times New Roman"/>
          <w:sz w:val="24"/>
          <w:szCs w:val="24"/>
        </w:rPr>
        <w:t>надосадочной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жидкости исследуемой пробирки умножается на 100% и делится на </w:t>
      </w:r>
      <w:proofErr w:type="spellStart"/>
      <w:r w:rsidRPr="00CC7CDA">
        <w:rPr>
          <w:rFonts w:ascii="Times New Roman" w:hAnsi="Times New Roman"/>
          <w:sz w:val="24"/>
          <w:szCs w:val="24"/>
        </w:rPr>
        <w:t>экстинцию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C7CDA">
        <w:rPr>
          <w:rFonts w:ascii="Times New Roman" w:hAnsi="Times New Roman"/>
          <w:sz w:val="24"/>
          <w:szCs w:val="24"/>
        </w:rPr>
        <w:t>надосадочной</w:t>
      </w:r>
      <w:proofErr w:type="spellEnd"/>
      <w:r w:rsidRPr="00CC7CDA">
        <w:rPr>
          <w:rFonts w:ascii="Times New Roman" w:hAnsi="Times New Roman"/>
          <w:sz w:val="24"/>
          <w:szCs w:val="24"/>
        </w:rPr>
        <w:t xml:space="preserve"> жидкости четырнадцатой пробирки.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>Нормальные величины:</w:t>
      </w:r>
    </w:p>
    <w:p w:rsidR="002329EB" w:rsidRPr="00CC7CDA" w:rsidRDefault="002329EB" w:rsidP="002329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C7CDA">
        <w:rPr>
          <w:rFonts w:ascii="Times New Roman" w:hAnsi="Times New Roman"/>
          <w:sz w:val="24"/>
          <w:szCs w:val="24"/>
        </w:rPr>
        <w:t>В свежей крови начало гемолиза отмечается при концентрации хлорида натрия 0,5-0,45%, а полный гемолиз – при 0,4-0,35%.</w:t>
      </w:r>
    </w:p>
    <w:p w:rsidR="002329EB" w:rsidRPr="00CC7CDA" w:rsidRDefault="002329EB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2329EB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F78A3" w:rsidRPr="00CC7CDA" w:rsidRDefault="00AF78A3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7CDA">
        <w:rPr>
          <w:rFonts w:ascii="Times New Roman" w:hAnsi="Times New Roman"/>
          <w:b/>
          <w:sz w:val="28"/>
          <w:szCs w:val="28"/>
        </w:rPr>
        <w:lastRenderedPageBreak/>
        <w:t>15 День (22.06.24)</w:t>
      </w:r>
    </w:p>
    <w:p w:rsidR="00AF78A3" w:rsidRPr="00CC7CDA" w:rsidRDefault="00AF78A3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7CDA">
        <w:rPr>
          <w:rFonts w:ascii="Times New Roman" w:hAnsi="Times New Roman"/>
          <w:b/>
          <w:sz w:val="28"/>
          <w:szCs w:val="28"/>
        </w:rPr>
        <w:t>Методический день</w:t>
      </w:r>
    </w:p>
    <w:p w:rsidR="00AF78A3" w:rsidRPr="00CC7CDA" w:rsidRDefault="00AF78A3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7CDA">
        <w:rPr>
          <w:rFonts w:ascii="Times New Roman" w:hAnsi="Times New Roman"/>
          <w:b/>
          <w:sz w:val="28"/>
          <w:szCs w:val="28"/>
        </w:rPr>
        <w:t>С</w:t>
      </w:r>
      <w:r w:rsidR="00987FDB" w:rsidRPr="00CC7CDA">
        <w:rPr>
          <w:rFonts w:ascii="Times New Roman" w:hAnsi="Times New Roman"/>
          <w:b/>
          <w:sz w:val="28"/>
          <w:szCs w:val="28"/>
        </w:rPr>
        <w:t>амостоятельное изучение методик</w:t>
      </w:r>
      <w:r w:rsidRPr="00CC7CDA">
        <w:rPr>
          <w:rFonts w:ascii="Times New Roman" w:hAnsi="Times New Roman"/>
          <w:b/>
          <w:sz w:val="28"/>
          <w:szCs w:val="28"/>
        </w:rPr>
        <w:t xml:space="preserve"> определения </w:t>
      </w:r>
      <w:r w:rsidR="00987FDB" w:rsidRPr="00CC7CDA">
        <w:rPr>
          <w:rFonts w:ascii="Times New Roman" w:hAnsi="Times New Roman"/>
          <w:b/>
          <w:sz w:val="28"/>
          <w:szCs w:val="28"/>
        </w:rPr>
        <w:t>длительности кровотечения и  времени свертываемости крови</w:t>
      </w:r>
    </w:p>
    <w:p w:rsidR="00987FDB" w:rsidRPr="00CC7CDA" w:rsidRDefault="00987FDB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04B19" w:rsidRPr="00CC7CDA" w:rsidRDefault="00765145" w:rsidP="007651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Факторы </w:t>
      </w:r>
      <w:proofErr w:type="spellStart"/>
      <w:r w:rsidRPr="00CC7CDA">
        <w:rPr>
          <w:rFonts w:ascii="Times New Roman" w:hAnsi="Times New Roman"/>
          <w:sz w:val="24"/>
          <w:szCs w:val="24"/>
          <w:lang w:eastAsia="ru-RU"/>
        </w:rPr>
        <w:t>преаналитического</w:t>
      </w:r>
      <w:proofErr w:type="spellEnd"/>
      <w:r w:rsidRPr="00CC7CDA">
        <w:rPr>
          <w:rFonts w:ascii="Times New Roman" w:hAnsi="Times New Roman"/>
          <w:sz w:val="24"/>
          <w:szCs w:val="24"/>
          <w:lang w:eastAsia="ru-RU"/>
        </w:rPr>
        <w:t xml:space="preserve"> этапа, влияющие на показатели свертывания крови</w:t>
      </w:r>
    </w:p>
    <w:p w:rsidR="00765145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</w:p>
    <w:p w:rsidR="00765145" w:rsidRPr="00CC7CDA" w:rsidRDefault="00104B19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Увеличению в</w:t>
      </w:r>
      <w:r w:rsidR="00765145" w:rsidRPr="00CC7CDA">
        <w:rPr>
          <w:rFonts w:ascii="Times New Roman" w:hAnsi="Times New Roman"/>
          <w:sz w:val="24"/>
          <w:szCs w:val="24"/>
          <w:lang w:eastAsia="ru-RU"/>
        </w:rPr>
        <w:t xml:space="preserve">ремени кровотечения способствуют: </w:t>
      </w:r>
    </w:p>
    <w:p w:rsidR="00765145" w:rsidRPr="00CC7CDA" w:rsidRDefault="00765145" w:rsidP="00104B19">
      <w:pPr>
        <w:pStyle w:val="ac"/>
        <w:numPr>
          <w:ilvl w:val="0"/>
          <w:numId w:val="2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urier New"/>
          <w:lang w:eastAsia="ru-RU"/>
        </w:rPr>
      </w:pPr>
      <w:r w:rsidRPr="00CC7CDA">
        <w:rPr>
          <w:lang w:eastAsia="ru-RU"/>
        </w:rPr>
        <w:t>П</w:t>
      </w:r>
      <w:r w:rsidR="00104B19" w:rsidRPr="00CC7CDA">
        <w:rPr>
          <w:lang w:eastAsia="ru-RU"/>
        </w:rPr>
        <w:t>рием некоторых лекарственных препаратов (ацетилсалициловой кислоты, нестероидных противовоспалительных средств, пенициллина и др.)</w:t>
      </w:r>
      <w:r w:rsidRPr="00CC7CDA">
        <w:rPr>
          <w:lang w:eastAsia="ru-RU"/>
        </w:rPr>
        <w:t>;</w:t>
      </w:r>
    </w:p>
    <w:p w:rsidR="00104B19" w:rsidRPr="00CC7CDA" w:rsidRDefault="00104B19" w:rsidP="00104B19">
      <w:pPr>
        <w:pStyle w:val="ac"/>
        <w:numPr>
          <w:ilvl w:val="0"/>
          <w:numId w:val="28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nsolas" w:hAnsi="Consolas" w:cs="Courier New"/>
          <w:lang w:eastAsia="ru-RU"/>
        </w:rPr>
      </w:pPr>
      <w:r w:rsidRPr="00CC7CDA">
        <w:rPr>
          <w:lang w:eastAsia="ru-RU"/>
        </w:rPr>
        <w:t>Антикоагулянты</w:t>
      </w:r>
      <w:r w:rsidR="00765145" w:rsidRPr="00CC7CDA">
        <w:rPr>
          <w:lang w:eastAsia="ru-RU"/>
        </w:rPr>
        <w:t xml:space="preserve"> (гепарин и др.)</w:t>
      </w:r>
      <w:r w:rsidRPr="00CC7CDA">
        <w:rPr>
          <w:lang w:eastAsia="ru-RU"/>
        </w:rPr>
        <w:t>.</w:t>
      </w:r>
    </w:p>
    <w:p w:rsidR="00104B19" w:rsidRPr="00CC7CDA" w:rsidRDefault="00104B19" w:rsidP="007651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О</w:t>
      </w:r>
      <w:r w:rsidR="00765145" w:rsidRPr="00CC7CDA">
        <w:rPr>
          <w:rFonts w:ascii="Times New Roman" w:hAnsi="Times New Roman"/>
          <w:sz w:val="24"/>
          <w:szCs w:val="24"/>
          <w:lang w:eastAsia="ru-RU"/>
        </w:rPr>
        <w:t xml:space="preserve">пределение длительности кровотечения по </w:t>
      </w:r>
      <w:proofErr w:type="spellStart"/>
      <w:r w:rsidR="00765145" w:rsidRPr="00CC7CDA">
        <w:rPr>
          <w:rFonts w:ascii="Times New Roman" w:hAnsi="Times New Roman"/>
          <w:sz w:val="24"/>
          <w:szCs w:val="24"/>
          <w:lang w:eastAsia="ru-RU"/>
        </w:rPr>
        <w:t>Дуке</w:t>
      </w:r>
      <w:proofErr w:type="spellEnd"/>
    </w:p>
    <w:p w:rsidR="00765145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</w:p>
    <w:p w:rsidR="00104B19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Принцип</w:t>
      </w:r>
      <w:r w:rsidRPr="00CC7CDA">
        <w:rPr>
          <w:rFonts w:ascii="Times New Roman" w:hAnsi="Times New Roman"/>
          <w:sz w:val="24"/>
          <w:szCs w:val="24"/>
          <w:lang w:eastAsia="ru-RU"/>
        </w:rPr>
        <w:t>:</w:t>
      </w:r>
      <w:r w:rsidR="00104B19" w:rsidRPr="00CC7CDA">
        <w:rPr>
          <w:rFonts w:ascii="Consolas" w:hAnsi="Consolas" w:cs="Courier New"/>
          <w:sz w:val="24"/>
          <w:szCs w:val="24"/>
          <w:lang w:eastAsia="ru-RU"/>
        </w:rPr>
        <w:br/>
      </w: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Определяется длительность кровотечения из капилляров после прокола кожи скарификатором.</w:t>
      </w:r>
      <w:r w:rsidR="00104B19" w:rsidRPr="00CC7CDA">
        <w:rPr>
          <w:rFonts w:ascii="Consolas" w:hAnsi="Consolas" w:cs="Courier New"/>
          <w:sz w:val="24"/>
          <w:szCs w:val="24"/>
          <w:lang w:eastAsia="ru-RU"/>
        </w:rPr>
        <w:br/>
      </w: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Ход работы</w:t>
      </w:r>
      <w:r w:rsidRPr="00CC7CDA">
        <w:rPr>
          <w:rFonts w:ascii="Times New Roman" w:hAnsi="Times New Roman"/>
          <w:sz w:val="24"/>
          <w:szCs w:val="24"/>
          <w:lang w:eastAsia="ru-RU"/>
        </w:rPr>
        <w:t>:</w:t>
      </w:r>
    </w:p>
    <w:p w:rsidR="00104B19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Определение может проводиться при проколе пальца или мочки уха. Глубина прокола должна быть не менее 3мм – только при этом условии кровь из ранки выделяется самопроизвольно, без нажима.</w:t>
      </w:r>
    </w:p>
    <w:p w:rsidR="00104B19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Сразу после прокола включают секундомер.</w:t>
      </w:r>
    </w:p>
    <w:p w:rsidR="00104B19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 xml:space="preserve">Первую </w:t>
      </w:r>
      <w:proofErr w:type="gramStart"/>
      <w:r w:rsidR="00104B19" w:rsidRPr="00CC7CDA">
        <w:rPr>
          <w:rFonts w:ascii="Times New Roman" w:hAnsi="Times New Roman"/>
          <w:sz w:val="24"/>
          <w:szCs w:val="24"/>
          <w:lang w:eastAsia="ru-RU"/>
        </w:rPr>
        <w:t>каплю</w:t>
      </w:r>
      <w:proofErr w:type="gramEnd"/>
      <w:r w:rsidR="00104B19" w:rsidRPr="00CC7CDA">
        <w:rPr>
          <w:rFonts w:ascii="Times New Roman" w:hAnsi="Times New Roman"/>
          <w:sz w:val="24"/>
          <w:szCs w:val="24"/>
          <w:lang w:eastAsia="ru-RU"/>
        </w:rPr>
        <w:t xml:space="preserve"> крови не удаляют ватой, как обычно, а прикасаются к ней фильтровальной бумагой, которая впитывает кровь. Далее снимают фильтровальной бумагой выступающие капли крови через каждые 30 секунд. Постепенно капли крови становятся все меньше.</w:t>
      </w:r>
    </w:p>
    <w:p w:rsidR="00104B19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Когда следы крови перестанут оставаться, секундомер выключают.</w:t>
      </w:r>
    </w:p>
    <w:p w:rsidR="00104B19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Источники ошибок:</w:t>
      </w:r>
    </w:p>
    <w:p w:rsidR="00104B19" w:rsidRPr="00CC7CDA" w:rsidRDefault="00104B19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1. недостаточно глубокий прокол;</w:t>
      </w:r>
    </w:p>
    <w:p w:rsidR="00104B19" w:rsidRPr="00CC7CDA" w:rsidRDefault="00104B19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2. поспешное снятие капель крови;</w:t>
      </w:r>
    </w:p>
    <w:p w:rsidR="00104B19" w:rsidRPr="00CC7CDA" w:rsidRDefault="00104B19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3. прикосновение фильтровальной бумагой к коже, что способствует остановке кровотечения.</w:t>
      </w:r>
    </w:p>
    <w:p w:rsidR="00104B19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Нормальные величины</w:t>
      </w:r>
      <w:r w:rsidRPr="00CC7CDA">
        <w:rPr>
          <w:rFonts w:ascii="Times New Roman" w:hAnsi="Times New Roman"/>
          <w:sz w:val="24"/>
          <w:szCs w:val="24"/>
          <w:lang w:eastAsia="ru-RU"/>
        </w:rPr>
        <w:t>:</w:t>
      </w:r>
      <w:r w:rsidRPr="00CC7CDA">
        <w:rPr>
          <w:rFonts w:ascii="Consolas" w:hAnsi="Consolas" w:cs="Courier New"/>
          <w:sz w:val="24"/>
          <w:szCs w:val="24"/>
          <w:lang w:eastAsia="ru-RU"/>
        </w:rPr>
        <w:t xml:space="preserve">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 xml:space="preserve">Длительность кровотечения по </w:t>
      </w:r>
      <w:proofErr w:type="spellStart"/>
      <w:r w:rsidR="00104B19" w:rsidRPr="00CC7CDA">
        <w:rPr>
          <w:rFonts w:ascii="Times New Roman" w:hAnsi="Times New Roman"/>
          <w:sz w:val="24"/>
          <w:szCs w:val="24"/>
          <w:lang w:eastAsia="ru-RU"/>
        </w:rPr>
        <w:t>Дуке</w:t>
      </w:r>
      <w:proofErr w:type="spellEnd"/>
      <w:r w:rsidR="00104B19" w:rsidRPr="00CC7CDA">
        <w:rPr>
          <w:rFonts w:ascii="Times New Roman" w:hAnsi="Times New Roman"/>
          <w:sz w:val="24"/>
          <w:szCs w:val="24"/>
          <w:lang w:eastAsia="ru-RU"/>
        </w:rPr>
        <w:t xml:space="preserve"> составляет 2-4 минуты.</w:t>
      </w:r>
    </w:p>
    <w:p w:rsidR="00104B19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Диагностическое значение: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 xml:space="preserve"> Практическое значение имеет удлинение времени кровотечения, что наблюдается при </w:t>
      </w:r>
      <w:proofErr w:type="spellStart"/>
      <w:r w:rsidR="00104B19" w:rsidRPr="00CC7CDA">
        <w:rPr>
          <w:rFonts w:ascii="Times New Roman" w:hAnsi="Times New Roman"/>
          <w:sz w:val="24"/>
          <w:szCs w:val="24"/>
          <w:lang w:eastAsia="ru-RU"/>
        </w:rPr>
        <w:t>тромбоцитопениях</w:t>
      </w:r>
      <w:proofErr w:type="spellEnd"/>
      <w:r w:rsidR="00104B19" w:rsidRPr="00CC7CDA">
        <w:rPr>
          <w:rFonts w:ascii="Times New Roman" w:hAnsi="Times New Roman"/>
          <w:sz w:val="24"/>
          <w:szCs w:val="24"/>
          <w:lang w:eastAsia="ru-RU"/>
        </w:rPr>
        <w:t>, заболеваниях печени, гиповитаминозе</w:t>
      </w:r>
      <w:proofErr w:type="gramStart"/>
      <w:r w:rsidR="00104B19" w:rsidRPr="00CC7CDA">
        <w:rPr>
          <w:rFonts w:ascii="Times New Roman" w:hAnsi="Times New Roman"/>
          <w:sz w:val="24"/>
          <w:szCs w:val="24"/>
          <w:lang w:eastAsia="ru-RU"/>
        </w:rPr>
        <w:t xml:space="preserve"> С</w:t>
      </w:r>
      <w:proofErr w:type="gramEnd"/>
      <w:r w:rsidR="00104B19" w:rsidRPr="00CC7CDA">
        <w:rPr>
          <w:rFonts w:ascii="Times New Roman" w:hAnsi="Times New Roman"/>
          <w:sz w:val="24"/>
          <w:szCs w:val="24"/>
          <w:lang w:eastAsia="ru-RU"/>
        </w:rPr>
        <w:t>, злокачественных опухолях и др. При гемофилии этот тест остается в пределах нормы.</w:t>
      </w:r>
    </w:p>
    <w:p w:rsidR="00765145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</w:p>
    <w:p w:rsidR="00104B19" w:rsidRPr="00CC7CDA" w:rsidRDefault="00104B19" w:rsidP="0076514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О</w:t>
      </w:r>
      <w:r w:rsidR="00765145" w:rsidRPr="00CC7CDA">
        <w:rPr>
          <w:rFonts w:ascii="Times New Roman" w:hAnsi="Times New Roman"/>
          <w:sz w:val="24"/>
          <w:szCs w:val="24"/>
          <w:lang w:eastAsia="ru-RU"/>
        </w:rPr>
        <w:t>пределение времени свертывания капиллярной крови по Сухареву</w:t>
      </w:r>
    </w:p>
    <w:p w:rsidR="00765145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</w:p>
    <w:p w:rsidR="00104B19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Принцип</w:t>
      </w:r>
      <w:r w:rsidRPr="00CC7CDA">
        <w:rPr>
          <w:rFonts w:ascii="Times New Roman" w:hAnsi="Times New Roman"/>
          <w:sz w:val="24"/>
          <w:szCs w:val="24"/>
          <w:lang w:eastAsia="ru-RU"/>
        </w:rPr>
        <w:t>:</w:t>
      </w:r>
      <w:r w:rsidR="00104B19" w:rsidRPr="00CC7CDA">
        <w:rPr>
          <w:rFonts w:ascii="Consolas" w:hAnsi="Consolas" w:cs="Courier New"/>
          <w:sz w:val="24"/>
          <w:szCs w:val="24"/>
          <w:lang w:eastAsia="ru-RU"/>
        </w:rPr>
        <w:br/>
      </w: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 xml:space="preserve">Определяется время образования сгустка крови в капилляре </w:t>
      </w:r>
      <w:proofErr w:type="spellStart"/>
      <w:r w:rsidR="00104B19" w:rsidRPr="00CC7CDA">
        <w:rPr>
          <w:rFonts w:ascii="Times New Roman" w:hAnsi="Times New Roman"/>
          <w:sz w:val="24"/>
          <w:szCs w:val="24"/>
          <w:lang w:eastAsia="ru-RU"/>
        </w:rPr>
        <w:t>Панченкова</w:t>
      </w:r>
      <w:proofErr w:type="spellEnd"/>
      <w:r w:rsidR="00104B19" w:rsidRPr="00CC7CDA">
        <w:rPr>
          <w:rFonts w:ascii="Times New Roman" w:hAnsi="Times New Roman"/>
          <w:sz w:val="24"/>
          <w:szCs w:val="24"/>
          <w:lang w:eastAsia="ru-RU"/>
        </w:rPr>
        <w:t>.</w:t>
      </w:r>
    </w:p>
    <w:p w:rsidR="00104B19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Ход работы</w:t>
      </w:r>
      <w:r w:rsidRPr="00CC7CDA">
        <w:rPr>
          <w:rFonts w:ascii="Times New Roman" w:hAnsi="Times New Roman"/>
          <w:sz w:val="24"/>
          <w:szCs w:val="24"/>
          <w:lang w:eastAsia="ru-RU"/>
        </w:rPr>
        <w:t>:</w:t>
      </w:r>
    </w:p>
    <w:p w:rsidR="00765145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Прокалывают кожу, удаляют первую каплю крови.</w:t>
      </w:r>
    </w:p>
    <w:p w:rsidR="00765145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 xml:space="preserve">Набирают самотеком кровь в чистый сухой капилляр </w:t>
      </w:r>
      <w:proofErr w:type="spellStart"/>
      <w:r w:rsidR="00104B19" w:rsidRPr="00CC7CDA">
        <w:rPr>
          <w:rFonts w:ascii="Times New Roman" w:hAnsi="Times New Roman"/>
          <w:sz w:val="24"/>
          <w:szCs w:val="24"/>
          <w:lang w:eastAsia="ru-RU"/>
        </w:rPr>
        <w:t>Панченкова</w:t>
      </w:r>
      <w:proofErr w:type="spellEnd"/>
      <w:r w:rsidR="00104B19" w:rsidRPr="00CC7CDA">
        <w:rPr>
          <w:rFonts w:ascii="Times New Roman" w:hAnsi="Times New Roman"/>
          <w:sz w:val="24"/>
          <w:szCs w:val="24"/>
          <w:lang w:eastAsia="ru-RU"/>
        </w:rPr>
        <w:t xml:space="preserve"> до метки «70-75» (25-30делений) без пузырьков воздуха.</w:t>
      </w:r>
    </w:p>
    <w:p w:rsidR="00765145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Включают секундомер.</w:t>
      </w:r>
    </w:p>
    <w:p w:rsidR="00765145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Наклоном капилляра перемещают кровь на середину трубки.</w:t>
      </w:r>
    </w:p>
    <w:p w:rsidR="00765145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Через каждые 30 секунд наклоняют капилляр поочередно вправо и влево под углом 45 градусов. При этом капилляр необходимо плотно держать в руке, чтобы сохранить более высокую и постоянную температуру свертывающейся крови.</w:t>
      </w:r>
    </w:p>
    <w:p w:rsidR="00765145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В начале исследования кровь свободно перемещается внутри капилляра, а затем ее движение замедляется и появляется «хвостик» из нитей фибрина – это говорит о начале свертывания крови.</w:t>
      </w:r>
    </w:p>
    <w:p w:rsidR="00765145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При полном свертывании кровь перестает двигаться.</w:t>
      </w:r>
    </w:p>
    <w:p w:rsidR="00765145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>Моменты начала и конца свертывания крови засекают по секундомеру.</w:t>
      </w:r>
    </w:p>
    <w:p w:rsidR="00765145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Нормальные величины: 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 xml:space="preserve"> Начало свертывания – 30 секунд – 2 минуты; конец свертывания – 3-5 минут.</w:t>
      </w:r>
    </w:p>
    <w:p w:rsidR="00104B19" w:rsidRPr="00CC7CDA" w:rsidRDefault="00765145" w:rsidP="00104B1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nsolas" w:hAnsi="Consolas" w:cs="Courier New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Диагностическое значение:</w:t>
      </w:r>
      <w:r w:rsidR="00104B19" w:rsidRPr="00CC7CDA">
        <w:rPr>
          <w:rFonts w:ascii="Times New Roman" w:hAnsi="Times New Roman"/>
          <w:sz w:val="24"/>
          <w:szCs w:val="24"/>
          <w:lang w:eastAsia="ru-RU"/>
        </w:rPr>
        <w:t xml:space="preserve"> Удлинение времени свертывания крови наблюдается при тяжелой недостаточности факторов, участвующих во внутреннем пути образования </w:t>
      </w:r>
      <w:proofErr w:type="spellStart"/>
      <w:r w:rsidR="00104B19" w:rsidRPr="00CC7CDA">
        <w:rPr>
          <w:rFonts w:ascii="Times New Roman" w:hAnsi="Times New Roman"/>
          <w:sz w:val="24"/>
          <w:szCs w:val="24"/>
          <w:lang w:eastAsia="ru-RU"/>
        </w:rPr>
        <w:t>протромбиназы</w:t>
      </w:r>
      <w:proofErr w:type="spellEnd"/>
      <w:r w:rsidR="00104B19" w:rsidRPr="00CC7CDA">
        <w:rPr>
          <w:rFonts w:ascii="Times New Roman" w:hAnsi="Times New Roman"/>
          <w:sz w:val="24"/>
          <w:szCs w:val="24"/>
          <w:lang w:eastAsia="ru-RU"/>
        </w:rPr>
        <w:t>, дефиците протромбина и фибриногена, а также при передозировке гепарина.</w:t>
      </w:r>
    </w:p>
    <w:p w:rsidR="00104B19" w:rsidRPr="00CC7CDA" w:rsidRDefault="00104B19" w:rsidP="00104B19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04B19" w:rsidRPr="00CC7CDA" w:rsidRDefault="00104B19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85C5D" w:rsidRPr="00CC7CDA" w:rsidRDefault="00685C5D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7FDB" w:rsidRPr="00CC7CDA" w:rsidRDefault="00987FDB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7CDA">
        <w:rPr>
          <w:rFonts w:ascii="Times New Roman" w:hAnsi="Times New Roman"/>
          <w:b/>
          <w:sz w:val="28"/>
          <w:szCs w:val="28"/>
        </w:rPr>
        <w:lastRenderedPageBreak/>
        <w:t>16 День (24.06.24)</w:t>
      </w:r>
    </w:p>
    <w:p w:rsidR="00987FDB" w:rsidRPr="00CC7CDA" w:rsidRDefault="00987FDB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C7CDA">
        <w:rPr>
          <w:rFonts w:ascii="Times New Roman" w:hAnsi="Times New Roman"/>
          <w:b/>
          <w:sz w:val="28"/>
          <w:szCs w:val="28"/>
        </w:rPr>
        <w:t>Регистрация результатов исследования</w:t>
      </w:r>
    </w:p>
    <w:p w:rsidR="00987FDB" w:rsidRPr="00CC7CDA" w:rsidRDefault="00987FDB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32028" w:rsidRPr="00CC7CDA" w:rsidRDefault="00932028" w:rsidP="00932028">
      <w:pPr>
        <w:spacing w:after="0" w:line="240" w:lineRule="auto"/>
        <w:ind w:right="79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 В лаборатории регистрация результатов производится в информационной системе </w:t>
      </w:r>
      <w:proofErr w:type="spellStart"/>
      <w:r w:rsidRPr="00CC7CDA">
        <w:rPr>
          <w:rFonts w:ascii="Times New Roman" w:hAnsi="Times New Roman"/>
          <w:sz w:val="24"/>
          <w:szCs w:val="24"/>
          <w:lang w:val="en-US" w:eastAsia="ru-RU"/>
        </w:rPr>
        <w:t>qMS</w:t>
      </w:r>
      <w:proofErr w:type="spellEnd"/>
      <w:r w:rsidRPr="00CC7CDA">
        <w:rPr>
          <w:rFonts w:ascii="Times New Roman" w:hAnsi="Times New Roman"/>
          <w:sz w:val="24"/>
          <w:szCs w:val="24"/>
          <w:lang w:eastAsia="ru-RU"/>
        </w:rPr>
        <w:t>.</w:t>
      </w:r>
    </w:p>
    <w:p w:rsidR="00932028" w:rsidRPr="00CC7CDA" w:rsidRDefault="00932028" w:rsidP="00932028">
      <w:pPr>
        <w:spacing w:after="0" w:line="240" w:lineRule="auto"/>
        <w:ind w:right="79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     Программа QMS – это медицинская информационная система, которая является инструментом управления ресурсами медицинской организации и качеством оказания медицинской помощи, а также позволяет организовать работу всех отделений.</w:t>
      </w:r>
      <w:r w:rsidRPr="00CC7CDA">
        <w:rPr>
          <w:rFonts w:ascii="Times New Roman" w:hAnsi="Times New Roman"/>
          <w:sz w:val="24"/>
          <w:szCs w:val="24"/>
          <w:lang w:eastAsia="ru-RU"/>
        </w:rPr>
        <w:br/>
        <w:t xml:space="preserve">     В рамках проведения клинических лабораторных исследований система обеспечивает следующие этапы оказания медицинской помощи:</w:t>
      </w:r>
    </w:p>
    <w:p w:rsidR="00932028" w:rsidRPr="00CC7CDA" w:rsidRDefault="00932028" w:rsidP="00932028">
      <w:pPr>
        <w:spacing w:after="0" w:line="240" w:lineRule="auto"/>
        <w:ind w:right="79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br/>
        <w:t>1) При обращении пациента в медицинскую организацию его регистрируют в QMS;</w:t>
      </w:r>
      <w:r w:rsidRPr="00CC7CDA">
        <w:rPr>
          <w:rFonts w:ascii="Times New Roman" w:hAnsi="Times New Roman"/>
          <w:sz w:val="24"/>
          <w:szCs w:val="24"/>
          <w:lang w:eastAsia="ru-RU"/>
        </w:rPr>
        <w:br/>
        <w:t>2) В системе назначаются лабораторные исследования и выводятся на печать в направлениях с индивидуальным TMP-номером;</w:t>
      </w:r>
    </w:p>
    <w:p w:rsidR="00932028" w:rsidRPr="00CC7CDA" w:rsidRDefault="00932028" w:rsidP="00932028">
      <w:pPr>
        <w:spacing w:after="0" w:line="240" w:lineRule="auto"/>
        <w:ind w:right="79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3) В момент забора биоматериала пробиркам присваиваются уникальные лабораторные номера на </w:t>
      </w:r>
      <w:proofErr w:type="gramStart"/>
      <w:r w:rsidRPr="00CC7CDA">
        <w:rPr>
          <w:rFonts w:ascii="Times New Roman" w:hAnsi="Times New Roman"/>
          <w:sz w:val="24"/>
          <w:szCs w:val="24"/>
          <w:lang w:eastAsia="ru-RU"/>
        </w:rPr>
        <w:t>самоклеящихся</w:t>
      </w:r>
      <w:proofErr w:type="gramEnd"/>
      <w:r w:rsidRPr="00CC7CDA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C7CDA">
        <w:rPr>
          <w:rFonts w:ascii="Times New Roman" w:hAnsi="Times New Roman"/>
          <w:sz w:val="24"/>
          <w:szCs w:val="24"/>
          <w:lang w:eastAsia="ru-RU"/>
        </w:rPr>
        <w:t>штрих-этикетках</w:t>
      </w:r>
      <w:proofErr w:type="spellEnd"/>
      <w:r w:rsidRPr="00CC7CDA">
        <w:rPr>
          <w:rFonts w:ascii="Times New Roman" w:hAnsi="Times New Roman"/>
          <w:sz w:val="24"/>
          <w:szCs w:val="24"/>
          <w:lang w:eastAsia="ru-RU"/>
        </w:rPr>
        <w:t>;</w:t>
      </w:r>
    </w:p>
    <w:p w:rsidR="00932028" w:rsidRPr="00CC7CDA" w:rsidRDefault="00932028" w:rsidP="00932028">
      <w:pPr>
        <w:spacing w:after="0" w:line="240" w:lineRule="auto"/>
        <w:ind w:right="79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4) Маркировка образцов и направлений </w:t>
      </w:r>
      <w:proofErr w:type="gramStart"/>
      <w:r w:rsidRPr="00CC7CDA">
        <w:rPr>
          <w:rFonts w:ascii="Times New Roman" w:hAnsi="Times New Roman"/>
          <w:sz w:val="24"/>
          <w:szCs w:val="24"/>
          <w:lang w:eastAsia="ru-RU"/>
        </w:rPr>
        <w:t>сопоставляется</w:t>
      </w:r>
      <w:proofErr w:type="gramEnd"/>
      <w:r w:rsidRPr="00CC7CDA">
        <w:rPr>
          <w:rFonts w:ascii="Times New Roman" w:hAnsi="Times New Roman"/>
          <w:sz w:val="24"/>
          <w:szCs w:val="24"/>
          <w:lang w:eastAsia="ru-RU"/>
        </w:rPr>
        <w:t xml:space="preserve"> и назначения загружаются в систему. В процессе передачи назначений в систему TMP-номер заменяется на уникальный лабораторный номер со </w:t>
      </w:r>
      <w:proofErr w:type="spellStart"/>
      <w:proofErr w:type="gramStart"/>
      <w:r w:rsidRPr="00CC7CDA">
        <w:rPr>
          <w:rFonts w:ascii="Times New Roman" w:hAnsi="Times New Roman"/>
          <w:sz w:val="24"/>
          <w:szCs w:val="24"/>
          <w:lang w:eastAsia="ru-RU"/>
        </w:rPr>
        <w:t>штрих-этикетки</w:t>
      </w:r>
      <w:proofErr w:type="spellEnd"/>
      <w:proofErr w:type="gramEnd"/>
      <w:r w:rsidRPr="00CC7CDA">
        <w:rPr>
          <w:rFonts w:ascii="Times New Roman" w:hAnsi="Times New Roman"/>
          <w:sz w:val="24"/>
          <w:szCs w:val="24"/>
          <w:lang w:eastAsia="ru-RU"/>
        </w:rPr>
        <w:t>;</w:t>
      </w:r>
    </w:p>
    <w:p w:rsidR="00932028" w:rsidRPr="00CC7CDA" w:rsidRDefault="00932028" w:rsidP="00932028">
      <w:pPr>
        <w:spacing w:after="0" w:line="240" w:lineRule="auto"/>
        <w:ind w:right="79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 xml:space="preserve">5) Пробирки сортируются и устанавливаются в анализаторы. Анализаторы считывают </w:t>
      </w:r>
      <w:proofErr w:type="spellStart"/>
      <w:proofErr w:type="gramStart"/>
      <w:r w:rsidRPr="00CC7CDA">
        <w:rPr>
          <w:rFonts w:ascii="Times New Roman" w:hAnsi="Times New Roman"/>
          <w:sz w:val="24"/>
          <w:szCs w:val="24"/>
          <w:lang w:eastAsia="ru-RU"/>
        </w:rPr>
        <w:t>штрих-коды</w:t>
      </w:r>
      <w:proofErr w:type="spellEnd"/>
      <w:proofErr w:type="gramEnd"/>
      <w:r w:rsidRPr="00CC7CDA">
        <w:rPr>
          <w:rFonts w:ascii="Times New Roman" w:hAnsi="Times New Roman"/>
          <w:sz w:val="24"/>
          <w:szCs w:val="24"/>
          <w:lang w:eastAsia="ru-RU"/>
        </w:rPr>
        <w:t xml:space="preserve"> с пробирок или с листа назначений, формируемого оператором. Результаты по мере готовности автоматически поступают в систему;</w:t>
      </w:r>
    </w:p>
    <w:p w:rsidR="00932028" w:rsidRPr="00CC7CDA" w:rsidRDefault="00932028" w:rsidP="00932028">
      <w:pPr>
        <w:spacing w:after="0" w:line="240" w:lineRule="auto"/>
        <w:ind w:right="79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6) Специалист проверяет результаты и подтверждает их корректность (авторизует);</w:t>
      </w:r>
    </w:p>
    <w:p w:rsidR="00932028" w:rsidRPr="00CC7CDA" w:rsidRDefault="00932028" w:rsidP="00932028">
      <w:pPr>
        <w:spacing w:after="0" w:line="240" w:lineRule="auto"/>
        <w:ind w:right="795"/>
        <w:jc w:val="both"/>
        <w:rPr>
          <w:rFonts w:ascii="Times New Roman" w:hAnsi="Times New Roman"/>
          <w:sz w:val="24"/>
          <w:szCs w:val="24"/>
          <w:lang w:eastAsia="ru-RU"/>
        </w:rPr>
      </w:pPr>
      <w:r w:rsidRPr="00CC7CDA">
        <w:rPr>
          <w:rFonts w:ascii="Times New Roman" w:hAnsi="Times New Roman"/>
          <w:sz w:val="24"/>
          <w:szCs w:val="24"/>
          <w:lang w:eastAsia="ru-RU"/>
        </w:rPr>
        <w:t>7) Авторизованные результаты сразу же становятся доступны лечащему врачу.</w:t>
      </w:r>
      <w:r w:rsidRPr="00CC7CDA">
        <w:rPr>
          <w:rFonts w:ascii="Times New Roman" w:hAnsi="Times New Roman"/>
          <w:sz w:val="24"/>
          <w:szCs w:val="24"/>
          <w:lang w:eastAsia="ru-RU"/>
        </w:rPr>
        <w:br/>
        <w:t xml:space="preserve">     В течени</w:t>
      </w:r>
      <w:proofErr w:type="gramStart"/>
      <w:r w:rsidRPr="00CC7CDA">
        <w:rPr>
          <w:rFonts w:ascii="Times New Roman" w:hAnsi="Times New Roman"/>
          <w:sz w:val="24"/>
          <w:szCs w:val="24"/>
          <w:lang w:eastAsia="ru-RU"/>
        </w:rPr>
        <w:t>и</w:t>
      </w:r>
      <w:proofErr w:type="gramEnd"/>
      <w:r w:rsidRPr="00CC7CDA">
        <w:rPr>
          <w:rFonts w:ascii="Times New Roman" w:hAnsi="Times New Roman"/>
          <w:sz w:val="24"/>
          <w:szCs w:val="24"/>
          <w:lang w:eastAsia="ru-RU"/>
        </w:rPr>
        <w:t xml:space="preserve"> рабочего дня я производила передачу образцов через систему </w:t>
      </w:r>
      <w:r w:rsidRPr="00CC7CDA">
        <w:rPr>
          <w:rFonts w:ascii="Times New Roman" w:hAnsi="Times New Roman"/>
          <w:sz w:val="24"/>
          <w:szCs w:val="24"/>
          <w:lang w:val="en-US" w:eastAsia="ru-RU"/>
        </w:rPr>
        <w:t>q</w:t>
      </w:r>
      <w:r w:rsidRPr="00CC7CDA">
        <w:rPr>
          <w:rFonts w:ascii="Times New Roman" w:hAnsi="Times New Roman"/>
          <w:sz w:val="24"/>
          <w:szCs w:val="24"/>
          <w:lang w:eastAsia="ru-RU"/>
        </w:rPr>
        <w:t xml:space="preserve">MS, а также </w:t>
      </w:r>
      <w:proofErr w:type="spellStart"/>
      <w:r w:rsidRPr="00CC7CDA">
        <w:rPr>
          <w:rFonts w:ascii="Times New Roman" w:hAnsi="Times New Roman"/>
          <w:sz w:val="24"/>
          <w:szCs w:val="24"/>
          <w:lang w:eastAsia="ru-RU"/>
        </w:rPr>
        <w:t>авторизовывала</w:t>
      </w:r>
      <w:proofErr w:type="spellEnd"/>
      <w:r w:rsidRPr="00CC7CDA">
        <w:rPr>
          <w:rFonts w:ascii="Times New Roman" w:hAnsi="Times New Roman"/>
          <w:sz w:val="24"/>
          <w:szCs w:val="24"/>
          <w:lang w:eastAsia="ru-RU"/>
        </w:rPr>
        <w:t xml:space="preserve"> результаты исследований.</w:t>
      </w:r>
    </w:p>
    <w:p w:rsidR="00932028" w:rsidRPr="00CC7CDA" w:rsidRDefault="00932028" w:rsidP="00932028">
      <w:pPr>
        <w:spacing w:after="0" w:line="240" w:lineRule="auto"/>
        <w:ind w:right="79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685C5D" w:rsidRDefault="00932028" w:rsidP="00685C5D">
      <w:pPr>
        <w:keepNext/>
        <w:spacing w:after="0" w:line="240" w:lineRule="auto"/>
        <w:ind w:right="795"/>
        <w:jc w:val="center"/>
      </w:pPr>
      <w:r>
        <w:rPr>
          <w:noProof/>
          <w:lang w:eastAsia="ru-RU"/>
        </w:rPr>
        <w:drawing>
          <wp:inline distT="0" distB="0" distL="0" distR="0">
            <wp:extent cx="3787775" cy="2840831"/>
            <wp:effectExtent l="19050" t="0" r="3175" b="0"/>
            <wp:docPr id="11" name="Рисунок 7" descr="https://sun9-76.userapi.com/impg/niUrfQ6d0M1jbrhJtvAPklpoATHQ_4xZDbd7gw/TBGGvT2iU64.jpg?size=1280x960&amp;quality=95&amp;sign=50d8993044b1d9ec18fc5384564deb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6.userapi.com/impg/niUrfQ6d0M1jbrhJtvAPklpoATHQ_4xZDbd7gw/TBGGvT2iU64.jpg?size=1280x960&amp;quality=95&amp;sign=50d8993044b1d9ec18fc5384564deb8f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84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028" w:rsidRPr="00932028" w:rsidRDefault="00685C5D" w:rsidP="00685C5D">
      <w:pPr>
        <w:pStyle w:val="af1"/>
        <w:jc w:val="center"/>
        <w:rPr>
          <w:rFonts w:ascii="Times New Roman" w:hAnsi="Times New Roman"/>
          <w:color w:val="auto"/>
          <w:sz w:val="20"/>
          <w:szCs w:val="20"/>
          <w:lang w:eastAsia="ru-RU"/>
        </w:rPr>
      </w:pPr>
      <w:r w:rsidRPr="00685C5D">
        <w:rPr>
          <w:rFonts w:ascii="Times New Roman" w:hAnsi="Times New Roman"/>
          <w:color w:val="auto"/>
          <w:sz w:val="20"/>
          <w:szCs w:val="20"/>
        </w:rPr>
        <w:t xml:space="preserve">Рисунок 15 - Процесс передачи образца </w:t>
      </w:r>
      <w:proofErr w:type="spellStart"/>
      <w:r w:rsidRPr="00685C5D">
        <w:rPr>
          <w:rFonts w:ascii="Times New Roman" w:hAnsi="Times New Roman"/>
          <w:color w:val="auto"/>
          <w:sz w:val="20"/>
          <w:szCs w:val="20"/>
        </w:rPr>
        <w:t>черес</w:t>
      </w:r>
      <w:proofErr w:type="spellEnd"/>
      <w:r w:rsidRPr="00685C5D">
        <w:rPr>
          <w:rFonts w:ascii="Times New Roman" w:hAnsi="Times New Roman"/>
          <w:color w:val="auto"/>
          <w:sz w:val="20"/>
          <w:szCs w:val="20"/>
        </w:rPr>
        <w:t xml:space="preserve"> систему </w:t>
      </w:r>
      <w:proofErr w:type="spellStart"/>
      <w:r w:rsidRPr="00685C5D">
        <w:rPr>
          <w:rFonts w:ascii="Times New Roman" w:hAnsi="Times New Roman"/>
          <w:color w:val="auto"/>
          <w:sz w:val="20"/>
          <w:szCs w:val="20"/>
          <w:lang w:val="en-US"/>
        </w:rPr>
        <w:t>qMS</w:t>
      </w:r>
      <w:proofErr w:type="spellEnd"/>
    </w:p>
    <w:p w:rsidR="00765145" w:rsidRPr="00CC7CDA" w:rsidRDefault="00765145" w:rsidP="00932028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85C5D" w:rsidRPr="00CC7CDA" w:rsidRDefault="00685C5D" w:rsidP="00932028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65145" w:rsidRDefault="00765145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7FDB" w:rsidRDefault="00987FDB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17 День (25.06.24)</w:t>
      </w:r>
    </w:p>
    <w:p w:rsidR="00987FDB" w:rsidRDefault="00987FDB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Выполнение мер санитарно-эпидемиологического режима в КДЛ</w:t>
      </w:r>
    </w:p>
    <w:p w:rsidR="00987FDB" w:rsidRDefault="00987FDB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4367" w:rsidRDefault="00054367" w:rsidP="00054367">
      <w:pPr>
        <w:pStyle w:val="a5"/>
        <w:spacing w:after="0"/>
        <w:ind w:right="283"/>
        <w:jc w:val="both"/>
      </w:pPr>
      <w:r>
        <w:t xml:space="preserve">   </w:t>
      </w:r>
      <w:r w:rsidRPr="008322C3">
        <w:t>Стерилизация</w:t>
      </w:r>
      <w:r>
        <w:t xml:space="preserve"> - это обеспложивание, т. е. полное освобождение объектов окружающей среды от микроорганизмов и их спор. </w:t>
      </w:r>
    </w:p>
    <w:p w:rsidR="00054367" w:rsidRDefault="00054367" w:rsidP="00054367">
      <w:pPr>
        <w:pStyle w:val="a5"/>
        <w:spacing w:after="0"/>
        <w:ind w:right="283"/>
        <w:jc w:val="both"/>
      </w:pPr>
      <w:r>
        <w:t xml:space="preserve">   Стерилизацию производят различными способами: </w:t>
      </w:r>
    </w:p>
    <w:p w:rsidR="00054367" w:rsidRDefault="00054367" w:rsidP="00054367">
      <w:pPr>
        <w:pStyle w:val="a5"/>
        <w:numPr>
          <w:ilvl w:val="0"/>
          <w:numId w:val="30"/>
        </w:numPr>
        <w:spacing w:after="0"/>
        <w:ind w:right="283"/>
        <w:jc w:val="both"/>
      </w:pPr>
      <w:proofErr w:type="gramStart"/>
      <w:r>
        <w:t>Физическими</w:t>
      </w:r>
      <w:proofErr w:type="gramEnd"/>
      <w:r>
        <w:t xml:space="preserve"> (воздействие высокой температуры, </w:t>
      </w:r>
      <w:proofErr w:type="spellStart"/>
      <w:r>
        <w:t>УФ-лучей</w:t>
      </w:r>
      <w:proofErr w:type="spellEnd"/>
      <w:r>
        <w:t xml:space="preserve">, использование бактериальных фильтров); </w:t>
      </w:r>
    </w:p>
    <w:p w:rsidR="00054367" w:rsidRDefault="00054367" w:rsidP="00054367">
      <w:pPr>
        <w:pStyle w:val="a5"/>
        <w:numPr>
          <w:ilvl w:val="0"/>
          <w:numId w:val="30"/>
        </w:numPr>
        <w:spacing w:after="0"/>
        <w:ind w:right="283"/>
        <w:jc w:val="both"/>
      </w:pPr>
      <w:proofErr w:type="gramStart"/>
      <w:r>
        <w:t>Химическими</w:t>
      </w:r>
      <w:proofErr w:type="gramEnd"/>
      <w:r>
        <w:t xml:space="preserve"> (использование различных </w:t>
      </w:r>
      <w:proofErr w:type="spellStart"/>
      <w:r>
        <w:t>дезинфектантов</w:t>
      </w:r>
      <w:proofErr w:type="spellEnd"/>
      <w:r>
        <w:t>, антисептиков);</w:t>
      </w:r>
    </w:p>
    <w:p w:rsidR="00054367" w:rsidRDefault="00054367" w:rsidP="00054367">
      <w:pPr>
        <w:pStyle w:val="a5"/>
        <w:numPr>
          <w:ilvl w:val="0"/>
          <w:numId w:val="30"/>
        </w:numPr>
        <w:spacing w:after="0"/>
        <w:ind w:right="283"/>
        <w:jc w:val="both"/>
      </w:pPr>
      <w:proofErr w:type="gramStart"/>
      <w:r>
        <w:t>Биологическим</w:t>
      </w:r>
      <w:proofErr w:type="gramEnd"/>
      <w:r>
        <w:t xml:space="preserve"> (применение </w:t>
      </w:r>
      <w:r w:rsidRPr="009803F3">
        <w:t>антибиотиков или бактериофагов</w:t>
      </w:r>
      <w:r>
        <w:t>).</w:t>
      </w:r>
    </w:p>
    <w:p w:rsidR="00054367" w:rsidRDefault="00054367" w:rsidP="00054367">
      <w:pPr>
        <w:pStyle w:val="a5"/>
        <w:ind w:right="283"/>
        <w:jc w:val="both"/>
        <w:rPr>
          <w:iCs/>
        </w:rPr>
      </w:pPr>
      <w:r>
        <w:t xml:space="preserve">   В</w:t>
      </w:r>
      <w:r w:rsidRPr="008322C3">
        <w:t xml:space="preserve"> </w:t>
      </w:r>
      <w:r>
        <w:t>данной лаборатории с</w:t>
      </w:r>
      <w:r>
        <w:rPr>
          <w:iCs/>
        </w:rPr>
        <w:t>терилизацию производят с использованием автоклава.</w:t>
      </w:r>
    </w:p>
    <w:p w:rsidR="009226E3" w:rsidRDefault="00202BEF" w:rsidP="009226E3">
      <w:pPr>
        <w:pStyle w:val="a5"/>
        <w:keepNext/>
        <w:ind w:right="283"/>
        <w:jc w:val="both"/>
      </w:pPr>
      <w:r>
        <w:rPr>
          <w:noProof/>
        </w:rPr>
        <w:drawing>
          <wp:inline distT="0" distB="0" distL="0" distR="0">
            <wp:extent cx="2641283" cy="3508715"/>
            <wp:effectExtent l="19050" t="0" r="6667" b="0"/>
            <wp:docPr id="18" name="Рисунок 10" descr="https://sun9-9.userapi.com/impg/3fjd1S8rJESaois3UwwVIcaQYerryo-xexZ-IQ/N75yC2LvbKA.jpg?size=813x1080&amp;quality=95&amp;sign=c277bfd7d5a078ed35f11de93e541c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9.userapi.com/impg/3fjd1S8rJESaois3UwwVIcaQYerryo-xexZ-IQ/N75yC2LvbKA.jpg?size=813x1080&amp;quality=95&amp;sign=c277bfd7d5a078ed35f11de93e541ce0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837" cy="351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26E3">
        <w:t xml:space="preserve">      </w:t>
      </w:r>
      <w:r w:rsidR="009226E3">
        <w:rPr>
          <w:noProof/>
        </w:rPr>
        <w:drawing>
          <wp:inline distT="0" distB="0" distL="0" distR="0">
            <wp:extent cx="2537486" cy="3370830"/>
            <wp:effectExtent l="19050" t="0" r="0" b="0"/>
            <wp:docPr id="32" name="Рисунок 13" descr="https://sun9-34.userapi.com/impg/hwG70DMjjqJ0KnCYeu-LFBxigeK2td1JbUDCoA/HZeHj_QCdRw.jpg?size=813x1080&amp;quality=95&amp;sign=9071378fe143f801fa1554edb6f825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4.userapi.com/impg/hwG70DMjjqJ0KnCYeu-LFBxigeK2td1JbUDCoA/HZeHj_QCdRw.jpg?size=813x1080&amp;quality=95&amp;sign=9071378fe143f801fa1554edb6f8254f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11" cy="337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6E3" w:rsidRPr="009226E3" w:rsidRDefault="009226E3" w:rsidP="009226E3">
      <w:pPr>
        <w:pStyle w:val="af1"/>
        <w:jc w:val="both"/>
        <w:rPr>
          <w:rFonts w:ascii="Times New Roman" w:hAnsi="Times New Roman"/>
          <w:color w:val="auto"/>
          <w:sz w:val="20"/>
          <w:szCs w:val="20"/>
        </w:rPr>
      </w:pPr>
      <w:r w:rsidRPr="009226E3">
        <w:rPr>
          <w:rFonts w:ascii="Times New Roman" w:hAnsi="Times New Roman"/>
          <w:color w:val="auto"/>
          <w:sz w:val="20"/>
          <w:szCs w:val="20"/>
        </w:rPr>
        <w:t xml:space="preserve">Рисунок 16 - Работа </w:t>
      </w:r>
      <w:proofErr w:type="gramStart"/>
      <w:r w:rsidRPr="009226E3">
        <w:rPr>
          <w:rFonts w:ascii="Times New Roman" w:hAnsi="Times New Roman"/>
          <w:color w:val="auto"/>
          <w:sz w:val="20"/>
          <w:szCs w:val="20"/>
        </w:rPr>
        <w:t>в</w:t>
      </w:r>
      <w:proofErr w:type="gramEnd"/>
      <w:r w:rsidRPr="009226E3">
        <w:rPr>
          <w:rFonts w:ascii="Times New Roman" w:hAnsi="Times New Roman"/>
          <w:color w:val="auto"/>
          <w:sz w:val="20"/>
          <w:szCs w:val="20"/>
        </w:rPr>
        <w:t xml:space="preserve"> </w:t>
      </w:r>
      <w:proofErr w:type="gramStart"/>
      <w:r w:rsidRPr="009226E3">
        <w:rPr>
          <w:rFonts w:ascii="Times New Roman" w:hAnsi="Times New Roman"/>
          <w:color w:val="auto"/>
          <w:sz w:val="20"/>
          <w:szCs w:val="20"/>
        </w:rPr>
        <w:t>автоклавом</w:t>
      </w:r>
      <w:proofErr w:type="gramEnd"/>
      <w:r w:rsidRPr="009226E3">
        <w:rPr>
          <w:rFonts w:ascii="Times New Roman" w:hAnsi="Times New Roman"/>
          <w:color w:val="auto"/>
          <w:sz w:val="20"/>
          <w:szCs w:val="20"/>
        </w:rPr>
        <w:t xml:space="preserve">        </w:t>
      </w:r>
      <w:r>
        <w:rPr>
          <w:rFonts w:ascii="Times New Roman" w:hAnsi="Times New Roman"/>
          <w:color w:val="auto"/>
          <w:sz w:val="20"/>
          <w:szCs w:val="20"/>
        </w:rPr>
        <w:t xml:space="preserve">                 </w:t>
      </w:r>
      <w:r w:rsidRPr="009226E3">
        <w:rPr>
          <w:rFonts w:ascii="Times New Roman" w:hAnsi="Times New Roman"/>
          <w:color w:val="auto"/>
          <w:sz w:val="20"/>
          <w:szCs w:val="20"/>
        </w:rPr>
        <w:t xml:space="preserve">       Рисунок 17 – Журнал контроля работы автоклава</w:t>
      </w:r>
    </w:p>
    <w:p w:rsidR="00202BEF" w:rsidRPr="00345DC9" w:rsidRDefault="00202BEF" w:rsidP="00054367">
      <w:pPr>
        <w:pStyle w:val="a5"/>
        <w:ind w:right="283"/>
        <w:jc w:val="both"/>
        <w:rPr>
          <w:iCs/>
        </w:rPr>
      </w:pPr>
      <w:r>
        <w:rPr>
          <w:iCs/>
        </w:rPr>
        <w:t xml:space="preserve">   </w:t>
      </w:r>
    </w:p>
    <w:p w:rsidR="00054367" w:rsidRPr="00D205A1" w:rsidRDefault="00054367" w:rsidP="00054367">
      <w:pPr>
        <w:pStyle w:val="a5"/>
        <w:spacing w:after="0"/>
        <w:ind w:right="283"/>
        <w:jc w:val="both"/>
        <w:rPr>
          <w:noProof/>
        </w:rPr>
      </w:pPr>
      <w:r w:rsidRPr="00D205A1">
        <w:rPr>
          <w:noProof/>
        </w:rPr>
        <w:t xml:space="preserve">   Дезинфекция – это уничтожение м/о  в окружающей среде. </w:t>
      </w:r>
    </w:p>
    <w:p w:rsidR="00054367" w:rsidRPr="00FD6E73" w:rsidRDefault="00054367" w:rsidP="00054367">
      <w:pPr>
        <w:pStyle w:val="a5"/>
        <w:spacing w:after="0"/>
        <w:ind w:right="283"/>
        <w:jc w:val="both"/>
        <w:rPr>
          <w:noProof/>
          <w:sz w:val="6"/>
          <w:szCs w:val="6"/>
        </w:rPr>
      </w:pPr>
    </w:p>
    <w:p w:rsidR="00054367" w:rsidRPr="007D5C52" w:rsidRDefault="00054367" w:rsidP="00054367">
      <w:pPr>
        <w:pStyle w:val="a5"/>
        <w:spacing w:after="0"/>
        <w:ind w:right="283"/>
        <w:jc w:val="both"/>
      </w:pPr>
      <w:r>
        <w:t xml:space="preserve">   В гематологической лаборатории применяют различные дезинфицирующие вещества, в частности такие как: Ника </w:t>
      </w:r>
      <w:proofErr w:type="spellStart"/>
      <w:r>
        <w:t>неосептик</w:t>
      </w:r>
      <w:proofErr w:type="spellEnd"/>
      <w:r>
        <w:t xml:space="preserve">, Ника </w:t>
      </w:r>
      <w:proofErr w:type="spellStart"/>
      <w:r>
        <w:t>экста</w:t>
      </w:r>
      <w:proofErr w:type="spellEnd"/>
      <w:r>
        <w:t xml:space="preserve"> М профи, </w:t>
      </w:r>
      <w:proofErr w:type="spellStart"/>
      <w:r>
        <w:t>Индисепт</w:t>
      </w:r>
      <w:proofErr w:type="gramStart"/>
      <w:r>
        <w:t>,Х</w:t>
      </w:r>
      <w:proofErr w:type="gramEnd"/>
      <w:r>
        <w:t>ОРТ</w:t>
      </w:r>
      <w:proofErr w:type="spellEnd"/>
      <w:r>
        <w:t xml:space="preserve"> </w:t>
      </w:r>
      <w:proofErr w:type="spellStart"/>
      <w:r>
        <w:t>спрей</w:t>
      </w:r>
      <w:proofErr w:type="spellEnd"/>
      <w:r>
        <w:t xml:space="preserve">, и </w:t>
      </w:r>
      <w:proofErr w:type="spellStart"/>
      <w:r>
        <w:t>тд</w:t>
      </w:r>
      <w:proofErr w:type="spellEnd"/>
      <w:r>
        <w:t>.</w:t>
      </w:r>
    </w:p>
    <w:p w:rsidR="00054367" w:rsidRDefault="00054367" w:rsidP="00054367">
      <w:pPr>
        <w:pStyle w:val="a5"/>
        <w:spacing w:after="0"/>
        <w:ind w:right="283"/>
        <w:jc w:val="both"/>
      </w:pPr>
      <w:r>
        <w:t xml:space="preserve">   Дезинфекцию проводят на протяжении всего дня по ходу работы, называют текущей, а по окончании работы - заключительной.</w:t>
      </w:r>
    </w:p>
    <w:p w:rsidR="00A73349" w:rsidRDefault="00A73349" w:rsidP="00054367">
      <w:pPr>
        <w:pStyle w:val="a5"/>
        <w:spacing w:after="0"/>
        <w:ind w:right="283"/>
        <w:jc w:val="both"/>
      </w:pPr>
    </w:p>
    <w:p w:rsidR="009226E3" w:rsidRDefault="00A73349" w:rsidP="009226E3">
      <w:pPr>
        <w:pStyle w:val="a5"/>
        <w:keepNext/>
        <w:spacing w:after="0"/>
        <w:ind w:right="283"/>
        <w:jc w:val="both"/>
      </w:pPr>
      <w:r>
        <w:rPr>
          <w:noProof/>
        </w:rPr>
        <w:lastRenderedPageBreak/>
        <w:drawing>
          <wp:inline distT="0" distB="0" distL="0" distR="0">
            <wp:extent cx="1953392" cy="2594912"/>
            <wp:effectExtent l="19050" t="0" r="8758" b="0"/>
            <wp:docPr id="21" name="Рисунок 16" descr="https://sun9-20.userapi.com/impg/pz4zvdW3lpQ_xLiXZehMxai5zEkowor5hY2BqA/p_2KVcDqNcQ.jpg?size=813x1080&amp;quality=95&amp;sign=9a3bca7b17d7c7afca77248db7da28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0.userapi.com/impg/pz4zvdW3lpQ_xLiXZehMxai5zEkowor5hY2BqA/p_2KVcDqNcQ.jpg?size=813x1080&amp;quality=95&amp;sign=9a3bca7b17d7c7afca77248db7da282c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41" cy="2596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26E3">
        <w:t xml:space="preserve">              </w:t>
      </w:r>
      <w:r w:rsidR="009226E3">
        <w:rPr>
          <w:noProof/>
        </w:rPr>
        <w:drawing>
          <wp:inline distT="0" distB="0" distL="0" distR="0">
            <wp:extent cx="1920638" cy="2551400"/>
            <wp:effectExtent l="19050" t="0" r="3412" b="0"/>
            <wp:docPr id="33" name="Рисунок 19" descr="https://sun9-14.userapi.com/impg/WHlbTr6tVDnZWVJFkPuu7W-yh_7Xu-b5Ej4aJA/kBhlWZbpxi4.jpg?size=813x1080&amp;quality=95&amp;sign=da08f849684a080a2255e07b82a07a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4.userapi.com/impg/WHlbTr6tVDnZWVJFkPuu7W-yh_7Xu-b5Ej4aJA/kBhlWZbpxi4.jpg?size=813x1080&amp;quality=95&amp;sign=da08f849684a080a2255e07b82a07a7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767" cy="25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49" w:rsidRPr="009226E3" w:rsidRDefault="009226E3" w:rsidP="009226E3">
      <w:pPr>
        <w:pStyle w:val="af1"/>
        <w:jc w:val="both"/>
        <w:rPr>
          <w:rFonts w:ascii="Times New Roman" w:hAnsi="Times New Roman"/>
          <w:color w:val="auto"/>
          <w:sz w:val="20"/>
          <w:szCs w:val="20"/>
        </w:rPr>
      </w:pPr>
      <w:r w:rsidRPr="009226E3">
        <w:rPr>
          <w:rFonts w:ascii="Times New Roman" w:hAnsi="Times New Roman"/>
          <w:color w:val="auto"/>
          <w:sz w:val="20"/>
          <w:szCs w:val="20"/>
        </w:rPr>
        <w:t xml:space="preserve">Рисунок 18 - Дезинфекция капилляров  </w:t>
      </w:r>
      <w:r>
        <w:rPr>
          <w:rFonts w:ascii="Times New Roman" w:hAnsi="Times New Roman"/>
          <w:color w:val="auto"/>
          <w:sz w:val="20"/>
          <w:szCs w:val="20"/>
        </w:rPr>
        <w:t xml:space="preserve">      </w:t>
      </w:r>
      <w:r w:rsidRPr="009226E3">
        <w:rPr>
          <w:rFonts w:ascii="Times New Roman" w:hAnsi="Times New Roman"/>
          <w:color w:val="auto"/>
          <w:sz w:val="20"/>
          <w:szCs w:val="20"/>
        </w:rPr>
        <w:t xml:space="preserve"> Рисунок 19 – Дезинфекция штатива  и  пробирок с кровью</w:t>
      </w:r>
    </w:p>
    <w:p w:rsidR="00A73349" w:rsidRDefault="00A73349" w:rsidP="00054367">
      <w:pPr>
        <w:pStyle w:val="a5"/>
        <w:spacing w:after="0"/>
        <w:ind w:right="283"/>
        <w:jc w:val="both"/>
      </w:pPr>
    </w:p>
    <w:p w:rsidR="00054367" w:rsidRDefault="00202BEF" w:rsidP="00054367">
      <w:pPr>
        <w:pStyle w:val="a5"/>
        <w:spacing w:after="0"/>
        <w:ind w:right="283"/>
        <w:jc w:val="both"/>
      </w:pPr>
      <w:r>
        <w:t xml:space="preserve">   </w:t>
      </w:r>
      <w:r w:rsidR="00054367">
        <w:t xml:space="preserve">   Так же чрезвычайно важно соблюдать правила личной гигиены, производить регулярную дезинфекцию рук медперсонала. </w:t>
      </w:r>
    </w:p>
    <w:p w:rsidR="00054367" w:rsidRPr="00D205A1" w:rsidRDefault="00054367" w:rsidP="00054367">
      <w:pPr>
        <w:pStyle w:val="a5"/>
        <w:spacing w:after="0"/>
        <w:ind w:right="283"/>
        <w:jc w:val="both"/>
      </w:pPr>
    </w:p>
    <w:p w:rsidR="00054367" w:rsidRDefault="00054367" w:rsidP="00054367">
      <w:pPr>
        <w:pStyle w:val="a5"/>
        <w:ind w:right="283"/>
        <w:jc w:val="center"/>
        <w:rPr>
          <w:b/>
        </w:rPr>
      </w:pPr>
      <w:r w:rsidRPr="007D5C52">
        <w:rPr>
          <w:b/>
        </w:rPr>
        <w:t>Дезинфекция рук проводится следующим образом:</w:t>
      </w:r>
    </w:p>
    <w:p w:rsidR="00A92287" w:rsidRDefault="000A01E0" w:rsidP="009226E3">
      <w:pPr>
        <w:pStyle w:val="a5"/>
        <w:ind w:right="283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7" type="#_x0000_t202" style="position:absolute;left:0;text-align:left;margin-left:231.85pt;margin-top:298.95pt;width:228.75pt;height:28.3pt;z-index:251663360;visibility:visible" wrapcoords="-71 0 -71 21109 21600 21109 21600 0 -7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" stroked="f">
            <v:textbox style="mso-next-textbox:#Text Box 7" inset="0,0,0,0">
              <w:txbxContent>
                <w:p w:rsidR="00685C5D" w:rsidRDefault="00685C5D" w:rsidP="00054367">
                  <w:pPr>
                    <w:pStyle w:val="af1"/>
                    <w:jc w:val="center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F47AD0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 xml:space="preserve">Рисунок </w:t>
                  </w:r>
                  <w:r w:rsidR="009226E3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21</w:t>
                  </w:r>
                  <w:r w:rsidRPr="00F47AD0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 xml:space="preserve"> - Инструкция по обработке рук антисептиком</w:t>
                  </w:r>
                </w:p>
                <w:p w:rsidR="00685C5D" w:rsidRDefault="00685C5D" w:rsidP="00054367">
                  <w:pPr>
                    <w:rPr>
                      <w:lang w:eastAsia="ru-RU"/>
                    </w:rPr>
                  </w:pPr>
                </w:p>
                <w:p w:rsidR="00685C5D" w:rsidRPr="004270DD" w:rsidRDefault="00685C5D" w:rsidP="00054367">
                  <w:pPr>
                    <w:rPr>
                      <w:lang w:eastAsia="ru-RU"/>
                    </w:rPr>
                  </w:pPr>
                </w:p>
                <w:p w:rsidR="00685C5D" w:rsidRPr="00E15852" w:rsidRDefault="00685C5D" w:rsidP="00054367">
                  <w:pPr>
                    <w:rPr>
                      <w:lang w:eastAsia="ru-RU"/>
                    </w:rPr>
                  </w:pPr>
                </w:p>
              </w:txbxContent>
            </v:textbox>
            <w10:wrap type="through"/>
          </v:shape>
        </w:pict>
      </w:r>
      <w:r>
        <w:rPr>
          <w:noProof/>
        </w:rPr>
        <w:pict>
          <v:shape id="Text Box 6" o:spid="_x0000_s1026" type="#_x0000_t202" style="position:absolute;left:0;text-align:left;margin-left:1.6pt;margin-top:298.95pt;width:214.5pt;height:20.8pt;z-index:251662336;visibility:visible" wrapcoords="-76 0 -76 20855 21600 20855 21600 0 -76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" stroked="f">
            <v:textbox style="mso-next-textbox:#Text Box 6" inset="0,0,0,0">
              <w:txbxContent>
                <w:p w:rsidR="00685C5D" w:rsidRDefault="00685C5D" w:rsidP="00054367">
                  <w:pPr>
                    <w:pStyle w:val="af1"/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</w:pPr>
                  <w:r w:rsidRPr="00F47AD0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 xml:space="preserve">Рисунок </w:t>
                  </w:r>
                  <w:r w:rsidR="009226E3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>20</w:t>
                  </w:r>
                  <w:r w:rsidRPr="00F47AD0">
                    <w:rPr>
                      <w:rFonts w:ascii="Times New Roman" w:hAnsi="Times New Roman"/>
                      <w:color w:val="auto"/>
                      <w:sz w:val="20"/>
                      <w:szCs w:val="20"/>
                    </w:rPr>
                    <w:t xml:space="preserve"> - Инструкция "Мытье рук"</w:t>
                  </w:r>
                </w:p>
                <w:p w:rsidR="00685C5D" w:rsidRPr="004270DD" w:rsidRDefault="00685C5D" w:rsidP="00054367">
                  <w:pPr>
                    <w:rPr>
                      <w:lang w:eastAsia="ru-RU"/>
                    </w:rPr>
                  </w:pPr>
                </w:p>
              </w:txbxContent>
            </v:textbox>
            <w10:wrap type="through"/>
          </v:shape>
        </w:pict>
      </w:r>
      <w:r w:rsidR="00A7334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-5715</wp:posOffset>
            </wp:positionV>
            <wp:extent cx="2905125" cy="3743325"/>
            <wp:effectExtent l="19050" t="0" r="9525" b="0"/>
            <wp:wrapThrough wrapText="bothSides">
              <wp:wrapPolygon edited="0">
                <wp:start x="-142" y="0"/>
                <wp:lineTo x="-142" y="21545"/>
                <wp:lineTo x="21671" y="21545"/>
                <wp:lineTo x="21671" y="0"/>
                <wp:lineTo x="-142" y="0"/>
              </wp:wrapPolygon>
            </wp:wrapThrough>
            <wp:docPr id="12" name="Рисунок 12" descr="photo17157700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5770060.jpeg"/>
                    <pic:cNvPicPr/>
                  </pic:nvPicPr>
                  <pic:blipFill>
                    <a:blip r:embed="rId31" cstate="print"/>
                    <a:srcRect l="4556" t="8633" r="10792" b="10058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367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-3810</wp:posOffset>
            </wp:positionV>
            <wp:extent cx="2724150" cy="3743325"/>
            <wp:effectExtent l="19050" t="0" r="0" b="0"/>
            <wp:wrapThrough wrapText="bothSides">
              <wp:wrapPolygon edited="0">
                <wp:start x="-151" y="0"/>
                <wp:lineTo x="-151" y="21545"/>
                <wp:lineTo x="21600" y="21545"/>
                <wp:lineTo x="21600" y="0"/>
                <wp:lineTo x="-151" y="0"/>
              </wp:wrapPolygon>
            </wp:wrapThrough>
            <wp:docPr id="14" name="Рисунок 11" descr="photo171577006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5770060 (1).jpeg"/>
                    <pic:cNvPicPr/>
                  </pic:nvPicPr>
                  <pic:blipFill>
                    <a:blip r:embed="rId32" cstate="print"/>
                    <a:srcRect l="9596" t="13653" r="13885" b="13902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287" w:rsidRDefault="00A92287" w:rsidP="00A92287">
      <w:pPr>
        <w:pStyle w:val="ac"/>
        <w:numPr>
          <w:ilvl w:val="0"/>
          <w:numId w:val="37"/>
        </w:numPr>
        <w:contextualSpacing/>
      </w:pPr>
      <w:r>
        <w:t>Порядок сбора и утилизации отходов класса</w:t>
      </w:r>
      <w:proofErr w:type="gramStart"/>
      <w:r>
        <w:t xml:space="preserve"> А</w:t>
      </w:r>
      <w:proofErr w:type="gramEnd"/>
    </w:p>
    <w:p w:rsidR="00A92287" w:rsidRDefault="00A92287" w:rsidP="00A92287">
      <w:pPr>
        <w:pStyle w:val="ac"/>
        <w:ind w:firstLine="0"/>
        <w:contextualSpacing/>
      </w:pPr>
      <w:r>
        <w:t>Персонал лаборатории: в течении рабочей смены собирает отходы в емкости для сбора отходов класса</w:t>
      </w:r>
      <w:proofErr w:type="gramStart"/>
      <w:r>
        <w:t xml:space="preserve"> А</w:t>
      </w:r>
      <w:proofErr w:type="gramEnd"/>
      <w:r>
        <w:t xml:space="preserve"> с одноразовыми пакетами черного или белого цвета. Пакеты заполняют не более ¾ объема и вызывают санитарку для смены пакета.</w:t>
      </w:r>
    </w:p>
    <w:p w:rsidR="00054367" w:rsidRDefault="00054367" w:rsidP="00054367">
      <w:pPr>
        <w:pStyle w:val="ac"/>
        <w:ind w:left="1440"/>
      </w:pPr>
    </w:p>
    <w:p w:rsidR="00054367" w:rsidRPr="007943CD" w:rsidRDefault="00054367" w:rsidP="00054367">
      <w:pPr>
        <w:pStyle w:val="ac"/>
        <w:keepNext/>
        <w:ind w:left="0"/>
        <w:jc w:val="center"/>
        <w:rPr>
          <w:sz w:val="20"/>
          <w:szCs w:val="20"/>
        </w:rPr>
      </w:pPr>
      <w:r w:rsidRPr="007943CD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209925" cy="2391952"/>
            <wp:effectExtent l="19050" t="0" r="9525" b="0"/>
            <wp:docPr id="15" name="Рисунок 5" descr="photo17158056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5805637.jpeg"/>
                    <pic:cNvPicPr/>
                  </pic:nvPicPr>
                  <pic:blipFill>
                    <a:blip r:embed="rId33" cstate="print"/>
                    <a:srcRect l="18478" t="19924" r="15964" b="32638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9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67" w:rsidRPr="007943CD" w:rsidRDefault="00054367" w:rsidP="00054367">
      <w:pPr>
        <w:pStyle w:val="af1"/>
        <w:jc w:val="center"/>
        <w:rPr>
          <w:rFonts w:ascii="Times New Roman" w:hAnsi="Times New Roman"/>
          <w:color w:val="auto"/>
          <w:sz w:val="20"/>
          <w:szCs w:val="20"/>
        </w:rPr>
      </w:pPr>
      <w:r w:rsidRPr="007943CD">
        <w:rPr>
          <w:rFonts w:ascii="Times New Roman" w:hAnsi="Times New Roman"/>
          <w:color w:val="auto"/>
          <w:sz w:val="20"/>
          <w:szCs w:val="20"/>
        </w:rPr>
        <w:t xml:space="preserve">Рисунок </w:t>
      </w:r>
      <w:r w:rsidR="009226E3">
        <w:rPr>
          <w:rFonts w:ascii="Times New Roman" w:hAnsi="Times New Roman"/>
          <w:color w:val="auto"/>
          <w:sz w:val="20"/>
          <w:szCs w:val="20"/>
        </w:rPr>
        <w:t>22</w:t>
      </w:r>
      <w:r w:rsidRPr="007943CD">
        <w:rPr>
          <w:rFonts w:ascii="Times New Roman" w:hAnsi="Times New Roman"/>
          <w:color w:val="auto"/>
          <w:sz w:val="20"/>
          <w:szCs w:val="20"/>
        </w:rPr>
        <w:t xml:space="preserve"> - Отходы Класса "А"</w:t>
      </w:r>
    </w:p>
    <w:p w:rsidR="00054367" w:rsidRDefault="00054367" w:rsidP="00054367">
      <w:pPr>
        <w:pStyle w:val="ac"/>
        <w:numPr>
          <w:ilvl w:val="0"/>
          <w:numId w:val="33"/>
        </w:numPr>
        <w:suppressAutoHyphens w:val="0"/>
        <w:ind w:left="0" w:firstLine="0"/>
        <w:contextualSpacing/>
        <w:jc w:val="left"/>
      </w:pPr>
      <w:r w:rsidRPr="00044167">
        <w:t>Порядок сбора, дезинфек</w:t>
      </w:r>
      <w:r>
        <w:t>ции и удаления отходов класса Б</w:t>
      </w:r>
      <w:r w:rsidR="00EE24B1">
        <w:t>.</w:t>
      </w:r>
    </w:p>
    <w:p w:rsidR="00EE24B1" w:rsidRDefault="00EE24B1" w:rsidP="00EE24B1">
      <w:pPr>
        <w:pStyle w:val="ac"/>
        <w:suppressAutoHyphens w:val="0"/>
        <w:ind w:left="0" w:firstLine="0"/>
        <w:contextualSpacing/>
        <w:jc w:val="left"/>
      </w:pPr>
      <w:r>
        <w:t xml:space="preserve">     В течение рабочего дня в процессе сбора отходов отслеживать уровень наполнения емкостей. </w:t>
      </w:r>
    </w:p>
    <w:p w:rsidR="00EE24B1" w:rsidRDefault="00EE24B1" w:rsidP="00EE24B1">
      <w:pPr>
        <w:pStyle w:val="ac"/>
        <w:suppressAutoHyphens w:val="0"/>
        <w:ind w:left="0" w:firstLine="0"/>
        <w:contextualSpacing/>
        <w:jc w:val="left"/>
      </w:pPr>
      <w:r>
        <w:t xml:space="preserve">     При наполнении пакета на 2/3 его объема герметично завязать его, наклеить на него этикетку, указать в ней наименование подразделения, ФИО ответственного за утилизацию отходов класса</w:t>
      </w:r>
      <w:proofErr w:type="gramStart"/>
      <w:r>
        <w:t xml:space="preserve"> Б</w:t>
      </w:r>
      <w:proofErr w:type="gramEnd"/>
      <w:r>
        <w:t xml:space="preserve"> и текущую дату.</w:t>
      </w:r>
    </w:p>
    <w:p w:rsidR="00EE24B1" w:rsidRDefault="00EE24B1" w:rsidP="00EE24B1">
      <w:pPr>
        <w:pStyle w:val="ac"/>
        <w:suppressAutoHyphens w:val="0"/>
        <w:ind w:left="0" w:firstLine="0"/>
        <w:contextualSpacing/>
        <w:jc w:val="left"/>
      </w:pPr>
      <w:r>
        <w:t xml:space="preserve">     Канистру для сбора жидких отходов при наполнении на 2/3 отсоединить от анализатора и заменить пустой. Провести обеззараживание жидких отходов в соответствующих канистрах с хлорсодержащим средством. Время экспозиции указать на закрепленной к канистре этикетке. Опорожнить емкость в канализацию и ополоснуть ее в проточной воде.</w:t>
      </w:r>
    </w:p>
    <w:p w:rsidR="00EE24B1" w:rsidRDefault="00EE24B1" w:rsidP="00EE24B1">
      <w:pPr>
        <w:pStyle w:val="ac"/>
        <w:suppressAutoHyphens w:val="0"/>
        <w:ind w:left="0" w:firstLine="0"/>
        <w:contextualSpacing/>
        <w:jc w:val="left"/>
      </w:pPr>
      <w:r>
        <w:t xml:space="preserve">     Ведро для сбора твердых острых отходов и жидких образцов в негерметичных контейнерах при заполнении </w:t>
      </w:r>
      <w:proofErr w:type="gramStart"/>
      <w:r>
        <w:t>на</w:t>
      </w:r>
      <w:proofErr w:type="gramEnd"/>
      <w:r>
        <w:t xml:space="preserve"> ¾ </w:t>
      </w:r>
      <w:proofErr w:type="gramStart"/>
      <w:r>
        <w:t>объема</w:t>
      </w:r>
      <w:proofErr w:type="gramEnd"/>
      <w:r>
        <w:t xml:space="preserve"> закрыть крышкой, указать на этикетке дату формирования.</w:t>
      </w:r>
    </w:p>
    <w:p w:rsidR="00054367" w:rsidRDefault="009226E3" w:rsidP="009226E3">
      <w:pPr>
        <w:pStyle w:val="ac"/>
        <w:suppressAutoHyphens w:val="0"/>
        <w:ind w:left="0" w:firstLine="0"/>
        <w:contextualSpacing/>
        <w:jc w:val="center"/>
      </w:pPr>
      <w:r>
        <w:rPr>
          <w:noProof/>
          <w:lang w:eastAsia="ru-RU"/>
        </w:rPr>
        <w:drawing>
          <wp:inline distT="0" distB="0" distL="0" distR="0">
            <wp:extent cx="2203632" cy="2703746"/>
            <wp:effectExtent l="266700" t="0" r="253818" b="0"/>
            <wp:docPr id="34" name="Рисунок 6" descr="photo17158056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15805637 (1)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6664" cy="270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67" w:rsidRPr="009803F3" w:rsidRDefault="00054367" w:rsidP="009226E3">
      <w:pPr>
        <w:pStyle w:val="af1"/>
        <w:jc w:val="center"/>
        <w:rPr>
          <w:rFonts w:ascii="Times New Roman" w:hAnsi="Times New Roman"/>
          <w:color w:val="auto"/>
          <w:sz w:val="20"/>
          <w:szCs w:val="20"/>
        </w:rPr>
      </w:pPr>
      <w:r w:rsidRPr="007943CD">
        <w:rPr>
          <w:rFonts w:ascii="Times New Roman" w:hAnsi="Times New Roman"/>
          <w:color w:val="auto"/>
          <w:sz w:val="20"/>
          <w:szCs w:val="20"/>
        </w:rPr>
        <w:t xml:space="preserve">Рисунок </w:t>
      </w:r>
      <w:r w:rsidR="009226E3">
        <w:rPr>
          <w:rFonts w:ascii="Times New Roman" w:hAnsi="Times New Roman"/>
          <w:color w:val="auto"/>
          <w:sz w:val="20"/>
          <w:szCs w:val="20"/>
        </w:rPr>
        <w:t>23</w:t>
      </w:r>
      <w:r w:rsidRPr="007943CD">
        <w:rPr>
          <w:rFonts w:ascii="Times New Roman" w:hAnsi="Times New Roman"/>
          <w:color w:val="auto"/>
          <w:sz w:val="20"/>
          <w:szCs w:val="20"/>
        </w:rPr>
        <w:t xml:space="preserve"> - Отходы Класса "Б"</w:t>
      </w:r>
    </w:p>
    <w:p w:rsidR="00932028" w:rsidRPr="00932028" w:rsidRDefault="00932028" w:rsidP="00932028">
      <w:pPr>
        <w:tabs>
          <w:tab w:val="left" w:pos="85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32028" w:rsidRDefault="00932028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87FDB" w:rsidRDefault="00987FDB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18 День (26.06.24)</w:t>
      </w:r>
    </w:p>
    <w:p w:rsidR="00987FDB" w:rsidRPr="00BA3177" w:rsidRDefault="00987FDB" w:rsidP="00BA3177">
      <w:pPr>
        <w:tabs>
          <w:tab w:val="left" w:pos="850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987FDB" w:rsidRPr="00BA3177" w:rsidSect="00C74533">
          <w:footerReference w:type="default" r:id="rId35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t>Дифференцированный зачет</w:t>
      </w: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Лист лабораторных исследований.</w:t>
      </w:r>
    </w:p>
    <w:p w:rsidR="002D35AB" w:rsidRPr="00B32124" w:rsidRDefault="002D35AB" w:rsidP="002D35AB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/8</w:t>
      </w:r>
      <w:r w:rsidRPr="00B32124">
        <w:rPr>
          <w:rFonts w:ascii="Times New Roman" w:hAnsi="Times New Roman"/>
          <w:b/>
          <w:sz w:val="28"/>
          <w:szCs w:val="28"/>
        </w:rPr>
        <w:t xml:space="preserve"> семестр</w:t>
      </w:r>
    </w:p>
    <w:tbl>
      <w:tblPr>
        <w:tblW w:w="14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43"/>
        <w:gridCol w:w="284"/>
        <w:gridCol w:w="567"/>
        <w:gridCol w:w="425"/>
        <w:gridCol w:w="567"/>
        <w:gridCol w:w="567"/>
        <w:gridCol w:w="567"/>
        <w:gridCol w:w="709"/>
        <w:gridCol w:w="567"/>
        <w:gridCol w:w="425"/>
        <w:gridCol w:w="567"/>
        <w:gridCol w:w="567"/>
        <w:gridCol w:w="567"/>
        <w:gridCol w:w="567"/>
        <w:gridCol w:w="567"/>
        <w:gridCol w:w="567"/>
        <w:gridCol w:w="567"/>
        <w:gridCol w:w="709"/>
        <w:gridCol w:w="567"/>
        <w:gridCol w:w="1134"/>
      </w:tblGrid>
      <w:tr w:rsidR="002D35AB" w:rsidRPr="00B32124" w:rsidTr="008E74B7">
        <w:trPr>
          <w:cantSplit/>
        </w:trPr>
        <w:tc>
          <w:tcPr>
            <w:tcW w:w="2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Исследования.</w:t>
            </w:r>
          </w:p>
        </w:tc>
        <w:tc>
          <w:tcPr>
            <w:tcW w:w="9923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Количество исследований по дням практики.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B32124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</w:p>
        </w:tc>
      </w:tr>
      <w:tr w:rsidR="008E74B7" w:rsidRPr="00B32124" w:rsidTr="008E74B7">
        <w:trPr>
          <w:cantSplit/>
        </w:trPr>
        <w:tc>
          <w:tcPr>
            <w:tcW w:w="2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35AB" w:rsidRPr="00B32124" w:rsidRDefault="002D35AB" w:rsidP="00C7453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3212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18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гемоглобина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8E74B7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901</w:t>
            </w: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СОЭ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8E74B7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343</w:t>
            </w: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лейкоцитов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8E74B7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901</w:t>
            </w: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эритроцитов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8E74B7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901</w:t>
            </w: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приготовление мазка крови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8E74B7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110</w:t>
            </w: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окрашивание мазков крови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8E74B7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110</w:t>
            </w: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подсчёт лейкоцитарной формулы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подсчет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мазке кровь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супровитальная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окраска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ретикулоцитов</w:t>
            </w:r>
            <w:proofErr w:type="spell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AD3492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гематокрита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8E74B7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901</w:t>
            </w: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длительности кровотечения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время свёртывания крови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количества тромбоцитов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8E74B7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901</w:t>
            </w: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определение осмотической стойкости эритроцитов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групп крови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8E74B7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108</w:t>
            </w: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Определение резус принадлежности крови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8E74B7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108</w:t>
            </w:r>
          </w:p>
        </w:tc>
      </w:tr>
      <w:tr w:rsidR="008E74B7" w:rsidRPr="00B32124" w:rsidTr="008E74B7">
        <w:trPr>
          <w:cantSplit/>
          <w:trHeight w:val="113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определение гематологических показателей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гематологическом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анализаторе</w:t>
            </w:r>
            <w:proofErr w:type="gramEnd"/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8E74B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193884" w:rsidP="00C74533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2D35AB" w:rsidRPr="00B32124" w:rsidRDefault="002D35AB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2D35AB" w:rsidRPr="00B32124" w:rsidRDefault="008E74B7" w:rsidP="00C7453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bidi="sa-IN"/>
              </w:rPr>
            </w:pPr>
            <w:r>
              <w:rPr>
                <w:rFonts w:ascii="Times New Roman" w:hAnsi="Times New Roman"/>
                <w:sz w:val="28"/>
                <w:szCs w:val="28"/>
                <w:lang w:bidi="sa-IN"/>
              </w:rPr>
              <w:t>901</w:t>
            </w:r>
          </w:p>
        </w:tc>
      </w:tr>
    </w:tbl>
    <w:p w:rsidR="002D35AB" w:rsidRDefault="002D35AB" w:rsidP="002D35AB">
      <w:pPr>
        <w:spacing w:after="0"/>
        <w:rPr>
          <w:rFonts w:ascii="Times New Roman" w:hAnsi="Times New Roman"/>
          <w:b/>
          <w:sz w:val="28"/>
          <w:szCs w:val="28"/>
        </w:rPr>
        <w:sectPr w:rsidR="002D35AB" w:rsidSect="00C74533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:rsidR="002D35AB" w:rsidRPr="00053E29" w:rsidRDefault="002D35AB" w:rsidP="002D35A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32124">
        <w:rPr>
          <w:rFonts w:ascii="Times New Roman" w:hAnsi="Times New Roman"/>
          <w:b/>
          <w:sz w:val="28"/>
          <w:szCs w:val="28"/>
        </w:rPr>
        <w:lastRenderedPageBreak/>
        <w:t>ОТЧЕТ ПО ПРОИЗВОДСТВЕННОЙ ПРАКТИКЕ</w:t>
      </w:r>
    </w:p>
    <w:p w:rsidR="002D35AB" w:rsidRPr="007E7F7B" w:rsidRDefault="002D35AB" w:rsidP="002D35AB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7E7F7B">
        <w:rPr>
          <w:rFonts w:ascii="Times New Roman" w:hAnsi="Times New Roman"/>
          <w:sz w:val="28"/>
          <w:szCs w:val="28"/>
        </w:rPr>
        <w:t xml:space="preserve">Ф.И.О. </w:t>
      </w:r>
      <w:proofErr w:type="gramStart"/>
      <w:r w:rsidRPr="007E7F7B">
        <w:rPr>
          <w:rFonts w:ascii="Times New Roman" w:hAnsi="Times New Roman"/>
          <w:sz w:val="28"/>
          <w:szCs w:val="28"/>
        </w:rPr>
        <w:t>о</w:t>
      </w:r>
      <w:r w:rsidR="008E74B7" w:rsidRPr="007E7F7B">
        <w:rPr>
          <w:rFonts w:ascii="Times New Roman" w:hAnsi="Times New Roman"/>
          <w:sz w:val="28"/>
          <w:szCs w:val="28"/>
        </w:rPr>
        <w:t>бучающегося</w:t>
      </w:r>
      <w:proofErr w:type="gramEnd"/>
      <w:r w:rsidR="008E74B7" w:rsidRPr="007E7F7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E74B7" w:rsidRPr="007E7F7B">
        <w:rPr>
          <w:rFonts w:ascii="Times New Roman" w:hAnsi="Times New Roman"/>
          <w:sz w:val="28"/>
          <w:szCs w:val="28"/>
          <w:u w:val="single"/>
        </w:rPr>
        <w:t>Кирочкина</w:t>
      </w:r>
      <w:proofErr w:type="spellEnd"/>
      <w:r w:rsidR="008E74B7" w:rsidRPr="007E7F7B">
        <w:rPr>
          <w:rFonts w:ascii="Times New Roman" w:hAnsi="Times New Roman"/>
          <w:sz w:val="28"/>
          <w:szCs w:val="28"/>
          <w:u w:val="single"/>
        </w:rPr>
        <w:t xml:space="preserve"> Эльвира Эдуардовна</w:t>
      </w:r>
    </w:p>
    <w:p w:rsidR="002D35AB" w:rsidRPr="007E7F7B" w:rsidRDefault="002D35AB" w:rsidP="002D35AB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7E7F7B">
        <w:rPr>
          <w:rFonts w:ascii="Times New Roman" w:hAnsi="Times New Roman"/>
          <w:sz w:val="28"/>
          <w:szCs w:val="28"/>
        </w:rPr>
        <w:t>группы______</w:t>
      </w:r>
      <w:r w:rsidR="008E74B7" w:rsidRPr="007E7F7B">
        <w:rPr>
          <w:rFonts w:ascii="Times New Roman" w:hAnsi="Times New Roman"/>
          <w:sz w:val="28"/>
          <w:szCs w:val="28"/>
          <w:u w:val="single"/>
        </w:rPr>
        <w:t>321</w:t>
      </w:r>
      <w:r w:rsidRPr="007E7F7B">
        <w:rPr>
          <w:rFonts w:ascii="Times New Roman" w:hAnsi="Times New Roman"/>
          <w:sz w:val="28"/>
          <w:szCs w:val="28"/>
        </w:rPr>
        <w:t>________________   специальнос</w:t>
      </w:r>
      <w:r w:rsidR="008E74B7" w:rsidRPr="007E7F7B">
        <w:rPr>
          <w:rFonts w:ascii="Times New Roman" w:hAnsi="Times New Roman"/>
          <w:sz w:val="28"/>
          <w:szCs w:val="28"/>
        </w:rPr>
        <w:t xml:space="preserve">ти  </w:t>
      </w:r>
      <w:r w:rsidR="008E74B7" w:rsidRPr="007E7F7B"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2D35AB" w:rsidRPr="007E7F7B" w:rsidRDefault="002D35AB" w:rsidP="002D35AB">
      <w:pPr>
        <w:spacing w:after="0"/>
        <w:rPr>
          <w:rFonts w:ascii="Times New Roman" w:hAnsi="Times New Roman"/>
          <w:sz w:val="28"/>
          <w:szCs w:val="28"/>
          <w:u w:val="single"/>
        </w:rPr>
      </w:pPr>
      <w:proofErr w:type="gramStart"/>
      <w:r w:rsidRPr="007E7F7B">
        <w:rPr>
          <w:rFonts w:ascii="Times New Roman" w:hAnsi="Times New Roman"/>
          <w:sz w:val="28"/>
          <w:szCs w:val="28"/>
        </w:rPr>
        <w:t>Проходившего</w:t>
      </w:r>
      <w:proofErr w:type="gramEnd"/>
      <w:r w:rsidRPr="007E7F7B">
        <w:rPr>
          <w:rFonts w:ascii="Times New Roman" w:hAnsi="Times New Roman"/>
          <w:sz w:val="28"/>
          <w:szCs w:val="28"/>
        </w:rPr>
        <w:t xml:space="preserve"> (ей) производственную практику  </w:t>
      </w:r>
      <w:r w:rsidR="008E74B7" w:rsidRPr="007E7F7B">
        <w:rPr>
          <w:rFonts w:ascii="Times New Roman" w:hAnsi="Times New Roman"/>
          <w:sz w:val="28"/>
          <w:szCs w:val="28"/>
        </w:rPr>
        <w:t>с _</w:t>
      </w:r>
      <w:r w:rsidR="008E74B7" w:rsidRPr="007E7F7B">
        <w:rPr>
          <w:rFonts w:ascii="Times New Roman" w:hAnsi="Times New Roman"/>
          <w:sz w:val="28"/>
          <w:szCs w:val="28"/>
          <w:u w:val="single"/>
        </w:rPr>
        <w:t>06.06.24</w:t>
      </w:r>
      <w:r w:rsidR="008E74B7" w:rsidRPr="007E7F7B">
        <w:rPr>
          <w:rFonts w:ascii="Times New Roman" w:hAnsi="Times New Roman"/>
          <w:sz w:val="28"/>
          <w:szCs w:val="28"/>
        </w:rPr>
        <w:t xml:space="preserve">__по </w:t>
      </w:r>
      <w:r w:rsidR="008E74B7" w:rsidRPr="007E7F7B">
        <w:rPr>
          <w:rFonts w:ascii="Times New Roman" w:hAnsi="Times New Roman"/>
          <w:sz w:val="28"/>
          <w:szCs w:val="28"/>
          <w:u w:val="single"/>
        </w:rPr>
        <w:t>26.06.24</w:t>
      </w:r>
    </w:p>
    <w:p w:rsidR="002D35AB" w:rsidRPr="007E7F7B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E7F7B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2D35AB" w:rsidRPr="007E7F7B" w:rsidRDefault="002D35AB" w:rsidP="002D35A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E7F7B">
        <w:rPr>
          <w:rFonts w:ascii="Times New Roman" w:hAnsi="Times New Roman"/>
          <w:sz w:val="28"/>
          <w:szCs w:val="28"/>
        </w:rPr>
        <w:t>1. Цифровой отчет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7087"/>
        <w:gridCol w:w="1843"/>
      </w:tblGrid>
      <w:tr w:rsidR="002D35AB" w:rsidRPr="00AC39D2" w:rsidTr="00C745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7453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74533">
            <w:pPr>
              <w:pStyle w:val="3"/>
              <w:spacing w:line="276" w:lineRule="auto"/>
              <w:rPr>
                <w:b w:val="0"/>
                <w:sz w:val="24"/>
                <w:szCs w:val="28"/>
              </w:rPr>
            </w:pPr>
            <w:bookmarkStart w:id="16" w:name="_Toc358385191"/>
            <w:bookmarkStart w:id="17" w:name="_Toc358385536"/>
            <w:bookmarkStart w:id="18" w:name="_Toc358385865"/>
            <w:bookmarkStart w:id="19" w:name="_Toc359316874"/>
            <w:r w:rsidRPr="00AC39D2">
              <w:rPr>
                <w:b w:val="0"/>
                <w:sz w:val="24"/>
                <w:szCs w:val="28"/>
              </w:rPr>
              <w:t>Виды работ</w:t>
            </w:r>
            <w:bookmarkEnd w:id="16"/>
            <w:bookmarkEnd w:id="17"/>
            <w:bookmarkEnd w:id="18"/>
            <w:bookmarkEnd w:id="19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74533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/>
                <w:bCs/>
                <w:sz w:val="24"/>
                <w:szCs w:val="28"/>
              </w:rPr>
              <w:t>Количество</w:t>
            </w:r>
          </w:p>
        </w:tc>
      </w:tr>
      <w:tr w:rsidR="002D35AB" w:rsidRPr="00AC39D2" w:rsidTr="00C745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7453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20884" w:rsidP="00C74533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19</w:t>
            </w:r>
          </w:p>
        </w:tc>
      </w:tr>
      <w:tr w:rsidR="002D35AB" w:rsidRPr="00AC39D2" w:rsidTr="00C745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7453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прием, маркировка, регистрация биоматериала.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20884" w:rsidP="00C74533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901</w:t>
            </w:r>
          </w:p>
        </w:tc>
      </w:tr>
      <w:tr w:rsidR="002D35AB" w:rsidRPr="00AC39D2" w:rsidTr="00C745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7453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приготовление реактивов, 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20884" w:rsidP="00C74533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901</w:t>
            </w:r>
          </w:p>
        </w:tc>
      </w:tr>
      <w:tr w:rsidR="002D35AB" w:rsidRPr="00AC39D2" w:rsidTr="007E7F7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7453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 xml:space="preserve">Определение гематологических показателей 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i/>
                <w:sz w:val="24"/>
                <w:szCs w:val="28"/>
              </w:rPr>
              <w:t>-</w:t>
            </w:r>
            <w:r w:rsidRPr="00AC39D2">
              <w:rPr>
                <w:rFonts w:ascii="Times New Roman" w:hAnsi="Times New Roman"/>
                <w:sz w:val="24"/>
                <w:szCs w:val="28"/>
              </w:rPr>
              <w:t>определение гемоглобина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СОЭ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лейкоцитов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эритроцитов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-приготовление мазка крови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-окрашивание мазков крови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-подсчёт лейкоцитарной формулы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супровитальная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окраска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ретикулоцитов</w:t>
            </w:r>
            <w:proofErr w:type="spellEnd"/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-подсчет </w:t>
            </w:r>
            <w:proofErr w:type="spellStart"/>
            <w:r w:rsidRPr="00AC39D2">
              <w:rPr>
                <w:rFonts w:ascii="Times New Roman" w:hAnsi="Times New Roman"/>
                <w:sz w:val="24"/>
                <w:szCs w:val="28"/>
              </w:rPr>
              <w:t>ретикулоцитов</w:t>
            </w:r>
            <w:proofErr w:type="spell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в мазке крови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гематокрита 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длительности кровотечения 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определение время свёртывания крови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количества тромбоцитов</w:t>
            </w:r>
          </w:p>
          <w:p w:rsidR="002D35AB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-определение осмотической стойкости эритроцитов</w:t>
            </w:r>
          </w:p>
          <w:p w:rsidR="002D35AB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групп крови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- определение резус принадлежности крови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-определение гематологических показателей </w:t>
            </w:r>
            <w:proofErr w:type="gramStart"/>
            <w:r w:rsidRPr="00AC39D2">
              <w:rPr>
                <w:rFonts w:ascii="Times New Roman" w:hAnsi="Times New Roman"/>
                <w:sz w:val="24"/>
                <w:szCs w:val="28"/>
              </w:rPr>
              <w:t>на</w:t>
            </w:r>
            <w:proofErr w:type="gramEnd"/>
            <w:r w:rsidRPr="00AC39D2">
              <w:rPr>
                <w:rFonts w:ascii="Times New Roman" w:hAnsi="Times New Roman"/>
                <w:sz w:val="24"/>
                <w:szCs w:val="28"/>
              </w:rPr>
              <w:t xml:space="preserve">  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гематологическом </w:t>
            </w:r>
            <w:proofErr w:type="gramStart"/>
            <w:r w:rsidRPr="00AC39D2">
              <w:rPr>
                <w:rFonts w:ascii="Times New Roman" w:hAnsi="Times New Roman"/>
                <w:sz w:val="24"/>
                <w:szCs w:val="28"/>
              </w:rPr>
              <w:t>анализаторе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35AB" w:rsidRPr="00AC39D2" w:rsidRDefault="00220884" w:rsidP="007E7F7B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1462</w:t>
            </w:r>
          </w:p>
        </w:tc>
      </w:tr>
      <w:tr w:rsidR="002D35AB" w:rsidRPr="00AC39D2" w:rsidTr="00C745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7453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Регистрация результатов исследования.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20884" w:rsidP="00C74533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1462</w:t>
            </w:r>
          </w:p>
        </w:tc>
      </w:tr>
      <w:tr w:rsidR="002D35AB" w:rsidRPr="00AC39D2" w:rsidTr="00C7453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74533">
            <w:pPr>
              <w:spacing w:after="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AC39D2">
              <w:rPr>
                <w:rFonts w:ascii="Times New Roman" w:hAnsi="Times New Roman"/>
                <w:bCs/>
                <w:sz w:val="24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2D35AB" w:rsidRPr="00AC39D2" w:rsidRDefault="002D35AB" w:rsidP="00C74533">
            <w:pPr>
              <w:spacing w:after="0"/>
              <w:rPr>
                <w:rFonts w:ascii="Times New Roman" w:hAnsi="Times New Roman"/>
                <w:i/>
                <w:sz w:val="24"/>
                <w:szCs w:val="28"/>
              </w:rPr>
            </w:pPr>
            <w:r w:rsidRPr="00AC39D2">
              <w:rPr>
                <w:rFonts w:ascii="Times New Roman" w:hAnsi="Times New Roman"/>
                <w:sz w:val="24"/>
                <w:szCs w:val="28"/>
              </w:rPr>
              <w:t>- утилизация отработанного материала.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5AB" w:rsidRPr="00AC39D2" w:rsidRDefault="00220884" w:rsidP="00C74533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1462</w:t>
            </w:r>
          </w:p>
        </w:tc>
      </w:tr>
    </w:tbl>
    <w:p w:rsidR="00F74FBB" w:rsidRPr="00F74FBB" w:rsidRDefault="002D35AB" w:rsidP="00AE3BCE">
      <w:pPr>
        <w:pStyle w:val="1"/>
        <w:spacing w:line="276" w:lineRule="auto"/>
        <w:ind w:firstLine="0"/>
        <w:rPr>
          <w:rFonts w:eastAsiaTheme="minorEastAsia"/>
        </w:rPr>
      </w:pPr>
      <w:bookmarkStart w:id="20" w:name="_Toc358385192"/>
      <w:bookmarkStart w:id="21" w:name="_Toc358385537"/>
      <w:bookmarkStart w:id="22" w:name="_Toc358385866"/>
      <w:bookmarkStart w:id="23" w:name="_Toc359316875"/>
      <w:r w:rsidRPr="00B32124">
        <w:rPr>
          <w:b w:val="0"/>
          <w:bCs/>
          <w:sz w:val="28"/>
          <w:szCs w:val="28"/>
        </w:rPr>
        <w:br w:type="page"/>
      </w:r>
      <w:bookmarkEnd w:id="20"/>
      <w:bookmarkEnd w:id="21"/>
      <w:bookmarkEnd w:id="22"/>
      <w:bookmarkEnd w:id="23"/>
    </w:p>
    <w:p w:rsidR="00F74FBB" w:rsidRDefault="00AE3BCE" w:rsidP="002D35A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10" descr="https://sun9-80.userapi.com/impg/eDe8WQ7BBDx0ajb1jhRuHddEXABY3BW9VCvi4w/wE3omfoaxzE.jpg?size=810x1080&amp;quality=95&amp;sign=1fc1c9d1224dd54684fda6d607b9a5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0.userapi.com/impg/eDe8WQ7BBDx0ajb1jhRuHddEXABY3BW9VCvi4w/wE3omfoaxzE.jpg?size=810x1080&amp;quality=95&amp;sign=1fc1c9d1224dd54684fda6d607b9a5df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CE" w:rsidRDefault="00AE3BCE" w:rsidP="002D35AB"/>
    <w:p w:rsidR="00AE3BCE" w:rsidRDefault="00AE3BCE" w:rsidP="002D35AB"/>
    <w:p w:rsidR="00AE3BCE" w:rsidRDefault="00AE3BCE" w:rsidP="002D35AB"/>
    <w:p w:rsidR="00AE3BCE" w:rsidRDefault="00AE3BCE" w:rsidP="002D35A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31.userapi.com/impg/AywIcbVxqlBA-9-u59upFDcabphf2UpJhTnKAg/9rvHEeoQiQk.jpg?size=810x1080&amp;quality=95&amp;sign=14d29e1f2eb7b12eab8c64cedc0073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1.userapi.com/impg/AywIcbVxqlBA-9-u59upFDcabphf2UpJhTnKAg/9rvHEeoQiQk.jpg?size=810x1080&amp;quality=95&amp;sign=14d29e1f2eb7b12eab8c64cedc00738d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CE" w:rsidRDefault="00AE3BCE" w:rsidP="002D35AB"/>
    <w:p w:rsidR="00AE3BCE" w:rsidRDefault="00AE3BCE" w:rsidP="002D35AB"/>
    <w:p w:rsidR="00AE3BCE" w:rsidRDefault="00AE3BCE" w:rsidP="002D35AB"/>
    <w:p w:rsidR="00AE3BCE" w:rsidRDefault="00AE3BCE" w:rsidP="002D35A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7" name="Рисунок 16" descr="https://sun9-56.userapi.com/impg/icbjJlq9Camha_tN39NJvYBjGNq7Pzihgrf4AA/Zqac91dUBsg.jpg?size=810x1080&amp;quality=95&amp;sign=aaa4f8aca82dfd45e61c7d2b6ada45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6.userapi.com/impg/icbjJlq9Camha_tN39NJvYBjGNq7Pzihgrf4AA/Zqac91dUBsg.jpg?size=810x1080&amp;quality=95&amp;sign=aaa4f8aca82dfd45e61c7d2b6ada452e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CE" w:rsidRDefault="00AE3BCE" w:rsidP="002D35AB"/>
    <w:p w:rsidR="00AE3BCE" w:rsidRDefault="00AE3BCE" w:rsidP="002D35AB"/>
    <w:p w:rsidR="00AE3BCE" w:rsidRDefault="00AE3BCE" w:rsidP="002D35AB"/>
    <w:p w:rsidR="00AE3BCE" w:rsidRDefault="00AE3BCE" w:rsidP="002D35A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59.userapi.com/impg/Z1EBVo2ppH5BFjs8xZyV2uhVoWivdkqN2AydUQ/m81XYfpKiTk.jpg?size=810x1080&amp;quality=95&amp;sign=a1d71b565122614cf3b9da2541eb22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9.userapi.com/impg/Z1EBVo2ppH5BFjs8xZyV2uhVoWivdkqN2AydUQ/m81XYfpKiTk.jpg?size=810x1080&amp;quality=95&amp;sign=a1d71b565122614cf3b9da2541eb22a8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3BCE" w:rsidSect="00EC0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2BF4" w:rsidRDefault="00B42BF4" w:rsidP="003B2ADF">
      <w:pPr>
        <w:spacing w:after="0" w:line="240" w:lineRule="auto"/>
      </w:pPr>
      <w:r>
        <w:separator/>
      </w:r>
    </w:p>
  </w:endnote>
  <w:endnote w:type="continuationSeparator" w:id="0">
    <w:p w:rsidR="00B42BF4" w:rsidRDefault="00B42BF4" w:rsidP="003B2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C5D" w:rsidRDefault="000A01E0">
    <w:pPr>
      <w:pStyle w:val="a3"/>
      <w:jc w:val="right"/>
    </w:pPr>
    <w:fldSimple w:instr=" PAGE   \* MERGEFORMAT ">
      <w:r w:rsidR="00AE3BCE">
        <w:rPr>
          <w:noProof/>
        </w:rPr>
        <w:t>43</w:t>
      </w:r>
    </w:fldSimple>
  </w:p>
  <w:p w:rsidR="00685C5D" w:rsidRDefault="00685C5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2BF4" w:rsidRDefault="00B42BF4" w:rsidP="003B2ADF">
      <w:pPr>
        <w:spacing w:after="0" w:line="240" w:lineRule="auto"/>
      </w:pPr>
      <w:r>
        <w:separator/>
      </w:r>
    </w:p>
  </w:footnote>
  <w:footnote w:type="continuationSeparator" w:id="0">
    <w:p w:rsidR="00B42BF4" w:rsidRDefault="00B42BF4" w:rsidP="003B2A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C1D17"/>
    <w:multiLevelType w:val="hybridMultilevel"/>
    <w:tmpl w:val="0768887A"/>
    <w:lvl w:ilvl="0" w:tplc="0419000F">
      <w:start w:val="1"/>
      <w:numFmt w:val="decimal"/>
      <w:lvlText w:val="%1."/>
      <w:lvlJc w:val="left"/>
      <w:pPr>
        <w:ind w:left="958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23536"/>
    <w:multiLevelType w:val="hybridMultilevel"/>
    <w:tmpl w:val="5CFEE1A0"/>
    <w:lvl w:ilvl="0" w:tplc="A9D8543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>
    <w:nsid w:val="076678F9"/>
    <w:multiLevelType w:val="hybridMultilevel"/>
    <w:tmpl w:val="2892B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C0213"/>
    <w:multiLevelType w:val="hybridMultilevel"/>
    <w:tmpl w:val="2A2C2DB8"/>
    <w:lvl w:ilvl="0" w:tplc="3B743F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616681"/>
    <w:multiLevelType w:val="hybridMultilevel"/>
    <w:tmpl w:val="46CA4638"/>
    <w:lvl w:ilvl="0" w:tplc="F2D6AE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6557C4"/>
    <w:multiLevelType w:val="hybridMultilevel"/>
    <w:tmpl w:val="9244D962"/>
    <w:lvl w:ilvl="0" w:tplc="CC068166">
      <w:start w:val="5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6F0711"/>
    <w:multiLevelType w:val="hybridMultilevel"/>
    <w:tmpl w:val="700C1186"/>
    <w:lvl w:ilvl="0" w:tplc="F2D6AE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8C1482E"/>
    <w:multiLevelType w:val="hybridMultilevel"/>
    <w:tmpl w:val="9168BE94"/>
    <w:lvl w:ilvl="0" w:tplc="3B743F5E">
      <w:start w:val="1"/>
      <w:numFmt w:val="bullet"/>
      <w:lvlText w:val="-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8">
    <w:nsid w:val="19C8416D"/>
    <w:multiLevelType w:val="multilevel"/>
    <w:tmpl w:val="48229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FE2C10"/>
    <w:multiLevelType w:val="hybridMultilevel"/>
    <w:tmpl w:val="15CEE9C8"/>
    <w:lvl w:ilvl="0" w:tplc="3B743F5E">
      <w:start w:val="1"/>
      <w:numFmt w:val="bullet"/>
      <w:lvlText w:val="-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1F8F79D3"/>
    <w:multiLevelType w:val="hybridMultilevel"/>
    <w:tmpl w:val="D0889A58"/>
    <w:lvl w:ilvl="0" w:tplc="B93A5EE4">
      <w:start w:val="1"/>
      <w:numFmt w:val="decimal"/>
      <w:lvlText w:val="%1."/>
      <w:lvlJc w:val="left"/>
      <w:pPr>
        <w:ind w:left="123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2A4C8E"/>
    <w:multiLevelType w:val="hybridMultilevel"/>
    <w:tmpl w:val="4F3AB5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885D02"/>
    <w:multiLevelType w:val="multilevel"/>
    <w:tmpl w:val="D9BA6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322673"/>
    <w:multiLevelType w:val="hybridMultilevel"/>
    <w:tmpl w:val="88D271B0"/>
    <w:lvl w:ilvl="0" w:tplc="F2D6AE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93C0B5C"/>
    <w:multiLevelType w:val="multilevel"/>
    <w:tmpl w:val="D782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60779C"/>
    <w:multiLevelType w:val="hybridMultilevel"/>
    <w:tmpl w:val="BEDC9E5C"/>
    <w:lvl w:ilvl="0" w:tplc="EFB6AD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E57F5C"/>
    <w:multiLevelType w:val="hybridMultilevel"/>
    <w:tmpl w:val="9EF8F9FA"/>
    <w:lvl w:ilvl="0" w:tplc="3B743F5E">
      <w:start w:val="1"/>
      <w:numFmt w:val="bullet"/>
      <w:lvlText w:val="-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7">
    <w:nsid w:val="389F67BB"/>
    <w:multiLevelType w:val="hybridMultilevel"/>
    <w:tmpl w:val="82FA597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9065DE5"/>
    <w:multiLevelType w:val="hybridMultilevel"/>
    <w:tmpl w:val="C8AC29E2"/>
    <w:lvl w:ilvl="0" w:tplc="3B743F5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1273FB"/>
    <w:multiLevelType w:val="hybridMultilevel"/>
    <w:tmpl w:val="49F251CE"/>
    <w:lvl w:ilvl="0" w:tplc="3B743F5E">
      <w:start w:val="1"/>
      <w:numFmt w:val="bullet"/>
      <w:lvlText w:val="-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2BB47B8"/>
    <w:multiLevelType w:val="hybridMultilevel"/>
    <w:tmpl w:val="53E295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866C33"/>
    <w:multiLevelType w:val="hybridMultilevel"/>
    <w:tmpl w:val="38940B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D6C7BBA"/>
    <w:multiLevelType w:val="multilevel"/>
    <w:tmpl w:val="554A6D5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4">
    <w:nsid w:val="4FA95495"/>
    <w:multiLevelType w:val="hybridMultilevel"/>
    <w:tmpl w:val="50E49634"/>
    <w:lvl w:ilvl="0" w:tplc="D3B20EC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2A3CEE"/>
    <w:multiLevelType w:val="hybridMultilevel"/>
    <w:tmpl w:val="53BE2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7E40D0"/>
    <w:multiLevelType w:val="hybridMultilevel"/>
    <w:tmpl w:val="91C0D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BE33CF"/>
    <w:multiLevelType w:val="multilevel"/>
    <w:tmpl w:val="890AC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A0155A"/>
    <w:multiLevelType w:val="hybridMultilevel"/>
    <w:tmpl w:val="A7E46864"/>
    <w:lvl w:ilvl="0" w:tplc="3B743F5E">
      <w:start w:val="1"/>
      <w:numFmt w:val="bullet"/>
      <w:lvlText w:val="-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>
    <w:nsid w:val="672A7CAB"/>
    <w:multiLevelType w:val="hybridMultilevel"/>
    <w:tmpl w:val="E782ED9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6AB916E6"/>
    <w:multiLevelType w:val="hybridMultilevel"/>
    <w:tmpl w:val="63CAD00A"/>
    <w:lvl w:ilvl="0" w:tplc="F2D6AED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6BAA14EA"/>
    <w:multiLevelType w:val="hybridMultilevel"/>
    <w:tmpl w:val="BF5A6926"/>
    <w:lvl w:ilvl="0" w:tplc="F2D6AE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CEE470C"/>
    <w:multiLevelType w:val="hybridMultilevel"/>
    <w:tmpl w:val="CE60EF22"/>
    <w:lvl w:ilvl="0" w:tplc="F2D6A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8855E1"/>
    <w:multiLevelType w:val="hybridMultilevel"/>
    <w:tmpl w:val="B052EB8C"/>
    <w:lvl w:ilvl="0" w:tplc="F2D6AE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4">
    <w:nsid w:val="748978C7"/>
    <w:multiLevelType w:val="hybridMultilevel"/>
    <w:tmpl w:val="8BFCB7F2"/>
    <w:lvl w:ilvl="0" w:tplc="F2D6AED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>
    <w:nsid w:val="75A165BE"/>
    <w:multiLevelType w:val="hybridMultilevel"/>
    <w:tmpl w:val="91C0D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46506F"/>
    <w:multiLevelType w:val="multilevel"/>
    <w:tmpl w:val="D72AE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7"/>
  </w:num>
  <w:num w:numId="5">
    <w:abstractNumId w:val="19"/>
  </w:num>
  <w:num w:numId="6">
    <w:abstractNumId w:val="1"/>
  </w:num>
  <w:num w:numId="7">
    <w:abstractNumId w:val="32"/>
  </w:num>
  <w:num w:numId="8">
    <w:abstractNumId w:val="33"/>
  </w:num>
  <w:num w:numId="9">
    <w:abstractNumId w:val="11"/>
  </w:num>
  <w:num w:numId="10">
    <w:abstractNumId w:val="6"/>
  </w:num>
  <w:num w:numId="11">
    <w:abstractNumId w:val="35"/>
  </w:num>
  <w:num w:numId="12">
    <w:abstractNumId w:val="13"/>
  </w:num>
  <w:num w:numId="13">
    <w:abstractNumId w:val="26"/>
  </w:num>
  <w:num w:numId="14">
    <w:abstractNumId w:val="31"/>
  </w:num>
  <w:num w:numId="15">
    <w:abstractNumId w:val="24"/>
  </w:num>
  <w:num w:numId="16">
    <w:abstractNumId w:val="0"/>
  </w:num>
  <w:num w:numId="17">
    <w:abstractNumId w:val="2"/>
  </w:num>
  <w:num w:numId="18">
    <w:abstractNumId w:val="17"/>
  </w:num>
  <w:num w:numId="19">
    <w:abstractNumId w:val="12"/>
  </w:num>
  <w:num w:numId="20">
    <w:abstractNumId w:val="8"/>
  </w:num>
  <w:num w:numId="21">
    <w:abstractNumId w:val="3"/>
  </w:num>
  <w:num w:numId="22">
    <w:abstractNumId w:val="27"/>
  </w:num>
  <w:num w:numId="23">
    <w:abstractNumId w:val="7"/>
  </w:num>
  <w:num w:numId="24">
    <w:abstractNumId w:val="9"/>
  </w:num>
  <w:num w:numId="25">
    <w:abstractNumId w:val="16"/>
  </w:num>
  <w:num w:numId="26">
    <w:abstractNumId w:val="36"/>
  </w:num>
  <w:num w:numId="27">
    <w:abstractNumId w:val="20"/>
  </w:num>
  <w:num w:numId="28">
    <w:abstractNumId w:val="18"/>
  </w:num>
  <w:num w:numId="29">
    <w:abstractNumId w:val="14"/>
  </w:num>
  <w:num w:numId="30">
    <w:abstractNumId w:val="5"/>
  </w:num>
  <w:num w:numId="31">
    <w:abstractNumId w:val="10"/>
  </w:num>
  <w:num w:numId="32">
    <w:abstractNumId w:val="4"/>
  </w:num>
  <w:num w:numId="33">
    <w:abstractNumId w:val="23"/>
  </w:num>
  <w:num w:numId="34">
    <w:abstractNumId w:val="30"/>
  </w:num>
  <w:num w:numId="35">
    <w:abstractNumId w:val="34"/>
  </w:num>
  <w:num w:numId="36">
    <w:abstractNumId w:val="29"/>
  </w:num>
  <w:num w:numId="37">
    <w:abstractNumId w:val="25"/>
  </w:num>
  <w:num w:numId="38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D35AB"/>
    <w:rsid w:val="00054367"/>
    <w:rsid w:val="0007604D"/>
    <w:rsid w:val="00077EB8"/>
    <w:rsid w:val="00080488"/>
    <w:rsid w:val="000A01E0"/>
    <w:rsid w:val="000B59B1"/>
    <w:rsid w:val="000B6CD6"/>
    <w:rsid w:val="000C3C79"/>
    <w:rsid w:val="000E2971"/>
    <w:rsid w:val="000E7E16"/>
    <w:rsid w:val="000F5C2C"/>
    <w:rsid w:val="000F764C"/>
    <w:rsid w:val="00104B19"/>
    <w:rsid w:val="00104D63"/>
    <w:rsid w:val="00134D48"/>
    <w:rsid w:val="00157463"/>
    <w:rsid w:val="001767DE"/>
    <w:rsid w:val="00193884"/>
    <w:rsid w:val="001C7295"/>
    <w:rsid w:val="001D35E0"/>
    <w:rsid w:val="00202BEF"/>
    <w:rsid w:val="00212163"/>
    <w:rsid w:val="00220884"/>
    <w:rsid w:val="002329EB"/>
    <w:rsid w:val="00274806"/>
    <w:rsid w:val="002872E8"/>
    <w:rsid w:val="002B3244"/>
    <w:rsid w:val="002D06DC"/>
    <w:rsid w:val="002D2EC3"/>
    <w:rsid w:val="002D35AB"/>
    <w:rsid w:val="002E1FA4"/>
    <w:rsid w:val="002F4AC9"/>
    <w:rsid w:val="003723FF"/>
    <w:rsid w:val="003854ED"/>
    <w:rsid w:val="003B2ADF"/>
    <w:rsid w:val="003B42F4"/>
    <w:rsid w:val="003D038A"/>
    <w:rsid w:val="003F3AF7"/>
    <w:rsid w:val="0044671E"/>
    <w:rsid w:val="004B3284"/>
    <w:rsid w:val="004C74A0"/>
    <w:rsid w:val="004E2EB8"/>
    <w:rsid w:val="00510403"/>
    <w:rsid w:val="00556EF1"/>
    <w:rsid w:val="00570611"/>
    <w:rsid w:val="005774A3"/>
    <w:rsid w:val="005828B2"/>
    <w:rsid w:val="00591AFF"/>
    <w:rsid w:val="005A1C32"/>
    <w:rsid w:val="005E3A6F"/>
    <w:rsid w:val="006655B5"/>
    <w:rsid w:val="0067399C"/>
    <w:rsid w:val="00685C5D"/>
    <w:rsid w:val="006A0D13"/>
    <w:rsid w:val="006B3F20"/>
    <w:rsid w:val="006B783E"/>
    <w:rsid w:val="00751C3C"/>
    <w:rsid w:val="00765145"/>
    <w:rsid w:val="00771233"/>
    <w:rsid w:val="00784457"/>
    <w:rsid w:val="007E7F7B"/>
    <w:rsid w:val="0086092F"/>
    <w:rsid w:val="008A50A9"/>
    <w:rsid w:val="008B2385"/>
    <w:rsid w:val="008C7222"/>
    <w:rsid w:val="008E74B7"/>
    <w:rsid w:val="009226E3"/>
    <w:rsid w:val="00932028"/>
    <w:rsid w:val="00932404"/>
    <w:rsid w:val="00957A5C"/>
    <w:rsid w:val="00976AC0"/>
    <w:rsid w:val="00987FDB"/>
    <w:rsid w:val="009A0ED2"/>
    <w:rsid w:val="009F7CBB"/>
    <w:rsid w:val="00A010EC"/>
    <w:rsid w:val="00A16BF9"/>
    <w:rsid w:val="00A43D46"/>
    <w:rsid w:val="00A621C0"/>
    <w:rsid w:val="00A73349"/>
    <w:rsid w:val="00A92287"/>
    <w:rsid w:val="00AB7580"/>
    <w:rsid w:val="00AC78E7"/>
    <w:rsid w:val="00AD3492"/>
    <w:rsid w:val="00AE3BCE"/>
    <w:rsid w:val="00AF3557"/>
    <w:rsid w:val="00AF78A3"/>
    <w:rsid w:val="00B30537"/>
    <w:rsid w:val="00B41C9F"/>
    <w:rsid w:val="00B42BF4"/>
    <w:rsid w:val="00B53AB6"/>
    <w:rsid w:val="00B71105"/>
    <w:rsid w:val="00B82A05"/>
    <w:rsid w:val="00B90F2D"/>
    <w:rsid w:val="00BA3177"/>
    <w:rsid w:val="00BB21E5"/>
    <w:rsid w:val="00BE735D"/>
    <w:rsid w:val="00BE7BF9"/>
    <w:rsid w:val="00C069FD"/>
    <w:rsid w:val="00C15281"/>
    <w:rsid w:val="00C74533"/>
    <w:rsid w:val="00CA557D"/>
    <w:rsid w:val="00CA6C07"/>
    <w:rsid w:val="00CC7CDA"/>
    <w:rsid w:val="00CF146A"/>
    <w:rsid w:val="00CF4E88"/>
    <w:rsid w:val="00D0709E"/>
    <w:rsid w:val="00D318E2"/>
    <w:rsid w:val="00D60BCC"/>
    <w:rsid w:val="00D650F5"/>
    <w:rsid w:val="00D8480E"/>
    <w:rsid w:val="00DD6A9A"/>
    <w:rsid w:val="00E25348"/>
    <w:rsid w:val="00E5092D"/>
    <w:rsid w:val="00EC0692"/>
    <w:rsid w:val="00EE24B1"/>
    <w:rsid w:val="00F74FBB"/>
    <w:rsid w:val="00F97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35AB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2D35AB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2D35AB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D35AB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D35A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2D35AB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3">
    <w:name w:val="footer"/>
    <w:basedOn w:val="a"/>
    <w:link w:val="a4"/>
    <w:uiPriority w:val="99"/>
    <w:rsid w:val="002D35A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D35AB"/>
    <w:rPr>
      <w:rFonts w:ascii="Calibri" w:eastAsia="Times New Roman" w:hAnsi="Calibri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2D35AB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D35AB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D3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rsid w:val="002D35AB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2D35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Title"/>
    <w:basedOn w:val="a"/>
    <w:link w:val="aa"/>
    <w:qFormat/>
    <w:rsid w:val="002D35AB"/>
    <w:pPr>
      <w:spacing w:after="0" w:line="240" w:lineRule="auto"/>
      <w:jc w:val="center"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2D35A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3">
    <w:name w:val="Основной текст13"/>
    <w:basedOn w:val="a"/>
    <w:rsid w:val="002D35AB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eastAsia="ru-RU"/>
    </w:rPr>
  </w:style>
  <w:style w:type="table" w:styleId="ab">
    <w:name w:val="Table Grid"/>
    <w:basedOn w:val="a1"/>
    <w:uiPriority w:val="59"/>
    <w:rsid w:val="00F74FBB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99"/>
    <w:qFormat/>
    <w:rsid w:val="00C74533"/>
    <w:pPr>
      <w:suppressAutoHyphens/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styleId="ad">
    <w:name w:val="Balloon Text"/>
    <w:basedOn w:val="a"/>
    <w:link w:val="ae"/>
    <w:uiPriority w:val="99"/>
    <w:semiHidden/>
    <w:unhideWhenUsed/>
    <w:rsid w:val="00957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57A5C"/>
    <w:rPr>
      <w:rFonts w:ascii="Tahoma" w:eastAsia="Times New Roman" w:hAnsi="Tahoma" w:cs="Tahoma"/>
      <w:sz w:val="16"/>
      <w:szCs w:val="16"/>
    </w:rPr>
  </w:style>
  <w:style w:type="character" w:customStyle="1" w:styleId="blindlabel">
    <w:name w:val="blind_label"/>
    <w:basedOn w:val="a0"/>
    <w:rsid w:val="008B2385"/>
  </w:style>
  <w:style w:type="paragraph" w:styleId="af">
    <w:name w:val="Normal (Web)"/>
    <w:basedOn w:val="a"/>
    <w:uiPriority w:val="99"/>
    <w:semiHidden/>
    <w:unhideWhenUsed/>
    <w:rsid w:val="008A50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0">
    <w:name w:val="Placeholder Text"/>
    <w:basedOn w:val="a0"/>
    <w:uiPriority w:val="99"/>
    <w:semiHidden/>
    <w:rsid w:val="00771233"/>
    <w:rPr>
      <w:color w:val="808080"/>
    </w:rPr>
  </w:style>
  <w:style w:type="paragraph" w:styleId="af1">
    <w:name w:val="caption"/>
    <w:basedOn w:val="a"/>
    <w:next w:val="a"/>
    <w:uiPriority w:val="35"/>
    <w:unhideWhenUsed/>
    <w:qFormat/>
    <w:rsid w:val="002329E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104B1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04B19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36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2621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12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80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0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1614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8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57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0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9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9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49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11" w:color="auto"/>
                            <w:right w:val="none" w:sz="0" w:space="0" w:color="auto"/>
                          </w:divBdr>
                          <w:divsChild>
                            <w:div w:id="111124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4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404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961857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9079232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259140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3917498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4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39354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4251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03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751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5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06863-61DC-4F85-BF20-431491313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3056</TotalTime>
  <Pages>43</Pages>
  <Words>7844</Words>
  <Characters>44711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bukatova</dc:creator>
  <cp:lastModifiedBy>vadim</cp:lastModifiedBy>
  <cp:revision>52</cp:revision>
  <dcterms:created xsi:type="dcterms:W3CDTF">2024-06-21T14:11:00Z</dcterms:created>
  <dcterms:modified xsi:type="dcterms:W3CDTF">2024-06-26T03:19:00Z</dcterms:modified>
</cp:coreProperties>
</file>