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BE" w:rsidRPr="00EB0BFE" w:rsidRDefault="00951FBE" w:rsidP="00951FBE">
      <w:pPr>
        <w:widowControl w:val="0"/>
        <w:suppressAutoHyphens/>
        <w:spacing w:after="0" w:line="360" w:lineRule="auto"/>
        <w:ind w:righ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Федеральное государственное бюджетное образовательное учреждение </w:t>
      </w:r>
      <w:proofErr w:type="gramStart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высшего  образования</w:t>
      </w:r>
      <w:proofErr w:type="gramEnd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«Красноярский государственный медицинский    университет имени профессора В.Ф. </w:t>
      </w:r>
      <w:proofErr w:type="spellStart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Войно-Ясенецкого</w:t>
      </w:r>
      <w:proofErr w:type="spellEnd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 Министерства здравоохранения Российской Федерации</w:t>
      </w:r>
    </w:p>
    <w:p w:rsidR="00951FBE" w:rsidRPr="00EB0BFE" w:rsidRDefault="00951FBE" w:rsidP="00951F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1FBE" w:rsidRPr="00EB0BFE" w:rsidRDefault="00951FBE" w:rsidP="00951FBE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EB0BFE">
        <w:rPr>
          <w:color w:val="000000" w:themeColor="text1"/>
          <w:sz w:val="28"/>
          <w:szCs w:val="28"/>
        </w:rPr>
        <w:t xml:space="preserve">Кафедра </w:t>
      </w:r>
      <w:proofErr w:type="spellStart"/>
      <w:r w:rsidRPr="00EB0BFE">
        <w:rPr>
          <w:color w:val="000000" w:themeColor="text1"/>
          <w:sz w:val="28"/>
          <w:szCs w:val="28"/>
        </w:rPr>
        <w:t>дерматовенерологии</w:t>
      </w:r>
      <w:proofErr w:type="spellEnd"/>
      <w:r w:rsidRPr="00EB0BFE">
        <w:rPr>
          <w:color w:val="000000" w:themeColor="text1"/>
          <w:sz w:val="28"/>
          <w:szCs w:val="28"/>
        </w:rPr>
        <w:t xml:space="preserve"> имени профессора    </w:t>
      </w:r>
      <w:proofErr w:type="spellStart"/>
      <w:r w:rsidRPr="00EB0BFE">
        <w:rPr>
          <w:color w:val="000000" w:themeColor="text1"/>
          <w:sz w:val="28"/>
          <w:szCs w:val="28"/>
        </w:rPr>
        <w:t>В.И.Прохоренкова</w:t>
      </w:r>
      <w:proofErr w:type="spellEnd"/>
      <w:r w:rsidRPr="00EB0BFE">
        <w:rPr>
          <w:color w:val="000000" w:themeColor="text1"/>
          <w:sz w:val="28"/>
          <w:szCs w:val="28"/>
        </w:rPr>
        <w:t xml:space="preserve"> с курсом косметологии и ПО</w:t>
      </w:r>
    </w:p>
    <w:p w:rsidR="00951FBE" w:rsidRPr="00EB0BFE" w:rsidRDefault="00951FBE" w:rsidP="00951FBE">
      <w:pPr>
        <w:pStyle w:val="a4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 w:rsidRPr="00EB0BFE">
        <w:rPr>
          <w:color w:val="000000" w:themeColor="text1"/>
          <w:sz w:val="28"/>
          <w:szCs w:val="28"/>
        </w:rPr>
        <w:t xml:space="preserve">Зав. кафедрой, д.м.н., </w:t>
      </w:r>
      <w:proofErr w:type="gramStart"/>
      <w:r w:rsidRPr="00EB0BFE">
        <w:rPr>
          <w:color w:val="000000" w:themeColor="text1"/>
          <w:sz w:val="28"/>
          <w:szCs w:val="28"/>
        </w:rPr>
        <w:t>доцент  Карачева</w:t>
      </w:r>
      <w:proofErr w:type="gramEnd"/>
      <w:r w:rsidRPr="00EB0BFE">
        <w:rPr>
          <w:color w:val="000000" w:themeColor="text1"/>
          <w:sz w:val="28"/>
          <w:szCs w:val="28"/>
        </w:rPr>
        <w:t xml:space="preserve"> Ю. В</w:t>
      </w:r>
    </w:p>
    <w:p w:rsidR="00951FBE" w:rsidRPr="00EB0BFE" w:rsidRDefault="00951FBE" w:rsidP="00951FBE">
      <w:pPr>
        <w:pStyle w:val="a4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951FBE" w:rsidRPr="00EB0BFE" w:rsidRDefault="00951FBE" w:rsidP="00951FB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FBE" w:rsidRPr="00EB0BFE" w:rsidRDefault="00951FBE" w:rsidP="00951FB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Реферат по </w:t>
      </w:r>
      <w:proofErr w:type="gramStart"/>
      <w:r w:rsidRPr="00EB0BFE">
        <w:rPr>
          <w:rFonts w:ascii="Times New Roman" w:hAnsi="Times New Roman" w:cs="Times New Roman"/>
          <w:color w:val="000000" w:themeColor="text1"/>
          <w:sz w:val="28"/>
          <w:szCs w:val="28"/>
        </w:rPr>
        <w:t>теме :</w:t>
      </w:r>
      <w:proofErr w:type="gramEnd"/>
      <w:r w:rsidRPr="00EB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1FBE" w:rsidRPr="00EB0BFE" w:rsidRDefault="00951FBE" w:rsidP="00951FB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Угревая болезнь </w:t>
      </w:r>
    </w:p>
    <w:p w:rsidR="00951FBE" w:rsidRPr="00EB0BFE" w:rsidRDefault="00951FBE" w:rsidP="00951FBE">
      <w:pPr>
        <w:spacing w:after="3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FBE" w:rsidRPr="00EB0BFE" w:rsidRDefault="00951FBE" w:rsidP="00951FB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proofErr w:type="spellStart"/>
      <w:proofErr w:type="gramStart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Выполнила:ординатор</w:t>
      </w:r>
      <w:proofErr w:type="spellEnd"/>
      <w:proofErr w:type="gramEnd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 года   </w:t>
      </w:r>
      <w:proofErr w:type="spellStart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ФИО:Уманская</w:t>
      </w:r>
      <w:proofErr w:type="spellEnd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Лея </w:t>
      </w:r>
      <w:proofErr w:type="spellStart"/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Аркальевна</w:t>
      </w:r>
      <w:proofErr w:type="spellEnd"/>
    </w:p>
    <w:p w:rsidR="00951FBE" w:rsidRPr="00EB0BFE" w:rsidRDefault="00951FBE" w:rsidP="00951FB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FBE" w:rsidRPr="00EB0BFE" w:rsidRDefault="00951FBE" w:rsidP="00951FBE">
      <w:p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FBE" w:rsidRPr="00EB0BFE" w:rsidRDefault="00951FBE" w:rsidP="00951FB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1FBE" w:rsidRPr="00EB0BFE" w:rsidRDefault="00951FBE" w:rsidP="00951F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1FBE" w:rsidRPr="00EB0BFE" w:rsidRDefault="00951FBE" w:rsidP="00951F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1FBE" w:rsidRPr="00EB0BFE" w:rsidRDefault="00951FBE" w:rsidP="00951F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1FBE" w:rsidRPr="00EB0BFE" w:rsidRDefault="00951FBE" w:rsidP="00951F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1FBE" w:rsidRPr="00EB0BFE" w:rsidRDefault="00951FBE" w:rsidP="00951F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1FBE" w:rsidRPr="00EB0BFE" w:rsidRDefault="00951FBE" w:rsidP="00951F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1FBE" w:rsidRPr="00EB0BFE" w:rsidRDefault="00951FBE" w:rsidP="00951F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1FBE" w:rsidRPr="00EB0BFE" w:rsidRDefault="00951FBE" w:rsidP="00951F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1FBE" w:rsidRPr="00EB0BFE" w:rsidRDefault="00951FBE" w:rsidP="00951F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1FBE" w:rsidRPr="00EB0BFE" w:rsidRDefault="00951FBE" w:rsidP="00951F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0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Красноярск, 2022г.</w:t>
      </w:r>
    </w:p>
    <w:p w:rsidR="00951FBE" w:rsidRPr="00EB0BFE" w:rsidRDefault="00951FBE" w:rsidP="00951FBE">
      <w:pPr>
        <w:suppressAutoHyphens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</w:t>
      </w:r>
    </w:p>
    <w:p w:rsidR="00951FBE" w:rsidRPr="00CE03B4" w:rsidRDefault="00951FBE" w:rsidP="00951FBE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Pr="00246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.Определение</w:t>
      </w:r>
      <w:r w:rsidRPr="0024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E03B4" w:rsidRPr="00CE03B4" w:rsidRDefault="00CE03B4" w:rsidP="00CE03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03B4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CE03B4">
        <w:rPr>
          <w:rFonts w:ascii="Times New Roman" w:hAnsi="Times New Roman" w:cs="Times New Roman"/>
          <w:sz w:val="28"/>
          <w:szCs w:val="28"/>
        </w:rPr>
        <w:t xml:space="preserve"> вульгарные (</w:t>
      </w:r>
      <w:proofErr w:type="spellStart"/>
      <w:r w:rsidRPr="00CE03B4">
        <w:rPr>
          <w:rStyle w:val="aa"/>
          <w:rFonts w:ascii="Times New Roman" w:hAnsi="Times New Roman" w:cs="Times New Roman"/>
          <w:sz w:val="28"/>
          <w:szCs w:val="28"/>
        </w:rPr>
        <w:t>аcne</w:t>
      </w:r>
      <w:proofErr w:type="spellEnd"/>
      <w:r w:rsidRPr="00CE0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B4">
        <w:rPr>
          <w:rStyle w:val="aa"/>
          <w:rFonts w:ascii="Times New Roman" w:hAnsi="Times New Roman" w:cs="Times New Roman"/>
          <w:sz w:val="28"/>
          <w:szCs w:val="28"/>
        </w:rPr>
        <w:t>vulgaris</w:t>
      </w:r>
      <w:proofErr w:type="spellEnd"/>
      <w:r w:rsidRPr="00CE03B4">
        <w:rPr>
          <w:rFonts w:ascii="Times New Roman" w:hAnsi="Times New Roman" w:cs="Times New Roman"/>
          <w:sz w:val="28"/>
          <w:szCs w:val="28"/>
        </w:rPr>
        <w:t xml:space="preserve">) –  </w:t>
      </w:r>
      <w:proofErr w:type="spellStart"/>
      <w:r w:rsidRPr="00CE03B4">
        <w:rPr>
          <w:rFonts w:ascii="Times New Roman" w:hAnsi="Times New Roman" w:cs="Times New Roman"/>
          <w:sz w:val="28"/>
          <w:szCs w:val="28"/>
        </w:rPr>
        <w:t>полиэиологическое</w:t>
      </w:r>
      <w:proofErr w:type="spellEnd"/>
      <w:r w:rsidRPr="00CE03B4">
        <w:rPr>
          <w:rFonts w:ascii="Times New Roman" w:hAnsi="Times New Roman" w:cs="Times New Roman"/>
          <w:sz w:val="28"/>
          <w:szCs w:val="28"/>
        </w:rPr>
        <w:t xml:space="preserve"> хроническое воспалительное </w:t>
      </w:r>
      <w:proofErr w:type="gramStart"/>
      <w:r w:rsidRPr="00CE03B4">
        <w:rPr>
          <w:rFonts w:ascii="Times New Roman" w:hAnsi="Times New Roman" w:cs="Times New Roman"/>
          <w:sz w:val="28"/>
          <w:szCs w:val="28"/>
        </w:rPr>
        <w:t>заболевание  сально</w:t>
      </w:r>
      <w:proofErr w:type="gramEnd"/>
      <w:r w:rsidRPr="00CE03B4">
        <w:rPr>
          <w:rFonts w:ascii="Times New Roman" w:hAnsi="Times New Roman" w:cs="Times New Roman"/>
          <w:sz w:val="28"/>
          <w:szCs w:val="28"/>
        </w:rPr>
        <w:t xml:space="preserve">-волосяного аппарата кожи ,проявляющееся открытыми или закрытыми </w:t>
      </w:r>
      <w:proofErr w:type="spellStart"/>
      <w:r w:rsidRPr="00CE03B4">
        <w:rPr>
          <w:rFonts w:ascii="Times New Roman" w:hAnsi="Times New Roman" w:cs="Times New Roman"/>
          <w:sz w:val="28"/>
          <w:szCs w:val="28"/>
        </w:rPr>
        <w:t>камедонами</w:t>
      </w:r>
      <w:proofErr w:type="spellEnd"/>
      <w:r w:rsidRPr="00CE03B4">
        <w:rPr>
          <w:rFonts w:ascii="Times New Roman" w:hAnsi="Times New Roman" w:cs="Times New Roman"/>
          <w:sz w:val="28"/>
          <w:szCs w:val="28"/>
        </w:rPr>
        <w:t xml:space="preserve">  и воспалительными поражениями  в виде папул, пустул , узлов. При</w:t>
      </w:r>
      <w:r>
        <w:rPr>
          <w:rFonts w:ascii="Times New Roman" w:hAnsi="Times New Roman" w:cs="Times New Roman"/>
          <w:sz w:val="28"/>
          <w:szCs w:val="28"/>
        </w:rPr>
        <w:t>близительно 85% населения на определенном этапе их жизни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препубертатный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пубертатный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периоды)страдают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заболеванием.</w:t>
      </w: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Default="00143627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4906" w:rsidRDefault="00951FBE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6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2.Этиология и патогенез </w:t>
      </w:r>
    </w:p>
    <w:p w:rsidR="00CE03B4" w:rsidRPr="00CE03B4" w:rsidRDefault="00CE03B4" w:rsidP="00EB4906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0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развитии вульгарных угрей основную роль играют следующие факторы:</w:t>
      </w:r>
    </w:p>
    <w:p w:rsidR="00CE03B4" w:rsidRPr="00CE03B4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• наследственная предрасположенность;</w:t>
      </w:r>
    </w:p>
    <w:p w:rsidR="00CE03B4" w:rsidRPr="00CE03B4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• себорея;</w:t>
      </w:r>
    </w:p>
    <w:p w:rsidR="00CE03B4" w:rsidRPr="00CE03B4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• образование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комедонов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E0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CE0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comedogenesis</w:t>
      </w:r>
      <w:proofErr w:type="spellEnd"/>
      <w:r w:rsidRPr="00CE0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);</w:t>
      </w:r>
    </w:p>
    <w:p w:rsidR="00CE03B4" w:rsidRPr="00CE03B4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• изменение качественного и количественного состава микробной флоры фолликула;</w:t>
      </w:r>
    </w:p>
    <w:p w:rsidR="00CE03B4" w:rsidRPr="00CE03B4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• андрогенные гормоны;</w:t>
      </w:r>
    </w:p>
    <w:p w:rsidR="00CE03B4" w:rsidRPr="00CE03B4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• развитие воспалительной реакции.</w:t>
      </w:r>
    </w:p>
    <w:p w:rsidR="00CE03B4" w:rsidRPr="00CE03B4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Воспаление при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акне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первично и предшествует фолликулярному гиперкератозу, а </w:t>
      </w:r>
      <w:r w:rsidRPr="00CE03B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Р. </w:t>
      </w:r>
      <w:proofErr w:type="spellStart"/>
      <w:r w:rsidRPr="00CE03B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acnes</w:t>
      </w:r>
      <w:proofErr w:type="spellEnd"/>
      <w:r w:rsidRPr="00CE03B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E03B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Cutibacterium</w:t>
      </w:r>
      <w:proofErr w:type="spellEnd"/>
      <w:r w:rsidRPr="00CE03B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E03B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acnes</w:t>
      </w:r>
      <w:proofErr w:type="spellEnd"/>
      <w:r w:rsidRPr="00CE03B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CE0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принимают активное участие в формировании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микрокомедонов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E03B4" w:rsidRPr="00CE03B4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3B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Наследственная предрасположенность</w:t>
      </w:r>
      <w:r w:rsidRPr="00CE0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имеет несомненное значение в возникновении вульгарных угрей, тяжести их течения, локализации, распространенности и чувствительности к терапии. По данным немецких дерматологов, у 45% школьников, имеющих вульгарные угри, один или оба родителя также отмечали у себя угри, в то же время вульгарные угри наблюдались только у 8% школьников, родители которых не имели угрей. Наследственная предрасположенность к появлению вульгарных угрей подтверждена также генетическими исследованиями на близнецах.</w:t>
      </w:r>
    </w:p>
    <w:p w:rsidR="00CE03B4" w:rsidRPr="00CE03B4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3B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Себорея </w:t>
      </w:r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представляет собой нарушение секреторной функции сальных желез, характеризуемое изменением количественного и качественного состава кожного сала, особенно в сально-волосяных фолликулах. Имеется много данных о том, что кожное сало играет важную роль в развитии коме-донов: оно обладает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комедоногенным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действием, вызывает воспалительную реакцию при введении в кожу.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Акне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основном возникают в период полового созревания, когда происходит максимальное развитие сальных желез. Препараты, снижающи</w:t>
      </w:r>
      <w:r w:rsidR="00EB49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 функцию сальных желез (антиан</w:t>
      </w:r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дрогенные, эстрогены, системные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ретиноиды</w:t>
      </w:r>
      <w:proofErr w:type="spellEnd"/>
      <w:proofErr w:type="gram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),оказывают</w:t>
      </w:r>
      <w:proofErr w:type="gram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терапевтический эффект при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акне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Свободные жирные кислоты, образующиеся из триглицеридов кожного сала под влиянием микробных липаз </w:t>
      </w:r>
      <w:r w:rsidRPr="00CE0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P. </w:t>
      </w:r>
      <w:proofErr w:type="spellStart"/>
      <w:r w:rsidRPr="00CE0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acnes</w:t>
      </w:r>
      <w:proofErr w:type="spellEnd"/>
      <w:r w:rsidRPr="00CE0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играют важную роль в развитии воспалительных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акне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Эти кислоты усиливают скопление </w:t>
      </w:r>
      <w:r w:rsidRPr="00CE0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P. </w:t>
      </w:r>
      <w:proofErr w:type="spellStart"/>
      <w:r w:rsidRPr="00CE0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acnes</w:t>
      </w:r>
      <w:proofErr w:type="spellEnd"/>
      <w:r w:rsidRPr="00CE0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волосяных фолликулах, способствуют возникновению воспалительной реакции и могут быть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комедогенными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Кроме того, существенную роль в патогенезе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акне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играет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линолевая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кислота (незаменимая ненасыщенная кислота). Установлено, что у больных вульгарными угрями количество этой кислоты в кожном сале значительно снижено, но оно возвращается к норме при разрешении угрей от лечения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изотре-тиноином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антиандрогенами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Низкое содержание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линолевой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кислоты в кожном сале может способствовать возникновению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гиперпролиферации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фолликулярных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кератиноцитов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продукции про-воспалительных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кератиноцитов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Высказана теория о том, что недостаток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линолевой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кислоты при повышенной секреции кожного сала свидетельствует о дефиците незаменимых жирных кислот в эпителии фолликулов, возможно, является одной из причин гиперкератоза.</w:t>
      </w:r>
    </w:p>
    <w:p w:rsidR="00CE03B4" w:rsidRPr="00D41C41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62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Формирование угря (</w:t>
      </w:r>
      <w:proofErr w:type="spellStart"/>
      <w:r w:rsidRPr="0014362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comedogenesis</w:t>
      </w:r>
      <w:proofErr w:type="spellEnd"/>
      <w:r w:rsidRPr="0014362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).</w:t>
      </w:r>
      <w:r w:rsidRPr="001436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1436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Нарушение </w:t>
      </w:r>
      <w:proofErr w:type="spellStart"/>
      <w:r w:rsidRPr="001436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кератинизации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волосяного фолликула играет основную роль в формировании первичного морфологического элемента кожной сыпи при вульгарных угрях - </w:t>
      </w:r>
      <w:proofErr w:type="spellStart"/>
      <w:r w:rsidRPr="00CE03B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микрокомедона</w:t>
      </w:r>
      <w:proofErr w:type="spellEnd"/>
      <w:r w:rsidRPr="00CE0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Возникает гиперкератоз устья волосяного фолликула, который приводит к образованию роговой пробки, закупоривающей устье фолликула. Под этой пробкой в волосяном фолликуле накапливаются роговые массы, кожное сало и бактерии, что приводит к истончению фолликула и атрофии сальной железы. </w:t>
      </w:r>
      <w:proofErr w:type="spellStart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Микрокомедон</w:t>
      </w:r>
      <w:proofErr w:type="spellEnd"/>
      <w:r w:rsidRPr="00CE03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вначале может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гистологически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проявляться как фолликулит, а клинически как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микроугорь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Отмечается корреляция между тяжестью угрей и</w:t>
      </w:r>
      <w:r w:rsidR="00EB4906"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B4906"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количеством</w:t>
      </w:r>
      <w:proofErr w:type="gramEnd"/>
      <w:r w:rsidR="00EB4906"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размерами </w:t>
      </w:r>
      <w:proofErr w:type="spellStart"/>
      <w:r w:rsidR="00EB4906"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комедо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Факторами, усиливающими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гиперпролиферацию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фолликулярных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кератиноцитов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являются компоненты кожного сала, андрогены, продукция местных цитокинов и бактерии. Фолликулярный гиперкератоз может быть или следствием уменьшения концентрации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линолевой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кислоты, или иммунологического влияния, обусловленного ИЛ-1. ИЛ-1 способствует развитию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гиперпролиферации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фолликулярных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кератиноцитов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формированию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микрокомедонов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Анатагонисты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ИЛ-1 ингибируют формирование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микрокомедонов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E03B4" w:rsidRPr="00D41C41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Микрофлора волосяного фолликула</w:t>
      </w:r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 поверхности кожи и устьев сально-волосяных фолликулов выделены три вида бактерий: анаэробные </w:t>
      </w:r>
      <w:proofErr w:type="spellStart"/>
      <w:proofErr w:type="gram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плео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-морфные</w:t>
      </w:r>
      <w:proofErr w:type="gram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дифтероиды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Propionbacterium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</w:t>
      </w:r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Р. 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acnes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P. 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granulosum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 </w:t>
      </w:r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P. 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avidum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Staphylococcus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epidermidis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 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Malassezia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furfur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Основное значение в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разви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</w:p>
    <w:p w:rsidR="00CE03B4" w:rsidRPr="00D41C41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тии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вульгарных угрей имеют </w:t>
      </w:r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P. 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acnes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количество которых у этих больных резко увеличивается; в меньшей степени на образование угрей влияет </w:t>
      </w:r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P. 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granulosum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Клеточная стенка </w:t>
      </w:r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Р. 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acnes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содержит углеводороды, которые стимулируют образование антител. У пациентов с тяжелыми вульгарными угрями наблюдается большое количество этих антител. Антитела против </w:t>
      </w:r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Р. 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acnes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усиливают воспалительный ответ за счет активации комплемента, вызывают каскад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провоспалительных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веществ. </w:t>
      </w:r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P. 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acnes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генерируют Т-клеточный иммунный ответ, выделяют хемотаксический фактор, который активирует проникновение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нейтрофильных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лейкоцитов в фолликул. Дополнительно </w:t>
      </w:r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Р. 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acnes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стимулируют нарушение регуляции цитокинов путем присоединения к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Toll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-подобному рецептору - двух моноцитов и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полинуклеаров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располагающихся вокруг сально-волосяных фолликулов. Результатом этого является выделение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провос-палительных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цитокинов, таких как ИЛ-1, ИЛ-8, ИЛ-12 и ФНОα. 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Malassezia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furfur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 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Staphylococcus</w:t>
      </w:r>
      <w:proofErr w:type="spellEnd"/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epidermidis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принимают активное участие в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липо-лизе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эстерифицированных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жирных кислот с образованием свободных жирных кислот, усиливающих воспалительную реакцию. У больных с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акне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сыворотке крови отмечается увеличение циркулирующих антител к </w:t>
      </w:r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P. </w:t>
      </w:r>
      <w:proofErr w:type="spellStart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acnes</w:t>
      </w:r>
      <w:proofErr w:type="spellEnd"/>
      <w:r w:rsidRPr="00D41C4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 свидетельствует о роли общего иммунного статуса организма человека в патогенезе болезни.</w:t>
      </w:r>
    </w:p>
    <w:p w:rsidR="00143627" w:rsidRPr="00D41C41" w:rsidRDefault="00143627" w:rsidP="00951FBE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Pr="00D41C41" w:rsidRDefault="00143627" w:rsidP="00951FBE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05B1" w:rsidRDefault="001005B1" w:rsidP="00951FBE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1FBE" w:rsidRPr="00D41C41" w:rsidRDefault="00951FBE" w:rsidP="00951FBE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1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3.Клиническая картина </w:t>
      </w:r>
    </w:p>
    <w:p w:rsidR="00CE03B4" w:rsidRPr="001005B1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Лицо является самым частым местом развития вульгарных угрей (99% пациентов), реже они наблюдаются на спине (60%), груди (15%) и плечах. У молодых людей чаще всего поражается лицо, у людей старшего возраста - спина. Заболевание характеризуется полиморфной сыпью, элементы которой </w:t>
      </w: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могут быть воспалительными и </w:t>
      </w:r>
      <w:proofErr w:type="spellStart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невоспалительными</w:t>
      </w:r>
      <w:proofErr w:type="spell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E03B4" w:rsidRPr="001005B1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005B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Невоспалительные</w:t>
      </w:r>
      <w:proofErr w:type="spellEnd"/>
      <w:r w:rsidRPr="001005B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05B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акне</w:t>
      </w:r>
      <w:proofErr w:type="spellEnd"/>
      <w:r w:rsidRPr="001005B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представлены </w:t>
      </w:r>
      <w:proofErr w:type="spellStart"/>
      <w:r w:rsid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коме</w:t>
      </w: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донами</w:t>
      </w:r>
      <w:proofErr w:type="spell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которые могут быть открытыми (черные угри, </w:t>
      </w:r>
      <w:proofErr w:type="spellStart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blackheads</w:t>
      </w:r>
      <w:proofErr w:type="spell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 или закрытыми (белые угри, </w:t>
      </w:r>
      <w:proofErr w:type="spellStart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whitheads</w:t>
      </w:r>
      <w:proofErr w:type="spell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). </w:t>
      </w:r>
      <w:proofErr w:type="spellStart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Комедоны</w:t>
      </w:r>
      <w:proofErr w:type="spell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локализуются на коже лица, груди, спины, а позднее - ушных раковин, задней поверхности шеи.</w:t>
      </w:r>
    </w:p>
    <w:p w:rsidR="00CE03B4" w:rsidRPr="001005B1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Открытые </w:t>
      </w:r>
      <w:proofErr w:type="spellStart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комедоны</w:t>
      </w:r>
      <w:proofErr w:type="spellEnd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имеют вид черных точек, закупоривающих устья волосяных фолликулов; при их выдавливании выделяется белая или буроватая пробочка в форме червячка, состоящая из густого кожного сала и роговых чешуек. Черный цвет </w:t>
      </w:r>
      <w:proofErr w:type="spellStart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комедона</w:t>
      </w:r>
      <w:proofErr w:type="spell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обусловлен меланином (не загрязнением или окисленным кожным салом).</w:t>
      </w:r>
    </w:p>
    <w:p w:rsidR="00CE03B4" w:rsidRPr="001005B1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Закрытые </w:t>
      </w:r>
      <w:proofErr w:type="spellStart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комедоны</w:t>
      </w:r>
      <w:proofErr w:type="spellEnd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представляют собой маленькие, слегка возвышающиеся полушаровидные папулы белого цвета и имеют очень незначительное фолликулярное отверстие. Закрытые </w:t>
      </w:r>
      <w:proofErr w:type="spellStart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комедоны</w:t>
      </w:r>
      <w:proofErr w:type="spell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представляют собой основной потенциальный источник воспалительных угрей.</w:t>
      </w:r>
    </w:p>
    <w:p w:rsidR="00CE03B4" w:rsidRPr="001005B1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Имеются также несколько подвидов </w:t>
      </w:r>
      <w:proofErr w:type="spellStart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невоспалительных</w:t>
      </w:r>
      <w:proofErr w:type="spell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комедонов</w:t>
      </w:r>
      <w:proofErr w:type="spell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которые могут быть не замечены врачом, но имеют большое клиническое значение. Эти угри являются проявлением основного заболевания или обусловлены внешними воздействиями.</w:t>
      </w:r>
    </w:p>
    <w:p w:rsidR="00CE03B4" w:rsidRPr="001005B1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 этим особым формам закрытых </w:t>
      </w:r>
      <w:proofErr w:type="spellStart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комедонов</w:t>
      </w:r>
      <w:proofErr w:type="spell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относятся:</w:t>
      </w:r>
    </w:p>
    <w:p w:rsidR="00EB4906" w:rsidRPr="001005B1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• так называемые </w:t>
      </w:r>
      <w:proofErr w:type="spellStart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комедоны</w:t>
      </w:r>
      <w:proofErr w:type="spellEnd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типа «наждачной бумаги» («</w:t>
      </w:r>
      <w:proofErr w:type="spellStart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sandpaper</w:t>
      </w:r>
      <w:proofErr w:type="spellEnd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comedones</w:t>
      </w:r>
      <w:proofErr w:type="spellEnd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»); </w:t>
      </w: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они представляют собой множественные (до 500 штук), мелкие белые </w:t>
      </w:r>
      <w:proofErr w:type="spellStart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комедоны</w:t>
      </w:r>
      <w:proofErr w:type="spell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локализующиеся преимущественно на лбу; плохо поддаются обычной терапии;</w:t>
      </w:r>
    </w:p>
    <w:p w:rsidR="00CE03B4" w:rsidRPr="001005B1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• </w:t>
      </w:r>
      <w:proofErr w:type="spellStart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макрокомедоны</w:t>
      </w:r>
      <w:proofErr w:type="spellEnd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представляющие собой большие, диаметром более 1 мм, закрытые или открытые (чаще закрытые) </w:t>
      </w:r>
      <w:proofErr w:type="spellStart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комедоны</w:t>
      </w:r>
      <w:proofErr w:type="spell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gramStart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также</w:t>
      </w:r>
      <w:proofErr w:type="gram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как и </w:t>
      </w:r>
      <w:proofErr w:type="spellStart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комедоны</w:t>
      </w:r>
      <w:proofErr w:type="spell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типа «наждачной бумаги», плохо поддаются обычной терапии;</w:t>
      </w:r>
    </w:p>
    <w:p w:rsidR="0024643D" w:rsidRPr="001005B1" w:rsidRDefault="00CE03B4" w:rsidP="00CE03B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• так называемые </w:t>
      </w:r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«подводные </w:t>
      </w:r>
      <w:proofErr w:type="spellStart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комедоны</w:t>
      </w:r>
      <w:proofErr w:type="spellEnd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 («</w:t>
      </w:r>
      <w:proofErr w:type="spellStart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submarine</w:t>
      </w:r>
      <w:proofErr w:type="spellEnd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comedones</w:t>
      </w:r>
      <w:proofErr w:type="spellEnd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») </w:t>
      </w:r>
      <w:r w:rsidR="00D41C41"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крупные </w:t>
      </w:r>
      <w:proofErr w:type="spellStart"/>
      <w:r w:rsidR="00D41C41"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комедо</w:t>
      </w: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ноподобные</w:t>
      </w:r>
      <w:proofErr w:type="spell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структуры диаметром до 0,5 см, располагающиеся в глубоких отделах дермы; они могут быть источником рецидивирующих воспалительных узлов. </w:t>
      </w:r>
    </w:p>
    <w:p w:rsidR="001005B1" w:rsidRPr="001005B1" w:rsidRDefault="00CE03B4" w:rsidP="001005B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1005B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Воспалительные вульгарные </w:t>
      </w:r>
      <w:proofErr w:type="spellStart"/>
      <w:r w:rsidRPr="001005B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акне</w:t>
      </w:r>
      <w:proofErr w:type="spellEnd"/>
      <w:r w:rsidRPr="001005B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Развитие в измененных фолликулах гнойной воспалительной реакции клинически проявляется различными воспалительными вульгарными угрями. С.Т. Павлов выделяет следующие разновидности вульгарных угрей. </w:t>
      </w:r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Папулезные (а. </w:t>
      </w:r>
      <w:proofErr w:type="spellStart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papulosa</w:t>
      </w:r>
      <w:proofErr w:type="spellEnd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) </w:t>
      </w: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полушаровидные или конические папулы розового цвета величиной до 0,5 см в диаметре, высып</w:t>
      </w:r>
      <w:r w:rsidR="00D41C41"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ающие на жирной </w:t>
      </w:r>
      <w:proofErr w:type="gramStart"/>
      <w:r w:rsidR="00D41C41"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коже </w:t>
      </w: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Нередко в центре папулезных угрей имеется черная точка </w:t>
      </w:r>
      <w:proofErr w:type="spellStart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комедона</w:t>
      </w:r>
      <w:proofErr w:type="spell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(а. </w:t>
      </w:r>
      <w:proofErr w:type="spellStart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punctata</w:t>
      </w:r>
      <w:proofErr w:type="spellEnd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). Пустулезное </w:t>
      </w:r>
      <w:proofErr w:type="spellStart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акне</w:t>
      </w:r>
      <w:proofErr w:type="spellEnd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(а. </w:t>
      </w:r>
      <w:proofErr w:type="spellStart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pustulosa</w:t>
      </w:r>
      <w:proofErr w:type="spellEnd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) </w:t>
      </w: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характеризуется появлением на поверхности папулезного угря - </w:t>
      </w:r>
      <w:proofErr w:type="gramStart"/>
      <w:r w:rsidR="001005B1"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пустулы </w:t>
      </w: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Папулезные и пустулезные вульгарные угри обычно высыпают </w:t>
      </w: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остро и в значительном количестве. Просуществовав несколько дней, узелки рассасываются, оставляя на своем месте небольшие пигментные пятнышки или маленький, едва заметный рубчик. </w:t>
      </w:r>
      <w:proofErr w:type="spellStart"/>
      <w:r w:rsidR="001005B1"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Индуративные</w:t>
      </w:r>
      <w:proofErr w:type="spellEnd"/>
      <w:r w:rsidR="001005B1"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угри</w:t>
      </w:r>
      <w:r w:rsidR="00475A9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характерны</w:t>
      </w:r>
      <w:proofErr w:type="gram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больных густой себореей. Эти угри представляют собой глубокие, плотные, болезненные инфильтраты величиной с крупную горошину и более, кожа над которыми окра</w:t>
      </w:r>
      <w:r w:rsidR="001005B1"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шена в синюшный </w:t>
      </w:r>
      <w:proofErr w:type="gramStart"/>
      <w:r w:rsidR="001005B1"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цвет </w:t>
      </w: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Последовательно инфильтраты или рассасываются, или размягчаются и вскрываются, выделяя тягучую маслянисто-гнойную жидкость. По их заживлении остаются глубокие обезображивающие рубцы, нередко гипертрофические. </w:t>
      </w:r>
      <w:r w:rsidR="001005B1"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Сливные угри</w:t>
      </w:r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) </w:t>
      </w: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являются следствием разрастания и слияния </w:t>
      </w:r>
      <w:proofErr w:type="spellStart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индуративных</w:t>
      </w:r>
      <w:proofErr w:type="spell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угрей, которые могут соединяться между собой глубокими ходами, образуя </w:t>
      </w:r>
      <w:proofErr w:type="spellStart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валикообразной</w:t>
      </w:r>
      <w:proofErr w:type="spell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или червеобразной формы инфильтраты, вскрывающиеся нес</w:t>
      </w:r>
      <w:r w:rsidR="001005B1"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колькими </w:t>
      </w:r>
      <w:proofErr w:type="gramStart"/>
      <w:r w:rsidR="001005B1"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отверстиями </w:t>
      </w:r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00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Иногда этот процесс принимает острое течение, кожа над инфильтратами окрашивается в ярко-красный цвет, по вскрытии выделяется большое количество гноя - </w:t>
      </w:r>
      <w:r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флегмонозные</w:t>
      </w:r>
      <w:r w:rsidR="001005B1" w:rsidRPr="001005B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угри.</w:t>
      </w:r>
    </w:p>
    <w:p w:rsidR="001005B1" w:rsidRPr="001005B1" w:rsidRDefault="001005B1" w:rsidP="001005B1">
      <w:pPr>
        <w:shd w:val="clear" w:color="auto" w:fill="FFFFFF"/>
        <w:spacing w:after="0" w:line="288" w:lineRule="atLeast"/>
        <w:textAlignment w:val="baseline"/>
        <w:rPr>
          <w:sz w:val="28"/>
          <w:szCs w:val="28"/>
        </w:rPr>
      </w:pPr>
      <w:r w:rsidRPr="001005B1">
        <w:rPr>
          <w:sz w:val="28"/>
          <w:szCs w:val="28"/>
        </w:rPr>
        <w:t xml:space="preserve">-Папулезные </w:t>
      </w:r>
      <w:proofErr w:type="spellStart"/>
      <w:r w:rsidRPr="001005B1">
        <w:rPr>
          <w:sz w:val="28"/>
          <w:szCs w:val="28"/>
        </w:rPr>
        <w:t>акне</w:t>
      </w:r>
      <w:proofErr w:type="spellEnd"/>
      <w:r w:rsidRPr="001005B1">
        <w:rPr>
          <w:sz w:val="28"/>
          <w:szCs w:val="28"/>
        </w:rPr>
        <w:t xml:space="preserve"> –  воспалительные узелки, имеющие коническую или полушаровидную форму и величину до 2–4 мм в диаметре; </w:t>
      </w:r>
    </w:p>
    <w:p w:rsidR="00475A9F" w:rsidRDefault="001005B1" w:rsidP="001005B1">
      <w:pPr>
        <w:shd w:val="clear" w:color="auto" w:fill="FFFFFF"/>
        <w:spacing w:after="0" w:line="20" w:lineRule="atLeast"/>
        <w:textAlignment w:val="baseline"/>
        <w:rPr>
          <w:sz w:val="28"/>
          <w:szCs w:val="28"/>
        </w:rPr>
      </w:pPr>
      <w:r w:rsidRPr="001005B1">
        <w:rPr>
          <w:sz w:val="28"/>
          <w:szCs w:val="28"/>
        </w:rPr>
        <w:t xml:space="preserve">пустулезные </w:t>
      </w:r>
      <w:proofErr w:type="spellStart"/>
      <w:r w:rsidRPr="001005B1">
        <w:rPr>
          <w:sz w:val="28"/>
          <w:szCs w:val="28"/>
        </w:rPr>
        <w:t>акне</w:t>
      </w:r>
      <w:proofErr w:type="spellEnd"/>
      <w:r w:rsidRPr="001005B1">
        <w:rPr>
          <w:sz w:val="28"/>
          <w:szCs w:val="28"/>
        </w:rPr>
        <w:t>, возникающие первично или трансформирующиеся из папулезных угрей;</w:t>
      </w:r>
    </w:p>
    <w:p w:rsidR="00475A9F" w:rsidRDefault="001005B1" w:rsidP="001005B1">
      <w:pPr>
        <w:shd w:val="clear" w:color="auto" w:fill="FFFFFF"/>
        <w:spacing w:after="0" w:line="20" w:lineRule="atLeast"/>
        <w:textAlignment w:val="baseline"/>
        <w:rPr>
          <w:sz w:val="28"/>
          <w:szCs w:val="28"/>
        </w:rPr>
      </w:pPr>
      <w:r w:rsidRPr="001005B1">
        <w:rPr>
          <w:sz w:val="28"/>
          <w:szCs w:val="28"/>
        </w:rPr>
        <w:t xml:space="preserve">узловатые </w:t>
      </w:r>
      <w:proofErr w:type="spellStart"/>
      <w:r w:rsidRPr="001005B1">
        <w:rPr>
          <w:sz w:val="28"/>
          <w:szCs w:val="28"/>
        </w:rPr>
        <w:t>акне</w:t>
      </w:r>
      <w:proofErr w:type="spellEnd"/>
      <w:r w:rsidRPr="001005B1">
        <w:rPr>
          <w:sz w:val="28"/>
          <w:szCs w:val="28"/>
        </w:rPr>
        <w:t xml:space="preserve"> – узлы на коже себорейных областей;</w:t>
      </w:r>
    </w:p>
    <w:p w:rsidR="001005B1" w:rsidRPr="001005B1" w:rsidRDefault="001005B1" w:rsidP="001005B1">
      <w:pPr>
        <w:shd w:val="clear" w:color="auto" w:fill="FFFFFF"/>
        <w:spacing w:after="0" w:line="20" w:lineRule="atLeast"/>
        <w:textAlignment w:val="baseline"/>
        <w:rPr>
          <w:sz w:val="28"/>
          <w:szCs w:val="28"/>
        </w:rPr>
      </w:pPr>
      <w:proofErr w:type="spellStart"/>
      <w:r w:rsidRPr="001005B1">
        <w:rPr>
          <w:sz w:val="28"/>
          <w:szCs w:val="28"/>
        </w:rPr>
        <w:t>конглобатные</w:t>
      </w:r>
      <w:proofErr w:type="spellEnd"/>
      <w:r w:rsidRPr="001005B1">
        <w:rPr>
          <w:sz w:val="28"/>
          <w:szCs w:val="28"/>
        </w:rPr>
        <w:t xml:space="preserve"> </w:t>
      </w:r>
      <w:proofErr w:type="spellStart"/>
      <w:r w:rsidRPr="001005B1">
        <w:rPr>
          <w:sz w:val="28"/>
          <w:szCs w:val="28"/>
        </w:rPr>
        <w:t>акне</w:t>
      </w:r>
      <w:proofErr w:type="spellEnd"/>
      <w:r w:rsidRPr="001005B1">
        <w:rPr>
          <w:sz w:val="28"/>
          <w:szCs w:val="28"/>
        </w:rPr>
        <w:t xml:space="preserve"> –  многочисленные крупные узлы, локализующиеся преимущественно на коже спины и задней поверхности шеи. Часть отдельно расположенных узлов сливается в массивные инфильтраты с многочис</w:t>
      </w:r>
      <w:r w:rsidRPr="001005B1">
        <w:rPr>
          <w:sz w:val="28"/>
          <w:szCs w:val="28"/>
        </w:rPr>
        <w:softHyphen/>
        <w:t xml:space="preserve">ленными </w:t>
      </w:r>
      <w:proofErr w:type="spellStart"/>
      <w:r w:rsidRPr="001005B1">
        <w:rPr>
          <w:sz w:val="28"/>
          <w:szCs w:val="28"/>
        </w:rPr>
        <w:t>фистулезными</w:t>
      </w:r>
      <w:proofErr w:type="spellEnd"/>
      <w:r w:rsidRPr="001005B1">
        <w:rPr>
          <w:sz w:val="28"/>
          <w:szCs w:val="28"/>
        </w:rPr>
        <w:t xml:space="preserve"> ходами, гнойными отверстиями и полостями, заполненными вялыми, студнеобразными грануляциями, процесс может приобретать распространенный </w:t>
      </w:r>
      <w:proofErr w:type="spellStart"/>
      <w:r w:rsidRPr="001005B1">
        <w:rPr>
          <w:sz w:val="28"/>
          <w:szCs w:val="28"/>
        </w:rPr>
        <w:t>характер;рубцы</w:t>
      </w:r>
      <w:proofErr w:type="spellEnd"/>
      <w:r w:rsidRPr="001005B1">
        <w:rPr>
          <w:sz w:val="28"/>
          <w:szCs w:val="28"/>
        </w:rPr>
        <w:t xml:space="preserve"> после разрешения </w:t>
      </w:r>
      <w:proofErr w:type="spellStart"/>
      <w:r w:rsidRPr="001005B1">
        <w:rPr>
          <w:sz w:val="28"/>
          <w:szCs w:val="28"/>
        </w:rPr>
        <w:t>акне</w:t>
      </w:r>
      <w:proofErr w:type="spellEnd"/>
      <w:r w:rsidRPr="001005B1">
        <w:rPr>
          <w:sz w:val="28"/>
          <w:szCs w:val="28"/>
        </w:rPr>
        <w:t xml:space="preserve">: атрофические, реже – гипертрофические и </w:t>
      </w:r>
      <w:proofErr w:type="spellStart"/>
      <w:r w:rsidRPr="001005B1">
        <w:rPr>
          <w:sz w:val="28"/>
          <w:szCs w:val="28"/>
        </w:rPr>
        <w:t>келоидные;комедоны</w:t>
      </w:r>
      <w:proofErr w:type="spellEnd"/>
      <w:r w:rsidRPr="001005B1">
        <w:rPr>
          <w:sz w:val="28"/>
          <w:szCs w:val="28"/>
        </w:rPr>
        <w:t xml:space="preserve"> открытые и закрытые – клиническое проявление скопления кожного сала и кератина в волосяном </w:t>
      </w:r>
      <w:proofErr w:type="spellStart"/>
      <w:r w:rsidRPr="001005B1">
        <w:rPr>
          <w:sz w:val="28"/>
          <w:szCs w:val="28"/>
        </w:rPr>
        <w:t>фолликуле.У</w:t>
      </w:r>
      <w:proofErr w:type="spellEnd"/>
      <w:r w:rsidRPr="001005B1">
        <w:rPr>
          <w:sz w:val="28"/>
          <w:szCs w:val="28"/>
        </w:rPr>
        <w:t xml:space="preserve"> взрослых лиц – поражение U-зоны (щеки, вокруг рта и нижняя часть подбородка), могут отсутствовать </w:t>
      </w:r>
      <w:proofErr w:type="spellStart"/>
      <w:r w:rsidRPr="001005B1">
        <w:rPr>
          <w:sz w:val="28"/>
          <w:szCs w:val="28"/>
        </w:rPr>
        <w:t>комедоны</w:t>
      </w:r>
      <w:proofErr w:type="spellEnd"/>
      <w:r w:rsidRPr="001005B1">
        <w:rPr>
          <w:sz w:val="28"/>
          <w:szCs w:val="28"/>
        </w:rPr>
        <w:t xml:space="preserve">, преобладание воспалительных элементов, в том числе – </w:t>
      </w:r>
      <w:proofErr w:type="spellStart"/>
      <w:r w:rsidRPr="001005B1">
        <w:rPr>
          <w:sz w:val="28"/>
          <w:szCs w:val="28"/>
        </w:rPr>
        <w:t>узлов.У</w:t>
      </w:r>
      <w:proofErr w:type="spellEnd"/>
      <w:r w:rsidRPr="001005B1">
        <w:rPr>
          <w:sz w:val="28"/>
          <w:szCs w:val="28"/>
        </w:rPr>
        <w:t xml:space="preserve"> подростков – поражение Т-зоны (лоб, нос, верхняя часть подбородка), </w:t>
      </w:r>
      <w:proofErr w:type="spellStart"/>
      <w:r w:rsidRPr="001005B1">
        <w:rPr>
          <w:sz w:val="28"/>
          <w:szCs w:val="28"/>
        </w:rPr>
        <w:t>комедоны</w:t>
      </w:r>
      <w:proofErr w:type="spellEnd"/>
      <w:r w:rsidRPr="001005B1">
        <w:rPr>
          <w:sz w:val="28"/>
          <w:szCs w:val="28"/>
        </w:rPr>
        <w:t xml:space="preserve">, папулы и </w:t>
      </w:r>
      <w:proofErr w:type="spellStart"/>
      <w:r w:rsidRPr="001005B1">
        <w:rPr>
          <w:sz w:val="28"/>
          <w:szCs w:val="28"/>
        </w:rPr>
        <w:t>папуло</w:t>
      </w:r>
      <w:proofErr w:type="spellEnd"/>
      <w:r w:rsidRPr="001005B1">
        <w:rPr>
          <w:sz w:val="28"/>
          <w:szCs w:val="28"/>
        </w:rPr>
        <w:t>-пустулы.</w:t>
      </w:r>
    </w:p>
    <w:p w:rsidR="001005B1" w:rsidRPr="001005B1" w:rsidRDefault="001005B1" w:rsidP="001005B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5B1">
        <w:rPr>
          <w:sz w:val="28"/>
          <w:szCs w:val="28"/>
        </w:rPr>
        <w:t xml:space="preserve">Объективные симптомы у </w:t>
      </w:r>
      <w:proofErr w:type="gramStart"/>
      <w:r w:rsidRPr="001005B1">
        <w:rPr>
          <w:sz w:val="28"/>
          <w:szCs w:val="28"/>
        </w:rPr>
        <w:t>детей :</w:t>
      </w:r>
      <w:proofErr w:type="gramEnd"/>
    </w:p>
    <w:p w:rsidR="001005B1" w:rsidRPr="001005B1" w:rsidRDefault="001005B1" w:rsidP="001005B1">
      <w:pPr>
        <w:pStyle w:val="a4"/>
        <w:spacing w:before="0" w:beforeAutospacing="0" w:after="0" w:afterAutospacing="0" w:line="20" w:lineRule="atLeast"/>
        <w:rPr>
          <w:sz w:val="28"/>
          <w:szCs w:val="28"/>
        </w:rPr>
      </w:pPr>
      <w:r w:rsidRPr="001005B1">
        <w:rPr>
          <w:sz w:val="28"/>
          <w:szCs w:val="28"/>
        </w:rPr>
        <w:t>-</w:t>
      </w:r>
      <w:proofErr w:type="spellStart"/>
      <w:r w:rsidRPr="001005B1">
        <w:rPr>
          <w:sz w:val="28"/>
          <w:szCs w:val="28"/>
        </w:rPr>
        <w:t>Акне</w:t>
      </w:r>
      <w:proofErr w:type="spellEnd"/>
      <w:r w:rsidRPr="001005B1">
        <w:rPr>
          <w:sz w:val="28"/>
          <w:szCs w:val="28"/>
        </w:rPr>
        <w:t xml:space="preserve"> новорожденных: закрытые </w:t>
      </w:r>
      <w:proofErr w:type="spellStart"/>
      <w:r w:rsidRPr="001005B1">
        <w:rPr>
          <w:sz w:val="28"/>
          <w:szCs w:val="28"/>
        </w:rPr>
        <w:t>комедоны</w:t>
      </w:r>
      <w:proofErr w:type="spellEnd"/>
      <w:r w:rsidRPr="001005B1">
        <w:rPr>
          <w:sz w:val="28"/>
          <w:szCs w:val="28"/>
        </w:rPr>
        <w:t xml:space="preserve"> на щеках, лбу, подбородке, реже – папулы, пустулы. Высыпания самопроизвольно разрешаются в течение нескольких дней или через 1,5–2 недели. Течение легкое, рубцовые изменения не характерны.</w:t>
      </w:r>
    </w:p>
    <w:p w:rsidR="001005B1" w:rsidRPr="001005B1" w:rsidRDefault="001005B1" w:rsidP="001005B1">
      <w:pPr>
        <w:pStyle w:val="a4"/>
        <w:spacing w:before="0" w:beforeAutospacing="0" w:after="0" w:afterAutospacing="0" w:line="20" w:lineRule="atLeast"/>
        <w:rPr>
          <w:sz w:val="28"/>
          <w:szCs w:val="28"/>
        </w:rPr>
      </w:pPr>
      <w:r w:rsidRPr="001005B1">
        <w:rPr>
          <w:sz w:val="28"/>
          <w:szCs w:val="28"/>
        </w:rPr>
        <w:t>-</w:t>
      </w:r>
      <w:proofErr w:type="spellStart"/>
      <w:r w:rsidRPr="001005B1">
        <w:rPr>
          <w:sz w:val="28"/>
          <w:szCs w:val="28"/>
        </w:rPr>
        <w:t>Акне</w:t>
      </w:r>
      <w:proofErr w:type="spellEnd"/>
      <w:r w:rsidRPr="001005B1">
        <w:rPr>
          <w:sz w:val="28"/>
          <w:szCs w:val="28"/>
        </w:rPr>
        <w:t xml:space="preserve"> раннего детского возраста: </w:t>
      </w:r>
      <w:proofErr w:type="spellStart"/>
      <w:r w:rsidRPr="001005B1">
        <w:rPr>
          <w:sz w:val="28"/>
          <w:szCs w:val="28"/>
        </w:rPr>
        <w:t>комедоны</w:t>
      </w:r>
      <w:proofErr w:type="spellEnd"/>
      <w:r w:rsidRPr="001005B1">
        <w:rPr>
          <w:sz w:val="28"/>
          <w:szCs w:val="28"/>
        </w:rPr>
        <w:t xml:space="preserve">, </w:t>
      </w:r>
      <w:proofErr w:type="spellStart"/>
      <w:r w:rsidRPr="001005B1">
        <w:rPr>
          <w:sz w:val="28"/>
          <w:szCs w:val="28"/>
        </w:rPr>
        <w:t>папулопустулы</w:t>
      </w:r>
      <w:proofErr w:type="spellEnd"/>
      <w:r w:rsidRPr="001005B1">
        <w:rPr>
          <w:sz w:val="28"/>
          <w:szCs w:val="28"/>
        </w:rPr>
        <w:t>, реже – узлы на коже лица.</w:t>
      </w:r>
    </w:p>
    <w:p w:rsidR="001005B1" w:rsidRPr="001005B1" w:rsidRDefault="001005B1" w:rsidP="001005B1">
      <w:pPr>
        <w:pStyle w:val="a4"/>
        <w:spacing w:before="0" w:beforeAutospacing="0" w:after="0" w:afterAutospacing="0" w:line="20" w:lineRule="atLeast"/>
        <w:rPr>
          <w:sz w:val="28"/>
          <w:szCs w:val="28"/>
        </w:rPr>
      </w:pPr>
      <w:r w:rsidRPr="001005B1">
        <w:rPr>
          <w:sz w:val="28"/>
          <w:szCs w:val="28"/>
        </w:rPr>
        <w:t>-</w:t>
      </w:r>
      <w:proofErr w:type="spellStart"/>
      <w:r w:rsidRPr="001005B1">
        <w:rPr>
          <w:sz w:val="28"/>
          <w:szCs w:val="28"/>
        </w:rPr>
        <w:t>Акне</w:t>
      </w:r>
      <w:proofErr w:type="spellEnd"/>
      <w:r w:rsidRPr="001005B1">
        <w:rPr>
          <w:sz w:val="28"/>
          <w:szCs w:val="28"/>
        </w:rPr>
        <w:t xml:space="preserve"> среднего детского возраста: </w:t>
      </w:r>
      <w:proofErr w:type="spellStart"/>
      <w:r w:rsidRPr="001005B1">
        <w:rPr>
          <w:sz w:val="28"/>
          <w:szCs w:val="28"/>
        </w:rPr>
        <w:t>комедоны</w:t>
      </w:r>
      <w:proofErr w:type="spellEnd"/>
      <w:r w:rsidRPr="001005B1">
        <w:rPr>
          <w:sz w:val="28"/>
          <w:szCs w:val="28"/>
        </w:rPr>
        <w:t xml:space="preserve">, </w:t>
      </w:r>
      <w:proofErr w:type="spellStart"/>
      <w:r w:rsidRPr="001005B1">
        <w:rPr>
          <w:sz w:val="28"/>
          <w:szCs w:val="28"/>
        </w:rPr>
        <w:t>папулопустулы</w:t>
      </w:r>
      <w:proofErr w:type="spellEnd"/>
      <w:r w:rsidRPr="001005B1">
        <w:rPr>
          <w:sz w:val="28"/>
          <w:szCs w:val="28"/>
        </w:rPr>
        <w:t>, реже - узлы преимущественно на коже лица.</w:t>
      </w:r>
    </w:p>
    <w:p w:rsidR="00475A9F" w:rsidRDefault="00475A9F" w:rsidP="00143627">
      <w:pPr>
        <w:pStyle w:val="a6"/>
        <w:rPr>
          <w:sz w:val="28"/>
          <w:szCs w:val="28"/>
        </w:rPr>
      </w:pPr>
    </w:p>
    <w:p w:rsidR="00475A9F" w:rsidRDefault="00475A9F" w:rsidP="00143627">
      <w:pPr>
        <w:pStyle w:val="a6"/>
        <w:rPr>
          <w:sz w:val="28"/>
          <w:szCs w:val="28"/>
        </w:rPr>
      </w:pPr>
    </w:p>
    <w:p w:rsidR="00143627" w:rsidRPr="00D41C41" w:rsidRDefault="00143627" w:rsidP="0014362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1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4.Диагностика </w:t>
      </w:r>
    </w:p>
    <w:p w:rsidR="00D41C41" w:rsidRPr="00D41C41" w:rsidRDefault="00D41C41" w:rsidP="00143627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C41">
        <w:rPr>
          <w:rFonts w:ascii="Times New Roman" w:hAnsi="Times New Roman" w:cs="Times New Roman"/>
          <w:sz w:val="28"/>
          <w:szCs w:val="28"/>
        </w:rPr>
        <w:t xml:space="preserve">Диагноз </w:t>
      </w:r>
      <w:proofErr w:type="spellStart"/>
      <w:r w:rsidRPr="00D41C41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D41C41">
        <w:rPr>
          <w:rFonts w:ascii="Times New Roman" w:hAnsi="Times New Roman" w:cs="Times New Roman"/>
          <w:sz w:val="28"/>
          <w:szCs w:val="28"/>
        </w:rPr>
        <w:t xml:space="preserve"> основывается на данных клинической картины. При проведении обследования следует учитывать системные признаки </w:t>
      </w:r>
      <w:proofErr w:type="spellStart"/>
      <w:r w:rsidRPr="00D41C41">
        <w:rPr>
          <w:rFonts w:ascii="Times New Roman" w:hAnsi="Times New Roman" w:cs="Times New Roman"/>
          <w:sz w:val="28"/>
          <w:szCs w:val="28"/>
        </w:rPr>
        <w:t>гиперандрогенемии</w:t>
      </w:r>
      <w:proofErr w:type="spellEnd"/>
      <w:r w:rsidRPr="00D41C41">
        <w:rPr>
          <w:rFonts w:ascii="Times New Roman" w:hAnsi="Times New Roman" w:cs="Times New Roman"/>
          <w:sz w:val="28"/>
          <w:szCs w:val="28"/>
        </w:rPr>
        <w:t xml:space="preserve"> (нерегулярный менструальный цикл, гипертрофия клитора и изменение вторичных половых признаков), а также позднее </w:t>
      </w:r>
      <w:proofErr w:type="spellStart"/>
      <w:r w:rsidRPr="00D41C41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D41C41">
        <w:rPr>
          <w:rFonts w:ascii="Times New Roman" w:hAnsi="Times New Roman" w:cs="Times New Roman"/>
          <w:sz w:val="28"/>
          <w:szCs w:val="28"/>
        </w:rPr>
        <w:t xml:space="preserve">. Резистентные к терапии формы </w:t>
      </w:r>
      <w:proofErr w:type="spellStart"/>
      <w:r w:rsidRPr="00D41C41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D41C41">
        <w:rPr>
          <w:rFonts w:ascii="Times New Roman" w:hAnsi="Times New Roman" w:cs="Times New Roman"/>
          <w:sz w:val="28"/>
          <w:szCs w:val="28"/>
        </w:rPr>
        <w:t xml:space="preserve"> могут свидетельствовать о наличии таких эндокринных расстройств, как синдром </w:t>
      </w:r>
      <w:proofErr w:type="spellStart"/>
      <w:r w:rsidRPr="00D41C41">
        <w:rPr>
          <w:rFonts w:ascii="Times New Roman" w:hAnsi="Times New Roman" w:cs="Times New Roman"/>
          <w:sz w:val="28"/>
          <w:szCs w:val="28"/>
        </w:rPr>
        <w:t>поликистоза</w:t>
      </w:r>
      <w:proofErr w:type="spellEnd"/>
      <w:r w:rsidRPr="00D41C41">
        <w:rPr>
          <w:rFonts w:ascii="Times New Roman" w:hAnsi="Times New Roman" w:cs="Times New Roman"/>
          <w:sz w:val="28"/>
          <w:szCs w:val="28"/>
        </w:rPr>
        <w:t xml:space="preserve"> яичников, гиперплазия гипофиза или </w:t>
      </w:r>
      <w:proofErr w:type="spellStart"/>
      <w:r w:rsidRPr="00D41C41">
        <w:rPr>
          <w:rFonts w:ascii="Times New Roman" w:hAnsi="Times New Roman" w:cs="Times New Roman"/>
          <w:sz w:val="28"/>
          <w:szCs w:val="28"/>
        </w:rPr>
        <w:t>вирилизирующие</w:t>
      </w:r>
      <w:proofErr w:type="spellEnd"/>
      <w:r w:rsidRPr="00D41C41">
        <w:rPr>
          <w:rFonts w:ascii="Times New Roman" w:hAnsi="Times New Roman" w:cs="Times New Roman"/>
          <w:sz w:val="28"/>
          <w:szCs w:val="28"/>
        </w:rPr>
        <w:t xml:space="preserve"> опухоли, в связи с чем при обследовании необходимо учитывать такие симптомы, как аменорея, </w:t>
      </w:r>
      <w:proofErr w:type="spellStart"/>
      <w:r w:rsidRPr="00D41C41">
        <w:rPr>
          <w:rFonts w:ascii="Times New Roman" w:hAnsi="Times New Roman" w:cs="Times New Roman"/>
          <w:sz w:val="28"/>
          <w:szCs w:val="28"/>
        </w:rPr>
        <w:t>гиперменорея</w:t>
      </w:r>
      <w:proofErr w:type="spellEnd"/>
      <w:r w:rsidRPr="00D41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C41">
        <w:rPr>
          <w:rFonts w:ascii="Times New Roman" w:hAnsi="Times New Roman" w:cs="Times New Roman"/>
          <w:sz w:val="28"/>
          <w:szCs w:val="28"/>
        </w:rPr>
        <w:t>олигоменорея</w:t>
      </w:r>
      <w:proofErr w:type="spellEnd"/>
      <w:r w:rsidRPr="00D41C41">
        <w:rPr>
          <w:rFonts w:ascii="Times New Roman" w:hAnsi="Times New Roman" w:cs="Times New Roman"/>
          <w:sz w:val="28"/>
          <w:szCs w:val="28"/>
        </w:rPr>
        <w:t xml:space="preserve">, бесплодие и метаболический синдром. При </w:t>
      </w:r>
      <w:proofErr w:type="spellStart"/>
      <w:r w:rsidRPr="00D41C41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D41C41">
        <w:rPr>
          <w:rFonts w:ascii="Times New Roman" w:hAnsi="Times New Roman" w:cs="Times New Roman"/>
          <w:sz w:val="28"/>
          <w:szCs w:val="28"/>
        </w:rPr>
        <w:t xml:space="preserve"> среднего детского возраста показано обследование для исключения врожденной гиперплазии надпочечников и </w:t>
      </w:r>
      <w:proofErr w:type="spellStart"/>
      <w:r w:rsidRPr="00D41C41">
        <w:rPr>
          <w:rFonts w:ascii="Times New Roman" w:hAnsi="Times New Roman" w:cs="Times New Roman"/>
          <w:sz w:val="28"/>
          <w:szCs w:val="28"/>
        </w:rPr>
        <w:t>андрогенпродуцирующих</w:t>
      </w:r>
      <w:proofErr w:type="spellEnd"/>
      <w:r w:rsidRPr="00D41C41">
        <w:rPr>
          <w:rFonts w:ascii="Times New Roman" w:hAnsi="Times New Roman" w:cs="Times New Roman"/>
          <w:sz w:val="28"/>
          <w:szCs w:val="28"/>
        </w:rPr>
        <w:t xml:space="preserve"> опухолей. Лабораторные </w:t>
      </w:r>
      <w:proofErr w:type="gramStart"/>
      <w:r w:rsidRPr="00D41C41">
        <w:rPr>
          <w:rFonts w:ascii="Times New Roman" w:hAnsi="Times New Roman" w:cs="Times New Roman"/>
          <w:sz w:val="28"/>
          <w:szCs w:val="28"/>
        </w:rPr>
        <w:t>исследования :</w:t>
      </w:r>
      <w:proofErr w:type="gramEnd"/>
    </w:p>
    <w:p w:rsidR="00D41C41" w:rsidRPr="00D41C41" w:rsidRDefault="00D41C41" w:rsidP="00143627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C41">
        <w:rPr>
          <w:rFonts w:ascii="Times New Roman" w:hAnsi="Times New Roman" w:cs="Times New Roman"/>
          <w:sz w:val="28"/>
          <w:szCs w:val="28"/>
        </w:rPr>
        <w:t>- определение уровня свободного тестостерона</w:t>
      </w:r>
    </w:p>
    <w:p w:rsidR="00D41C41" w:rsidRPr="00D41C41" w:rsidRDefault="00D41C41" w:rsidP="00143627">
      <w:pPr>
        <w:pStyle w:val="a6"/>
        <w:rPr>
          <w:rFonts w:ascii="Times New Roman" w:hAnsi="Times New Roman" w:cs="Times New Roman"/>
          <w:sz w:val="28"/>
          <w:szCs w:val="28"/>
        </w:rPr>
      </w:pPr>
      <w:r w:rsidRPr="00D41C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1C41">
        <w:rPr>
          <w:rFonts w:ascii="Times New Roman" w:hAnsi="Times New Roman" w:cs="Times New Roman"/>
          <w:sz w:val="28"/>
          <w:szCs w:val="28"/>
        </w:rPr>
        <w:t>дегидроэпиандростерона</w:t>
      </w:r>
      <w:proofErr w:type="spellEnd"/>
      <w:r w:rsidRPr="00D41C41">
        <w:rPr>
          <w:rFonts w:ascii="Times New Roman" w:hAnsi="Times New Roman" w:cs="Times New Roman"/>
          <w:sz w:val="28"/>
          <w:szCs w:val="28"/>
        </w:rPr>
        <w:t xml:space="preserve"> сульфата,</w:t>
      </w:r>
    </w:p>
    <w:p w:rsidR="00D41C41" w:rsidRPr="00475A9F" w:rsidRDefault="00D41C41" w:rsidP="00143627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A9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475A9F">
        <w:rPr>
          <w:rFonts w:ascii="Times New Roman" w:hAnsi="Times New Roman" w:cs="Times New Roman"/>
          <w:sz w:val="28"/>
          <w:szCs w:val="28"/>
        </w:rPr>
        <w:t>лютеинизирующего</w:t>
      </w:r>
      <w:proofErr w:type="spellEnd"/>
      <w:r w:rsidRPr="00475A9F">
        <w:rPr>
          <w:rFonts w:ascii="Times New Roman" w:hAnsi="Times New Roman" w:cs="Times New Roman"/>
          <w:sz w:val="28"/>
          <w:szCs w:val="28"/>
        </w:rPr>
        <w:t xml:space="preserve"> гормона,</w:t>
      </w:r>
    </w:p>
    <w:p w:rsidR="00D41C41" w:rsidRPr="00475A9F" w:rsidRDefault="00D41C41" w:rsidP="00143627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A9F">
        <w:rPr>
          <w:rFonts w:ascii="Times New Roman" w:hAnsi="Times New Roman" w:cs="Times New Roman"/>
          <w:sz w:val="28"/>
          <w:szCs w:val="28"/>
        </w:rPr>
        <w:t xml:space="preserve"> -фолликулостимулирующего гормона; </w:t>
      </w:r>
    </w:p>
    <w:p w:rsidR="00D41C41" w:rsidRPr="00475A9F" w:rsidRDefault="00D41C41" w:rsidP="00475A9F">
      <w:pPr>
        <w:pStyle w:val="a6"/>
        <w:spacing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5A9F">
        <w:rPr>
          <w:rFonts w:ascii="Times New Roman" w:hAnsi="Times New Roman" w:cs="Times New Roman"/>
          <w:sz w:val="28"/>
          <w:szCs w:val="28"/>
        </w:rPr>
        <w:t>- проведение теста на толерантность к глюкозе. По показаниям назначаются консультации других специалистов: эндокринологов или гинекологов-эндокринологов</w:t>
      </w:r>
      <w:r w:rsidR="00475A9F" w:rsidRPr="00475A9F">
        <w:rPr>
          <w:rFonts w:ascii="Times New Roman" w:hAnsi="Times New Roman" w:cs="Times New Roman"/>
          <w:sz w:val="28"/>
          <w:szCs w:val="28"/>
        </w:rPr>
        <w:t>.</w:t>
      </w:r>
    </w:p>
    <w:p w:rsidR="00475A9F" w:rsidRDefault="00475A9F" w:rsidP="00475A9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5A9F">
        <w:rPr>
          <w:rFonts w:ascii="Times New Roman" w:hAnsi="Times New Roman" w:cs="Times New Roman"/>
          <w:sz w:val="28"/>
          <w:szCs w:val="28"/>
        </w:rPr>
        <w:t xml:space="preserve">Для диагностики вульгарных угрей дополнительные лабораторные исследования не показаны. </w:t>
      </w:r>
      <w:r w:rsidRPr="00475A9F">
        <w:rPr>
          <w:rStyle w:val="ab"/>
          <w:rFonts w:ascii="Times New Roman" w:eastAsia="Times New Roman" w:hAnsi="Times New Roman" w:cs="Times New Roman"/>
          <w:sz w:val="28"/>
          <w:szCs w:val="28"/>
        </w:rPr>
        <w:t xml:space="preserve">Не рекомендуется </w:t>
      </w:r>
      <w:r w:rsidRPr="00475A9F">
        <w:rPr>
          <w:rFonts w:ascii="Times New Roman" w:eastAsia="Times New Roman" w:hAnsi="Times New Roman" w:cs="Times New Roman"/>
          <w:sz w:val="28"/>
          <w:szCs w:val="28"/>
        </w:rPr>
        <w:t xml:space="preserve">применять микроскопию </w:t>
      </w:r>
      <w:r w:rsidRPr="00475A9F">
        <w:rPr>
          <w:rFonts w:ascii="Times New Roman" w:hAnsi="Times New Roman" w:cs="Times New Roman"/>
          <w:sz w:val="28"/>
          <w:szCs w:val="28"/>
        </w:rPr>
        <w:t xml:space="preserve">с целью обнаружения </w:t>
      </w:r>
      <w:proofErr w:type="spellStart"/>
      <w:r w:rsidRPr="00475A9F">
        <w:rPr>
          <w:rFonts w:ascii="Times New Roman" w:hAnsi="Times New Roman" w:cs="Times New Roman"/>
          <w:i/>
          <w:sz w:val="28"/>
          <w:szCs w:val="28"/>
          <w:lang w:val="en-US"/>
        </w:rPr>
        <w:t>Demodex</w:t>
      </w:r>
      <w:proofErr w:type="spellEnd"/>
      <w:r w:rsidRPr="00475A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5A9F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proofErr w:type="spellEnd"/>
      <w:r w:rsidRPr="00475A9F">
        <w:rPr>
          <w:rFonts w:ascii="Times New Roman" w:hAnsi="Times New Roman" w:cs="Times New Roman"/>
          <w:sz w:val="28"/>
          <w:szCs w:val="28"/>
        </w:rPr>
        <w:t xml:space="preserve">.  и </w:t>
      </w:r>
      <w:proofErr w:type="spellStart"/>
      <w:r w:rsidRPr="00475A9F">
        <w:rPr>
          <w:rFonts w:ascii="Times New Roman" w:hAnsi="Times New Roman" w:cs="Times New Roman"/>
          <w:sz w:val="28"/>
          <w:szCs w:val="28"/>
        </w:rPr>
        <w:t>микроорганизамов</w:t>
      </w:r>
      <w:proofErr w:type="spellEnd"/>
      <w:r w:rsidRPr="00475A9F">
        <w:rPr>
          <w:rFonts w:ascii="Times New Roman" w:eastAsia="Times New Roman" w:hAnsi="Times New Roman" w:cs="Times New Roman"/>
          <w:sz w:val="28"/>
          <w:szCs w:val="28"/>
        </w:rPr>
        <w:t xml:space="preserve"> и посев содержимого пустул для диагностики </w:t>
      </w:r>
      <w:proofErr w:type="spellStart"/>
      <w:r w:rsidRPr="00475A9F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475A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C41" w:rsidRPr="00475A9F" w:rsidRDefault="00475A9F" w:rsidP="00475A9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5A9F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>Рекомендовано</w:t>
      </w:r>
      <w:r w:rsidRPr="00475A9F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обследования у пациенток с </w:t>
      </w:r>
      <w:proofErr w:type="spellStart"/>
      <w:r w:rsidRPr="00475A9F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475A9F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учитывать системные признаки </w:t>
      </w:r>
      <w:proofErr w:type="spellStart"/>
      <w:r w:rsidRPr="00475A9F">
        <w:rPr>
          <w:rFonts w:ascii="Times New Roman" w:eastAsia="Times New Roman" w:hAnsi="Times New Roman" w:cs="Times New Roman"/>
          <w:sz w:val="28"/>
          <w:szCs w:val="28"/>
        </w:rPr>
        <w:t>гиперандрогенемии</w:t>
      </w:r>
      <w:proofErr w:type="spellEnd"/>
      <w:r w:rsidRPr="00475A9F">
        <w:rPr>
          <w:rFonts w:ascii="Times New Roman" w:eastAsia="Times New Roman" w:hAnsi="Times New Roman" w:cs="Times New Roman"/>
          <w:sz w:val="28"/>
          <w:szCs w:val="28"/>
        </w:rPr>
        <w:t xml:space="preserve"> (нерегулярный менструальный цикл, гипертрофия клитора и изменение вторичных половых признаков), а также позднее </w:t>
      </w:r>
      <w:proofErr w:type="spellStart"/>
      <w:r w:rsidRPr="00475A9F">
        <w:rPr>
          <w:rFonts w:ascii="Times New Roman" w:eastAsia="Times New Roman" w:hAnsi="Times New Roman" w:cs="Times New Roman"/>
          <w:sz w:val="28"/>
          <w:szCs w:val="28"/>
        </w:rPr>
        <w:t>менархе</w:t>
      </w:r>
      <w:proofErr w:type="spellEnd"/>
      <w:r w:rsidRPr="00475A9F">
        <w:rPr>
          <w:rFonts w:ascii="Times New Roman" w:eastAsia="Times New Roman" w:hAnsi="Times New Roman" w:cs="Times New Roman"/>
          <w:sz w:val="28"/>
          <w:szCs w:val="28"/>
        </w:rPr>
        <w:t xml:space="preserve">. Резистентные к терапии формы </w:t>
      </w:r>
      <w:proofErr w:type="spellStart"/>
      <w:r w:rsidRPr="00475A9F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475A9F">
        <w:rPr>
          <w:rFonts w:ascii="Times New Roman" w:eastAsia="Times New Roman" w:hAnsi="Times New Roman" w:cs="Times New Roman"/>
          <w:sz w:val="28"/>
          <w:szCs w:val="28"/>
        </w:rPr>
        <w:t xml:space="preserve"> могут свидетельствовать о наличии таких эндокринных расстройств, как синдром </w:t>
      </w:r>
      <w:proofErr w:type="spellStart"/>
      <w:r w:rsidRPr="00475A9F">
        <w:rPr>
          <w:rFonts w:ascii="Times New Roman" w:eastAsia="Times New Roman" w:hAnsi="Times New Roman" w:cs="Times New Roman"/>
          <w:sz w:val="28"/>
          <w:szCs w:val="28"/>
        </w:rPr>
        <w:t>поликистоза</w:t>
      </w:r>
      <w:proofErr w:type="spellEnd"/>
      <w:r w:rsidRPr="00475A9F">
        <w:rPr>
          <w:rFonts w:ascii="Times New Roman" w:eastAsia="Times New Roman" w:hAnsi="Times New Roman" w:cs="Times New Roman"/>
          <w:sz w:val="28"/>
          <w:szCs w:val="28"/>
        </w:rPr>
        <w:t xml:space="preserve"> яичников, гиперплазия гипофиза или </w:t>
      </w:r>
      <w:proofErr w:type="spellStart"/>
      <w:r w:rsidRPr="00475A9F">
        <w:rPr>
          <w:rFonts w:ascii="Times New Roman" w:eastAsia="Times New Roman" w:hAnsi="Times New Roman" w:cs="Times New Roman"/>
          <w:sz w:val="28"/>
          <w:szCs w:val="28"/>
        </w:rPr>
        <w:t>вирилизирующие</w:t>
      </w:r>
      <w:proofErr w:type="spellEnd"/>
      <w:r w:rsidRPr="00475A9F">
        <w:rPr>
          <w:rFonts w:ascii="Times New Roman" w:eastAsia="Times New Roman" w:hAnsi="Times New Roman" w:cs="Times New Roman"/>
          <w:sz w:val="28"/>
          <w:szCs w:val="28"/>
        </w:rPr>
        <w:t xml:space="preserve"> опухоли, в связи с чем при обследовании необходимо учитывать такие симптомы, как аменорея, </w:t>
      </w:r>
      <w:proofErr w:type="spellStart"/>
      <w:r w:rsidRPr="00475A9F">
        <w:rPr>
          <w:rFonts w:ascii="Times New Roman" w:eastAsia="Times New Roman" w:hAnsi="Times New Roman" w:cs="Times New Roman"/>
          <w:sz w:val="28"/>
          <w:szCs w:val="28"/>
        </w:rPr>
        <w:t>гиперменорея</w:t>
      </w:r>
      <w:proofErr w:type="spellEnd"/>
      <w:r w:rsidRPr="00475A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5A9F">
        <w:rPr>
          <w:rFonts w:ascii="Times New Roman" w:eastAsia="Times New Roman" w:hAnsi="Times New Roman" w:cs="Times New Roman"/>
          <w:sz w:val="28"/>
          <w:szCs w:val="28"/>
        </w:rPr>
        <w:t>олигоменорея</w:t>
      </w:r>
      <w:proofErr w:type="spellEnd"/>
      <w:r w:rsidRPr="00475A9F">
        <w:rPr>
          <w:rFonts w:ascii="Times New Roman" w:eastAsia="Times New Roman" w:hAnsi="Times New Roman" w:cs="Times New Roman"/>
          <w:sz w:val="28"/>
          <w:szCs w:val="28"/>
        </w:rPr>
        <w:t>, бесплодие и метаболический синдром</w:t>
      </w:r>
    </w:p>
    <w:p w:rsidR="00D41C41" w:rsidRPr="00475A9F" w:rsidRDefault="00D41C41" w:rsidP="0014362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C41" w:rsidRPr="00475A9F" w:rsidRDefault="00D41C41" w:rsidP="0014362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C41" w:rsidRPr="00475A9F" w:rsidRDefault="00D41C41" w:rsidP="0014362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C41" w:rsidRPr="00D41C41" w:rsidRDefault="00D41C41" w:rsidP="0014362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C41" w:rsidRPr="00D41C41" w:rsidRDefault="00D41C41" w:rsidP="0014362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C41" w:rsidRPr="00D41C41" w:rsidRDefault="00D41C41" w:rsidP="0014362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C41" w:rsidRPr="00D41C41" w:rsidRDefault="00D41C41" w:rsidP="0014362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C41" w:rsidRPr="00D41C41" w:rsidRDefault="00D41C41" w:rsidP="0014362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C41" w:rsidRPr="00D41C41" w:rsidRDefault="00D41C41" w:rsidP="0014362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C41" w:rsidRPr="00D41C41" w:rsidRDefault="00D41C41" w:rsidP="0014362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5A9F" w:rsidRDefault="00475A9F" w:rsidP="0014362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3627" w:rsidRPr="00D41C41" w:rsidRDefault="00143627" w:rsidP="0014362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1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5.Лечение </w:t>
      </w:r>
    </w:p>
    <w:p w:rsidR="00143627" w:rsidRPr="00143627" w:rsidRDefault="00143627" w:rsidP="0014362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6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Патогенетическая терапия </w:t>
      </w:r>
      <w:proofErr w:type="spellStart"/>
      <w:r w:rsidRPr="001436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акне</w:t>
      </w:r>
      <w:proofErr w:type="spellEnd"/>
      <w:r w:rsidRPr="001436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143627" w:rsidRPr="00143627" w:rsidRDefault="00143627" w:rsidP="0014362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6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• устранение нарушения </w:t>
      </w:r>
      <w:proofErr w:type="spellStart"/>
      <w:r w:rsidRPr="001436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кератинизации</w:t>
      </w:r>
      <w:proofErr w:type="spellEnd"/>
      <w:r w:rsidRPr="001436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фолликула;</w:t>
      </w:r>
    </w:p>
    <w:p w:rsidR="00143627" w:rsidRPr="00143627" w:rsidRDefault="00143627" w:rsidP="0014362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6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• уменьшение секреторной активности сальных желез;</w:t>
      </w:r>
    </w:p>
    <w:p w:rsidR="00143627" w:rsidRPr="00143627" w:rsidRDefault="00143627" w:rsidP="0014362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6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• подавление микрофлоры фолликулов, прежде всего популяции </w:t>
      </w:r>
      <w:proofErr w:type="spellStart"/>
      <w:r w:rsidRPr="001436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Propionbacterium</w:t>
      </w:r>
      <w:proofErr w:type="spellEnd"/>
      <w:r w:rsidRPr="001436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436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acnes</w:t>
      </w:r>
      <w:proofErr w:type="spellEnd"/>
      <w:r w:rsidRPr="001436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143627" w:rsidRPr="00143627" w:rsidRDefault="00143627" w:rsidP="0014362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6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 противовоспалительные мероприятия.</w:t>
      </w:r>
    </w:p>
    <w:p w:rsidR="00143627" w:rsidRPr="00143627" w:rsidRDefault="00143627" w:rsidP="0014362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6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Мероприятия, направленные</w:t>
      </w:r>
    </w:p>
    <w:p w:rsidR="00143627" w:rsidRPr="00143627" w:rsidRDefault="00143627" w:rsidP="0014362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6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устранение нарушения </w:t>
      </w:r>
      <w:proofErr w:type="spellStart"/>
      <w:r w:rsidRPr="001436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кератинизации</w:t>
      </w:r>
      <w:proofErr w:type="spellEnd"/>
    </w:p>
    <w:p w:rsidR="00143627" w:rsidRPr="00143627" w:rsidRDefault="00143627" w:rsidP="0014362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6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фолликулов</w:t>
      </w:r>
    </w:p>
    <w:p w:rsidR="00744CC7" w:rsidRDefault="008C3AE1" w:rsidP="00744CC7">
      <w:pPr>
        <w:pStyle w:val="2"/>
        <w:spacing w:before="0"/>
        <w:ind w:firstLine="0"/>
        <w:rPr>
          <w:rFonts w:eastAsia="Times New Roman"/>
          <w:u w:val="none"/>
        </w:rPr>
      </w:pPr>
      <w:bookmarkStart w:id="0" w:name="_Toc430167704"/>
      <w:r w:rsidRPr="00321C20">
        <w:rPr>
          <w:rFonts w:eastAsia="Times New Roman"/>
        </w:rPr>
        <w:t xml:space="preserve"> </w:t>
      </w:r>
      <w:r w:rsidRPr="008C3AE1">
        <w:rPr>
          <w:rFonts w:eastAsia="Times New Roman"/>
          <w:u w:val="none"/>
        </w:rPr>
        <w:t>Консервативное лечени</w:t>
      </w:r>
      <w:bookmarkEnd w:id="0"/>
      <w:r w:rsidR="00744CC7">
        <w:rPr>
          <w:rFonts w:eastAsia="Times New Roman"/>
          <w:u w:val="none"/>
        </w:rPr>
        <w:t xml:space="preserve">е. </w:t>
      </w:r>
    </w:p>
    <w:p w:rsidR="008C3AE1" w:rsidRDefault="0095653C" w:rsidP="008C3AE1">
      <w:pPr>
        <w:tabs>
          <w:tab w:val="num" w:pos="0"/>
        </w:tabs>
        <w:rPr>
          <w:szCs w:val="24"/>
        </w:rPr>
      </w:pPr>
      <w:r>
        <w:rPr>
          <w:szCs w:val="24"/>
        </w:rPr>
        <w:t xml:space="preserve">Уход за </w:t>
      </w:r>
      <w:proofErr w:type="spellStart"/>
      <w:proofErr w:type="gramStart"/>
      <w:r>
        <w:rPr>
          <w:szCs w:val="24"/>
        </w:rPr>
        <w:t>кожей.</w:t>
      </w:r>
      <w:r w:rsidR="00744CC7">
        <w:rPr>
          <w:szCs w:val="24"/>
        </w:rPr>
        <w:t>П</w:t>
      </w:r>
      <w:r w:rsidR="008C3AE1" w:rsidRPr="008C3AE1">
        <w:rPr>
          <w:szCs w:val="24"/>
        </w:rPr>
        <w:t>ри</w:t>
      </w:r>
      <w:proofErr w:type="spellEnd"/>
      <w:proofErr w:type="gramEnd"/>
      <w:r w:rsidR="008C3AE1" w:rsidRPr="008C3AE1">
        <w:rPr>
          <w:szCs w:val="24"/>
        </w:rPr>
        <w:t xml:space="preserve"> </w:t>
      </w:r>
      <w:proofErr w:type="spellStart"/>
      <w:r w:rsidR="008C3AE1" w:rsidRPr="008C3AE1">
        <w:rPr>
          <w:szCs w:val="24"/>
        </w:rPr>
        <w:t>акне</w:t>
      </w:r>
      <w:proofErr w:type="spellEnd"/>
      <w:r w:rsidR="008C3AE1" w:rsidRPr="008C3AE1">
        <w:rPr>
          <w:szCs w:val="24"/>
        </w:rPr>
        <w:t xml:space="preserve"> любой тяжести бережное очищение и увлажнение с использованием средств </w:t>
      </w:r>
      <w:proofErr w:type="spellStart"/>
      <w:r w:rsidR="008C3AE1" w:rsidRPr="008C3AE1">
        <w:rPr>
          <w:szCs w:val="24"/>
        </w:rPr>
        <w:t>дерматокосметики</w:t>
      </w:r>
      <w:proofErr w:type="spellEnd"/>
      <w:r w:rsidR="008C3AE1" w:rsidRPr="008C3AE1">
        <w:rPr>
          <w:szCs w:val="24"/>
        </w:rPr>
        <w:t xml:space="preserve">, восстанавливающих барьерные свойства кожи, обладающих противовоспалительным действием и не содержащих раздражающих кожу компонентов. </w:t>
      </w:r>
    </w:p>
    <w:p w:rsidR="0095653C" w:rsidRPr="008C3AE1" w:rsidRDefault="0095653C" w:rsidP="008C3AE1">
      <w:pPr>
        <w:tabs>
          <w:tab w:val="num" w:pos="0"/>
        </w:tabs>
        <w:rPr>
          <w:b/>
          <w:szCs w:val="24"/>
        </w:rPr>
      </w:pPr>
      <w:r>
        <w:rPr>
          <w:szCs w:val="24"/>
        </w:rPr>
        <w:t xml:space="preserve">Бережный уход за кожей должен сопровождать любую наружную и системную лекарственную терапию </w:t>
      </w:r>
      <w:proofErr w:type="spellStart"/>
      <w:r>
        <w:rPr>
          <w:szCs w:val="24"/>
        </w:rPr>
        <w:t>акне</w:t>
      </w:r>
      <w:proofErr w:type="spellEnd"/>
      <w:r>
        <w:rPr>
          <w:szCs w:val="24"/>
        </w:rPr>
        <w:t xml:space="preserve">. </w:t>
      </w:r>
    </w:p>
    <w:p w:rsidR="008C3AE1" w:rsidRPr="00321C20" w:rsidRDefault="008C3AE1" w:rsidP="008C3AE1">
      <w:pPr>
        <w:rPr>
          <w:rStyle w:val="ab"/>
          <w:rFonts w:eastAsia="Times New Roman" w:cs="Times New Roman"/>
          <w:bCs w:val="0"/>
        </w:rPr>
      </w:pPr>
      <w:r w:rsidRPr="00321C20">
        <w:rPr>
          <w:rStyle w:val="ab"/>
          <w:rFonts w:eastAsia="Times New Roman" w:cs="Times New Roman"/>
        </w:rPr>
        <w:t>Системная терапия</w:t>
      </w:r>
    </w:p>
    <w:p w:rsidR="008C3AE1" w:rsidRDefault="00744CC7" w:rsidP="008C3AE1">
      <w:pPr>
        <w:tabs>
          <w:tab w:val="left" w:pos="851"/>
          <w:tab w:val="left" w:pos="1134"/>
        </w:tabs>
        <w:spacing w:after="0" w:line="360" w:lineRule="auto"/>
        <w:jc w:val="both"/>
        <w:rPr>
          <w:rFonts w:eastAsia="Times New Roman" w:cs="Times New Roman"/>
        </w:rPr>
      </w:pPr>
      <w:r w:rsidRPr="0095653C">
        <w:rPr>
          <w:rFonts w:eastAsia="Times New Roman" w:cs="Times New Roman"/>
          <w:b/>
        </w:rPr>
        <w:t>Д</w:t>
      </w:r>
      <w:r w:rsidR="008C3AE1" w:rsidRPr="0095653C">
        <w:rPr>
          <w:rFonts w:eastAsia="Times New Roman" w:cs="Times New Roman"/>
          <w:b/>
        </w:rPr>
        <w:t>ля лечения</w:t>
      </w:r>
      <w:r w:rsidR="008C3AE1" w:rsidRPr="00321C20">
        <w:rPr>
          <w:rFonts w:eastAsia="Times New Roman" w:cs="Times New Roman"/>
        </w:rPr>
        <w:t xml:space="preserve"> узловатых </w:t>
      </w:r>
      <w:proofErr w:type="spellStart"/>
      <w:r w:rsidR="008C3AE1" w:rsidRPr="00321C20">
        <w:rPr>
          <w:rFonts w:eastAsia="Times New Roman" w:cs="Times New Roman"/>
        </w:rPr>
        <w:t>акне</w:t>
      </w:r>
      <w:proofErr w:type="spellEnd"/>
      <w:r w:rsidR="008C3AE1" w:rsidRPr="00321C20">
        <w:rPr>
          <w:rFonts w:eastAsia="Times New Roman" w:cs="Times New Roman"/>
        </w:rPr>
        <w:t xml:space="preserve"> умеренной и тяжелой степени тя</w:t>
      </w:r>
      <w:r w:rsidR="008C3AE1">
        <w:rPr>
          <w:rFonts w:eastAsia="Times New Roman" w:cs="Times New Roman"/>
        </w:rPr>
        <w:t xml:space="preserve">жести; </w:t>
      </w:r>
      <w:proofErr w:type="spellStart"/>
      <w:r w:rsidR="008C3AE1">
        <w:rPr>
          <w:rFonts w:eastAsia="Times New Roman" w:cs="Times New Roman"/>
        </w:rPr>
        <w:t>конглобатных</w:t>
      </w:r>
      <w:proofErr w:type="spellEnd"/>
      <w:r w:rsidR="008C3AE1">
        <w:rPr>
          <w:rFonts w:eastAsia="Times New Roman" w:cs="Times New Roman"/>
        </w:rPr>
        <w:t xml:space="preserve"> </w:t>
      </w:r>
      <w:proofErr w:type="spellStart"/>
      <w:r w:rsidR="008C3AE1">
        <w:rPr>
          <w:rFonts w:eastAsia="Times New Roman" w:cs="Times New Roman"/>
        </w:rPr>
        <w:t>акне</w:t>
      </w:r>
      <w:proofErr w:type="spellEnd"/>
      <w:r w:rsidR="008C3AE1">
        <w:rPr>
          <w:rFonts w:eastAsia="Times New Roman" w:cs="Times New Roman"/>
        </w:rPr>
        <w:t xml:space="preserve"> средне</w:t>
      </w:r>
      <w:r w:rsidR="008C3AE1" w:rsidRPr="00321C20">
        <w:rPr>
          <w:rFonts w:eastAsia="Times New Roman" w:cs="Times New Roman"/>
        </w:rPr>
        <w:t xml:space="preserve">тяжелой и тяжелой форм назначение </w:t>
      </w:r>
      <w:proofErr w:type="spellStart"/>
      <w:r w:rsidR="008C3AE1" w:rsidRPr="00321C20">
        <w:rPr>
          <w:rFonts w:eastAsia="Times New Roman" w:cs="Times New Roman"/>
        </w:rPr>
        <w:t>изотретиноина</w:t>
      </w:r>
      <w:proofErr w:type="spellEnd"/>
      <w:r w:rsidR="008C3AE1" w:rsidRPr="00321C20">
        <w:rPr>
          <w:rFonts w:eastAsia="Times New Roman" w:cs="Times New Roman"/>
        </w:rPr>
        <w:t xml:space="preserve"> 0,5 мг на кг массы тела перорально, кумулятивная доза – в диапазоне от 120 мг до 150 мг на кг массы тела, длительность лечения зависит от тяжести процесса и переносимости препарата</w:t>
      </w:r>
    </w:p>
    <w:p w:rsidR="008C3AE1" w:rsidRPr="00321C20" w:rsidRDefault="00744CC7" w:rsidP="008C3AE1">
      <w:pPr>
        <w:tabs>
          <w:tab w:val="left" w:pos="851"/>
          <w:tab w:val="left" w:pos="1134"/>
        </w:tabs>
        <w:spacing w:after="0" w:line="360" w:lineRule="auto"/>
        <w:jc w:val="both"/>
      </w:pPr>
      <w:r>
        <w:rPr>
          <w:rStyle w:val="ab"/>
          <w:rFonts w:eastAsia="Times New Roman" w:cs="Times New Roman"/>
          <w:color w:val="000000" w:themeColor="text1"/>
        </w:rPr>
        <w:t>Д</w:t>
      </w:r>
      <w:r w:rsidR="008C3AE1" w:rsidRPr="008C3AE1">
        <w:rPr>
          <w:rStyle w:val="ab"/>
          <w:rFonts w:eastAsia="Times New Roman" w:cs="Times New Roman"/>
          <w:color w:val="000000" w:themeColor="text1"/>
        </w:rPr>
        <w:t xml:space="preserve">ля лечения </w:t>
      </w:r>
      <w:r w:rsidR="008C3AE1" w:rsidRPr="008C3AE1">
        <w:rPr>
          <w:rFonts w:eastAsia="Times New Roman" w:cs="Times New Roman"/>
          <w:color w:val="000000" w:themeColor="text1"/>
        </w:rPr>
        <w:t xml:space="preserve">узловатых </w:t>
      </w:r>
      <w:proofErr w:type="spellStart"/>
      <w:r w:rsidR="008C3AE1" w:rsidRPr="008C3AE1">
        <w:rPr>
          <w:rFonts w:eastAsia="Times New Roman" w:cs="Times New Roman"/>
          <w:color w:val="000000" w:themeColor="text1"/>
        </w:rPr>
        <w:t>акне</w:t>
      </w:r>
      <w:proofErr w:type="spellEnd"/>
      <w:r w:rsidR="008C3AE1" w:rsidRPr="008C3AE1">
        <w:rPr>
          <w:rFonts w:eastAsia="Times New Roman" w:cs="Times New Roman"/>
          <w:color w:val="000000" w:themeColor="text1"/>
        </w:rPr>
        <w:t xml:space="preserve"> у</w:t>
      </w:r>
      <w:r w:rsidR="008C3AE1" w:rsidRPr="00321C20">
        <w:rPr>
          <w:rFonts w:eastAsia="Times New Roman" w:cs="Times New Roman"/>
        </w:rPr>
        <w:t xml:space="preserve">меренной и тяжелой степени тяжести; </w:t>
      </w:r>
      <w:proofErr w:type="spellStart"/>
      <w:r w:rsidR="008C3AE1" w:rsidRPr="00321C20">
        <w:rPr>
          <w:rFonts w:eastAsia="Times New Roman" w:cs="Times New Roman"/>
        </w:rPr>
        <w:t>конглобатных</w:t>
      </w:r>
      <w:proofErr w:type="spellEnd"/>
      <w:r w:rsidR="008C3AE1" w:rsidRPr="00321C20">
        <w:rPr>
          <w:rFonts w:eastAsia="Times New Roman" w:cs="Times New Roman"/>
        </w:rPr>
        <w:t xml:space="preserve"> </w:t>
      </w:r>
      <w:proofErr w:type="spellStart"/>
      <w:r w:rsidR="008C3AE1" w:rsidRPr="00321C20">
        <w:rPr>
          <w:rFonts w:eastAsia="Times New Roman" w:cs="Times New Roman"/>
        </w:rPr>
        <w:t>акне</w:t>
      </w:r>
      <w:proofErr w:type="spellEnd"/>
      <w:r w:rsidR="008C3AE1" w:rsidRPr="00321C20">
        <w:rPr>
          <w:rFonts w:eastAsia="Times New Roman" w:cs="Times New Roman"/>
        </w:rPr>
        <w:t xml:space="preserve"> средне-тяжелой и тяжелой форм назначение перорально антибактериальных </w:t>
      </w:r>
      <w:proofErr w:type="gramStart"/>
      <w:r w:rsidR="008C3AE1" w:rsidRPr="00321C20">
        <w:rPr>
          <w:rFonts w:eastAsia="Times New Roman" w:cs="Times New Roman"/>
        </w:rPr>
        <w:t>препаратов</w:t>
      </w:r>
      <w:r w:rsidR="008C3AE1">
        <w:rPr>
          <w:rFonts w:eastAsia="Times New Roman" w:cs="Times New Roman"/>
        </w:rPr>
        <w:t xml:space="preserve"> :</w:t>
      </w:r>
      <w:proofErr w:type="gramEnd"/>
      <w:r w:rsidR="008C3AE1" w:rsidRPr="00321C20">
        <w:t xml:space="preserve"> </w:t>
      </w:r>
      <w:proofErr w:type="spellStart"/>
      <w:r w:rsidR="008C3AE1" w:rsidRPr="00321C20">
        <w:t>Доксициклин</w:t>
      </w:r>
      <w:proofErr w:type="spellEnd"/>
      <w:r w:rsidR="008C3AE1">
        <w:t xml:space="preserve"> </w:t>
      </w:r>
      <w:r w:rsidR="008C3AE1" w:rsidRPr="00321C20">
        <w:t>100–200 мг в сутки с общей длительностью терапии не более 8 недель</w:t>
      </w:r>
    </w:p>
    <w:p w:rsidR="0095653C" w:rsidRDefault="00520E4C" w:rsidP="00744CC7">
      <w:pPr>
        <w:pStyle w:val="a4"/>
        <w:tabs>
          <w:tab w:val="left" w:pos="993"/>
        </w:tabs>
        <w:spacing w:before="0" w:beforeAutospacing="0" w:after="0" w:afterAutospacing="0" w:line="360" w:lineRule="auto"/>
        <w:jc w:val="both"/>
      </w:pPr>
      <w:r>
        <w:rPr>
          <w:rStyle w:val="ab"/>
        </w:rPr>
        <w:t>Д</w:t>
      </w:r>
      <w:r w:rsidR="008C3AE1" w:rsidRPr="00321C20">
        <w:rPr>
          <w:rStyle w:val="ab"/>
        </w:rPr>
        <w:t xml:space="preserve">ля лечения </w:t>
      </w:r>
      <w:r w:rsidR="008C3AE1" w:rsidRPr="00321C20">
        <w:t xml:space="preserve">узловатых </w:t>
      </w:r>
      <w:proofErr w:type="spellStart"/>
      <w:r w:rsidR="008C3AE1" w:rsidRPr="00321C20">
        <w:t>акне</w:t>
      </w:r>
      <w:proofErr w:type="spellEnd"/>
      <w:r w:rsidR="008C3AE1" w:rsidRPr="00321C20">
        <w:t xml:space="preserve"> умеренной и тяжелой степени тяжести; </w:t>
      </w:r>
      <w:proofErr w:type="spellStart"/>
      <w:r w:rsidR="008C3AE1" w:rsidRPr="00321C20">
        <w:t>конглобатных</w:t>
      </w:r>
      <w:proofErr w:type="spellEnd"/>
      <w:r w:rsidR="008C3AE1" w:rsidRPr="00321C20">
        <w:t xml:space="preserve"> </w:t>
      </w:r>
      <w:proofErr w:type="spellStart"/>
      <w:r w:rsidR="008C3AE1" w:rsidRPr="00321C20">
        <w:t>акне</w:t>
      </w:r>
      <w:proofErr w:type="spellEnd"/>
      <w:r w:rsidR="008C3AE1" w:rsidRPr="00321C20">
        <w:t xml:space="preserve"> средне-тяжелой и тяжелой форм</w:t>
      </w:r>
      <w:r w:rsidR="008C3AE1" w:rsidRPr="00321C20">
        <w:rPr>
          <w:rStyle w:val="ab"/>
        </w:rPr>
        <w:t xml:space="preserve"> </w:t>
      </w:r>
      <w:r w:rsidR="008C3AE1" w:rsidRPr="00321C20">
        <w:t>назначение</w:t>
      </w:r>
      <w:r w:rsidR="008C3AE1" w:rsidRPr="00321C20">
        <w:rPr>
          <w:b/>
        </w:rPr>
        <w:t xml:space="preserve"> </w:t>
      </w:r>
      <w:r w:rsidR="008C3AE1" w:rsidRPr="00321C20">
        <w:t xml:space="preserve">блокаторов андрогенных </w:t>
      </w:r>
      <w:proofErr w:type="gramStart"/>
      <w:r w:rsidR="008C3AE1" w:rsidRPr="00321C20">
        <w:t>рецепторов</w:t>
      </w:r>
      <w:r w:rsidR="008C3AE1">
        <w:t xml:space="preserve"> </w:t>
      </w:r>
      <w:r w:rsidR="008C3AE1" w:rsidRPr="00321C20">
        <w:t>:</w:t>
      </w:r>
      <w:proofErr w:type="gramEnd"/>
    </w:p>
    <w:p w:rsidR="008C3AE1" w:rsidRPr="00744CC7" w:rsidRDefault="0095653C" w:rsidP="00744CC7">
      <w:pPr>
        <w:pStyle w:val="a4"/>
        <w:tabs>
          <w:tab w:val="left" w:pos="993"/>
        </w:tabs>
        <w:spacing w:before="0" w:beforeAutospacing="0" w:after="0" w:afterAutospacing="0" w:line="360" w:lineRule="auto"/>
        <w:jc w:val="both"/>
      </w:pPr>
      <w:r>
        <w:t>-</w:t>
      </w:r>
      <w:proofErr w:type="spellStart"/>
      <w:r w:rsidR="008C3AE1" w:rsidRPr="00321C20">
        <w:t>ципротерона</w:t>
      </w:r>
      <w:proofErr w:type="spellEnd"/>
      <w:r w:rsidR="008C3AE1" w:rsidRPr="00321C20">
        <w:t xml:space="preserve"> ацетат в комбинации с </w:t>
      </w:r>
      <w:proofErr w:type="spellStart"/>
      <w:r w:rsidR="008C3AE1" w:rsidRPr="00321C20">
        <w:t>этинилэстрадиолом</w:t>
      </w:r>
      <w:proofErr w:type="spellEnd"/>
      <w:r w:rsidR="008C3AE1" w:rsidRPr="00321C20">
        <w:t xml:space="preserve"> в составе орального контрацептива (женщинам при лечении </w:t>
      </w:r>
      <w:proofErr w:type="spellStart"/>
      <w:r w:rsidR="008C3AE1" w:rsidRPr="00321C20">
        <w:t>акне</w:t>
      </w:r>
      <w:proofErr w:type="spellEnd"/>
      <w:r w:rsidR="008C3AE1" w:rsidRPr="00321C20">
        <w:t xml:space="preserve"> легкой и средней степени тяжести)</w:t>
      </w:r>
    </w:p>
    <w:p w:rsidR="0095653C" w:rsidRDefault="0095653C" w:rsidP="0095653C">
      <w:pPr>
        <w:pStyle w:val="a4"/>
        <w:spacing w:beforeAutospacing="0" w:afterAutospacing="0" w:line="360" w:lineRule="auto"/>
      </w:pPr>
      <w:r>
        <w:t>-</w:t>
      </w:r>
      <w:r w:rsidR="00744CC7">
        <w:t xml:space="preserve"> </w:t>
      </w:r>
      <w:proofErr w:type="spellStart"/>
      <w:r w:rsidR="008C3AE1" w:rsidRPr="00321C20">
        <w:t>дроспиренон</w:t>
      </w:r>
      <w:proofErr w:type="spellEnd"/>
      <w:r w:rsidR="008C3AE1" w:rsidRPr="00321C20">
        <w:t xml:space="preserve"> 3 мг в комбинации с </w:t>
      </w:r>
      <w:proofErr w:type="spellStart"/>
      <w:r w:rsidR="008C3AE1" w:rsidRPr="00321C20">
        <w:t>этинилэстрадиолом</w:t>
      </w:r>
      <w:proofErr w:type="spellEnd"/>
      <w:r w:rsidR="008C3AE1" w:rsidRPr="00321C20">
        <w:t xml:space="preserve"> 30 мкг в составе монофазного орального контрацептива (для контрацепции женщинам с </w:t>
      </w:r>
      <w:proofErr w:type="spellStart"/>
      <w:r w:rsidR="008C3AE1" w:rsidRPr="00321C20">
        <w:t>акне</w:t>
      </w:r>
      <w:proofErr w:type="spellEnd"/>
      <w:r w:rsidR="008C3AE1" w:rsidRPr="00321C20">
        <w:t>)</w:t>
      </w:r>
      <w:r w:rsidR="00744CC7">
        <w:t>.</w:t>
      </w:r>
    </w:p>
    <w:p w:rsidR="0095653C" w:rsidRPr="00321C20" w:rsidRDefault="0095653C" w:rsidP="0095653C">
      <w:pPr>
        <w:pStyle w:val="a4"/>
        <w:spacing w:beforeAutospacing="0" w:afterAutospacing="0" w:line="360" w:lineRule="auto"/>
      </w:pPr>
      <w:r>
        <w:t>-</w:t>
      </w:r>
      <w:r w:rsidRPr="0095653C">
        <w:t xml:space="preserve"> </w:t>
      </w:r>
      <w:proofErr w:type="spellStart"/>
      <w:r w:rsidRPr="00321C20">
        <w:t>спиронолактон</w:t>
      </w:r>
      <w:proofErr w:type="spellEnd"/>
      <w:r w:rsidRPr="00321C20">
        <w:t xml:space="preserve"> 50–150 мг в сутки в виде </w:t>
      </w:r>
      <w:proofErr w:type="spellStart"/>
      <w:r w:rsidRPr="00321C20">
        <w:t>монотерапии</w:t>
      </w:r>
      <w:proofErr w:type="spellEnd"/>
      <w:r w:rsidRPr="00321C20">
        <w:t xml:space="preserve"> или дополнительной терапии к наружным средствам в случае резистентности к лечению</w:t>
      </w:r>
    </w:p>
    <w:p w:rsidR="008C3AE1" w:rsidRPr="00321C20" w:rsidRDefault="008C3AE1" w:rsidP="008C3AE1">
      <w:pPr>
        <w:suppressAutoHyphens/>
        <w:rPr>
          <w:b/>
          <w:szCs w:val="24"/>
        </w:rPr>
      </w:pPr>
      <w:r w:rsidRPr="00321C20">
        <w:rPr>
          <w:b/>
          <w:szCs w:val="24"/>
        </w:rPr>
        <w:t>Ингибиторы андрогенов надпочечникового происхождения</w:t>
      </w:r>
      <w:r w:rsidRPr="00321C20">
        <w:rPr>
          <w:szCs w:val="24"/>
        </w:rPr>
        <w:t>:</w:t>
      </w:r>
    </w:p>
    <w:p w:rsidR="008C3AE1" w:rsidRDefault="0095653C" w:rsidP="008C3AE1">
      <w:pPr>
        <w:tabs>
          <w:tab w:val="left" w:pos="993"/>
        </w:tabs>
        <w:suppressAutoHyphens/>
        <w:spacing w:after="0" w:line="360" w:lineRule="auto"/>
        <w:jc w:val="both"/>
        <w:rPr>
          <w:szCs w:val="24"/>
        </w:rPr>
      </w:pPr>
      <w:r>
        <w:rPr>
          <w:szCs w:val="24"/>
        </w:rPr>
        <w:t>П</w:t>
      </w:r>
      <w:r w:rsidR="008C3AE1" w:rsidRPr="008C3AE1">
        <w:rPr>
          <w:szCs w:val="24"/>
        </w:rPr>
        <w:t xml:space="preserve">рименение системных </w:t>
      </w:r>
      <w:proofErr w:type="spellStart"/>
      <w:r w:rsidR="008C3AE1" w:rsidRPr="008C3AE1">
        <w:rPr>
          <w:szCs w:val="24"/>
        </w:rPr>
        <w:t>глюкокортикостероидных</w:t>
      </w:r>
      <w:proofErr w:type="spellEnd"/>
      <w:r w:rsidR="008C3AE1" w:rsidRPr="008C3AE1">
        <w:rPr>
          <w:szCs w:val="24"/>
        </w:rPr>
        <w:t xml:space="preserve"> препаратов в дозе 2,5–5 мг в сутки короткими курсами показано пациентам при лечении тяжелых воспалительных </w:t>
      </w:r>
      <w:proofErr w:type="spellStart"/>
      <w:r w:rsidR="008C3AE1" w:rsidRPr="008C3AE1">
        <w:rPr>
          <w:szCs w:val="24"/>
        </w:rPr>
        <w:t>акне</w:t>
      </w:r>
      <w:proofErr w:type="spellEnd"/>
      <w:r w:rsidR="008C3AE1" w:rsidRPr="008C3AE1">
        <w:rPr>
          <w:szCs w:val="24"/>
        </w:rPr>
        <w:t xml:space="preserve"> у </w:t>
      </w:r>
      <w:proofErr w:type="gramStart"/>
      <w:r w:rsidR="008C3AE1" w:rsidRPr="008C3AE1">
        <w:rPr>
          <w:szCs w:val="24"/>
        </w:rPr>
        <w:t xml:space="preserve">женщин </w:t>
      </w:r>
      <w:r>
        <w:rPr>
          <w:szCs w:val="24"/>
        </w:rPr>
        <w:t>.</w:t>
      </w:r>
      <w:proofErr w:type="gramEnd"/>
    </w:p>
    <w:p w:rsidR="0095653C" w:rsidRPr="0095653C" w:rsidRDefault="0095653C" w:rsidP="0095653C">
      <w:pPr>
        <w:pStyle w:val="a4"/>
        <w:spacing w:beforeAutospacing="0" w:afterAutospacing="0" w:line="360" w:lineRule="auto"/>
        <w:rPr>
          <w:i/>
          <w:iCs/>
        </w:rPr>
      </w:pPr>
      <w:r w:rsidRPr="0095653C">
        <w:rPr>
          <w:rStyle w:val="aa"/>
          <w:i w:val="0"/>
        </w:rPr>
        <w:t xml:space="preserve">Гормональная терапия показана женщинам с выраженной себореей, андрогенетической </w:t>
      </w:r>
      <w:proofErr w:type="spellStart"/>
      <w:r w:rsidRPr="0095653C">
        <w:rPr>
          <w:rStyle w:val="aa"/>
          <w:i w:val="0"/>
        </w:rPr>
        <w:t>алопецией</w:t>
      </w:r>
      <w:proofErr w:type="spellEnd"/>
      <w:r w:rsidRPr="0095653C">
        <w:rPr>
          <w:rStyle w:val="aa"/>
          <w:i w:val="0"/>
        </w:rPr>
        <w:t>, SAHA-синдромом (</w:t>
      </w:r>
      <w:proofErr w:type="spellStart"/>
      <w:r w:rsidRPr="0095653C">
        <w:rPr>
          <w:rStyle w:val="aa"/>
          <w:i w:val="0"/>
        </w:rPr>
        <w:t>seborrhea</w:t>
      </w:r>
      <w:proofErr w:type="spellEnd"/>
      <w:r w:rsidRPr="0095653C">
        <w:rPr>
          <w:rStyle w:val="aa"/>
          <w:i w:val="0"/>
        </w:rPr>
        <w:t>/</w:t>
      </w:r>
      <w:proofErr w:type="spellStart"/>
      <w:r w:rsidRPr="0095653C">
        <w:rPr>
          <w:rStyle w:val="aa"/>
          <w:i w:val="0"/>
        </w:rPr>
        <w:t>acne</w:t>
      </w:r>
      <w:proofErr w:type="spellEnd"/>
      <w:r w:rsidRPr="0095653C">
        <w:rPr>
          <w:rStyle w:val="aa"/>
          <w:i w:val="0"/>
        </w:rPr>
        <w:t>/</w:t>
      </w:r>
      <w:proofErr w:type="spellStart"/>
      <w:r w:rsidRPr="0095653C">
        <w:rPr>
          <w:rStyle w:val="aa"/>
          <w:i w:val="0"/>
        </w:rPr>
        <w:t>hirsutism</w:t>
      </w:r>
      <w:proofErr w:type="spellEnd"/>
      <w:r w:rsidRPr="0095653C">
        <w:rPr>
          <w:rStyle w:val="aa"/>
          <w:i w:val="0"/>
        </w:rPr>
        <w:t>/</w:t>
      </w:r>
      <w:proofErr w:type="spellStart"/>
      <w:r w:rsidRPr="0095653C">
        <w:rPr>
          <w:rStyle w:val="aa"/>
          <w:i w:val="0"/>
        </w:rPr>
        <w:t>alopecia</w:t>
      </w:r>
      <w:proofErr w:type="spellEnd"/>
      <w:r w:rsidRPr="0095653C">
        <w:rPr>
          <w:rStyle w:val="aa"/>
          <w:i w:val="0"/>
        </w:rPr>
        <w:t xml:space="preserve">), с поздним началом </w:t>
      </w:r>
      <w:proofErr w:type="spellStart"/>
      <w:r w:rsidRPr="0095653C">
        <w:rPr>
          <w:rStyle w:val="aa"/>
          <w:i w:val="0"/>
        </w:rPr>
        <w:t>акне</w:t>
      </w:r>
      <w:proofErr w:type="spellEnd"/>
      <w:r w:rsidRPr="0095653C">
        <w:rPr>
          <w:rStyle w:val="aa"/>
          <w:i w:val="0"/>
        </w:rPr>
        <w:t xml:space="preserve"> и </w:t>
      </w:r>
      <w:r w:rsidRPr="0095653C">
        <w:rPr>
          <w:rStyle w:val="aa"/>
          <w:i w:val="0"/>
        </w:rPr>
        <w:lastRenderedPageBreak/>
        <w:t xml:space="preserve">с </w:t>
      </w:r>
      <w:proofErr w:type="spellStart"/>
      <w:r w:rsidRPr="0095653C">
        <w:rPr>
          <w:rStyle w:val="aa"/>
          <w:i w:val="0"/>
        </w:rPr>
        <w:t>гиперандрогенизмом</w:t>
      </w:r>
      <w:proofErr w:type="spellEnd"/>
      <w:r w:rsidRPr="0095653C">
        <w:rPr>
          <w:rStyle w:val="aa"/>
          <w:i w:val="0"/>
        </w:rPr>
        <w:t xml:space="preserve"> овариального или надпочечникового происхождения. </w:t>
      </w:r>
      <w:proofErr w:type="gramStart"/>
      <w:r w:rsidRPr="0095653C">
        <w:rPr>
          <w:rStyle w:val="aa"/>
          <w:i w:val="0"/>
        </w:rPr>
        <w:t>Лечение  проводится</w:t>
      </w:r>
      <w:proofErr w:type="gramEnd"/>
      <w:r w:rsidRPr="0095653C">
        <w:rPr>
          <w:rStyle w:val="aa"/>
          <w:i w:val="0"/>
        </w:rPr>
        <w:t xml:space="preserve"> после консультации врача-эндокринолога или врача-гинеколога и назначается специалистом этого профиля.</w:t>
      </w:r>
    </w:p>
    <w:p w:rsidR="008C3AE1" w:rsidRDefault="008C3AE1" w:rsidP="008C3AE1">
      <w:pPr>
        <w:rPr>
          <w:rFonts w:cs="Times New Roman"/>
          <w:b/>
          <w:szCs w:val="24"/>
        </w:rPr>
      </w:pPr>
      <w:r w:rsidRPr="00321C20">
        <w:rPr>
          <w:rFonts w:cs="Times New Roman"/>
          <w:b/>
          <w:szCs w:val="24"/>
        </w:rPr>
        <w:t>Наружная терапия</w:t>
      </w:r>
    </w:p>
    <w:p w:rsidR="008C3AE1" w:rsidRPr="008C3AE1" w:rsidRDefault="00520E4C" w:rsidP="008C3AE1">
      <w:pPr>
        <w:rPr>
          <w:rFonts w:cs="Times New Roman"/>
          <w:b/>
          <w:szCs w:val="24"/>
        </w:rPr>
      </w:pPr>
      <w:r>
        <w:rPr>
          <w:rStyle w:val="ab"/>
          <w:rFonts w:eastAsia="Times New Roman" w:cs="Times New Roman"/>
        </w:rPr>
        <w:t xml:space="preserve">Для </w:t>
      </w:r>
      <w:r w:rsidR="008C3AE1" w:rsidRPr="008C3AE1">
        <w:rPr>
          <w:rStyle w:val="ab"/>
          <w:rFonts w:eastAsia="Times New Roman" w:cs="Times New Roman"/>
        </w:rPr>
        <w:t xml:space="preserve">всех форм </w:t>
      </w:r>
      <w:proofErr w:type="spellStart"/>
      <w:r w:rsidR="008C3AE1" w:rsidRPr="008C3AE1">
        <w:rPr>
          <w:rStyle w:val="ab"/>
          <w:rFonts w:eastAsia="Times New Roman" w:cs="Times New Roman"/>
        </w:rPr>
        <w:t>акне</w:t>
      </w:r>
      <w:proofErr w:type="spellEnd"/>
      <w:r w:rsidR="008C3AE1" w:rsidRPr="008C3AE1">
        <w:rPr>
          <w:rStyle w:val="ab"/>
          <w:rFonts w:eastAsia="Times New Roman" w:cs="Times New Roman"/>
        </w:rPr>
        <w:t xml:space="preserve"> </w:t>
      </w:r>
      <w:r w:rsidR="008C3AE1" w:rsidRPr="008C3AE1">
        <w:rPr>
          <w:rFonts w:eastAsia="Times New Roman" w:cs="Times New Roman"/>
        </w:rPr>
        <w:t xml:space="preserve">назначение наружно топических </w:t>
      </w:r>
      <w:proofErr w:type="spellStart"/>
      <w:r w:rsidR="008C3AE1" w:rsidRPr="008C3AE1">
        <w:rPr>
          <w:rFonts w:eastAsia="Times New Roman" w:cs="Times New Roman"/>
          <w:color w:val="000000" w:themeColor="text1"/>
        </w:rPr>
        <w:t>ретиноидов</w:t>
      </w:r>
      <w:proofErr w:type="spellEnd"/>
      <w:r w:rsidR="008C3AE1" w:rsidRPr="008C3AE1">
        <w:rPr>
          <w:rFonts w:eastAsia="Times New Roman" w:cs="Times New Roman"/>
          <w:color w:val="000000" w:themeColor="text1"/>
        </w:rPr>
        <w:t>:</w:t>
      </w:r>
    </w:p>
    <w:p w:rsidR="008C3AE1" w:rsidRDefault="0095653C" w:rsidP="008C3AE1">
      <w:pPr>
        <w:pStyle w:val="a4"/>
        <w:spacing w:beforeAutospacing="0" w:afterAutospacing="0" w:line="360" w:lineRule="auto"/>
        <w:rPr>
          <w:rFonts w:eastAsiaTheme="minorEastAsia"/>
          <w:color w:val="000000" w:themeColor="text1"/>
        </w:rPr>
      </w:pPr>
      <w:r>
        <w:rPr>
          <w:color w:val="000000" w:themeColor="text1"/>
        </w:rPr>
        <w:t>-</w:t>
      </w:r>
      <w:proofErr w:type="spellStart"/>
      <w:r w:rsidR="008C3AE1" w:rsidRPr="00321C20">
        <w:rPr>
          <w:color w:val="000000" w:themeColor="text1"/>
        </w:rPr>
        <w:t>адапален</w:t>
      </w:r>
      <w:proofErr w:type="spellEnd"/>
      <w:r w:rsidR="008C3AE1" w:rsidRPr="00321C20">
        <w:rPr>
          <w:color w:val="000000" w:themeColor="text1"/>
        </w:rPr>
        <w:t>, гель, крем 0,1% 1 раз в сутки (на ночь) на чистую сухую кожу пораженной области, избегая попадан</w:t>
      </w:r>
      <w:r w:rsidR="00744CC7">
        <w:rPr>
          <w:color w:val="000000" w:themeColor="text1"/>
        </w:rPr>
        <w:t xml:space="preserve">ия в глаза и на </w:t>
      </w:r>
      <w:proofErr w:type="gramStart"/>
      <w:r w:rsidR="00744CC7">
        <w:rPr>
          <w:color w:val="000000" w:themeColor="text1"/>
        </w:rPr>
        <w:t xml:space="preserve">губы </w:t>
      </w:r>
      <w:r w:rsidR="008C3AE1" w:rsidRPr="00321C20">
        <w:rPr>
          <w:color w:val="000000" w:themeColor="text1"/>
        </w:rPr>
        <w:t>.</w:t>
      </w:r>
      <w:proofErr w:type="gramEnd"/>
    </w:p>
    <w:p w:rsidR="0095653C" w:rsidRDefault="0095653C" w:rsidP="0095653C">
      <w:pPr>
        <w:pStyle w:val="a4"/>
        <w:spacing w:beforeAutospacing="0" w:afterAutospacing="0" w:line="360" w:lineRule="auto"/>
      </w:pPr>
      <w:r>
        <w:rPr>
          <w:rFonts w:eastAsiaTheme="minorEastAsia"/>
          <w:color w:val="000000" w:themeColor="text1"/>
        </w:rPr>
        <w:t>-</w:t>
      </w:r>
      <w:r w:rsidRPr="0095653C">
        <w:t xml:space="preserve"> </w:t>
      </w:r>
      <w:proofErr w:type="spellStart"/>
      <w:r w:rsidRPr="00321C20">
        <w:t>азелаиновая</w:t>
      </w:r>
      <w:proofErr w:type="spellEnd"/>
      <w:r w:rsidRPr="00321C20">
        <w:t xml:space="preserve"> кислота, крем 20%, гель 15% 2 раза в сутки (утром и вечером)</w:t>
      </w:r>
    </w:p>
    <w:p w:rsidR="0095653C" w:rsidRPr="0095653C" w:rsidRDefault="0095653C" w:rsidP="0095653C">
      <w:pPr>
        <w:pStyle w:val="a4"/>
        <w:spacing w:beforeAutospacing="0" w:afterAutospacing="0" w:line="360" w:lineRule="auto"/>
        <w:rPr>
          <w:rFonts w:eastAsiaTheme="minorEastAsia"/>
          <w:color w:val="000000" w:themeColor="text1"/>
        </w:rPr>
      </w:pPr>
      <w:r>
        <w:t>-</w:t>
      </w:r>
      <w:r w:rsidRPr="0095653C">
        <w:t xml:space="preserve"> </w:t>
      </w:r>
      <w:proofErr w:type="spellStart"/>
      <w:r w:rsidRPr="00321C20">
        <w:t>бензоила</w:t>
      </w:r>
      <w:proofErr w:type="spellEnd"/>
      <w:r w:rsidRPr="00321C20">
        <w:t xml:space="preserve"> пероксид, гель 2,5–5–10% 2 раза в сутки (утром и вечером)</w:t>
      </w:r>
    </w:p>
    <w:p w:rsidR="007664E0" w:rsidRDefault="007664E0" w:rsidP="007664E0">
      <w:pPr>
        <w:pStyle w:val="a4"/>
        <w:spacing w:beforeAutospacing="0" w:afterAutospacing="0" w:line="360" w:lineRule="auto"/>
      </w:pPr>
      <w:r>
        <w:t>П</w:t>
      </w:r>
      <w:r w:rsidR="008C3AE1" w:rsidRPr="00321C20">
        <w:t xml:space="preserve">ациентам для лечения </w:t>
      </w:r>
      <w:proofErr w:type="spellStart"/>
      <w:r w:rsidR="008C3AE1" w:rsidRPr="00321C20">
        <w:t>акне</w:t>
      </w:r>
      <w:proofErr w:type="spellEnd"/>
      <w:r w:rsidR="008C3AE1" w:rsidRPr="00321C20">
        <w:t xml:space="preserve"> применение наружных комбинированных препаратов:</w:t>
      </w:r>
      <w:r w:rsidR="00744CC7">
        <w:t xml:space="preserve"> </w:t>
      </w:r>
    </w:p>
    <w:p w:rsidR="008C3AE1" w:rsidRDefault="007664E0" w:rsidP="007664E0">
      <w:pPr>
        <w:pStyle w:val="a4"/>
        <w:spacing w:beforeAutospacing="0" w:afterAutospacing="0" w:line="360" w:lineRule="auto"/>
      </w:pPr>
      <w:r>
        <w:t xml:space="preserve"> -</w:t>
      </w:r>
      <w:proofErr w:type="spellStart"/>
      <w:r w:rsidR="008C3AE1" w:rsidRPr="00321C20">
        <w:t>адапален</w:t>
      </w:r>
      <w:proofErr w:type="spellEnd"/>
      <w:r w:rsidR="008C3AE1" w:rsidRPr="00321C20">
        <w:t xml:space="preserve"> (0,1%) + </w:t>
      </w:r>
      <w:proofErr w:type="spellStart"/>
      <w:r w:rsidR="008C3AE1" w:rsidRPr="00321C20">
        <w:t>бензоила</w:t>
      </w:r>
      <w:proofErr w:type="spellEnd"/>
      <w:r w:rsidR="008C3AE1" w:rsidRPr="00321C20">
        <w:t xml:space="preserve"> пероксид (2,5%) гель, 1 раз в сутки (на ночь) на чистую сухую кожу пораженной области, избе</w:t>
      </w:r>
      <w:r>
        <w:t>гая попадания в глаза и на губы.</w:t>
      </w:r>
    </w:p>
    <w:p w:rsidR="008C3AE1" w:rsidRDefault="007664E0" w:rsidP="008C3AE1">
      <w:pPr>
        <w:pStyle w:val="a4"/>
        <w:spacing w:beforeAutospacing="0" w:afterAutospacing="0" w:line="360" w:lineRule="auto"/>
      </w:pPr>
      <w:r>
        <w:t>-</w:t>
      </w:r>
      <w:proofErr w:type="spellStart"/>
      <w:r w:rsidR="008C3AE1" w:rsidRPr="00321C20">
        <w:t>адапален</w:t>
      </w:r>
      <w:proofErr w:type="spellEnd"/>
      <w:r w:rsidR="008C3AE1" w:rsidRPr="00321C20">
        <w:t xml:space="preserve"> (0,1%) + </w:t>
      </w:r>
      <w:proofErr w:type="spellStart"/>
      <w:r w:rsidR="008C3AE1" w:rsidRPr="00321C20">
        <w:t>клиндамицин</w:t>
      </w:r>
      <w:proofErr w:type="spellEnd"/>
      <w:r w:rsidR="008C3AE1" w:rsidRPr="00321C20">
        <w:t xml:space="preserve"> (1%) гель, 1 раз в сутки (на ночь) на чистую сухую кожу пораженной области, избегая попа</w:t>
      </w:r>
      <w:r>
        <w:t xml:space="preserve">дания в глаза и на </w:t>
      </w:r>
      <w:proofErr w:type="gramStart"/>
      <w:r>
        <w:t xml:space="preserve">губы </w:t>
      </w:r>
      <w:r w:rsidR="008C3AE1" w:rsidRPr="00321C20">
        <w:t>.</w:t>
      </w:r>
      <w:proofErr w:type="gramEnd"/>
    </w:p>
    <w:p w:rsidR="007664E0" w:rsidRPr="007664E0" w:rsidRDefault="007664E0" w:rsidP="007664E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</w:t>
      </w:r>
      <w:r w:rsidRPr="007664E0">
        <w:rPr>
          <w:rFonts w:ascii="Times New Roman" w:eastAsia="Times New Roman" w:hAnsi="Times New Roman" w:cs="Times New Roman"/>
          <w:sz w:val="24"/>
        </w:rPr>
        <w:t xml:space="preserve">аружное назначение антибактериальных </w:t>
      </w:r>
      <w:proofErr w:type="gramStart"/>
      <w:r w:rsidRPr="007664E0">
        <w:rPr>
          <w:rFonts w:ascii="Times New Roman" w:eastAsia="Times New Roman" w:hAnsi="Times New Roman" w:cs="Times New Roman"/>
          <w:sz w:val="24"/>
        </w:rPr>
        <w:t>препаратов</w:t>
      </w:r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7664E0" w:rsidRPr="007664E0" w:rsidRDefault="007664E0" w:rsidP="00766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6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клиндамицина</w:t>
      </w:r>
      <w:proofErr w:type="spellEnd"/>
      <w:r w:rsidRPr="0076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фосфат, гель 1%</w:t>
      </w:r>
    </w:p>
    <w:p w:rsidR="007664E0" w:rsidRDefault="007664E0" w:rsidP="00766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6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клиндамицина</w:t>
      </w:r>
      <w:proofErr w:type="spellEnd"/>
      <w:r w:rsidRPr="0076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гидрохлорид, раствор для наружного применения 1%.</w:t>
      </w:r>
    </w:p>
    <w:p w:rsidR="007664E0" w:rsidRPr="007664E0" w:rsidRDefault="007664E0" w:rsidP="00766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Тонкий слой геля или раствора наносят на пораженную область кожи, предварительно 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ищенную и сухую, 2 раза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.</w:t>
      </w:r>
      <w:proofErr w:type="gramEnd"/>
    </w:p>
    <w:p w:rsidR="008C3AE1" w:rsidRPr="007664E0" w:rsidRDefault="008C3AE1" w:rsidP="008C3AE1">
      <w:pPr>
        <w:pStyle w:val="a4"/>
        <w:spacing w:beforeAutospacing="0" w:afterAutospacing="0" w:line="360" w:lineRule="auto"/>
        <w:rPr>
          <w:i/>
        </w:rPr>
      </w:pPr>
      <w:r w:rsidRPr="007664E0">
        <w:rPr>
          <w:rStyle w:val="aa"/>
          <w:i w:val="0"/>
        </w:rPr>
        <w:t xml:space="preserve">Лечение </w:t>
      </w:r>
      <w:proofErr w:type="spellStart"/>
      <w:r w:rsidRPr="007664E0">
        <w:rPr>
          <w:rStyle w:val="aa"/>
          <w:i w:val="0"/>
        </w:rPr>
        <w:t>aкнe</w:t>
      </w:r>
      <w:proofErr w:type="spellEnd"/>
      <w:r w:rsidRPr="007664E0">
        <w:rPr>
          <w:rStyle w:val="aa"/>
          <w:i w:val="0"/>
        </w:rPr>
        <w:t xml:space="preserve"> проводится в зависимости от степени тяжести заболевания и включает системную и наружную терапию. При определении степени тяжести дерматоза учитываются следующие критерии: распространенность, глубина процесса, количество элементов, влияние на психоэмоциональную сферу, формирование рубцов. Выделяют легкую, среднюю и тяжелую степени </w:t>
      </w:r>
      <w:proofErr w:type="spellStart"/>
      <w:r w:rsidRPr="007664E0">
        <w:rPr>
          <w:rStyle w:val="aa"/>
          <w:i w:val="0"/>
        </w:rPr>
        <w:t>акне</w:t>
      </w:r>
      <w:proofErr w:type="spellEnd"/>
      <w:r w:rsidRPr="007664E0">
        <w:rPr>
          <w:rStyle w:val="aa"/>
          <w:i w:val="0"/>
        </w:rPr>
        <w:t>, однако в настоящее время консенсуса по методу оценки степени тяжести заболевания нет.</w:t>
      </w:r>
    </w:p>
    <w:p w:rsidR="008C3AE1" w:rsidRPr="007664E0" w:rsidRDefault="008C3AE1" w:rsidP="008C3AE1">
      <w:pPr>
        <w:pStyle w:val="a4"/>
        <w:spacing w:beforeAutospacing="0" w:afterAutospacing="0" w:line="360" w:lineRule="auto"/>
        <w:rPr>
          <w:i/>
        </w:rPr>
      </w:pPr>
      <w:r w:rsidRPr="007664E0">
        <w:rPr>
          <w:rStyle w:val="aa"/>
          <w:i w:val="0"/>
        </w:rPr>
        <w:t xml:space="preserve">При легкой степени </w:t>
      </w:r>
      <w:proofErr w:type="spellStart"/>
      <w:r w:rsidRPr="007664E0">
        <w:rPr>
          <w:rStyle w:val="aa"/>
          <w:i w:val="0"/>
        </w:rPr>
        <w:t>акне</w:t>
      </w:r>
      <w:proofErr w:type="spellEnd"/>
      <w:r w:rsidRPr="007664E0">
        <w:rPr>
          <w:rStyle w:val="aa"/>
          <w:i w:val="0"/>
        </w:rPr>
        <w:t xml:space="preserve"> назначается только наружная терапия, при средней степени – наружная терапия при необходимости сочетается с системной терапией, при тяжелой степени основной является системная терапия.</w:t>
      </w:r>
    </w:p>
    <w:p w:rsidR="008C3AE1" w:rsidRPr="007664E0" w:rsidRDefault="008C3AE1" w:rsidP="008C3AE1">
      <w:pPr>
        <w:pStyle w:val="a4"/>
        <w:spacing w:beforeAutospacing="0" w:afterAutospacing="0" w:line="360" w:lineRule="auto"/>
        <w:rPr>
          <w:i/>
        </w:rPr>
      </w:pPr>
      <w:r w:rsidRPr="007664E0">
        <w:rPr>
          <w:rStyle w:val="aa"/>
          <w:i w:val="0"/>
        </w:rPr>
        <w:t xml:space="preserve">Действие современных наружных препаратов базируется на их влиянии на основные патогенетические механизмы, лежащие в основе </w:t>
      </w:r>
      <w:proofErr w:type="spellStart"/>
      <w:r w:rsidRPr="007664E0">
        <w:rPr>
          <w:rStyle w:val="aa"/>
          <w:i w:val="0"/>
        </w:rPr>
        <w:t>акне</w:t>
      </w:r>
      <w:proofErr w:type="spellEnd"/>
      <w:r w:rsidRPr="007664E0">
        <w:rPr>
          <w:rStyle w:val="aa"/>
          <w:i w:val="0"/>
        </w:rPr>
        <w:t xml:space="preserve">: фолликулярный гиперкератоз, увеличение числа </w:t>
      </w:r>
      <w:proofErr w:type="spellStart"/>
      <w:proofErr w:type="gramStart"/>
      <w:r w:rsidRPr="007664E0">
        <w:rPr>
          <w:rStyle w:val="aa"/>
          <w:i w:val="0"/>
        </w:rPr>
        <w:t>С.acnes</w:t>
      </w:r>
      <w:proofErr w:type="spellEnd"/>
      <w:proofErr w:type="gramEnd"/>
      <w:r w:rsidRPr="007664E0">
        <w:rPr>
          <w:rStyle w:val="aa"/>
          <w:i w:val="0"/>
        </w:rPr>
        <w:t xml:space="preserve"> и воспаление.</w:t>
      </w:r>
      <w:r w:rsidRPr="007664E0">
        <w:rPr>
          <w:i/>
        </w:rPr>
        <w:t xml:space="preserve"> </w:t>
      </w:r>
      <w:r w:rsidRPr="007664E0">
        <w:rPr>
          <w:rStyle w:val="aa"/>
          <w:i w:val="0"/>
        </w:rPr>
        <w:t xml:space="preserve">С целью уменьшения антибиотикорезистентности </w:t>
      </w:r>
      <w:proofErr w:type="spellStart"/>
      <w:proofErr w:type="gramStart"/>
      <w:r w:rsidRPr="007664E0">
        <w:rPr>
          <w:rStyle w:val="aa"/>
          <w:i w:val="0"/>
        </w:rPr>
        <w:t>С.acnes</w:t>
      </w:r>
      <w:proofErr w:type="spellEnd"/>
      <w:proofErr w:type="gramEnd"/>
      <w:r w:rsidRPr="007664E0">
        <w:rPr>
          <w:rStyle w:val="aa"/>
          <w:i w:val="0"/>
        </w:rPr>
        <w:t xml:space="preserve"> рекомендуется придерживаться следующих принципов в лечении больных </w:t>
      </w:r>
      <w:proofErr w:type="spellStart"/>
      <w:r w:rsidRPr="007664E0">
        <w:rPr>
          <w:rStyle w:val="aa"/>
          <w:i w:val="0"/>
        </w:rPr>
        <w:t>акне</w:t>
      </w:r>
      <w:proofErr w:type="spellEnd"/>
      <w:r w:rsidRPr="007664E0">
        <w:rPr>
          <w:rStyle w:val="aa"/>
          <w:i w:val="0"/>
        </w:rPr>
        <w:t xml:space="preserve">: </w:t>
      </w:r>
      <w:r w:rsidRPr="007664E0">
        <w:rPr>
          <w:rStyle w:val="aa"/>
          <w:i w:val="0"/>
        </w:rPr>
        <w:lastRenderedPageBreak/>
        <w:t xml:space="preserve">длительность применения антибактериальных препаратов не должна превышать 8 недель; следует избегать совместного использования системных и топических антибактериальных препаратов без наружного применения препаратов, содержащих </w:t>
      </w:r>
      <w:proofErr w:type="spellStart"/>
      <w:r w:rsidRPr="007664E0">
        <w:rPr>
          <w:rStyle w:val="aa"/>
          <w:i w:val="0"/>
        </w:rPr>
        <w:t>бензоила</w:t>
      </w:r>
      <w:proofErr w:type="spellEnd"/>
      <w:r w:rsidRPr="007664E0">
        <w:rPr>
          <w:rStyle w:val="aa"/>
          <w:i w:val="0"/>
        </w:rPr>
        <w:t xml:space="preserve"> пероксид;</w:t>
      </w:r>
      <w:r w:rsidRPr="007664E0">
        <w:rPr>
          <w:i/>
        </w:rPr>
        <w:t xml:space="preserve"> </w:t>
      </w:r>
      <w:r w:rsidRPr="007664E0">
        <w:rPr>
          <w:rStyle w:val="aa"/>
          <w:i w:val="0"/>
        </w:rPr>
        <w:t xml:space="preserve">необходимо ограничить использование антибактериальных препаратов как по частоте назначения, так и по длительности. Не рекомендуется применять системные и топические антибактериальные препараты в качестве </w:t>
      </w:r>
      <w:proofErr w:type="spellStart"/>
      <w:r w:rsidRPr="007664E0">
        <w:rPr>
          <w:rStyle w:val="aa"/>
          <w:i w:val="0"/>
        </w:rPr>
        <w:t>монотерапии</w:t>
      </w:r>
      <w:proofErr w:type="spellEnd"/>
      <w:r w:rsidRPr="007664E0">
        <w:rPr>
          <w:rStyle w:val="aa"/>
          <w:i w:val="0"/>
        </w:rPr>
        <w:t xml:space="preserve"> и поддерживающей терапии </w:t>
      </w:r>
      <w:proofErr w:type="spellStart"/>
      <w:r w:rsidRPr="007664E0">
        <w:rPr>
          <w:rStyle w:val="aa"/>
          <w:i w:val="0"/>
        </w:rPr>
        <w:t>акне</w:t>
      </w:r>
      <w:proofErr w:type="spellEnd"/>
      <w:r w:rsidRPr="007664E0">
        <w:rPr>
          <w:rStyle w:val="aa"/>
          <w:i w:val="0"/>
        </w:rPr>
        <w:t xml:space="preserve">; необходимо избегать назначения топических антибактериальных препаратов в комбинации с </w:t>
      </w:r>
      <w:proofErr w:type="spellStart"/>
      <w:r w:rsidRPr="007664E0">
        <w:rPr>
          <w:rStyle w:val="aa"/>
          <w:i w:val="0"/>
        </w:rPr>
        <w:t>ретиноидами</w:t>
      </w:r>
      <w:proofErr w:type="spellEnd"/>
      <w:r w:rsidRPr="007664E0">
        <w:rPr>
          <w:rStyle w:val="aa"/>
          <w:i w:val="0"/>
        </w:rPr>
        <w:t xml:space="preserve"> (включая </w:t>
      </w:r>
      <w:proofErr w:type="spellStart"/>
      <w:r w:rsidRPr="007664E0">
        <w:rPr>
          <w:rStyle w:val="aa"/>
          <w:i w:val="0"/>
        </w:rPr>
        <w:t>адапален</w:t>
      </w:r>
      <w:proofErr w:type="spellEnd"/>
      <w:r w:rsidRPr="007664E0">
        <w:rPr>
          <w:rStyle w:val="aa"/>
          <w:i w:val="0"/>
        </w:rPr>
        <w:t>) без дополнительного назн</w:t>
      </w:r>
      <w:r w:rsidR="007664E0" w:rsidRPr="007664E0">
        <w:rPr>
          <w:rStyle w:val="aa"/>
          <w:i w:val="0"/>
        </w:rPr>
        <w:t xml:space="preserve">ачения </w:t>
      </w:r>
      <w:proofErr w:type="spellStart"/>
      <w:r w:rsidR="007664E0" w:rsidRPr="007664E0">
        <w:rPr>
          <w:rStyle w:val="aa"/>
          <w:i w:val="0"/>
        </w:rPr>
        <w:t>бензоила</w:t>
      </w:r>
      <w:proofErr w:type="spellEnd"/>
      <w:r w:rsidR="007664E0" w:rsidRPr="007664E0">
        <w:rPr>
          <w:rStyle w:val="aa"/>
          <w:i w:val="0"/>
        </w:rPr>
        <w:t xml:space="preserve"> </w:t>
      </w:r>
      <w:proofErr w:type="gramStart"/>
      <w:r w:rsidR="007664E0" w:rsidRPr="007664E0">
        <w:rPr>
          <w:rStyle w:val="aa"/>
          <w:i w:val="0"/>
        </w:rPr>
        <w:t xml:space="preserve">пероксида </w:t>
      </w:r>
      <w:r w:rsidRPr="007664E0">
        <w:rPr>
          <w:rStyle w:val="aa"/>
          <w:i w:val="0"/>
        </w:rPr>
        <w:t>.</w:t>
      </w:r>
      <w:proofErr w:type="gramEnd"/>
      <w:r w:rsidRPr="007664E0">
        <w:rPr>
          <w:rStyle w:val="aa"/>
          <w:i w:val="0"/>
        </w:rPr>
        <w:t xml:space="preserve"> </w:t>
      </w:r>
    </w:p>
    <w:p w:rsidR="007664E0" w:rsidRDefault="00520E4C" w:rsidP="00520E4C">
      <w:pPr>
        <w:tabs>
          <w:tab w:val="left" w:pos="993"/>
        </w:tabs>
        <w:spacing w:after="0" w:line="360" w:lineRule="auto"/>
        <w:jc w:val="both"/>
        <w:rPr>
          <w:rFonts w:eastAsia="Times New Roman" w:cs="Times New Roman"/>
          <w:b/>
        </w:rPr>
      </w:pPr>
      <w:r w:rsidRPr="007664E0">
        <w:rPr>
          <w:rFonts w:eastAsia="Times New Roman" w:cs="Times New Roman"/>
          <w:b/>
        </w:rPr>
        <w:t>Д</w:t>
      </w:r>
      <w:r w:rsidR="008C3AE1" w:rsidRPr="007664E0">
        <w:rPr>
          <w:rFonts w:eastAsia="Times New Roman" w:cs="Times New Roman"/>
          <w:b/>
        </w:rPr>
        <w:t xml:space="preserve">ля лечения </w:t>
      </w:r>
      <w:proofErr w:type="spellStart"/>
      <w:r w:rsidR="008C3AE1" w:rsidRPr="007664E0">
        <w:rPr>
          <w:rFonts w:eastAsia="Times New Roman" w:cs="Times New Roman"/>
          <w:b/>
        </w:rPr>
        <w:t>акне</w:t>
      </w:r>
      <w:proofErr w:type="spellEnd"/>
      <w:r w:rsidR="008C3AE1" w:rsidRPr="007664E0">
        <w:rPr>
          <w:rFonts w:eastAsia="Times New Roman" w:cs="Times New Roman"/>
          <w:b/>
        </w:rPr>
        <w:t xml:space="preserve"> детского возраста и </w:t>
      </w:r>
      <w:proofErr w:type="spellStart"/>
      <w:r w:rsidR="008C3AE1" w:rsidRPr="007664E0">
        <w:rPr>
          <w:rFonts w:eastAsia="Times New Roman" w:cs="Times New Roman"/>
          <w:b/>
        </w:rPr>
        <w:t>преадолесцентных</w:t>
      </w:r>
      <w:proofErr w:type="spellEnd"/>
      <w:r w:rsidR="008C3AE1" w:rsidRPr="007664E0">
        <w:rPr>
          <w:rFonts w:eastAsia="Times New Roman" w:cs="Times New Roman"/>
          <w:b/>
        </w:rPr>
        <w:t xml:space="preserve"> </w:t>
      </w:r>
      <w:proofErr w:type="spellStart"/>
      <w:r w:rsidR="008C3AE1" w:rsidRPr="007664E0">
        <w:rPr>
          <w:rFonts w:eastAsia="Times New Roman" w:cs="Times New Roman"/>
          <w:b/>
        </w:rPr>
        <w:t>акне</w:t>
      </w:r>
      <w:proofErr w:type="spellEnd"/>
    </w:p>
    <w:p w:rsidR="008C3AE1" w:rsidRPr="00321C20" w:rsidRDefault="008C3AE1" w:rsidP="00520E4C">
      <w:pPr>
        <w:tabs>
          <w:tab w:val="left" w:pos="993"/>
        </w:tabs>
        <w:spacing w:after="0" w:line="360" w:lineRule="auto"/>
        <w:jc w:val="both"/>
        <w:rPr>
          <w:rFonts w:eastAsia="Times New Roman" w:cs="Times New Roman"/>
        </w:rPr>
      </w:pPr>
      <w:r w:rsidRPr="00520E4C">
        <w:rPr>
          <w:rFonts w:eastAsia="Times New Roman" w:cs="Times New Roman"/>
        </w:rPr>
        <w:t xml:space="preserve"> в ка</w:t>
      </w:r>
      <w:r w:rsidR="00520E4C">
        <w:rPr>
          <w:rFonts w:eastAsia="Times New Roman" w:cs="Times New Roman"/>
        </w:rPr>
        <w:t xml:space="preserve">честве препаратов первой </w:t>
      </w:r>
      <w:proofErr w:type="gramStart"/>
      <w:r w:rsidR="00520E4C">
        <w:rPr>
          <w:rFonts w:eastAsia="Times New Roman" w:cs="Times New Roman"/>
        </w:rPr>
        <w:t>линии :</w:t>
      </w:r>
      <w:r w:rsidRPr="00321C20">
        <w:rPr>
          <w:rFonts w:eastAsia="Times New Roman" w:cs="Times New Roman"/>
        </w:rPr>
        <w:t>при</w:t>
      </w:r>
      <w:proofErr w:type="gramEnd"/>
      <w:r w:rsidRPr="00321C20">
        <w:rPr>
          <w:rFonts w:eastAsia="Times New Roman" w:cs="Times New Roman"/>
        </w:rPr>
        <w:t xml:space="preserve"> </w:t>
      </w:r>
      <w:proofErr w:type="spellStart"/>
      <w:r w:rsidRPr="00321C20">
        <w:rPr>
          <w:rFonts w:eastAsia="Times New Roman" w:cs="Times New Roman"/>
        </w:rPr>
        <w:t>акне</w:t>
      </w:r>
      <w:proofErr w:type="spellEnd"/>
      <w:r w:rsidRPr="00321C20">
        <w:rPr>
          <w:rFonts w:eastAsia="Times New Roman" w:cs="Times New Roman"/>
        </w:rPr>
        <w:t xml:space="preserve"> легкой степени тяжести (</w:t>
      </w:r>
      <w:proofErr w:type="spellStart"/>
      <w:r w:rsidRPr="00321C20">
        <w:rPr>
          <w:rFonts w:eastAsia="Times New Roman" w:cs="Times New Roman"/>
        </w:rPr>
        <w:t>комедоны</w:t>
      </w:r>
      <w:proofErr w:type="spellEnd"/>
      <w:r w:rsidRPr="00321C20">
        <w:rPr>
          <w:rFonts w:eastAsia="Times New Roman" w:cs="Times New Roman"/>
        </w:rPr>
        <w:t xml:space="preserve"> и/или незначительное количество папул/пустул) – топические </w:t>
      </w:r>
      <w:proofErr w:type="spellStart"/>
      <w:r w:rsidRPr="00321C20">
        <w:rPr>
          <w:rFonts w:eastAsia="Times New Roman" w:cs="Times New Roman"/>
        </w:rPr>
        <w:t>ретиноиды</w:t>
      </w:r>
      <w:proofErr w:type="spellEnd"/>
      <w:r w:rsidRPr="00321C20">
        <w:rPr>
          <w:rFonts w:eastAsia="Times New Roman" w:cs="Times New Roman"/>
        </w:rPr>
        <w:t xml:space="preserve"> (</w:t>
      </w:r>
      <w:proofErr w:type="spellStart"/>
      <w:r w:rsidRPr="00321C20">
        <w:rPr>
          <w:rFonts w:eastAsia="Times New Roman" w:cs="Times New Roman"/>
        </w:rPr>
        <w:t>адапален</w:t>
      </w:r>
      <w:proofErr w:type="spellEnd"/>
      <w:r w:rsidRPr="00321C20">
        <w:rPr>
          <w:rFonts w:eastAsia="Times New Roman" w:cs="Times New Roman"/>
        </w:rPr>
        <w:t xml:space="preserve">), </w:t>
      </w:r>
      <w:proofErr w:type="spellStart"/>
      <w:r w:rsidRPr="00321C20">
        <w:rPr>
          <w:rFonts w:eastAsia="Times New Roman" w:cs="Times New Roman"/>
        </w:rPr>
        <w:t>бензоила</w:t>
      </w:r>
      <w:proofErr w:type="spellEnd"/>
      <w:r w:rsidRPr="00321C20">
        <w:rPr>
          <w:rFonts w:eastAsia="Times New Roman" w:cs="Times New Roman"/>
        </w:rPr>
        <w:t xml:space="preserve"> пероксид, </w:t>
      </w:r>
      <w:proofErr w:type="spellStart"/>
      <w:r w:rsidRPr="00321C20">
        <w:rPr>
          <w:rFonts w:eastAsia="Times New Roman" w:cs="Times New Roman"/>
        </w:rPr>
        <w:t>адапален</w:t>
      </w:r>
      <w:proofErr w:type="spellEnd"/>
      <w:r w:rsidRPr="00321C20">
        <w:rPr>
          <w:rFonts w:eastAsia="Times New Roman" w:cs="Times New Roman"/>
        </w:rPr>
        <w:t xml:space="preserve"> + </w:t>
      </w:r>
      <w:proofErr w:type="spellStart"/>
      <w:r w:rsidRPr="00321C20">
        <w:rPr>
          <w:rFonts w:eastAsia="Times New Roman" w:cs="Times New Roman"/>
        </w:rPr>
        <w:t>бензоила</w:t>
      </w:r>
      <w:proofErr w:type="spellEnd"/>
      <w:r w:rsidRPr="00321C20">
        <w:rPr>
          <w:rFonts w:eastAsia="Times New Roman" w:cs="Times New Roman"/>
        </w:rPr>
        <w:t xml:space="preserve"> пероксид, комбинация </w:t>
      </w:r>
      <w:proofErr w:type="spellStart"/>
      <w:r w:rsidRPr="00321C20">
        <w:rPr>
          <w:rFonts w:eastAsia="Times New Roman" w:cs="Times New Roman"/>
        </w:rPr>
        <w:t>адапален</w:t>
      </w:r>
      <w:proofErr w:type="spellEnd"/>
      <w:r w:rsidRPr="00321C20">
        <w:rPr>
          <w:rFonts w:eastAsia="Times New Roman" w:cs="Times New Roman"/>
        </w:rPr>
        <w:t xml:space="preserve"> + </w:t>
      </w:r>
      <w:proofErr w:type="spellStart"/>
      <w:r w:rsidRPr="00321C20">
        <w:rPr>
          <w:rFonts w:eastAsia="Times New Roman" w:cs="Times New Roman"/>
        </w:rPr>
        <w:t>бензоила</w:t>
      </w:r>
      <w:proofErr w:type="spellEnd"/>
      <w:r w:rsidRPr="00321C20">
        <w:rPr>
          <w:rFonts w:eastAsia="Times New Roman" w:cs="Times New Roman"/>
        </w:rPr>
        <w:t xml:space="preserve"> пероксид+ топический антибактериальный препарат;</w:t>
      </w:r>
    </w:p>
    <w:p w:rsidR="008C3AE1" w:rsidRPr="00321C20" w:rsidRDefault="007664E0" w:rsidP="007664E0">
      <w:pPr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 w:rsidR="008C3AE1" w:rsidRPr="00321C20">
        <w:rPr>
          <w:rFonts w:eastAsia="Times New Roman" w:cs="Times New Roman"/>
        </w:rPr>
        <w:t xml:space="preserve">при </w:t>
      </w:r>
      <w:proofErr w:type="spellStart"/>
      <w:r w:rsidR="008C3AE1" w:rsidRPr="00321C20">
        <w:rPr>
          <w:rFonts w:eastAsia="Times New Roman" w:cs="Times New Roman"/>
        </w:rPr>
        <w:t>акне</w:t>
      </w:r>
      <w:proofErr w:type="spellEnd"/>
      <w:r w:rsidR="008C3AE1" w:rsidRPr="00321C20">
        <w:rPr>
          <w:rFonts w:eastAsia="Times New Roman" w:cs="Times New Roman"/>
        </w:rPr>
        <w:t xml:space="preserve"> средней степени тяжести – </w:t>
      </w:r>
      <w:proofErr w:type="spellStart"/>
      <w:r w:rsidR="008C3AE1" w:rsidRPr="00321C20">
        <w:rPr>
          <w:rFonts w:eastAsia="Times New Roman" w:cs="Times New Roman"/>
        </w:rPr>
        <w:t>адапален</w:t>
      </w:r>
      <w:proofErr w:type="spellEnd"/>
      <w:r w:rsidR="008C3AE1" w:rsidRPr="00321C20">
        <w:rPr>
          <w:rFonts w:eastAsia="Times New Roman" w:cs="Times New Roman"/>
        </w:rPr>
        <w:t xml:space="preserve"> + </w:t>
      </w:r>
      <w:proofErr w:type="spellStart"/>
      <w:r w:rsidR="008C3AE1" w:rsidRPr="00321C20">
        <w:rPr>
          <w:rFonts w:eastAsia="Times New Roman" w:cs="Times New Roman"/>
        </w:rPr>
        <w:t>бензоила</w:t>
      </w:r>
      <w:proofErr w:type="spellEnd"/>
      <w:r w:rsidR="008C3AE1" w:rsidRPr="00321C20">
        <w:rPr>
          <w:rFonts w:eastAsia="Times New Roman" w:cs="Times New Roman"/>
        </w:rPr>
        <w:t xml:space="preserve"> пероксид, комбинация </w:t>
      </w:r>
      <w:proofErr w:type="spellStart"/>
      <w:r w:rsidR="008C3AE1" w:rsidRPr="00321C20">
        <w:rPr>
          <w:rFonts w:eastAsia="Times New Roman" w:cs="Times New Roman"/>
        </w:rPr>
        <w:t>адапален</w:t>
      </w:r>
      <w:proofErr w:type="spellEnd"/>
      <w:r w:rsidR="008C3AE1" w:rsidRPr="00321C20">
        <w:rPr>
          <w:rFonts w:eastAsia="Times New Roman" w:cs="Times New Roman"/>
        </w:rPr>
        <w:t xml:space="preserve"> + </w:t>
      </w:r>
      <w:proofErr w:type="spellStart"/>
      <w:r w:rsidR="008C3AE1" w:rsidRPr="00321C20">
        <w:rPr>
          <w:rFonts w:eastAsia="Times New Roman" w:cs="Times New Roman"/>
        </w:rPr>
        <w:t>бензоила</w:t>
      </w:r>
      <w:proofErr w:type="spellEnd"/>
      <w:r w:rsidR="008C3AE1" w:rsidRPr="00321C20">
        <w:rPr>
          <w:rFonts w:eastAsia="Times New Roman" w:cs="Times New Roman"/>
        </w:rPr>
        <w:t xml:space="preserve"> пероксид + топический антибактериальный препарат;</w:t>
      </w:r>
    </w:p>
    <w:p w:rsidR="008C3AE1" w:rsidRPr="00321C20" w:rsidRDefault="007664E0" w:rsidP="007664E0">
      <w:pPr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 w:rsidR="008C3AE1" w:rsidRPr="00321C20">
        <w:rPr>
          <w:rFonts w:eastAsia="Times New Roman" w:cs="Times New Roman"/>
        </w:rPr>
        <w:t xml:space="preserve">при тяжелых </w:t>
      </w:r>
      <w:proofErr w:type="spellStart"/>
      <w:r w:rsidR="008C3AE1" w:rsidRPr="00321C20">
        <w:rPr>
          <w:rFonts w:eastAsia="Times New Roman" w:cs="Times New Roman"/>
        </w:rPr>
        <w:t>акне</w:t>
      </w:r>
      <w:proofErr w:type="spellEnd"/>
      <w:r w:rsidR="008C3AE1" w:rsidRPr="00321C20">
        <w:rPr>
          <w:rFonts w:eastAsia="Times New Roman" w:cs="Times New Roman"/>
        </w:rPr>
        <w:t xml:space="preserve"> – [</w:t>
      </w:r>
      <w:proofErr w:type="spellStart"/>
      <w:r w:rsidR="008C3AE1" w:rsidRPr="00321C20">
        <w:rPr>
          <w:rFonts w:eastAsia="Times New Roman" w:cs="Times New Roman"/>
        </w:rPr>
        <w:t>адапален</w:t>
      </w:r>
      <w:proofErr w:type="spellEnd"/>
      <w:r w:rsidR="008C3AE1" w:rsidRPr="00321C20">
        <w:rPr>
          <w:rFonts w:eastAsia="Times New Roman" w:cs="Times New Roman"/>
        </w:rPr>
        <w:t xml:space="preserve"> + </w:t>
      </w:r>
      <w:proofErr w:type="spellStart"/>
      <w:r w:rsidR="008C3AE1" w:rsidRPr="00321C20">
        <w:rPr>
          <w:rFonts w:eastAsia="Times New Roman" w:cs="Times New Roman"/>
        </w:rPr>
        <w:t>бензоила</w:t>
      </w:r>
      <w:proofErr w:type="spellEnd"/>
      <w:r w:rsidR="008C3AE1" w:rsidRPr="00321C20">
        <w:rPr>
          <w:rFonts w:eastAsia="Times New Roman" w:cs="Times New Roman"/>
        </w:rPr>
        <w:t xml:space="preserve"> пероксид] + системный антибактериальный препарат.</w:t>
      </w:r>
    </w:p>
    <w:p w:rsidR="008C3AE1" w:rsidRPr="007664E0" w:rsidRDefault="008C3AE1" w:rsidP="007664E0">
      <w:pPr>
        <w:tabs>
          <w:tab w:val="left" w:pos="993"/>
        </w:tabs>
        <w:spacing w:after="0" w:line="360" w:lineRule="auto"/>
        <w:jc w:val="both"/>
        <w:rPr>
          <w:rFonts w:eastAsia="Times New Roman" w:cs="Times New Roman"/>
        </w:rPr>
      </w:pPr>
      <w:r w:rsidRPr="007664E0">
        <w:rPr>
          <w:rStyle w:val="ab"/>
          <w:rFonts w:eastAsia="Times New Roman" w:cs="Times New Roman"/>
          <w:b w:val="0"/>
        </w:rPr>
        <w:t>Рекомендовано</w:t>
      </w:r>
      <w:r w:rsidRPr="007664E0">
        <w:rPr>
          <w:rFonts w:eastAsia="Times New Roman" w:cs="Times New Roman"/>
          <w:b/>
        </w:rPr>
        <w:t xml:space="preserve"> </w:t>
      </w:r>
      <w:r w:rsidRPr="007664E0">
        <w:rPr>
          <w:rFonts w:eastAsia="Times New Roman" w:cs="Times New Roman"/>
        </w:rPr>
        <w:t xml:space="preserve">при отсутствии адекватного ответа на проводимое лечение пациентам применять </w:t>
      </w:r>
      <w:r w:rsidR="00520E4C" w:rsidRPr="007664E0">
        <w:rPr>
          <w:rFonts w:eastAsia="Times New Roman" w:cs="Times New Roman"/>
        </w:rPr>
        <w:t xml:space="preserve">следующие </w:t>
      </w:r>
      <w:proofErr w:type="gramStart"/>
      <w:r w:rsidR="00520E4C" w:rsidRPr="007664E0">
        <w:rPr>
          <w:rFonts w:eastAsia="Times New Roman" w:cs="Times New Roman"/>
        </w:rPr>
        <w:t xml:space="preserve">препараты </w:t>
      </w:r>
      <w:r w:rsidRPr="007664E0">
        <w:rPr>
          <w:rFonts w:eastAsia="Times New Roman" w:cs="Times New Roman"/>
        </w:rPr>
        <w:t>:</w:t>
      </w:r>
      <w:proofErr w:type="gramEnd"/>
    </w:p>
    <w:p w:rsidR="008C3AE1" w:rsidRPr="00321C20" w:rsidRDefault="008C3AE1" w:rsidP="008C3AE1">
      <w:pPr>
        <w:numPr>
          <w:ilvl w:val="0"/>
          <w:numId w:val="19"/>
        </w:numPr>
        <w:tabs>
          <w:tab w:val="clear" w:pos="720"/>
          <w:tab w:val="num" w:pos="567"/>
        </w:tabs>
        <w:spacing w:after="0" w:line="360" w:lineRule="auto"/>
        <w:ind w:left="0" w:firstLine="567"/>
        <w:jc w:val="both"/>
        <w:rPr>
          <w:rFonts w:eastAsia="Times New Roman" w:cs="Times New Roman"/>
        </w:rPr>
      </w:pPr>
      <w:r w:rsidRPr="00321C20">
        <w:rPr>
          <w:rFonts w:eastAsia="Times New Roman" w:cs="Times New Roman"/>
        </w:rPr>
        <w:t xml:space="preserve">при </w:t>
      </w:r>
      <w:proofErr w:type="spellStart"/>
      <w:r w:rsidRPr="00321C20">
        <w:rPr>
          <w:rFonts w:eastAsia="Times New Roman" w:cs="Times New Roman"/>
        </w:rPr>
        <w:t>акне</w:t>
      </w:r>
      <w:proofErr w:type="spellEnd"/>
      <w:r w:rsidRPr="00321C20">
        <w:rPr>
          <w:rFonts w:eastAsia="Times New Roman" w:cs="Times New Roman"/>
        </w:rPr>
        <w:t xml:space="preserve"> легкой степени тяжести (</w:t>
      </w:r>
      <w:proofErr w:type="spellStart"/>
      <w:r w:rsidRPr="00321C20">
        <w:rPr>
          <w:rFonts w:eastAsia="Times New Roman" w:cs="Times New Roman"/>
        </w:rPr>
        <w:t>комедоны</w:t>
      </w:r>
      <w:proofErr w:type="spellEnd"/>
      <w:r w:rsidRPr="00321C20">
        <w:rPr>
          <w:rFonts w:eastAsia="Times New Roman" w:cs="Times New Roman"/>
        </w:rPr>
        <w:t xml:space="preserve"> и/или незначительное количество папул/пустул) – добавление </w:t>
      </w:r>
      <w:proofErr w:type="spellStart"/>
      <w:r w:rsidRPr="00321C20">
        <w:rPr>
          <w:rFonts w:eastAsia="Times New Roman" w:cs="Times New Roman"/>
        </w:rPr>
        <w:t>бензоила</w:t>
      </w:r>
      <w:proofErr w:type="spellEnd"/>
      <w:r w:rsidRPr="00321C20">
        <w:rPr>
          <w:rFonts w:eastAsia="Times New Roman" w:cs="Times New Roman"/>
        </w:rPr>
        <w:t xml:space="preserve"> пероксида или топического </w:t>
      </w:r>
      <w:proofErr w:type="spellStart"/>
      <w:r w:rsidRPr="00321C20">
        <w:rPr>
          <w:rFonts w:eastAsia="Times New Roman" w:cs="Times New Roman"/>
        </w:rPr>
        <w:t>ретиноида</w:t>
      </w:r>
      <w:proofErr w:type="spellEnd"/>
      <w:r w:rsidRPr="00321C20">
        <w:rPr>
          <w:rFonts w:eastAsia="Times New Roman" w:cs="Times New Roman"/>
        </w:rPr>
        <w:t xml:space="preserve"> (</w:t>
      </w:r>
      <w:proofErr w:type="spellStart"/>
      <w:r w:rsidRPr="00321C20">
        <w:rPr>
          <w:rFonts w:eastAsia="Times New Roman" w:cs="Times New Roman"/>
        </w:rPr>
        <w:t>адапален</w:t>
      </w:r>
      <w:proofErr w:type="spellEnd"/>
      <w:r w:rsidRPr="00321C20">
        <w:rPr>
          <w:rFonts w:eastAsia="Times New Roman" w:cs="Times New Roman"/>
        </w:rPr>
        <w:t xml:space="preserve">) (если не используются в комбинированной терапии), изменение концентрации или формы топического </w:t>
      </w:r>
      <w:proofErr w:type="spellStart"/>
      <w:r w:rsidRPr="00321C20">
        <w:rPr>
          <w:rFonts w:eastAsia="Times New Roman" w:cs="Times New Roman"/>
        </w:rPr>
        <w:t>ретиноида</w:t>
      </w:r>
      <w:proofErr w:type="spellEnd"/>
      <w:r w:rsidRPr="00321C20">
        <w:rPr>
          <w:rFonts w:eastAsia="Times New Roman" w:cs="Times New Roman"/>
        </w:rPr>
        <w:t>, изменение топической комбинированной терапии;</w:t>
      </w:r>
    </w:p>
    <w:p w:rsidR="008C3AE1" w:rsidRPr="00321C20" w:rsidRDefault="008C3AE1" w:rsidP="008C3AE1">
      <w:pPr>
        <w:numPr>
          <w:ilvl w:val="0"/>
          <w:numId w:val="19"/>
        </w:numPr>
        <w:tabs>
          <w:tab w:val="clear" w:pos="720"/>
          <w:tab w:val="num" w:pos="567"/>
        </w:tabs>
        <w:spacing w:after="0" w:line="360" w:lineRule="auto"/>
        <w:ind w:left="0" w:firstLine="567"/>
        <w:jc w:val="both"/>
        <w:rPr>
          <w:rFonts w:eastAsia="Times New Roman" w:cs="Times New Roman"/>
        </w:rPr>
      </w:pPr>
      <w:r w:rsidRPr="00321C20">
        <w:rPr>
          <w:rFonts w:eastAsia="Times New Roman" w:cs="Times New Roman"/>
        </w:rPr>
        <w:t xml:space="preserve">при </w:t>
      </w:r>
      <w:proofErr w:type="spellStart"/>
      <w:r w:rsidRPr="00321C20">
        <w:rPr>
          <w:rFonts w:eastAsia="Times New Roman" w:cs="Times New Roman"/>
        </w:rPr>
        <w:t>акне</w:t>
      </w:r>
      <w:proofErr w:type="spellEnd"/>
      <w:r w:rsidRPr="00321C20">
        <w:rPr>
          <w:rFonts w:eastAsia="Times New Roman" w:cs="Times New Roman"/>
        </w:rPr>
        <w:t xml:space="preserve"> средней степени тяжести – изменение концентрации или формы топического </w:t>
      </w:r>
      <w:proofErr w:type="spellStart"/>
      <w:r w:rsidRPr="00321C20">
        <w:rPr>
          <w:rFonts w:eastAsia="Times New Roman" w:cs="Times New Roman"/>
        </w:rPr>
        <w:t>ретиноида</w:t>
      </w:r>
      <w:proofErr w:type="spellEnd"/>
      <w:r w:rsidRPr="00321C20">
        <w:rPr>
          <w:rFonts w:eastAsia="Times New Roman" w:cs="Times New Roman"/>
        </w:rPr>
        <w:t xml:space="preserve">, изменение топической комбинированной терапии, добавление системного антибактериального препарата, </w:t>
      </w:r>
      <w:proofErr w:type="spellStart"/>
      <w:r w:rsidRPr="00321C20">
        <w:rPr>
          <w:rFonts w:eastAsia="Times New Roman" w:cs="Times New Roman"/>
        </w:rPr>
        <w:t>изотретиноин</w:t>
      </w:r>
      <w:proofErr w:type="spellEnd"/>
      <w:r w:rsidRPr="00321C20">
        <w:rPr>
          <w:rFonts w:eastAsia="Times New Roman" w:cs="Times New Roman"/>
        </w:rPr>
        <w:t>, оральные контрацептивы (для девочек);</w:t>
      </w:r>
    </w:p>
    <w:p w:rsidR="008C3AE1" w:rsidRPr="00321C20" w:rsidRDefault="008C3AE1" w:rsidP="008C3AE1">
      <w:pPr>
        <w:numPr>
          <w:ilvl w:val="0"/>
          <w:numId w:val="19"/>
        </w:numPr>
        <w:tabs>
          <w:tab w:val="clear" w:pos="720"/>
          <w:tab w:val="num" w:pos="567"/>
        </w:tabs>
        <w:spacing w:after="0" w:line="360" w:lineRule="auto"/>
        <w:ind w:left="0" w:firstLine="567"/>
        <w:jc w:val="both"/>
        <w:rPr>
          <w:rFonts w:eastAsia="Times New Roman" w:cs="Times New Roman"/>
        </w:rPr>
      </w:pPr>
      <w:r w:rsidRPr="00321C20">
        <w:rPr>
          <w:rFonts w:eastAsia="Times New Roman" w:cs="Times New Roman"/>
        </w:rPr>
        <w:t xml:space="preserve">при тяжелых </w:t>
      </w:r>
      <w:proofErr w:type="spellStart"/>
      <w:r w:rsidRPr="00321C20">
        <w:rPr>
          <w:rFonts w:eastAsia="Times New Roman" w:cs="Times New Roman"/>
        </w:rPr>
        <w:t>акне</w:t>
      </w:r>
      <w:proofErr w:type="spellEnd"/>
      <w:r w:rsidRPr="00321C20">
        <w:rPr>
          <w:rFonts w:eastAsia="Times New Roman" w:cs="Times New Roman"/>
        </w:rPr>
        <w:t xml:space="preserve"> – замена системного антибактериального препарата, </w:t>
      </w:r>
      <w:proofErr w:type="spellStart"/>
      <w:r w:rsidRPr="00321C20">
        <w:rPr>
          <w:rFonts w:eastAsia="Times New Roman" w:cs="Times New Roman"/>
        </w:rPr>
        <w:t>изотретиноин</w:t>
      </w:r>
      <w:proofErr w:type="spellEnd"/>
      <w:r w:rsidRPr="00321C20">
        <w:rPr>
          <w:rFonts w:eastAsia="Times New Roman" w:cs="Times New Roman"/>
        </w:rPr>
        <w:t>, оральные контрацептивы (для девочек).</w:t>
      </w:r>
    </w:p>
    <w:p w:rsidR="00D41C41" w:rsidRPr="00D41C41" w:rsidRDefault="00D41C41" w:rsidP="00951FB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C41" w:rsidRPr="00D41C41" w:rsidRDefault="00D41C41" w:rsidP="00951FB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C41" w:rsidRPr="00D41C41" w:rsidRDefault="00D41C41" w:rsidP="00951FB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C41" w:rsidRPr="00D41C41" w:rsidRDefault="00D41C41" w:rsidP="00951FB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C41" w:rsidRPr="00D41C41" w:rsidRDefault="00D41C41" w:rsidP="00951FB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C41" w:rsidRPr="00D41C41" w:rsidRDefault="00D41C41" w:rsidP="00951FB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C41" w:rsidRPr="00D41C41" w:rsidRDefault="00D41C41" w:rsidP="00951FB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C41" w:rsidRPr="00D41C41" w:rsidRDefault="00D41C41" w:rsidP="00951FB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64E0" w:rsidRDefault="007664E0" w:rsidP="00951FB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1FBE" w:rsidRPr="00D41C41" w:rsidRDefault="00143627" w:rsidP="00951FB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1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</w:t>
      </w:r>
      <w:r w:rsidR="00951FBE" w:rsidRPr="00D41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Дифференциальную диагностику проводят:</w:t>
      </w:r>
    </w:p>
    <w:p w:rsidR="0024643D" w:rsidRPr="00D41C41" w:rsidRDefault="0024643D" w:rsidP="0024643D">
      <w:pPr>
        <w:pStyle w:val="t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33333"/>
          <w:sz w:val="28"/>
          <w:szCs w:val="28"/>
        </w:rPr>
      </w:pPr>
      <w:r w:rsidRPr="00D41C41">
        <w:rPr>
          <w:color w:val="333333"/>
          <w:sz w:val="28"/>
          <w:szCs w:val="28"/>
          <w:bdr w:val="none" w:sz="0" w:space="0" w:color="auto" w:frame="1"/>
        </w:rPr>
        <w:t>Диагноз обычно затруднений не вызывает. При локализации на лице вульгарные угри следует отличать от других заболеваний.</w:t>
      </w:r>
    </w:p>
    <w:p w:rsidR="0024643D" w:rsidRPr="00D41C41" w:rsidRDefault="0024643D" w:rsidP="0024643D">
      <w:pPr>
        <w:pStyle w:val="t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33333"/>
          <w:sz w:val="28"/>
          <w:szCs w:val="28"/>
        </w:rPr>
      </w:pPr>
      <w:proofErr w:type="spellStart"/>
      <w:r w:rsidRPr="00D41C41">
        <w:rPr>
          <w:i/>
          <w:iCs/>
          <w:color w:val="333333"/>
          <w:sz w:val="28"/>
          <w:szCs w:val="28"/>
          <w:bdr w:val="none" w:sz="0" w:space="0" w:color="auto" w:frame="1"/>
        </w:rPr>
        <w:t>Розацеа</w:t>
      </w:r>
      <w:proofErr w:type="spellEnd"/>
      <w:r w:rsidRPr="00D41C41">
        <w:rPr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D41C41">
        <w:rPr>
          <w:color w:val="333333"/>
          <w:sz w:val="28"/>
          <w:szCs w:val="28"/>
          <w:bdr w:val="none" w:sz="0" w:space="0" w:color="auto" w:frame="1"/>
        </w:rPr>
        <w:t xml:space="preserve">отмечается, как правило, у более пожилых людей. Отсутствуют </w:t>
      </w:r>
      <w:proofErr w:type="spellStart"/>
      <w:r w:rsidRPr="00D41C41">
        <w:rPr>
          <w:color w:val="333333"/>
          <w:sz w:val="28"/>
          <w:szCs w:val="28"/>
          <w:bdr w:val="none" w:sz="0" w:space="0" w:color="auto" w:frame="1"/>
        </w:rPr>
        <w:t>комедоны</w:t>
      </w:r>
      <w:proofErr w:type="spellEnd"/>
      <w:r w:rsidRPr="00D41C41">
        <w:rPr>
          <w:color w:val="333333"/>
          <w:sz w:val="28"/>
          <w:szCs w:val="28"/>
          <w:bdr w:val="none" w:sz="0" w:space="0" w:color="auto" w:frame="1"/>
        </w:rPr>
        <w:t>, угри и атеромы. Характерна нестойкая эритема, провоцируемая теплом, горячей пищей, напитками и алкоголем.</w:t>
      </w:r>
    </w:p>
    <w:p w:rsidR="0024643D" w:rsidRPr="00D41C41" w:rsidRDefault="0024643D" w:rsidP="0024643D">
      <w:pPr>
        <w:pStyle w:val="t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33333"/>
          <w:sz w:val="28"/>
          <w:szCs w:val="28"/>
        </w:rPr>
      </w:pPr>
      <w:proofErr w:type="spellStart"/>
      <w:r w:rsidRPr="00D41C41">
        <w:rPr>
          <w:i/>
          <w:iCs/>
          <w:color w:val="333333"/>
          <w:sz w:val="28"/>
          <w:szCs w:val="28"/>
          <w:bdr w:val="none" w:sz="0" w:space="0" w:color="auto" w:frame="1"/>
        </w:rPr>
        <w:t>Периоральный</w:t>
      </w:r>
      <w:proofErr w:type="spellEnd"/>
      <w:r w:rsidRPr="00D41C41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дерматит </w:t>
      </w:r>
      <w:r w:rsidRPr="00D41C41">
        <w:rPr>
          <w:color w:val="333333"/>
          <w:sz w:val="28"/>
          <w:szCs w:val="28"/>
          <w:bdr w:val="none" w:sz="0" w:space="0" w:color="auto" w:frame="1"/>
        </w:rPr>
        <w:t xml:space="preserve">имеет типичную локализацию. Кожа сухая, </w:t>
      </w:r>
      <w:proofErr w:type="spellStart"/>
      <w:r w:rsidRPr="00D41C41">
        <w:rPr>
          <w:color w:val="333333"/>
          <w:sz w:val="28"/>
          <w:szCs w:val="28"/>
          <w:bdr w:val="none" w:sz="0" w:space="0" w:color="auto" w:frame="1"/>
        </w:rPr>
        <w:t>комедоны</w:t>
      </w:r>
      <w:proofErr w:type="spellEnd"/>
      <w:r w:rsidRPr="00D41C41">
        <w:rPr>
          <w:color w:val="333333"/>
          <w:sz w:val="28"/>
          <w:szCs w:val="28"/>
          <w:bdr w:val="none" w:sz="0" w:space="0" w:color="auto" w:frame="1"/>
        </w:rPr>
        <w:t xml:space="preserve"> отсутствуют.</w:t>
      </w:r>
    </w:p>
    <w:p w:rsidR="0024643D" w:rsidRPr="00D41C41" w:rsidRDefault="0024643D" w:rsidP="00EB49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Милиумы</w:t>
      </w:r>
      <w:proofErr w:type="spellEnd"/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Множественные закрытые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комедоны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могут иметь сходство с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милиумами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эпидермаль-ными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или фолликулярными, роговыми кистами). Множественные эпителиальные кисты, располагающиеся под истонченным эпидермисом в виде мелких, величиной с булавочную головку шарообразных узелков белого или жемчужного цвета, на лице локализуются обычно вокруг глаз, на веках.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Милиумы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встречаются часто, могут сочетаться с угрями, хотя отношения к ним не имеют.</w:t>
      </w:r>
    </w:p>
    <w:p w:rsidR="0024643D" w:rsidRPr="00D41C41" w:rsidRDefault="0024643D" w:rsidP="0024643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Медикаментозные </w:t>
      </w:r>
      <w:proofErr w:type="spellStart"/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акнеиформные</w:t>
      </w:r>
      <w:proofErr w:type="spellEnd"/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высыпания.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Термин «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акнеиформные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 используется для обозначения высыпаний, имеющих клиническое сходство с вульгарными угрями. Клинически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акнеиформные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высыпания бывают представлены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папуло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-пустулезными элементами.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Комедоны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как правило, отсутствуют.</w:t>
      </w:r>
    </w:p>
    <w:p w:rsidR="0024643D" w:rsidRPr="00D41C41" w:rsidRDefault="0024643D" w:rsidP="0024643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Фолликулиты,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обусловленные стафилококком, </w:t>
      </w:r>
      <w:proofErr w:type="spellStart"/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Candida</w:t>
      </w:r>
      <w:proofErr w:type="spellEnd"/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albicans</w:t>
      </w:r>
      <w:proofErr w:type="spellEnd"/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 грамотрицательными бактериями, не следует путать с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акне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4643D" w:rsidRPr="00D41C41" w:rsidRDefault="0024643D" w:rsidP="0024643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Фолликулит,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вызванный </w:t>
      </w:r>
      <w:proofErr w:type="spellStart"/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Demodex</w:t>
      </w:r>
      <w:proofErr w:type="spellEnd"/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folliculorum</w:t>
      </w:r>
      <w:proofErr w:type="spellEnd"/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может обнаруживаться в большом количестве у больных вульгарными угрями. Дифференцировать можно с помощью пробного лечения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метронида-золом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или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перметрином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4643D" w:rsidRPr="00D41C41" w:rsidRDefault="0024643D" w:rsidP="0024643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Герпетиформный дерматит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редко проявляется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везикулезной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или пустулезной сыпью на лице, для него характерен сильный зуд очагов поражения. Линеарный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IgA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-дерматоз проявляется зудящей папулезной сыпью на лице. Диагноз необходимо подтверждать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гистологически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иммунофлюорес-ценцией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4643D" w:rsidRPr="00D41C41" w:rsidRDefault="0024643D" w:rsidP="0024643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Милиарная диссеминированная волчанка лица, </w:t>
      </w:r>
      <w:proofErr w:type="gram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также</w:t>
      </w:r>
      <w:proofErr w:type="gram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как и угри, наблюдается у молодых людей.</w:t>
      </w:r>
    </w:p>
    <w:p w:rsidR="0024643D" w:rsidRPr="00D41C41" w:rsidRDefault="0024643D" w:rsidP="0024643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Характеризуется мелкими бледно-розовыми бугорками, локализующимися на лице, дающими при диаскопии симптом «яблочного желе». Бугорки после разрешения оставляют после себя нежные штампованные рубчики.</w:t>
      </w:r>
    </w:p>
    <w:p w:rsidR="0024643D" w:rsidRPr="00D41C41" w:rsidRDefault="0024643D" w:rsidP="0024643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Туберозный склероз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характеризуется </w:t>
      </w:r>
      <w:proofErr w:type="spellStart"/>
      <w:proofErr w:type="gram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мономорф-ными</w:t>
      </w:r>
      <w:proofErr w:type="spellEnd"/>
      <w:proofErr w:type="gram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папулами, часто коричневатого цвета.</w:t>
      </w:r>
    </w:p>
    <w:p w:rsidR="0024643D" w:rsidRPr="00D41C41" w:rsidRDefault="0024643D" w:rsidP="0024643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Своеобразная фолликулярная </w:t>
      </w:r>
      <w:proofErr w:type="spellStart"/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микропапулезная</w:t>
      </w:r>
      <w:proofErr w:type="spellEnd"/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саркоидоподобная</w:t>
      </w:r>
      <w:proofErr w:type="spellEnd"/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сыпь на лице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может быть обусловлена селективной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перифолликулярной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абсорбцией масла, имеющегося в некоторых жевательных резинках.</w:t>
      </w:r>
    </w:p>
    <w:p w:rsidR="0024643D" w:rsidRPr="00D41C41" w:rsidRDefault="0024643D" w:rsidP="0024643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Дентальный синус </w:t>
      </w: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можно спутать с глубокой </w:t>
      </w:r>
      <w:proofErr w:type="spellStart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персистирующей</w:t>
      </w:r>
      <w:proofErr w:type="spellEnd"/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угревой сыпью.</w:t>
      </w:r>
    </w:p>
    <w:p w:rsidR="0024643D" w:rsidRPr="00D41C41" w:rsidRDefault="0024643D" w:rsidP="0024643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1C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Рубцы, возникшие после разрешения вульгарных угрей, требуют дифференциально</w:t>
      </w:r>
      <w:r w:rsidR="007664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 диагностики со световой оспой</w:t>
      </w:r>
      <w:r w:rsidRPr="00D41C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="007664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рубцующей</w:t>
      </w:r>
      <w:proofErr w:type="spellEnd"/>
      <w:r w:rsidR="007664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эритемой.</w:t>
      </w:r>
    </w:p>
    <w:p w:rsidR="007664E0" w:rsidRDefault="007664E0" w:rsidP="0024643D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643D" w:rsidRPr="00D41C41" w:rsidRDefault="0024643D" w:rsidP="007664E0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1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7664E0" w:rsidRDefault="00475A9F" w:rsidP="007664E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51FBE" w:rsidRPr="00D41C41">
        <w:rPr>
          <w:rFonts w:ascii="Times New Roman" w:hAnsi="Times New Roman" w:cs="Times New Roman"/>
          <w:color w:val="000000" w:themeColor="text1"/>
          <w:sz w:val="28"/>
          <w:szCs w:val="28"/>
        </w:rPr>
        <w:t>Дерматовенерология. Национальное руководство. Краткое издание / под ред. Ю. С. Бутова, Ю. К. Скрипкина, О. Л. 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анова.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ГЭОТАР-Медиа, 2013</w:t>
      </w:r>
      <w:r w:rsidR="00951FBE" w:rsidRPr="00D41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- 896 </w:t>
      </w:r>
      <w:proofErr w:type="spellStart"/>
      <w:r w:rsidR="00951FBE" w:rsidRPr="00D41C41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proofErr w:type="spellEnd"/>
    </w:p>
    <w:p w:rsidR="007664E0" w:rsidRDefault="007664E0" w:rsidP="007664E0">
      <w:pPr>
        <w:pStyle w:val="a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hyperlink r:id="rId5" w:history="1">
        <w:r w:rsidRPr="007664E0">
          <w:rPr>
            <w:rFonts w:ascii="Times New Roman" w:eastAsia="Times New Roman" w:hAnsi="Times New Roman" w:cs="Times New Roman"/>
            <w:sz w:val="24"/>
            <w:szCs w:val="24"/>
          </w:rPr>
          <w:t xml:space="preserve">Самцов А.В. </w:t>
        </w:r>
        <w:proofErr w:type="spellStart"/>
        <w:r w:rsidRPr="007664E0">
          <w:rPr>
            <w:rFonts w:ascii="Times New Roman" w:eastAsia="Times New Roman" w:hAnsi="Times New Roman" w:cs="Times New Roman"/>
            <w:sz w:val="24"/>
            <w:szCs w:val="24"/>
          </w:rPr>
          <w:t>Акне</w:t>
        </w:r>
        <w:proofErr w:type="spellEnd"/>
        <w:r w:rsidRPr="007664E0">
          <w:rPr>
            <w:rFonts w:ascii="Times New Roman" w:eastAsia="Times New Roman" w:hAnsi="Times New Roman" w:cs="Times New Roman"/>
            <w:sz w:val="24"/>
            <w:szCs w:val="24"/>
          </w:rPr>
          <w:t xml:space="preserve"> и </w:t>
        </w:r>
        <w:proofErr w:type="spellStart"/>
        <w:r w:rsidRPr="007664E0">
          <w:rPr>
            <w:rFonts w:ascii="Times New Roman" w:eastAsia="Times New Roman" w:hAnsi="Times New Roman" w:cs="Times New Roman"/>
            <w:sz w:val="24"/>
            <w:szCs w:val="24"/>
          </w:rPr>
          <w:t>акнеиформные</w:t>
        </w:r>
        <w:proofErr w:type="spellEnd"/>
        <w:r w:rsidRPr="007664E0">
          <w:rPr>
            <w:rFonts w:ascii="Times New Roman" w:eastAsia="Times New Roman" w:hAnsi="Times New Roman" w:cs="Times New Roman"/>
            <w:sz w:val="24"/>
            <w:szCs w:val="24"/>
          </w:rPr>
          <w:t xml:space="preserve"> дерматозы. Монография – М.: </w:t>
        </w:r>
        <w:r w:rsidRPr="007664E0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OOO</w:t>
        </w:r>
        <w:r w:rsidRPr="007664E0">
          <w:rPr>
            <w:rFonts w:ascii="Times New Roman" w:eastAsia="Times New Roman" w:hAnsi="Times New Roman" w:cs="Times New Roman"/>
            <w:sz w:val="24"/>
            <w:szCs w:val="24"/>
          </w:rPr>
          <w:t xml:space="preserve"> «ЮТКОМ», 2009. – 208 с.: ил.</w:t>
        </w:r>
      </w:hyperlink>
    </w:p>
    <w:p w:rsidR="007664E0" w:rsidRDefault="007664E0" w:rsidP="007664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F3726">
        <w:rPr>
          <w:rFonts w:ascii="Times New Roman" w:eastAsia="Times New Roman" w:hAnsi="Times New Roman" w:cs="Times New Roman"/>
          <w:sz w:val="24"/>
          <w:szCs w:val="24"/>
        </w:rPr>
        <w:t xml:space="preserve">Клинические </w:t>
      </w:r>
      <w:proofErr w:type="gramStart"/>
      <w:r w:rsidR="000F3726">
        <w:rPr>
          <w:rFonts w:ascii="Times New Roman" w:eastAsia="Times New Roman" w:hAnsi="Times New Roman" w:cs="Times New Roman"/>
          <w:sz w:val="24"/>
          <w:szCs w:val="24"/>
        </w:rPr>
        <w:t>рекомендации .</w:t>
      </w:r>
      <w:proofErr w:type="spellStart"/>
      <w:r w:rsidR="000F3726">
        <w:rPr>
          <w:rFonts w:ascii="Times New Roman" w:eastAsia="Times New Roman" w:hAnsi="Times New Roman" w:cs="Times New Roman"/>
          <w:sz w:val="24"/>
          <w:szCs w:val="24"/>
        </w:rPr>
        <w:t>Акне</w:t>
      </w:r>
      <w:proofErr w:type="spellEnd"/>
      <w:proofErr w:type="gramEnd"/>
      <w:r w:rsidR="000F3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3726">
        <w:rPr>
          <w:rFonts w:ascii="Times New Roman" w:eastAsia="Times New Roman" w:hAnsi="Times New Roman" w:cs="Times New Roman"/>
          <w:sz w:val="24"/>
          <w:szCs w:val="24"/>
        </w:rPr>
        <w:t>вульгарные.Российское</w:t>
      </w:r>
      <w:proofErr w:type="spellEnd"/>
      <w:r w:rsidR="000F3726">
        <w:rPr>
          <w:rFonts w:ascii="Times New Roman" w:eastAsia="Times New Roman" w:hAnsi="Times New Roman" w:cs="Times New Roman"/>
          <w:sz w:val="24"/>
          <w:szCs w:val="24"/>
        </w:rPr>
        <w:t xml:space="preserve"> общество </w:t>
      </w:r>
      <w:proofErr w:type="spellStart"/>
      <w:r w:rsidR="000F3726">
        <w:rPr>
          <w:rFonts w:ascii="Times New Roman" w:eastAsia="Times New Roman" w:hAnsi="Times New Roman" w:cs="Times New Roman"/>
          <w:sz w:val="24"/>
          <w:szCs w:val="24"/>
        </w:rPr>
        <w:t>дерматовенерологов</w:t>
      </w:r>
      <w:proofErr w:type="spellEnd"/>
      <w:r w:rsidR="000F3726">
        <w:rPr>
          <w:rFonts w:ascii="Times New Roman" w:eastAsia="Times New Roman" w:hAnsi="Times New Roman" w:cs="Times New Roman"/>
          <w:sz w:val="24"/>
          <w:szCs w:val="24"/>
        </w:rPr>
        <w:t xml:space="preserve"> и косметологов,2020.33с.</w:t>
      </w:r>
    </w:p>
    <w:p w:rsidR="00EA01C0" w:rsidRDefault="00EA01C0" w:rsidP="007664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4.Аравийская Е.Р., Соколовский. Е.В. Руководство по дермато-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косметологии.Санкт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-Петербург: ООО «Издательство Фолиант »,2008.632 с.</w:t>
      </w:r>
    </w:p>
    <w:p w:rsidR="00EA01C0" w:rsidRPr="00EA01C0" w:rsidRDefault="00EA01C0" w:rsidP="007664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5.Федеральные клинические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рекомендации.Дерматовенерология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2015:Болезни кожи.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Инфекции ,передаваемые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половым путем. 5-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A01C0">
        <w:rPr>
          <w:rFonts w:ascii="Times New Roman" w:eastAsia="Times New Roman" w:hAnsi="Times New Roman" w:cs="Times New Roman"/>
          <w:sz w:val="24"/>
          <w:szCs w:val="24"/>
        </w:rPr>
        <w:t xml:space="preserve"> |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перераб,и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доп.Москва:Деловой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экспресс,2016.768 с.</w:t>
      </w:r>
      <w:bookmarkStart w:id="1" w:name="_GoBack"/>
      <w:bookmarkEnd w:id="1"/>
    </w:p>
    <w:p w:rsidR="000F3726" w:rsidRPr="000F3726" w:rsidRDefault="00EA01C0" w:rsidP="000F3726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01C0">
        <w:rPr>
          <w:rFonts w:ascii="Times New Roman" w:eastAsia="Times New Roman" w:hAnsi="Times New Roman" w:cs="Times New Roman"/>
          <w:sz w:val="24"/>
          <w:szCs w:val="24"/>
        </w:rPr>
        <w:t>6</w:t>
      </w:r>
      <w:r w:rsidR="007664E0" w:rsidRPr="00EA01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3726" w:rsidRPr="00EA01C0">
        <w:rPr>
          <w:rFonts w:ascii="Times New Roman" w:eastAsia="Calibri" w:hAnsi="Times New Roman" w:cs="Times New Roman"/>
          <w:sz w:val="24"/>
        </w:rPr>
        <w:t xml:space="preserve"> </w:t>
      </w:r>
      <w:hyperlink r:id="rId6" w:history="1">
        <w:proofErr w:type="spellStart"/>
        <w:r w:rsidR="000F3726" w:rsidRPr="000F3726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Kircik</w:t>
        </w:r>
        <w:proofErr w:type="spellEnd"/>
        <w:r w:rsidR="000F3726" w:rsidRPr="000F3726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 L.H. Doxycycline and minocycline for the management of acne: a review of efficacy and safety with emphasis on clinical implications. J Drugs </w:t>
        </w:r>
        <w:proofErr w:type="spellStart"/>
        <w:r w:rsidR="000F3726" w:rsidRPr="000F3726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Dermatol</w:t>
        </w:r>
        <w:proofErr w:type="spellEnd"/>
        <w:r w:rsidR="000F3726" w:rsidRPr="000F3726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 2010; </w:t>
        </w:r>
        <w:proofErr w:type="gramStart"/>
        <w:r w:rsidR="000F3726" w:rsidRPr="000F3726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9</w:t>
        </w:r>
        <w:proofErr w:type="gramEnd"/>
        <w:r w:rsidR="000F3726" w:rsidRPr="000F3726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 (11): 1407–1411.</w:t>
        </w:r>
      </w:hyperlink>
    </w:p>
    <w:p w:rsidR="000F3726" w:rsidRPr="000F3726" w:rsidRDefault="00EA01C0" w:rsidP="000F3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lang w:val="en-US"/>
        </w:rPr>
        <w:t>7.</w:t>
      </w:r>
      <w:r w:rsidR="000F3726" w:rsidRPr="000F37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3726" w:rsidRPr="000F3726">
        <w:rPr>
          <w:rFonts w:ascii="Times New Roman" w:eastAsia="Times New Roman" w:hAnsi="Times New Roman" w:cs="Times New Roman"/>
          <w:sz w:val="24"/>
          <w:szCs w:val="24"/>
          <w:lang w:val="en-GB"/>
        </w:rPr>
        <w:t>Gollnick</w:t>
      </w:r>
      <w:proofErr w:type="spellEnd"/>
      <w:r w:rsidR="000F3726" w:rsidRPr="000F37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H., </w:t>
      </w:r>
      <w:proofErr w:type="spellStart"/>
      <w:r w:rsidR="000F3726" w:rsidRPr="000F3726">
        <w:rPr>
          <w:rFonts w:ascii="Times New Roman" w:eastAsia="Times New Roman" w:hAnsi="Times New Roman" w:cs="Times New Roman"/>
          <w:sz w:val="24"/>
          <w:szCs w:val="24"/>
          <w:lang w:val="en-GB"/>
        </w:rPr>
        <w:t>Cunliffe</w:t>
      </w:r>
      <w:proofErr w:type="spellEnd"/>
      <w:r w:rsidR="000F3726" w:rsidRPr="000F37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W., </w:t>
      </w:r>
      <w:proofErr w:type="spellStart"/>
      <w:r w:rsidR="000F3726" w:rsidRPr="000F3726">
        <w:rPr>
          <w:rFonts w:ascii="Times New Roman" w:eastAsia="Times New Roman" w:hAnsi="Times New Roman" w:cs="Times New Roman"/>
          <w:sz w:val="24"/>
          <w:szCs w:val="24"/>
          <w:lang w:val="en-GB"/>
        </w:rPr>
        <w:t>Berson</w:t>
      </w:r>
      <w:proofErr w:type="spellEnd"/>
      <w:r w:rsidR="000F3726" w:rsidRPr="000F37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D. et al. Management of acne: a report from a Global Alliance to improve outcomes in acne. J Am </w:t>
      </w:r>
      <w:proofErr w:type="spellStart"/>
      <w:r w:rsidR="000F3726" w:rsidRPr="000F3726">
        <w:rPr>
          <w:rFonts w:ascii="Times New Roman" w:eastAsia="Times New Roman" w:hAnsi="Times New Roman" w:cs="Times New Roman"/>
          <w:sz w:val="24"/>
          <w:szCs w:val="24"/>
          <w:lang w:val="en-GB"/>
        </w:rPr>
        <w:t>Acad</w:t>
      </w:r>
      <w:proofErr w:type="spellEnd"/>
      <w:r w:rsidR="000F3726" w:rsidRPr="000F37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3726" w:rsidRPr="000F3726">
        <w:rPr>
          <w:rFonts w:ascii="Times New Roman" w:eastAsia="Times New Roman" w:hAnsi="Times New Roman" w:cs="Times New Roman"/>
          <w:sz w:val="24"/>
          <w:szCs w:val="24"/>
          <w:lang w:val="en-GB"/>
        </w:rPr>
        <w:t>Dermatol</w:t>
      </w:r>
      <w:proofErr w:type="spellEnd"/>
      <w:r w:rsidR="000F3726" w:rsidRPr="000F37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2003</w:t>
      </w:r>
      <w:proofErr w:type="gramStart"/>
      <w:r w:rsidR="000F3726" w:rsidRPr="000F3726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proofErr w:type="gramEnd"/>
      <w:r w:rsidR="000F3726" w:rsidRPr="000F37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49 (Suppl.1): S1–37.</w:t>
      </w:r>
    </w:p>
    <w:p w:rsidR="006242E2" w:rsidRPr="000F3726" w:rsidRDefault="006242E2"/>
    <w:sectPr w:rsidR="006242E2" w:rsidRPr="000F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64A"/>
    <w:multiLevelType w:val="hybridMultilevel"/>
    <w:tmpl w:val="C316C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DC7A57"/>
    <w:multiLevelType w:val="multilevel"/>
    <w:tmpl w:val="4C0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E244D"/>
    <w:multiLevelType w:val="hybridMultilevel"/>
    <w:tmpl w:val="9DAAE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2E3420"/>
    <w:multiLevelType w:val="multilevel"/>
    <w:tmpl w:val="E834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9C5CA8"/>
    <w:multiLevelType w:val="multilevel"/>
    <w:tmpl w:val="D208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65A2B"/>
    <w:multiLevelType w:val="multilevel"/>
    <w:tmpl w:val="CA36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F5051"/>
    <w:multiLevelType w:val="multilevel"/>
    <w:tmpl w:val="ED8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82889"/>
    <w:multiLevelType w:val="hybridMultilevel"/>
    <w:tmpl w:val="114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37AA3"/>
    <w:multiLevelType w:val="multilevel"/>
    <w:tmpl w:val="0E02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A2017"/>
    <w:multiLevelType w:val="hybridMultilevel"/>
    <w:tmpl w:val="A670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E2F59"/>
    <w:multiLevelType w:val="multilevel"/>
    <w:tmpl w:val="2A5A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867276"/>
    <w:multiLevelType w:val="multilevel"/>
    <w:tmpl w:val="CF02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420810"/>
    <w:multiLevelType w:val="hybridMultilevel"/>
    <w:tmpl w:val="1178A8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A47B87"/>
    <w:multiLevelType w:val="multilevel"/>
    <w:tmpl w:val="9B84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F2D8F"/>
    <w:multiLevelType w:val="multilevel"/>
    <w:tmpl w:val="EBEC47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74A69"/>
    <w:multiLevelType w:val="multilevel"/>
    <w:tmpl w:val="A57C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0D1D99"/>
    <w:multiLevelType w:val="multilevel"/>
    <w:tmpl w:val="5D88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504DB"/>
    <w:multiLevelType w:val="multilevel"/>
    <w:tmpl w:val="D7BA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0F7789"/>
    <w:multiLevelType w:val="hybridMultilevel"/>
    <w:tmpl w:val="80825C02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AE3552"/>
    <w:multiLevelType w:val="hybridMultilevel"/>
    <w:tmpl w:val="8E2222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5"/>
  </w:num>
  <w:num w:numId="5">
    <w:abstractNumId w:val="1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11"/>
  </w:num>
  <w:num w:numId="14">
    <w:abstractNumId w:val="16"/>
  </w:num>
  <w:num w:numId="15">
    <w:abstractNumId w:val="0"/>
  </w:num>
  <w:num w:numId="16">
    <w:abstractNumId w:val="12"/>
  </w:num>
  <w:num w:numId="17">
    <w:abstractNumId w:val="2"/>
  </w:num>
  <w:num w:numId="18">
    <w:abstractNumId w:val="19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05"/>
    <w:rsid w:val="000F3726"/>
    <w:rsid w:val="001005B1"/>
    <w:rsid w:val="00143627"/>
    <w:rsid w:val="0024643D"/>
    <w:rsid w:val="00475A9F"/>
    <w:rsid w:val="00520E4C"/>
    <w:rsid w:val="006242E2"/>
    <w:rsid w:val="00744CC7"/>
    <w:rsid w:val="007664E0"/>
    <w:rsid w:val="008C3AE1"/>
    <w:rsid w:val="008F6405"/>
    <w:rsid w:val="00951FBE"/>
    <w:rsid w:val="0095653C"/>
    <w:rsid w:val="00CE03B4"/>
    <w:rsid w:val="00D41C41"/>
    <w:rsid w:val="00EA01C0"/>
    <w:rsid w:val="00E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F58E"/>
  <w15:chartTrackingRefBased/>
  <w15:docId w15:val="{BC0F5E66-1239-4185-850D-B6A4BC87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BE"/>
  </w:style>
  <w:style w:type="paragraph" w:styleId="2">
    <w:name w:val="heading 2"/>
    <w:aliases w:val="Наим. подраздела"/>
    <w:basedOn w:val="a0"/>
    <w:link w:val="20"/>
    <w:uiPriority w:val="9"/>
    <w:unhideWhenUsed/>
    <w:qFormat/>
    <w:rsid w:val="008C3AE1"/>
    <w:pPr>
      <w:numPr>
        <w:ilvl w:val="0"/>
      </w:numPr>
      <w:suppressAutoHyphens/>
      <w:spacing w:before="240" w:after="0" w:line="360" w:lineRule="auto"/>
      <w:ind w:firstLine="709"/>
      <w:jc w:val="both"/>
      <w:outlineLvl w:val="1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link w:val="a5"/>
    <w:uiPriority w:val="99"/>
    <w:unhideWhenUsed/>
    <w:qFormat/>
    <w:rsid w:val="0095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51FBE"/>
    <w:pPr>
      <w:spacing w:after="0" w:line="240" w:lineRule="auto"/>
    </w:pPr>
  </w:style>
  <w:style w:type="character" w:styleId="a7">
    <w:name w:val="Hyperlink"/>
    <w:basedOn w:val="a1"/>
    <w:uiPriority w:val="99"/>
    <w:unhideWhenUsed/>
    <w:rsid w:val="00951FBE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951FBE"/>
    <w:pPr>
      <w:ind w:left="720"/>
      <w:contextualSpacing/>
    </w:pPr>
  </w:style>
  <w:style w:type="character" w:styleId="aa">
    <w:name w:val="Emphasis"/>
    <w:basedOn w:val="a1"/>
    <w:uiPriority w:val="20"/>
    <w:qFormat/>
    <w:rsid w:val="00CE03B4"/>
    <w:rPr>
      <w:i/>
      <w:iCs/>
    </w:rPr>
  </w:style>
  <w:style w:type="paragraph" w:customStyle="1" w:styleId="txt">
    <w:name w:val="txt"/>
    <w:basedOn w:val="a"/>
    <w:rsid w:val="0024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1"/>
    <w:link w:val="a4"/>
    <w:uiPriority w:val="99"/>
    <w:locked/>
    <w:rsid w:val="00100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475A9F"/>
    <w:rPr>
      <w:b/>
      <w:bCs/>
    </w:rPr>
  </w:style>
  <w:style w:type="character" w:customStyle="1" w:styleId="20">
    <w:name w:val="Заголовок 2 Знак"/>
    <w:aliases w:val="Наим. подраздела Знак"/>
    <w:basedOn w:val="a1"/>
    <w:link w:val="2"/>
    <w:uiPriority w:val="9"/>
    <w:qFormat/>
    <w:rsid w:val="008C3AE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9">
    <w:name w:val="Абзац списка Знак"/>
    <w:basedOn w:val="a1"/>
    <w:link w:val="a8"/>
    <w:uiPriority w:val="34"/>
    <w:rsid w:val="008C3AE1"/>
  </w:style>
  <w:style w:type="paragraph" w:styleId="a0">
    <w:name w:val="Subtitle"/>
    <w:basedOn w:val="a"/>
    <w:next w:val="a"/>
    <w:link w:val="ac"/>
    <w:uiPriority w:val="11"/>
    <w:qFormat/>
    <w:rsid w:val="008C3A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1"/>
    <w:link w:val="a0"/>
    <w:uiPriority w:val="11"/>
    <w:rsid w:val="008C3AE1"/>
    <w:rPr>
      <w:rFonts w:eastAsiaTheme="minorEastAsia"/>
      <w:color w:val="5A5A5A" w:themeColor="text1" w:themeTint="A5"/>
      <w:spacing w:val="15"/>
    </w:rPr>
  </w:style>
  <w:style w:type="character" w:customStyle="1" w:styleId="ad">
    <w:name w:val="Верхний колонтитул Знак"/>
    <w:basedOn w:val="a1"/>
    <w:uiPriority w:val="99"/>
    <w:rsid w:val="0095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Kircik%20LH%5BAuthor%5D&amp;cauthor=true&amp;cauthor_uid=21061764" TargetMode="External"/><Relationship Id="rId5" Type="http://schemas.openxmlformats.org/officeDocument/2006/relationships/hyperlink" Target="http://www.ncbi.nlm.nih.gov/pubmed?term=Maibach%20H%5BAuthor%5D&amp;cauthor=true&amp;cauthor_uid=1764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Лея</dc:creator>
  <cp:keywords/>
  <dc:description/>
  <cp:lastModifiedBy>Лея</cp:lastModifiedBy>
  <cp:revision>14</cp:revision>
  <dcterms:created xsi:type="dcterms:W3CDTF">2024-06-02T16:33:00Z</dcterms:created>
  <dcterms:modified xsi:type="dcterms:W3CDTF">2024-06-05T05:36:00Z</dcterms:modified>
</cp:coreProperties>
</file>