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EE" w:rsidRPr="00C07053" w:rsidRDefault="00DF3AEE" w:rsidP="00DF3AEE">
      <w:pPr>
        <w:pStyle w:val="a5"/>
        <w:jc w:val="center"/>
        <w:rPr>
          <w:sz w:val="28"/>
          <w:szCs w:val="28"/>
        </w:rPr>
      </w:pPr>
      <w:r w:rsidRPr="00C07053">
        <w:rPr>
          <w:sz w:val="28"/>
          <w:szCs w:val="28"/>
        </w:rPr>
        <w:t>Федеральное государственное бюджетное образовательное</w:t>
      </w:r>
    </w:p>
    <w:p w:rsidR="00DF3AEE" w:rsidRPr="00C07053" w:rsidRDefault="00DF3AEE" w:rsidP="00DF3AEE">
      <w:pPr>
        <w:pStyle w:val="a5"/>
        <w:jc w:val="center"/>
        <w:rPr>
          <w:sz w:val="28"/>
          <w:szCs w:val="28"/>
        </w:rPr>
      </w:pPr>
      <w:r w:rsidRPr="00C07053">
        <w:rPr>
          <w:sz w:val="28"/>
          <w:szCs w:val="28"/>
        </w:rPr>
        <w:t>учреждение высшего образования «Красноярский государственный медицинский университет имени профессора В. Ф. Войно-Ясенецкого» Министерства здравоохранения Российской Федерации</w:t>
      </w:r>
    </w:p>
    <w:p w:rsidR="00DF3AEE" w:rsidRPr="00C07053" w:rsidRDefault="00DF3AEE" w:rsidP="00DF3AEE">
      <w:pPr>
        <w:pStyle w:val="a5"/>
        <w:ind w:firstLine="709"/>
        <w:jc w:val="center"/>
        <w:rPr>
          <w:sz w:val="28"/>
          <w:szCs w:val="28"/>
        </w:rPr>
      </w:pPr>
    </w:p>
    <w:p w:rsidR="00DF3AEE" w:rsidRPr="00DF3AEE" w:rsidRDefault="00DF3AEE" w:rsidP="00DF3AEE">
      <w:pPr>
        <w:jc w:val="center"/>
        <w:rPr>
          <w:sz w:val="28"/>
          <w:szCs w:val="28"/>
          <w:shd w:val="clear" w:color="auto" w:fill="FFFFFF"/>
          <w:lang w:val="ru-RU"/>
        </w:rPr>
      </w:pPr>
      <w:r w:rsidRPr="00DF3AEE">
        <w:rPr>
          <w:sz w:val="28"/>
          <w:szCs w:val="28"/>
          <w:shd w:val="clear" w:color="auto" w:fill="FFFFFF"/>
          <w:lang w:val="ru-RU"/>
        </w:rPr>
        <w:t>Кафедра анестезиологии и реаниматологии ИПО</w:t>
      </w:r>
    </w:p>
    <w:p w:rsidR="00DF3AEE" w:rsidRPr="00DF3AEE" w:rsidRDefault="00DF3AEE" w:rsidP="00DF3AEE">
      <w:pPr>
        <w:spacing w:after="241" w:line="259" w:lineRule="auto"/>
        <w:jc w:val="right"/>
        <w:rPr>
          <w:sz w:val="28"/>
          <w:szCs w:val="28"/>
          <w:lang w:val="ru-RU"/>
        </w:rPr>
      </w:pPr>
      <w:r w:rsidRPr="00DF3AEE">
        <w:rPr>
          <w:sz w:val="28"/>
          <w:szCs w:val="28"/>
          <w:lang w:val="ru-RU"/>
        </w:rPr>
        <w:t>Зав</w:t>
      </w:r>
      <w:proofErr w:type="gramStart"/>
      <w:r w:rsidRPr="00DF3AEE">
        <w:rPr>
          <w:sz w:val="28"/>
          <w:szCs w:val="28"/>
          <w:lang w:val="ru-RU"/>
        </w:rPr>
        <w:t xml:space="preserve"> .</w:t>
      </w:r>
      <w:proofErr w:type="gramEnd"/>
      <w:r w:rsidRPr="00DF3AEE">
        <w:rPr>
          <w:sz w:val="28"/>
          <w:szCs w:val="28"/>
          <w:lang w:val="ru-RU"/>
        </w:rPr>
        <w:t xml:space="preserve">кафедрой: </w:t>
      </w:r>
    </w:p>
    <w:p w:rsidR="00DF3AEE" w:rsidRPr="00DF3AEE" w:rsidRDefault="00DF3AEE" w:rsidP="00DF3AEE">
      <w:pPr>
        <w:spacing w:after="241" w:line="259" w:lineRule="auto"/>
        <w:jc w:val="right"/>
        <w:rPr>
          <w:i/>
          <w:sz w:val="28"/>
          <w:szCs w:val="28"/>
          <w:lang w:val="ru-RU"/>
        </w:rPr>
      </w:pPr>
      <w:r w:rsidRPr="00DF3AEE">
        <w:rPr>
          <w:sz w:val="28"/>
          <w:szCs w:val="28"/>
          <w:lang w:val="ru-RU"/>
        </w:rPr>
        <w:t>ДМН, профессор Грицан А. И.</w:t>
      </w:r>
    </w:p>
    <w:p w:rsidR="00DF3AEE" w:rsidRPr="00DF3AEE" w:rsidRDefault="00DF3AEE" w:rsidP="00DF3AEE">
      <w:pPr>
        <w:jc w:val="center"/>
        <w:rPr>
          <w:sz w:val="28"/>
          <w:szCs w:val="28"/>
          <w:lang w:val="ru-RU"/>
        </w:rPr>
      </w:pPr>
      <w:r w:rsidRPr="00DF3AEE">
        <w:rPr>
          <w:sz w:val="28"/>
          <w:szCs w:val="28"/>
          <w:lang w:val="ru-RU"/>
        </w:rPr>
        <w:t xml:space="preserve">                                                                          Базовый руководитель:  ДМН, доцент  </w:t>
      </w:r>
    </w:p>
    <w:p w:rsidR="00DF3AEE" w:rsidRPr="00DF3AEE" w:rsidRDefault="00DF3AEE" w:rsidP="00DF3AEE">
      <w:pPr>
        <w:jc w:val="center"/>
        <w:rPr>
          <w:sz w:val="28"/>
          <w:szCs w:val="28"/>
          <w:lang w:val="ru-RU"/>
        </w:rPr>
      </w:pPr>
      <w:r w:rsidRPr="00DF3AEE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Ростовцев С.И.                                                                                                       </w:t>
      </w:r>
    </w:p>
    <w:p w:rsidR="00DF3AEE" w:rsidRDefault="00DF3AEE" w:rsidP="00DF3AEE">
      <w:pPr>
        <w:jc w:val="center"/>
        <w:rPr>
          <w:sz w:val="28"/>
          <w:szCs w:val="28"/>
          <w:lang w:val="ru-RU"/>
        </w:rPr>
      </w:pPr>
    </w:p>
    <w:p w:rsidR="00DF3AEE" w:rsidRDefault="00DF3AEE" w:rsidP="00DF3AEE">
      <w:pPr>
        <w:jc w:val="center"/>
        <w:rPr>
          <w:sz w:val="28"/>
          <w:szCs w:val="28"/>
          <w:lang w:val="ru-RU"/>
        </w:rPr>
      </w:pPr>
    </w:p>
    <w:p w:rsidR="00DF3AEE" w:rsidRPr="00DF3AEE" w:rsidRDefault="00DF3AEE" w:rsidP="00DF3AEE">
      <w:pPr>
        <w:jc w:val="center"/>
        <w:rPr>
          <w:sz w:val="28"/>
          <w:szCs w:val="28"/>
          <w:lang w:val="ru-RU"/>
        </w:rPr>
      </w:pPr>
    </w:p>
    <w:p w:rsidR="00DF3AEE" w:rsidRDefault="00DF3AEE" w:rsidP="00DF3AEE">
      <w:pPr>
        <w:jc w:val="center"/>
        <w:rPr>
          <w:sz w:val="36"/>
          <w:szCs w:val="28"/>
          <w:lang w:val="ru-RU"/>
        </w:rPr>
      </w:pPr>
      <w:r w:rsidRPr="00DF3AEE">
        <w:rPr>
          <w:sz w:val="36"/>
          <w:szCs w:val="28"/>
          <w:lang w:val="ru-RU"/>
        </w:rPr>
        <w:t>РЕФЕРАТ</w:t>
      </w:r>
    </w:p>
    <w:p w:rsidR="00DF3AEE" w:rsidRPr="00DF3AEE" w:rsidRDefault="00DF3AEE" w:rsidP="00DF3AEE">
      <w:pPr>
        <w:jc w:val="center"/>
        <w:rPr>
          <w:sz w:val="36"/>
          <w:szCs w:val="28"/>
          <w:lang w:val="ru-RU"/>
        </w:rPr>
      </w:pPr>
    </w:p>
    <w:p w:rsidR="00DF3AEE" w:rsidRPr="00DF3AEE" w:rsidRDefault="00DF3AEE" w:rsidP="00DF3AEE">
      <w:pPr>
        <w:rPr>
          <w:bCs/>
          <w:sz w:val="28"/>
          <w:szCs w:val="28"/>
          <w:lang w:val="ru-RU"/>
        </w:rPr>
      </w:pPr>
    </w:p>
    <w:p w:rsidR="00DF3AEE" w:rsidRPr="00DF3AEE" w:rsidRDefault="00DF3AEE" w:rsidP="00DF3AEE">
      <w:pPr>
        <w:tabs>
          <w:tab w:val="left" w:pos="993"/>
        </w:tabs>
        <w:spacing w:line="360" w:lineRule="auto"/>
        <w:jc w:val="center"/>
        <w:rPr>
          <w:b/>
          <w:sz w:val="40"/>
          <w:szCs w:val="28"/>
          <w:lang w:val="ru-RU"/>
        </w:rPr>
      </w:pPr>
      <w:r>
        <w:rPr>
          <w:b/>
          <w:sz w:val="40"/>
          <w:szCs w:val="28"/>
          <w:lang w:val="ru-RU"/>
        </w:rPr>
        <w:t>Седация пациентов в отделениях анестезиологии, реанимации и интенсивной терапии</w:t>
      </w:r>
    </w:p>
    <w:p w:rsidR="00DF3AEE" w:rsidRPr="00DF3AEE" w:rsidRDefault="00DF3AEE" w:rsidP="00DF3AEE">
      <w:pPr>
        <w:ind w:firstLine="5103"/>
        <w:rPr>
          <w:sz w:val="28"/>
          <w:szCs w:val="28"/>
          <w:lang w:val="ru-RU"/>
        </w:rPr>
      </w:pPr>
    </w:p>
    <w:p w:rsidR="00DF3AEE" w:rsidRPr="00DF3AEE" w:rsidRDefault="00DF3AEE" w:rsidP="00DF3AEE">
      <w:pPr>
        <w:ind w:firstLine="5103"/>
        <w:rPr>
          <w:sz w:val="28"/>
          <w:szCs w:val="28"/>
          <w:lang w:val="ru-RU"/>
        </w:rPr>
      </w:pPr>
    </w:p>
    <w:p w:rsidR="00DF3AEE" w:rsidRPr="00DF3AEE" w:rsidRDefault="00DF3AEE" w:rsidP="00DF3AEE">
      <w:pPr>
        <w:ind w:firstLine="5103"/>
        <w:rPr>
          <w:sz w:val="28"/>
          <w:szCs w:val="28"/>
          <w:lang w:val="ru-RU"/>
        </w:rPr>
      </w:pPr>
    </w:p>
    <w:p w:rsidR="00DF3AEE" w:rsidRPr="00DF3AEE" w:rsidRDefault="00DF3AEE" w:rsidP="00DF3AEE">
      <w:pPr>
        <w:ind w:firstLine="5103"/>
        <w:rPr>
          <w:sz w:val="28"/>
          <w:szCs w:val="28"/>
          <w:lang w:val="ru-RU"/>
        </w:rPr>
      </w:pPr>
    </w:p>
    <w:p w:rsidR="00DF3AEE" w:rsidRPr="00DF3AEE" w:rsidRDefault="00DF3AEE" w:rsidP="00DF3AEE">
      <w:pPr>
        <w:ind w:firstLine="5103"/>
        <w:rPr>
          <w:sz w:val="28"/>
          <w:szCs w:val="28"/>
          <w:lang w:val="ru-RU"/>
        </w:rPr>
      </w:pPr>
      <w:r w:rsidRPr="00DF3AEE">
        <w:rPr>
          <w:sz w:val="28"/>
          <w:szCs w:val="28"/>
          <w:lang w:val="ru-RU"/>
        </w:rPr>
        <w:t xml:space="preserve">      Выполнила: ординатор 2 года </w:t>
      </w:r>
    </w:p>
    <w:p w:rsidR="00DF3AEE" w:rsidRPr="00C07053" w:rsidRDefault="00DF3AEE" w:rsidP="00DF3AEE">
      <w:pPr>
        <w:tabs>
          <w:tab w:val="left" w:pos="6797"/>
        </w:tabs>
        <w:ind w:firstLine="5103"/>
        <w:rPr>
          <w:sz w:val="28"/>
          <w:szCs w:val="28"/>
        </w:rPr>
      </w:pPr>
      <w:r w:rsidRPr="00C07053">
        <w:rPr>
          <w:sz w:val="28"/>
          <w:szCs w:val="28"/>
        </w:rPr>
        <w:t>Дружинина Елизавета Игоревна</w:t>
      </w:r>
    </w:p>
    <w:p w:rsidR="00DF3AEE" w:rsidRPr="00C07053" w:rsidRDefault="00DF3AEE" w:rsidP="00DF3AEE">
      <w:pPr>
        <w:tabs>
          <w:tab w:val="left" w:pos="6797"/>
        </w:tabs>
        <w:rPr>
          <w:sz w:val="28"/>
          <w:szCs w:val="28"/>
        </w:rPr>
      </w:pPr>
    </w:p>
    <w:p w:rsidR="00DF3AEE" w:rsidRPr="00C07053" w:rsidRDefault="00DF3AEE" w:rsidP="00DF3AEE">
      <w:pPr>
        <w:tabs>
          <w:tab w:val="left" w:pos="6797"/>
        </w:tabs>
        <w:rPr>
          <w:sz w:val="28"/>
          <w:szCs w:val="28"/>
        </w:rPr>
      </w:pPr>
    </w:p>
    <w:p w:rsidR="00DF3AEE" w:rsidRDefault="00DF3AEE" w:rsidP="00DF3AEE">
      <w:pPr>
        <w:tabs>
          <w:tab w:val="left" w:pos="6797"/>
        </w:tabs>
        <w:rPr>
          <w:sz w:val="28"/>
          <w:szCs w:val="28"/>
          <w:lang w:val="ru-RU"/>
        </w:rPr>
      </w:pPr>
    </w:p>
    <w:p w:rsidR="00DF3AEE" w:rsidRDefault="00DF3AEE" w:rsidP="00DF3AEE">
      <w:pPr>
        <w:tabs>
          <w:tab w:val="left" w:pos="6797"/>
        </w:tabs>
        <w:rPr>
          <w:sz w:val="28"/>
          <w:szCs w:val="28"/>
          <w:lang w:val="ru-RU"/>
        </w:rPr>
      </w:pPr>
    </w:p>
    <w:p w:rsidR="00DF3AEE" w:rsidRDefault="00DF3AEE" w:rsidP="00DF3AEE">
      <w:pPr>
        <w:tabs>
          <w:tab w:val="left" w:pos="6797"/>
        </w:tabs>
        <w:rPr>
          <w:sz w:val="28"/>
          <w:szCs w:val="28"/>
          <w:lang w:val="ru-RU"/>
        </w:rPr>
      </w:pPr>
    </w:p>
    <w:p w:rsidR="00DF3AEE" w:rsidRDefault="00DF3AEE" w:rsidP="00DF3AEE">
      <w:pPr>
        <w:tabs>
          <w:tab w:val="left" w:pos="6797"/>
        </w:tabs>
        <w:rPr>
          <w:sz w:val="28"/>
          <w:szCs w:val="28"/>
          <w:lang w:val="ru-RU"/>
        </w:rPr>
      </w:pPr>
    </w:p>
    <w:p w:rsidR="00DF3AEE" w:rsidRDefault="00DF3AEE" w:rsidP="00DF3AEE">
      <w:pPr>
        <w:tabs>
          <w:tab w:val="left" w:pos="6797"/>
        </w:tabs>
        <w:rPr>
          <w:sz w:val="28"/>
          <w:szCs w:val="28"/>
          <w:lang w:val="ru-RU"/>
        </w:rPr>
      </w:pPr>
    </w:p>
    <w:p w:rsidR="00DF3AEE" w:rsidRDefault="00DF3AEE" w:rsidP="00DF3AEE">
      <w:pPr>
        <w:tabs>
          <w:tab w:val="left" w:pos="6797"/>
        </w:tabs>
        <w:rPr>
          <w:sz w:val="28"/>
          <w:szCs w:val="28"/>
          <w:lang w:val="ru-RU"/>
        </w:rPr>
      </w:pPr>
    </w:p>
    <w:p w:rsidR="00DF3AEE" w:rsidRDefault="00DF3AEE" w:rsidP="00DF3AEE">
      <w:pPr>
        <w:tabs>
          <w:tab w:val="left" w:pos="6797"/>
        </w:tabs>
        <w:rPr>
          <w:sz w:val="28"/>
          <w:szCs w:val="28"/>
          <w:lang w:val="ru-RU"/>
        </w:rPr>
      </w:pPr>
    </w:p>
    <w:p w:rsidR="00DF3AEE" w:rsidRDefault="00DF3AEE" w:rsidP="00DF3AEE">
      <w:pPr>
        <w:tabs>
          <w:tab w:val="left" w:pos="6797"/>
        </w:tabs>
        <w:rPr>
          <w:sz w:val="28"/>
          <w:szCs w:val="28"/>
          <w:lang w:val="ru-RU"/>
        </w:rPr>
      </w:pPr>
    </w:p>
    <w:p w:rsidR="00DF3AEE" w:rsidRDefault="00DF3AEE" w:rsidP="00DF3AEE">
      <w:pPr>
        <w:tabs>
          <w:tab w:val="left" w:pos="6797"/>
        </w:tabs>
        <w:rPr>
          <w:sz w:val="28"/>
          <w:szCs w:val="28"/>
          <w:lang w:val="ru-RU"/>
        </w:rPr>
      </w:pPr>
    </w:p>
    <w:p w:rsidR="00DF3AEE" w:rsidRPr="00DF3AEE" w:rsidRDefault="00DF3AEE" w:rsidP="00DF3AEE">
      <w:pPr>
        <w:tabs>
          <w:tab w:val="left" w:pos="6797"/>
        </w:tabs>
        <w:rPr>
          <w:sz w:val="28"/>
          <w:szCs w:val="28"/>
          <w:lang w:val="ru-RU"/>
        </w:rPr>
      </w:pPr>
    </w:p>
    <w:p w:rsidR="00DF3AEE" w:rsidRPr="00C07053" w:rsidRDefault="00DF3AEE" w:rsidP="00DF3AEE">
      <w:pPr>
        <w:tabs>
          <w:tab w:val="left" w:pos="6797"/>
        </w:tabs>
        <w:rPr>
          <w:sz w:val="28"/>
          <w:szCs w:val="28"/>
        </w:rPr>
      </w:pPr>
    </w:p>
    <w:p w:rsidR="00DF3AEE" w:rsidRPr="00C07053" w:rsidRDefault="00DF3AEE" w:rsidP="00DF3AEE">
      <w:pPr>
        <w:tabs>
          <w:tab w:val="left" w:pos="6797"/>
        </w:tabs>
        <w:jc w:val="center"/>
        <w:rPr>
          <w:bCs/>
          <w:sz w:val="28"/>
          <w:szCs w:val="28"/>
        </w:rPr>
      </w:pPr>
      <w:r w:rsidRPr="00C07053">
        <w:rPr>
          <w:bCs/>
          <w:sz w:val="28"/>
          <w:szCs w:val="28"/>
        </w:rPr>
        <w:t>Красноярск</w:t>
      </w:r>
    </w:p>
    <w:p w:rsidR="00DF3AEE" w:rsidRPr="00C07053" w:rsidRDefault="00DF3AEE" w:rsidP="00DF3AEE">
      <w:pPr>
        <w:tabs>
          <w:tab w:val="left" w:pos="6797"/>
        </w:tabs>
        <w:jc w:val="center"/>
        <w:rPr>
          <w:sz w:val="28"/>
          <w:szCs w:val="28"/>
        </w:rPr>
      </w:pPr>
      <w:r w:rsidRPr="00C07053">
        <w:rPr>
          <w:bCs/>
          <w:sz w:val="28"/>
          <w:szCs w:val="28"/>
        </w:rPr>
        <w:t>2023</w:t>
      </w:r>
    </w:p>
    <w:p w:rsidR="00E50298" w:rsidRPr="00DF3AEE" w:rsidRDefault="00E50298">
      <w:pPr>
        <w:jc w:val="center"/>
        <w:rPr>
          <w:rFonts w:ascii="Times New Roman" w:eastAsia="Times New Roman" w:hAnsi="Times New Roman" w:cs="Times New Roman"/>
          <w:lang w:val="ru-RU"/>
        </w:rPr>
        <w:sectPr w:rsidR="00E50298" w:rsidRPr="00DF3AEE">
          <w:type w:val="continuous"/>
          <w:pgSz w:w="11910" w:h="16840"/>
          <w:pgMar w:top="1100" w:right="700" w:bottom="280" w:left="1680" w:header="720" w:footer="720" w:gutter="0"/>
          <w:cols w:space="720"/>
        </w:sectPr>
      </w:pPr>
    </w:p>
    <w:p w:rsidR="00E50298" w:rsidRPr="00DF3AEE" w:rsidRDefault="00E50298">
      <w:pPr>
        <w:spacing w:before="9" w:line="360" w:lineRule="exact"/>
        <w:rPr>
          <w:sz w:val="36"/>
          <w:szCs w:val="36"/>
          <w:lang w:val="ru-RU"/>
        </w:rPr>
      </w:pPr>
    </w:p>
    <w:p w:rsidR="00DF3AEE" w:rsidRDefault="00DF3AEE" w:rsidP="00803187">
      <w:pPr>
        <w:pStyle w:val="a3"/>
        <w:ind w:left="0" w:firstLine="720"/>
        <w:rPr>
          <w:spacing w:val="-1"/>
          <w:lang w:val="ru-RU"/>
        </w:rPr>
      </w:pPr>
    </w:p>
    <w:p w:rsidR="00DF3AEE" w:rsidRPr="00DF3AEE" w:rsidRDefault="00803187" w:rsidP="00803187">
      <w:pPr>
        <w:pStyle w:val="a3"/>
        <w:numPr>
          <w:ilvl w:val="0"/>
          <w:numId w:val="8"/>
        </w:numPr>
        <w:ind w:left="0" w:firstLine="0"/>
        <w:rPr>
          <w:lang w:val="ru-RU"/>
        </w:rPr>
      </w:pPr>
      <w:r w:rsidRPr="00DF3AEE">
        <w:rPr>
          <w:spacing w:val="-1"/>
          <w:lang w:val="ru-RU"/>
        </w:rPr>
        <w:t>Термины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определения</w:t>
      </w:r>
      <w:r w:rsidRPr="00DF3AEE">
        <w:rPr>
          <w:spacing w:val="27"/>
          <w:w w:val="99"/>
          <w:lang w:val="ru-RU"/>
        </w:rPr>
        <w:t xml:space="preserve"> </w:t>
      </w:r>
    </w:p>
    <w:p w:rsidR="00DF3AEE" w:rsidRPr="00DF3AEE" w:rsidRDefault="00803187" w:rsidP="00803187">
      <w:pPr>
        <w:pStyle w:val="a3"/>
        <w:numPr>
          <w:ilvl w:val="0"/>
          <w:numId w:val="8"/>
        </w:numPr>
        <w:ind w:left="0" w:firstLine="0"/>
        <w:rPr>
          <w:lang w:val="ru-RU"/>
        </w:rPr>
      </w:pPr>
      <w:r w:rsidRPr="00DF3AEE">
        <w:rPr>
          <w:spacing w:val="-1"/>
          <w:lang w:val="ru-RU"/>
        </w:rPr>
        <w:t>Введение</w:t>
      </w:r>
      <w:r w:rsidRPr="00DF3AEE">
        <w:rPr>
          <w:spacing w:val="23"/>
          <w:w w:val="99"/>
          <w:lang w:val="ru-RU"/>
        </w:rPr>
        <w:t xml:space="preserve"> </w:t>
      </w:r>
    </w:p>
    <w:p w:rsidR="00E50298" w:rsidRPr="00DF3AEE" w:rsidRDefault="00803187" w:rsidP="00803187">
      <w:pPr>
        <w:pStyle w:val="a3"/>
        <w:numPr>
          <w:ilvl w:val="0"/>
          <w:numId w:val="8"/>
        </w:numPr>
        <w:ind w:left="0" w:firstLine="0"/>
        <w:rPr>
          <w:lang w:val="ru-RU"/>
        </w:rPr>
      </w:pPr>
      <w:r w:rsidRPr="00DF3AEE">
        <w:rPr>
          <w:lang w:val="ru-RU"/>
        </w:rPr>
        <w:t>Классификация</w:t>
      </w:r>
    </w:p>
    <w:p w:rsidR="00E50298" w:rsidRPr="00DF3AEE" w:rsidRDefault="00803187" w:rsidP="00803187">
      <w:pPr>
        <w:pStyle w:val="Heading1"/>
        <w:spacing w:before="0"/>
        <w:ind w:left="0"/>
        <w:rPr>
          <w:b w:val="0"/>
          <w:bCs w:val="0"/>
          <w:lang w:val="ru-RU"/>
        </w:rPr>
      </w:pPr>
      <w:r w:rsidRPr="00DF3AEE">
        <w:rPr>
          <w:b w:val="0"/>
          <w:lang w:val="ru-RU"/>
        </w:rPr>
        <w:br w:type="column"/>
      </w:r>
      <w:r w:rsidRPr="00DF3AEE">
        <w:rPr>
          <w:lang w:val="ru-RU"/>
        </w:rPr>
        <w:lastRenderedPageBreak/>
        <w:t>Содержание</w:t>
      </w:r>
    </w:p>
    <w:p w:rsidR="00E50298" w:rsidRDefault="00E50298" w:rsidP="00803187">
      <w:pPr>
        <w:rPr>
          <w:lang w:val="ru-RU"/>
        </w:rPr>
      </w:pPr>
    </w:p>
    <w:p w:rsidR="00DF3AEE" w:rsidRPr="00DF3AEE" w:rsidRDefault="00DF3AEE" w:rsidP="00803187">
      <w:pPr>
        <w:rPr>
          <w:lang w:val="ru-RU"/>
        </w:rPr>
        <w:sectPr w:rsidR="00DF3AEE" w:rsidRPr="00DF3AEE">
          <w:pgSz w:w="11910" w:h="16840"/>
          <w:pgMar w:top="1060" w:right="1680" w:bottom="280" w:left="1580" w:header="720" w:footer="720" w:gutter="0"/>
          <w:cols w:num="2" w:space="720" w:equalWidth="0">
            <w:col w:w="3016" w:space="528"/>
            <w:col w:w="5106"/>
          </w:cols>
        </w:sectPr>
      </w:pPr>
    </w:p>
    <w:p w:rsidR="00DF3AEE" w:rsidRPr="00DF3AEE" w:rsidRDefault="00803187" w:rsidP="00803187">
      <w:pPr>
        <w:pStyle w:val="a3"/>
        <w:numPr>
          <w:ilvl w:val="0"/>
          <w:numId w:val="8"/>
        </w:numPr>
        <w:ind w:left="0" w:firstLine="0"/>
        <w:rPr>
          <w:lang w:val="ru-RU"/>
        </w:rPr>
      </w:pPr>
      <w:r w:rsidRPr="00DF3AEE">
        <w:rPr>
          <w:spacing w:val="-1"/>
          <w:lang w:val="ru-RU"/>
        </w:rPr>
        <w:lastRenderedPageBreak/>
        <w:t>Подходы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к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проведению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седации</w:t>
      </w:r>
      <w:r w:rsidRPr="00DF3AEE">
        <w:rPr>
          <w:spacing w:val="28"/>
          <w:w w:val="99"/>
          <w:lang w:val="ru-RU"/>
        </w:rPr>
        <w:t xml:space="preserve"> </w:t>
      </w:r>
    </w:p>
    <w:p w:rsidR="00DF3AEE" w:rsidRPr="00DF3AEE" w:rsidRDefault="00803187" w:rsidP="00803187">
      <w:pPr>
        <w:pStyle w:val="a3"/>
        <w:numPr>
          <w:ilvl w:val="0"/>
          <w:numId w:val="8"/>
        </w:numPr>
        <w:ind w:left="0" w:firstLine="0"/>
        <w:rPr>
          <w:lang w:val="ru-RU"/>
        </w:rPr>
      </w:pPr>
      <w:r w:rsidRPr="00DF3AEE">
        <w:rPr>
          <w:spacing w:val="-1"/>
          <w:lang w:val="ru-RU"/>
        </w:rPr>
        <w:t>Основные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принципы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проведения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седации</w:t>
      </w:r>
      <w:r w:rsidRPr="00DF3AEE">
        <w:rPr>
          <w:spacing w:val="30"/>
          <w:w w:val="99"/>
          <w:lang w:val="ru-RU"/>
        </w:rPr>
        <w:t xml:space="preserve"> </w:t>
      </w:r>
    </w:p>
    <w:p w:rsidR="00E50298" w:rsidRPr="00DF3AEE" w:rsidRDefault="00803187" w:rsidP="00803187">
      <w:pPr>
        <w:pStyle w:val="a3"/>
        <w:numPr>
          <w:ilvl w:val="0"/>
          <w:numId w:val="8"/>
        </w:numPr>
        <w:ind w:left="0" w:firstLine="0"/>
        <w:rPr>
          <w:lang w:val="ru-RU"/>
        </w:rPr>
      </w:pPr>
      <w:r w:rsidRPr="00DF3AEE">
        <w:rPr>
          <w:spacing w:val="-1"/>
          <w:lang w:val="ru-RU"/>
        </w:rPr>
        <w:t>Выбор</w:t>
      </w:r>
      <w:r w:rsidRPr="00DF3AEE">
        <w:rPr>
          <w:spacing w:val="-18"/>
          <w:lang w:val="ru-RU"/>
        </w:rPr>
        <w:t xml:space="preserve"> </w:t>
      </w:r>
      <w:r w:rsidRPr="00DF3AEE">
        <w:rPr>
          <w:lang w:val="ru-RU"/>
        </w:rPr>
        <w:t>седативных</w:t>
      </w:r>
      <w:r w:rsidRPr="00DF3AEE">
        <w:rPr>
          <w:spacing w:val="-20"/>
          <w:lang w:val="ru-RU"/>
        </w:rPr>
        <w:t xml:space="preserve"> </w:t>
      </w:r>
      <w:r w:rsidRPr="00DF3AEE">
        <w:rPr>
          <w:lang w:val="ru-RU"/>
        </w:rPr>
        <w:t>препаратов</w:t>
      </w:r>
    </w:p>
    <w:p w:rsidR="00E50298" w:rsidRPr="00DF3AEE" w:rsidRDefault="00803187" w:rsidP="00803187">
      <w:pPr>
        <w:pStyle w:val="a3"/>
        <w:numPr>
          <w:ilvl w:val="0"/>
          <w:numId w:val="8"/>
        </w:numPr>
        <w:ind w:left="0" w:firstLine="0"/>
        <w:rPr>
          <w:lang w:val="ru-RU"/>
        </w:rPr>
      </w:pPr>
      <w:r w:rsidRPr="00DF3AEE">
        <w:rPr>
          <w:lang w:val="ru-RU"/>
        </w:rPr>
        <w:t>Список</w:t>
      </w:r>
      <w:r w:rsidRPr="00DF3AEE">
        <w:rPr>
          <w:spacing w:val="-22"/>
          <w:lang w:val="ru-RU"/>
        </w:rPr>
        <w:t xml:space="preserve"> </w:t>
      </w:r>
      <w:r w:rsidRPr="00DF3AEE">
        <w:rPr>
          <w:lang w:val="ru-RU"/>
        </w:rPr>
        <w:t>литературы</w:t>
      </w:r>
    </w:p>
    <w:p w:rsidR="00E50298" w:rsidRPr="00DF3AEE" w:rsidRDefault="00E50298" w:rsidP="00803187">
      <w:pPr>
        <w:ind w:firstLine="720"/>
        <w:rPr>
          <w:lang w:val="ru-RU"/>
        </w:rPr>
        <w:sectPr w:rsidR="00E50298" w:rsidRPr="00DF3AEE">
          <w:type w:val="continuous"/>
          <w:pgSz w:w="11910" w:h="16840"/>
          <w:pgMar w:top="1100" w:right="1680" w:bottom="280" w:left="1580" w:header="720" w:footer="720" w:gutter="0"/>
          <w:cols w:space="720"/>
        </w:sectPr>
      </w:pPr>
    </w:p>
    <w:p w:rsidR="00E50298" w:rsidRDefault="00803187" w:rsidP="00803187">
      <w:pPr>
        <w:pStyle w:val="Heading1"/>
        <w:spacing w:before="0"/>
        <w:ind w:left="0" w:firstLine="720"/>
        <w:rPr>
          <w:lang w:val="ru-RU"/>
        </w:rPr>
      </w:pPr>
      <w:r w:rsidRPr="00DF3AEE">
        <w:rPr>
          <w:lang w:val="ru-RU"/>
        </w:rPr>
        <w:lastRenderedPageBreak/>
        <w:t>Термины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определения</w:t>
      </w:r>
    </w:p>
    <w:p w:rsidR="00333FB5" w:rsidRPr="00DF3AEE" w:rsidRDefault="00333FB5" w:rsidP="00803187">
      <w:pPr>
        <w:pStyle w:val="Heading1"/>
        <w:spacing w:before="0"/>
        <w:ind w:left="0" w:firstLine="720"/>
        <w:rPr>
          <w:b w:val="0"/>
          <w:bCs w:val="0"/>
          <w:lang w:val="ru-RU"/>
        </w:rPr>
      </w:pP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spacing w:val="-1"/>
          <w:lang w:val="ru-RU"/>
        </w:rPr>
        <w:t>Ажитация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-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возбуждение,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сопровождающееся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моторным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или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речевым</w:t>
      </w:r>
      <w:r w:rsidRPr="00DF3AEE">
        <w:rPr>
          <w:spacing w:val="48"/>
          <w:w w:val="99"/>
          <w:lang w:val="ru-RU"/>
        </w:rPr>
        <w:t xml:space="preserve"> </w:t>
      </w:r>
      <w:r w:rsidRPr="00DF3AEE">
        <w:rPr>
          <w:lang w:val="ru-RU"/>
        </w:rPr>
        <w:t>беспокойством,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страхом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тревогой.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spacing w:val="-1"/>
          <w:lang w:val="ru-RU"/>
        </w:rPr>
        <w:t>Анальгезия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–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снижение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или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полное</w:t>
      </w:r>
      <w:r w:rsidRPr="00DF3AEE">
        <w:rPr>
          <w:spacing w:val="-4"/>
          <w:lang w:val="ru-RU"/>
        </w:rPr>
        <w:t xml:space="preserve"> </w:t>
      </w:r>
      <w:r w:rsidRPr="00DF3AEE">
        <w:rPr>
          <w:lang w:val="ru-RU"/>
        </w:rPr>
        <w:t>устранение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чувствительности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к</w:t>
      </w:r>
      <w:r w:rsidRPr="00DF3AEE">
        <w:rPr>
          <w:spacing w:val="27"/>
          <w:w w:val="99"/>
          <w:lang w:val="ru-RU"/>
        </w:rPr>
        <w:t xml:space="preserve"> </w:t>
      </w:r>
      <w:r w:rsidRPr="00DF3AEE">
        <w:rPr>
          <w:lang w:val="ru-RU"/>
        </w:rPr>
        <w:t>боли.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Анксиолизис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–</w:t>
      </w:r>
      <w:r w:rsidRPr="00DF3AEE">
        <w:rPr>
          <w:spacing w:val="-10"/>
          <w:lang w:val="ru-RU"/>
        </w:rPr>
        <w:t xml:space="preserve"> </w:t>
      </w:r>
      <w:proofErr w:type="gramStart"/>
      <w:r w:rsidRPr="00DF3AEE">
        <w:rPr>
          <w:spacing w:val="-1"/>
          <w:lang w:val="ru-RU"/>
        </w:rPr>
        <w:t>минимальная</w:t>
      </w:r>
      <w:proofErr w:type="gramEnd"/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седация,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устранение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тревоги.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lang w:val="ru-RU"/>
        </w:rPr>
        <w:t>Процедурная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седация</w:t>
      </w:r>
      <w:r w:rsidRPr="00DF3AEE">
        <w:rPr>
          <w:spacing w:val="-3"/>
          <w:lang w:val="ru-RU"/>
        </w:rPr>
        <w:t xml:space="preserve"> </w:t>
      </w:r>
      <w:r w:rsidRPr="00DF3AEE">
        <w:rPr>
          <w:lang w:val="ru-RU"/>
        </w:rPr>
        <w:t>–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2"/>
          <w:lang w:val="ru-RU"/>
        </w:rPr>
        <w:t>техника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введения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седативных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средств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вместе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44"/>
          <w:w w:val="99"/>
          <w:lang w:val="ru-RU"/>
        </w:rPr>
        <w:t xml:space="preserve"> </w:t>
      </w:r>
      <w:r w:rsidRPr="00DF3AEE">
        <w:rPr>
          <w:lang w:val="ru-RU"/>
        </w:rPr>
        <w:t>анальгетиками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или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без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2"/>
          <w:lang w:val="ru-RU"/>
        </w:rPr>
        <w:t>них,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которая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позволяет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пациенту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переносить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spacing w:val="-1"/>
          <w:lang w:val="ru-RU"/>
        </w:rPr>
        <w:t>неприятные</w:t>
      </w:r>
      <w:r w:rsidRPr="00DF3AEE">
        <w:rPr>
          <w:spacing w:val="-19"/>
          <w:lang w:val="ru-RU"/>
        </w:rPr>
        <w:t xml:space="preserve"> </w:t>
      </w:r>
      <w:r w:rsidRPr="00DF3AEE">
        <w:rPr>
          <w:lang w:val="ru-RU"/>
        </w:rPr>
        <w:t>процедуры,</w:t>
      </w:r>
      <w:r w:rsidRPr="00DF3AEE">
        <w:rPr>
          <w:spacing w:val="-17"/>
          <w:lang w:val="ru-RU"/>
        </w:rPr>
        <w:t xml:space="preserve"> </w:t>
      </w:r>
      <w:r w:rsidRPr="00DF3AEE">
        <w:rPr>
          <w:spacing w:val="-1"/>
          <w:lang w:val="ru-RU"/>
        </w:rPr>
        <w:t>поддерживая</w:t>
      </w:r>
      <w:r w:rsidRPr="00DF3AEE">
        <w:rPr>
          <w:spacing w:val="-18"/>
          <w:lang w:val="ru-RU"/>
        </w:rPr>
        <w:t xml:space="preserve"> </w:t>
      </w:r>
      <w:r w:rsidRPr="00DF3AEE">
        <w:rPr>
          <w:lang w:val="ru-RU"/>
        </w:rPr>
        <w:t>кардиореспираторную</w:t>
      </w:r>
      <w:r w:rsidRPr="00DF3AEE">
        <w:rPr>
          <w:spacing w:val="-20"/>
          <w:lang w:val="ru-RU"/>
        </w:rPr>
        <w:t xml:space="preserve"> </w:t>
      </w:r>
      <w:r w:rsidRPr="00DF3AEE">
        <w:rPr>
          <w:lang w:val="ru-RU"/>
        </w:rPr>
        <w:t>функцию.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lang w:val="ru-RU"/>
        </w:rPr>
        <w:t>Посттравматическое</w:t>
      </w:r>
      <w:r w:rsidRPr="00DF3AEE">
        <w:rPr>
          <w:spacing w:val="-15"/>
          <w:lang w:val="ru-RU"/>
        </w:rPr>
        <w:t xml:space="preserve"> </w:t>
      </w:r>
      <w:r w:rsidRPr="00DF3AEE">
        <w:rPr>
          <w:spacing w:val="-1"/>
          <w:lang w:val="ru-RU"/>
        </w:rPr>
        <w:t>стрессовое</w:t>
      </w:r>
      <w:r w:rsidRPr="00DF3AEE">
        <w:rPr>
          <w:spacing w:val="-15"/>
          <w:lang w:val="ru-RU"/>
        </w:rPr>
        <w:t xml:space="preserve"> </w:t>
      </w:r>
      <w:r w:rsidRPr="00DF3AEE">
        <w:rPr>
          <w:spacing w:val="-1"/>
          <w:lang w:val="ru-RU"/>
        </w:rPr>
        <w:t>расстройство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-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нарушение</w:t>
      </w:r>
      <w:r w:rsidRPr="00DF3AEE">
        <w:rPr>
          <w:spacing w:val="40"/>
          <w:w w:val="99"/>
          <w:lang w:val="ru-RU"/>
        </w:rPr>
        <w:t xml:space="preserve"> </w:t>
      </w:r>
      <w:r w:rsidRPr="00DF3AEE">
        <w:rPr>
          <w:lang w:val="ru-RU"/>
        </w:rPr>
        <w:t>нормальной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работы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психики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результате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единичной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или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повторяющейся</w:t>
      </w:r>
      <w:r w:rsidRPr="00DF3AEE">
        <w:rPr>
          <w:spacing w:val="62"/>
          <w:w w:val="99"/>
          <w:lang w:val="ru-RU"/>
        </w:rPr>
        <w:t xml:space="preserve"> </w:t>
      </w:r>
      <w:r w:rsidRPr="00DF3AEE">
        <w:rPr>
          <w:lang w:val="ru-RU"/>
        </w:rPr>
        <w:t>психотравмирующей</w:t>
      </w:r>
      <w:r w:rsidRPr="00DF3AEE">
        <w:rPr>
          <w:spacing w:val="-37"/>
          <w:lang w:val="ru-RU"/>
        </w:rPr>
        <w:t xml:space="preserve"> </w:t>
      </w:r>
      <w:r w:rsidRPr="00DF3AEE">
        <w:rPr>
          <w:lang w:val="ru-RU"/>
        </w:rPr>
        <w:t>ситуации.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lang w:val="ru-RU"/>
        </w:rPr>
        <w:t>Седация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-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контролируемый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уровень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медикаментозной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депрессии</w:t>
      </w:r>
      <w:r w:rsidRPr="00DF3AEE">
        <w:rPr>
          <w:spacing w:val="28"/>
          <w:w w:val="99"/>
          <w:lang w:val="ru-RU"/>
        </w:rPr>
        <w:t xml:space="preserve"> </w:t>
      </w:r>
      <w:r w:rsidRPr="00DF3AEE">
        <w:rPr>
          <w:lang w:val="ru-RU"/>
        </w:rPr>
        <w:t>сознания,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при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кото</w:t>
      </w:r>
      <w:r w:rsidRPr="00DF3AEE">
        <w:rPr>
          <w:spacing w:val="-1"/>
          <w:lang w:val="ru-RU"/>
        </w:rPr>
        <w:t>ром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сохранены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1"/>
          <w:lang w:val="ru-RU"/>
        </w:rPr>
        <w:t>защитные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рефлексы,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обеспечивается</w:t>
      </w:r>
      <w:r w:rsidRPr="00DF3AEE">
        <w:rPr>
          <w:spacing w:val="48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адекватно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дыхание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есть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ответы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на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физические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стимулы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или</w:t>
      </w:r>
      <w:r w:rsidRPr="00DF3AEE">
        <w:rPr>
          <w:spacing w:val="-4"/>
          <w:lang w:val="ru-RU"/>
        </w:rPr>
        <w:t xml:space="preserve"> </w:t>
      </w:r>
      <w:r w:rsidRPr="00DF3AEE">
        <w:rPr>
          <w:spacing w:val="-1"/>
          <w:lang w:val="ru-RU"/>
        </w:rPr>
        <w:t>вербальные</w:t>
      </w:r>
      <w:r w:rsidRPr="00DF3AEE">
        <w:rPr>
          <w:spacing w:val="51"/>
          <w:w w:val="99"/>
          <w:lang w:val="ru-RU"/>
        </w:rPr>
        <w:t xml:space="preserve"> </w:t>
      </w:r>
      <w:r w:rsidRPr="00DF3AEE">
        <w:rPr>
          <w:lang w:val="ru-RU"/>
        </w:rPr>
        <w:t>команды».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Также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седацию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определяют,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как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комплекс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медикаментозных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40"/>
          <w:w w:val="99"/>
          <w:lang w:val="ru-RU"/>
        </w:rPr>
        <w:t xml:space="preserve"> </w:t>
      </w:r>
      <w:r w:rsidRPr="00DF3AEE">
        <w:rPr>
          <w:lang w:val="ru-RU"/>
        </w:rPr>
        <w:t>немедикаментозных</w:t>
      </w:r>
      <w:r w:rsidRPr="00DF3AEE">
        <w:rPr>
          <w:spacing w:val="-20"/>
          <w:lang w:val="ru-RU"/>
        </w:rPr>
        <w:t xml:space="preserve"> </w:t>
      </w:r>
      <w:r w:rsidRPr="00DF3AEE">
        <w:rPr>
          <w:spacing w:val="-1"/>
          <w:lang w:val="ru-RU"/>
        </w:rPr>
        <w:t>средств,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предназначенный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обеспечить</w:t>
      </w:r>
      <w:r w:rsidRPr="00DF3AEE">
        <w:rPr>
          <w:spacing w:val="-18"/>
          <w:lang w:val="ru-RU"/>
        </w:rPr>
        <w:t xml:space="preserve"> </w:t>
      </w:r>
      <w:r w:rsidRPr="00DF3AEE">
        <w:rPr>
          <w:lang w:val="ru-RU"/>
        </w:rPr>
        <w:t>физический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34"/>
          <w:w w:val="99"/>
          <w:lang w:val="ru-RU"/>
        </w:rPr>
        <w:t xml:space="preserve"> </w:t>
      </w:r>
      <w:r w:rsidRPr="00DF3AEE">
        <w:rPr>
          <w:lang w:val="ru-RU"/>
        </w:rPr>
        <w:t>психический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комфорт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пациента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облегчить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технику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ухода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отделении</w:t>
      </w:r>
      <w:r w:rsidRPr="00DF3AEE">
        <w:rPr>
          <w:spacing w:val="46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анестезиологии,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реанимации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интенсивной</w:t>
      </w:r>
      <w:r w:rsidRPr="00DF3AEE">
        <w:rPr>
          <w:spacing w:val="-14"/>
          <w:lang w:val="ru-RU"/>
        </w:rPr>
        <w:t xml:space="preserve"> </w:t>
      </w:r>
      <w:r w:rsidRPr="00DF3AEE">
        <w:rPr>
          <w:spacing w:val="-1"/>
          <w:lang w:val="ru-RU"/>
        </w:rPr>
        <w:t>терапи</w:t>
      </w:r>
      <w:r>
        <w:rPr>
          <w:spacing w:val="-1"/>
          <w:lang w:val="ru-RU"/>
        </w:rPr>
        <w:t>и</w:t>
      </w:r>
      <w:r w:rsidRPr="00DF3AEE">
        <w:rPr>
          <w:spacing w:val="-1"/>
          <w:lang w:val="ru-RU"/>
        </w:rPr>
        <w:t>.</w:t>
      </w:r>
    </w:p>
    <w:p w:rsidR="00E50298" w:rsidRPr="00DF3AEE" w:rsidRDefault="00E50298" w:rsidP="00803187">
      <w:pPr>
        <w:ind w:firstLine="720"/>
        <w:rPr>
          <w:lang w:val="ru-RU"/>
        </w:rPr>
        <w:sectPr w:rsidR="00E50298" w:rsidRPr="00DF3AEE">
          <w:pgSz w:w="11910" w:h="16840"/>
          <w:pgMar w:top="1380" w:right="760" w:bottom="280" w:left="1580" w:header="720" w:footer="720" w:gutter="0"/>
          <w:cols w:space="720"/>
        </w:sectPr>
      </w:pPr>
    </w:p>
    <w:p w:rsidR="00E50298" w:rsidRDefault="00803187" w:rsidP="00803187">
      <w:pPr>
        <w:pStyle w:val="Heading1"/>
        <w:spacing w:before="0"/>
        <w:ind w:left="0" w:firstLine="720"/>
        <w:jc w:val="center"/>
        <w:rPr>
          <w:lang w:val="ru-RU"/>
        </w:rPr>
      </w:pPr>
      <w:r w:rsidRPr="00DF3AEE">
        <w:rPr>
          <w:lang w:val="ru-RU"/>
        </w:rPr>
        <w:lastRenderedPageBreak/>
        <w:t>Введение</w:t>
      </w:r>
    </w:p>
    <w:p w:rsidR="00333FB5" w:rsidRPr="00DF3AEE" w:rsidRDefault="00333FB5" w:rsidP="00803187">
      <w:pPr>
        <w:pStyle w:val="Heading1"/>
        <w:spacing w:before="0"/>
        <w:ind w:left="0" w:firstLine="720"/>
        <w:jc w:val="center"/>
        <w:rPr>
          <w:b w:val="0"/>
          <w:bCs w:val="0"/>
          <w:lang w:val="ru-RU"/>
        </w:rPr>
      </w:pP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spacing w:val="-1"/>
          <w:lang w:val="ru-RU"/>
        </w:rPr>
        <w:t>Практически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все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пациенты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отделении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реанимации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интенсивной</w:t>
      </w:r>
      <w:r w:rsidRPr="00DF3AEE">
        <w:rPr>
          <w:spacing w:val="26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терапии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нуждаются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проведении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адекватной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седации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1"/>
          <w:lang w:val="ru-RU"/>
        </w:rPr>
        <w:t>силу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различных</w:t>
      </w:r>
      <w:r w:rsidRPr="00DF3AEE">
        <w:rPr>
          <w:spacing w:val="40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причин,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среди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которых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необходимость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выполнения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инвазивных</w:t>
      </w:r>
      <w:r w:rsidRPr="00DF3AEE">
        <w:rPr>
          <w:spacing w:val="-17"/>
          <w:lang w:val="ru-RU"/>
        </w:rPr>
        <w:t xml:space="preserve"> </w:t>
      </w:r>
      <w:r w:rsidRPr="00DF3AEE">
        <w:rPr>
          <w:lang w:val="ru-RU"/>
        </w:rPr>
        <w:t>процедур,</w:t>
      </w:r>
      <w:r w:rsidRPr="00DF3AEE">
        <w:rPr>
          <w:spacing w:val="48"/>
          <w:w w:val="99"/>
          <w:lang w:val="ru-RU"/>
        </w:rPr>
        <w:t xml:space="preserve"> </w:t>
      </w:r>
      <w:r w:rsidRPr="00DF3AEE">
        <w:rPr>
          <w:lang w:val="ru-RU"/>
        </w:rPr>
        <w:t>нарушение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циркадных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ритмов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сна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бодрствования,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1"/>
          <w:lang w:val="ru-RU"/>
        </w:rPr>
        <w:t>тяжесть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общего</w:t>
      </w:r>
      <w:r w:rsidRPr="00DF3AEE">
        <w:rPr>
          <w:spacing w:val="22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состояния,</w:t>
      </w:r>
      <w:r w:rsidRPr="00DF3AEE">
        <w:rPr>
          <w:spacing w:val="-14"/>
          <w:lang w:val="ru-RU"/>
        </w:rPr>
        <w:t xml:space="preserve"> </w:t>
      </w:r>
      <w:r w:rsidRPr="00DF3AEE">
        <w:rPr>
          <w:spacing w:val="-1"/>
          <w:lang w:val="ru-RU"/>
        </w:rPr>
        <w:t>необходимость</w:t>
      </w:r>
      <w:r w:rsidRPr="00DF3AEE">
        <w:rPr>
          <w:spacing w:val="-18"/>
          <w:lang w:val="ru-RU"/>
        </w:rPr>
        <w:t xml:space="preserve"> </w:t>
      </w:r>
      <w:r w:rsidRPr="00DF3AEE">
        <w:rPr>
          <w:lang w:val="ru-RU"/>
        </w:rPr>
        <w:t>респираторной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поддержки.</w:t>
      </w:r>
      <w:r w:rsidRPr="00DF3AEE">
        <w:rPr>
          <w:spacing w:val="-14"/>
          <w:lang w:val="ru-RU"/>
        </w:rPr>
        <w:t xml:space="preserve"> </w:t>
      </w:r>
      <w:r w:rsidRPr="00DF3AEE">
        <w:rPr>
          <w:spacing w:val="-1"/>
          <w:lang w:val="ru-RU"/>
        </w:rPr>
        <w:t>Адекватная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седация</w:t>
      </w:r>
      <w:r w:rsidRPr="00DF3AEE">
        <w:rPr>
          <w:spacing w:val="70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препятствует</w:t>
      </w:r>
      <w:r w:rsidRPr="00DF3AEE">
        <w:rPr>
          <w:spacing w:val="-17"/>
          <w:lang w:val="ru-RU"/>
        </w:rPr>
        <w:t xml:space="preserve"> </w:t>
      </w:r>
      <w:r w:rsidRPr="00DF3AEE">
        <w:rPr>
          <w:lang w:val="ru-RU"/>
        </w:rPr>
        <w:t>развитию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стрессовой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реакции,</w:t>
      </w:r>
      <w:r w:rsidRPr="00DF3AEE">
        <w:rPr>
          <w:spacing w:val="-14"/>
          <w:lang w:val="ru-RU"/>
        </w:rPr>
        <w:t xml:space="preserve"> </w:t>
      </w:r>
      <w:r w:rsidRPr="00DF3AEE">
        <w:rPr>
          <w:spacing w:val="-1"/>
          <w:lang w:val="ru-RU"/>
        </w:rPr>
        <w:t>беспокойства,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обеспечивает</w:t>
      </w:r>
      <w:r w:rsidRPr="00DF3AEE">
        <w:rPr>
          <w:spacing w:val="72"/>
          <w:w w:val="99"/>
          <w:lang w:val="ru-RU"/>
        </w:rPr>
        <w:t xml:space="preserve"> </w:t>
      </w:r>
      <w:r w:rsidRPr="00DF3AEE">
        <w:rPr>
          <w:lang w:val="ru-RU"/>
        </w:rPr>
        <w:t>комфорт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повышает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переносимость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интубации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трахеи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искусственной</w:t>
      </w:r>
      <w:r w:rsidRPr="00DF3AEE">
        <w:rPr>
          <w:spacing w:val="54"/>
          <w:w w:val="99"/>
          <w:lang w:val="ru-RU"/>
        </w:rPr>
        <w:t xml:space="preserve"> </w:t>
      </w:r>
      <w:r w:rsidRPr="00DF3AEE">
        <w:rPr>
          <w:lang w:val="ru-RU"/>
        </w:rPr>
        <w:t>вентиляции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легких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(ИВЛ),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а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также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облегчает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процедуры</w:t>
      </w:r>
      <w:r w:rsidRPr="00DF3AEE">
        <w:rPr>
          <w:spacing w:val="-5"/>
          <w:lang w:val="ru-RU"/>
        </w:rPr>
        <w:t xml:space="preserve"> </w:t>
      </w:r>
      <w:r w:rsidRPr="00DF3AEE">
        <w:rPr>
          <w:spacing w:val="-1"/>
          <w:lang w:val="ru-RU"/>
        </w:rPr>
        <w:t>ухода.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proofErr w:type="gramStart"/>
      <w:r w:rsidRPr="00DF3AEE">
        <w:rPr>
          <w:lang w:val="ru-RU"/>
        </w:rPr>
        <w:t>Основными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причинами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ажитации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(возбуждения)</w:t>
      </w:r>
      <w:r w:rsidRPr="00DF3AEE">
        <w:rPr>
          <w:spacing w:val="-14"/>
          <w:lang w:val="ru-RU"/>
        </w:rPr>
        <w:t xml:space="preserve"> </w:t>
      </w:r>
      <w:r w:rsidRPr="00DF3AEE">
        <w:rPr>
          <w:spacing w:val="-1"/>
          <w:lang w:val="ru-RU"/>
        </w:rPr>
        <w:t>являются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боль,</w:t>
      </w:r>
      <w:r w:rsidRPr="00DF3AEE">
        <w:rPr>
          <w:spacing w:val="42"/>
          <w:w w:val="99"/>
          <w:lang w:val="ru-RU"/>
        </w:rPr>
        <w:t xml:space="preserve"> </w:t>
      </w:r>
      <w:r w:rsidRPr="00DF3AEE">
        <w:rPr>
          <w:lang w:val="ru-RU"/>
        </w:rPr>
        <w:t>делирий,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гипоксемия,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гипогликемия,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гипотензи</w:t>
      </w:r>
      <w:r w:rsidRPr="00DF3AEE">
        <w:rPr>
          <w:spacing w:val="-1"/>
          <w:lang w:val="ru-RU"/>
        </w:rPr>
        <w:t>я,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алкогольный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или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другой</w:t>
      </w:r>
      <w:r w:rsidRPr="00DF3AEE">
        <w:rPr>
          <w:spacing w:val="26"/>
          <w:w w:val="99"/>
          <w:lang w:val="ru-RU"/>
        </w:rPr>
        <w:t xml:space="preserve"> </w:t>
      </w:r>
      <w:r w:rsidRPr="00DF3AEE">
        <w:rPr>
          <w:lang w:val="ru-RU"/>
        </w:rPr>
        <w:t>абстинентный</w:t>
      </w:r>
      <w:r w:rsidRPr="00DF3AEE">
        <w:rPr>
          <w:spacing w:val="-27"/>
          <w:lang w:val="ru-RU"/>
        </w:rPr>
        <w:t xml:space="preserve"> </w:t>
      </w:r>
      <w:r w:rsidRPr="00DF3AEE">
        <w:rPr>
          <w:lang w:val="ru-RU"/>
        </w:rPr>
        <w:t>синдром.</w:t>
      </w:r>
      <w:proofErr w:type="gramEnd"/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spacing w:val="-1"/>
          <w:lang w:val="ru-RU"/>
        </w:rPr>
        <w:t>Возбуждение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способствует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асинхронии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аппаратом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2"/>
          <w:lang w:val="ru-RU"/>
        </w:rPr>
        <w:t>ИВЛ,</w:t>
      </w:r>
      <w:r w:rsidRPr="00DF3AEE">
        <w:rPr>
          <w:spacing w:val="46"/>
          <w:w w:val="99"/>
          <w:lang w:val="ru-RU"/>
        </w:rPr>
        <w:t xml:space="preserve"> </w:t>
      </w:r>
      <w:r w:rsidRPr="00DF3AEE">
        <w:rPr>
          <w:lang w:val="ru-RU"/>
        </w:rPr>
        <w:t>повышенному</w:t>
      </w:r>
      <w:r w:rsidRPr="00DF3AEE">
        <w:rPr>
          <w:spacing w:val="-20"/>
          <w:lang w:val="ru-RU"/>
        </w:rPr>
        <w:t xml:space="preserve"> </w:t>
      </w:r>
      <w:r w:rsidRPr="00DF3AEE">
        <w:rPr>
          <w:lang w:val="ru-RU"/>
        </w:rPr>
        <w:t>потреблению</w:t>
      </w:r>
      <w:r w:rsidRPr="00DF3AEE">
        <w:rPr>
          <w:spacing w:val="-18"/>
          <w:lang w:val="ru-RU"/>
        </w:rPr>
        <w:t xml:space="preserve"> </w:t>
      </w:r>
      <w:r w:rsidRPr="00DF3AEE">
        <w:rPr>
          <w:lang w:val="ru-RU"/>
        </w:rPr>
        <w:t>кислорода,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увеличению</w:t>
      </w:r>
      <w:r w:rsidRPr="00DF3AEE">
        <w:rPr>
          <w:spacing w:val="-17"/>
          <w:lang w:val="ru-RU"/>
        </w:rPr>
        <w:t xml:space="preserve"> </w:t>
      </w:r>
      <w:r w:rsidRPr="00DF3AEE">
        <w:rPr>
          <w:lang w:val="ru-RU"/>
        </w:rPr>
        <w:t>продукции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углекислоты</w:t>
      </w:r>
      <w:r w:rsidRPr="00DF3AEE">
        <w:rPr>
          <w:spacing w:val="62"/>
          <w:w w:val="99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лактата,</w:t>
      </w:r>
      <w:r w:rsidRPr="00DF3AEE">
        <w:rPr>
          <w:spacing w:val="-5"/>
          <w:lang w:val="ru-RU"/>
        </w:rPr>
        <w:t xml:space="preserve"> </w:t>
      </w:r>
      <w:r w:rsidRPr="00DF3AEE">
        <w:rPr>
          <w:spacing w:val="-1"/>
          <w:lang w:val="ru-RU"/>
        </w:rPr>
        <w:t>что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ведет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к</w:t>
      </w:r>
      <w:r w:rsidRPr="00DF3AEE">
        <w:rPr>
          <w:spacing w:val="-4"/>
          <w:lang w:val="ru-RU"/>
        </w:rPr>
        <w:t xml:space="preserve"> </w:t>
      </w:r>
      <w:r w:rsidRPr="00DF3AEE">
        <w:rPr>
          <w:lang w:val="ru-RU"/>
        </w:rPr>
        <w:t>угрожающему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жизни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респираторному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47"/>
          <w:w w:val="99"/>
          <w:lang w:val="ru-RU"/>
        </w:rPr>
        <w:t xml:space="preserve"> </w:t>
      </w:r>
      <w:r w:rsidRPr="00DF3AEE">
        <w:rPr>
          <w:lang w:val="ru-RU"/>
        </w:rPr>
        <w:t>метаболическому</w:t>
      </w:r>
      <w:r w:rsidRPr="00DF3AEE">
        <w:rPr>
          <w:spacing w:val="-35"/>
          <w:lang w:val="ru-RU"/>
        </w:rPr>
        <w:t xml:space="preserve"> </w:t>
      </w:r>
      <w:r w:rsidRPr="00DF3AEE">
        <w:rPr>
          <w:lang w:val="ru-RU"/>
        </w:rPr>
        <w:t>ацидозу.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proofErr w:type="gramStart"/>
      <w:r w:rsidRPr="00DF3AEE">
        <w:rPr>
          <w:spacing w:val="-1"/>
          <w:lang w:val="ru-RU"/>
        </w:rPr>
        <w:t>Избыточная</w:t>
      </w:r>
      <w:proofErr w:type="gramEnd"/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седация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может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привести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к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неоправданно</w:t>
      </w:r>
      <w:r w:rsidRPr="00DF3AEE">
        <w:rPr>
          <w:spacing w:val="56"/>
          <w:w w:val="99"/>
          <w:lang w:val="ru-RU"/>
        </w:rPr>
        <w:t xml:space="preserve"> </w:t>
      </w:r>
      <w:r w:rsidRPr="00DF3AEE">
        <w:rPr>
          <w:lang w:val="ru-RU"/>
        </w:rPr>
        <w:t>пролонгированной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ИВЛ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связанным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ней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осложнениям,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том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числе</w:t>
      </w:r>
      <w:r w:rsidRPr="00DF3AEE">
        <w:rPr>
          <w:spacing w:val="26"/>
          <w:w w:val="99"/>
          <w:lang w:val="ru-RU"/>
        </w:rPr>
        <w:t xml:space="preserve"> </w:t>
      </w:r>
      <w:r w:rsidRPr="00DF3AEE">
        <w:rPr>
          <w:lang w:val="ru-RU"/>
        </w:rPr>
        <w:t>пневмонии.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Длительная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-1"/>
          <w:lang w:val="ru-RU"/>
        </w:rPr>
        <w:t>ИВЛ,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свою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очередь,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обусловливает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увеличение</w:t>
      </w:r>
      <w:r w:rsidRPr="00DF3AEE">
        <w:rPr>
          <w:spacing w:val="66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времени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пребывания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ОАРИТ,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ухудшение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прогноза,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повышение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риска</w:t>
      </w:r>
      <w:r w:rsidRPr="00DF3AEE">
        <w:rPr>
          <w:spacing w:val="58"/>
          <w:w w:val="99"/>
          <w:lang w:val="ru-RU"/>
        </w:rPr>
        <w:t xml:space="preserve"> </w:t>
      </w:r>
      <w:r w:rsidRPr="00DF3AEE">
        <w:rPr>
          <w:lang w:val="ru-RU"/>
        </w:rPr>
        <w:t>летального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исхода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возрастание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затрат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на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лечение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пациентов.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lang w:val="ru-RU"/>
        </w:rPr>
        <w:t>Задачи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седативной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терапии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пациентов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ОАРИТ:</w:t>
      </w:r>
      <w:r w:rsidRPr="00DF3AEE">
        <w:rPr>
          <w:spacing w:val="-2"/>
          <w:lang w:val="ru-RU"/>
        </w:rPr>
        <w:t xml:space="preserve"> </w:t>
      </w:r>
      <w:r w:rsidRPr="00DF3AEE">
        <w:rPr>
          <w:lang w:val="ru-RU"/>
        </w:rPr>
        <w:t>-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уменьшение</w:t>
      </w:r>
      <w:r w:rsidRPr="00DF3AEE">
        <w:rPr>
          <w:spacing w:val="38"/>
          <w:w w:val="99"/>
          <w:lang w:val="ru-RU"/>
        </w:rPr>
        <w:t xml:space="preserve"> </w:t>
      </w:r>
      <w:r w:rsidRPr="00DF3AEE">
        <w:rPr>
          <w:lang w:val="ru-RU"/>
        </w:rPr>
        <w:t>возбуждения;</w:t>
      </w:r>
    </w:p>
    <w:p w:rsidR="00E50298" w:rsidRPr="00DF3AEE" w:rsidRDefault="00803187" w:rsidP="00803187">
      <w:pPr>
        <w:pStyle w:val="a3"/>
        <w:numPr>
          <w:ilvl w:val="0"/>
          <w:numId w:val="7"/>
        </w:numPr>
        <w:tabs>
          <w:tab w:val="left" w:pos="1133"/>
        </w:tabs>
        <w:ind w:left="0" w:firstLine="720"/>
        <w:rPr>
          <w:lang w:val="ru-RU"/>
        </w:rPr>
      </w:pPr>
      <w:r w:rsidRPr="00DF3AEE">
        <w:rPr>
          <w:lang w:val="ru-RU"/>
        </w:rPr>
        <w:t>снижение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количества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дней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на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ИВЛ;</w:t>
      </w:r>
    </w:p>
    <w:p w:rsidR="00E50298" w:rsidRPr="00DF3AEE" w:rsidRDefault="00803187" w:rsidP="00803187">
      <w:pPr>
        <w:pStyle w:val="a3"/>
        <w:numPr>
          <w:ilvl w:val="0"/>
          <w:numId w:val="7"/>
        </w:numPr>
        <w:tabs>
          <w:tab w:val="left" w:pos="1133"/>
        </w:tabs>
        <w:ind w:left="0" w:firstLine="720"/>
        <w:rPr>
          <w:lang w:val="ru-RU"/>
        </w:rPr>
      </w:pPr>
      <w:r w:rsidRPr="00DF3AEE">
        <w:rPr>
          <w:spacing w:val="-1"/>
          <w:lang w:val="ru-RU"/>
        </w:rPr>
        <w:t>уменьшение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времени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пребывания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ОАРИТ;</w:t>
      </w:r>
    </w:p>
    <w:p w:rsidR="00E50298" w:rsidRDefault="00803187" w:rsidP="00803187">
      <w:pPr>
        <w:pStyle w:val="a3"/>
        <w:numPr>
          <w:ilvl w:val="0"/>
          <w:numId w:val="7"/>
        </w:numPr>
        <w:tabs>
          <w:tab w:val="left" w:pos="1133"/>
        </w:tabs>
        <w:ind w:left="0" w:firstLine="720"/>
      </w:pPr>
      <w:r>
        <w:rPr>
          <w:spacing w:val="-1"/>
        </w:rPr>
        <w:t>уменьшение</w:t>
      </w:r>
      <w:r>
        <w:rPr>
          <w:spacing w:val="-19"/>
        </w:rPr>
        <w:t xml:space="preserve"> </w:t>
      </w:r>
      <w:r>
        <w:t>длительных</w:t>
      </w:r>
      <w:r>
        <w:rPr>
          <w:spacing w:val="-22"/>
        </w:rPr>
        <w:t xml:space="preserve"> </w:t>
      </w:r>
      <w:r>
        <w:t>когнитивных</w:t>
      </w:r>
      <w:r>
        <w:rPr>
          <w:spacing w:val="-19"/>
        </w:rPr>
        <w:t xml:space="preserve"> </w:t>
      </w:r>
      <w:r>
        <w:rPr>
          <w:spacing w:val="-1"/>
        </w:rPr>
        <w:t>расстройств;</w:t>
      </w:r>
    </w:p>
    <w:p w:rsidR="00E50298" w:rsidRPr="00DF3AEE" w:rsidRDefault="00803187" w:rsidP="00803187">
      <w:pPr>
        <w:pStyle w:val="a3"/>
        <w:numPr>
          <w:ilvl w:val="0"/>
          <w:numId w:val="7"/>
        </w:numPr>
        <w:tabs>
          <w:tab w:val="left" w:pos="1133"/>
        </w:tabs>
        <w:ind w:left="0" w:firstLine="720"/>
        <w:rPr>
          <w:lang w:val="ru-RU"/>
        </w:rPr>
      </w:pPr>
      <w:r w:rsidRPr="00DF3AEE">
        <w:rPr>
          <w:lang w:val="ru-RU"/>
        </w:rPr>
        <w:t>предупреждение</w:t>
      </w:r>
      <w:r w:rsidRPr="00DF3AEE">
        <w:rPr>
          <w:spacing w:val="-17"/>
          <w:lang w:val="ru-RU"/>
        </w:rPr>
        <w:t xml:space="preserve"> </w:t>
      </w:r>
      <w:r w:rsidRPr="00DF3AEE">
        <w:rPr>
          <w:lang w:val="ru-RU"/>
        </w:rPr>
        <w:t>осложнений</w:t>
      </w:r>
      <w:r w:rsidRPr="00DF3AEE">
        <w:rPr>
          <w:spacing w:val="-17"/>
          <w:lang w:val="ru-RU"/>
        </w:rPr>
        <w:t xml:space="preserve"> </w:t>
      </w:r>
      <w:r w:rsidRPr="00DF3AEE">
        <w:rPr>
          <w:lang w:val="ru-RU"/>
        </w:rPr>
        <w:t>со</w:t>
      </w:r>
      <w:r w:rsidRPr="00DF3AEE">
        <w:rPr>
          <w:spacing w:val="-17"/>
          <w:lang w:val="ru-RU"/>
        </w:rPr>
        <w:t xml:space="preserve"> </w:t>
      </w:r>
      <w:r w:rsidRPr="00DF3AEE">
        <w:rPr>
          <w:lang w:val="ru-RU"/>
        </w:rPr>
        <w:t>стороны</w:t>
      </w:r>
      <w:r w:rsidRPr="00DF3AEE">
        <w:rPr>
          <w:spacing w:val="-17"/>
          <w:lang w:val="ru-RU"/>
        </w:rPr>
        <w:t xml:space="preserve"> </w:t>
      </w:r>
      <w:proofErr w:type="gramStart"/>
      <w:r w:rsidRPr="00DF3AEE">
        <w:rPr>
          <w:lang w:val="ru-RU"/>
        </w:rPr>
        <w:t>сердечно</w:t>
      </w:r>
      <w:r w:rsidRPr="00DF3AEE">
        <w:rPr>
          <w:lang w:val="ru-RU"/>
        </w:rPr>
        <w:t>-</w:t>
      </w:r>
      <w:r w:rsidRPr="00DF3AEE">
        <w:rPr>
          <w:lang w:val="ru-RU"/>
        </w:rPr>
        <w:t>сосудистой</w:t>
      </w:r>
      <w:proofErr w:type="gramEnd"/>
      <w:r w:rsidRPr="00DF3AEE">
        <w:rPr>
          <w:spacing w:val="26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системы,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-1"/>
          <w:lang w:val="ru-RU"/>
        </w:rPr>
        <w:t>легких,</w:t>
      </w:r>
      <w:r w:rsidRPr="00DF3AEE">
        <w:rPr>
          <w:spacing w:val="-5"/>
          <w:lang w:val="ru-RU"/>
        </w:rPr>
        <w:t xml:space="preserve"> </w:t>
      </w:r>
      <w:r w:rsidRPr="00DF3AEE">
        <w:rPr>
          <w:spacing w:val="-1"/>
          <w:lang w:val="ru-RU"/>
        </w:rPr>
        <w:t>печени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почек;</w:t>
      </w:r>
    </w:p>
    <w:p w:rsidR="00E50298" w:rsidRPr="00DF3AEE" w:rsidRDefault="00803187" w:rsidP="00803187">
      <w:pPr>
        <w:pStyle w:val="a3"/>
        <w:numPr>
          <w:ilvl w:val="0"/>
          <w:numId w:val="7"/>
        </w:numPr>
        <w:tabs>
          <w:tab w:val="left" w:pos="1133"/>
        </w:tabs>
        <w:ind w:left="0" w:firstLine="720"/>
        <w:rPr>
          <w:lang w:val="ru-RU"/>
        </w:rPr>
      </w:pPr>
      <w:r w:rsidRPr="00DF3AEE">
        <w:rPr>
          <w:spacing w:val="-1"/>
          <w:lang w:val="ru-RU"/>
        </w:rPr>
        <w:t>уменьшение</w:t>
      </w:r>
      <w:r w:rsidRPr="00DF3AEE">
        <w:rPr>
          <w:spacing w:val="-17"/>
          <w:lang w:val="ru-RU"/>
        </w:rPr>
        <w:t xml:space="preserve"> </w:t>
      </w:r>
      <w:r w:rsidRPr="00DF3AEE">
        <w:rPr>
          <w:spacing w:val="-1"/>
          <w:lang w:val="ru-RU"/>
        </w:rPr>
        <w:t>частоты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развития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посттравматических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стрессовых</w:t>
      </w:r>
      <w:r w:rsidRPr="00DF3AEE">
        <w:rPr>
          <w:spacing w:val="50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расстройств;</w:t>
      </w:r>
    </w:p>
    <w:p w:rsidR="00E50298" w:rsidRDefault="00803187" w:rsidP="00803187">
      <w:pPr>
        <w:pStyle w:val="a3"/>
        <w:numPr>
          <w:ilvl w:val="0"/>
          <w:numId w:val="7"/>
        </w:numPr>
        <w:tabs>
          <w:tab w:val="left" w:pos="1133"/>
        </w:tabs>
        <w:ind w:left="0" w:firstLine="720"/>
      </w:pPr>
      <w:r>
        <w:rPr>
          <w:spacing w:val="-1"/>
        </w:rPr>
        <w:t>уменьшение</w:t>
      </w:r>
      <w:r>
        <w:rPr>
          <w:spacing w:val="-18"/>
        </w:rPr>
        <w:t xml:space="preserve"> </w:t>
      </w:r>
      <w:r>
        <w:rPr>
          <w:spacing w:val="-1"/>
        </w:rPr>
        <w:t>количества</w:t>
      </w:r>
      <w:r>
        <w:rPr>
          <w:spacing w:val="-17"/>
        </w:rPr>
        <w:t xml:space="preserve"> </w:t>
      </w:r>
      <w:r>
        <w:t>спонтанных</w:t>
      </w:r>
      <w:r>
        <w:rPr>
          <w:spacing w:val="-21"/>
        </w:rPr>
        <w:t xml:space="preserve"> </w:t>
      </w:r>
      <w:r>
        <w:t>экстубаций;</w:t>
      </w:r>
    </w:p>
    <w:p w:rsidR="00E50298" w:rsidRPr="00DF3AEE" w:rsidRDefault="00803187" w:rsidP="00803187">
      <w:pPr>
        <w:pStyle w:val="a3"/>
        <w:numPr>
          <w:ilvl w:val="0"/>
          <w:numId w:val="7"/>
        </w:numPr>
        <w:tabs>
          <w:tab w:val="left" w:pos="1133"/>
        </w:tabs>
        <w:ind w:left="0" w:firstLine="720"/>
        <w:rPr>
          <w:lang w:val="ru-RU"/>
        </w:rPr>
      </w:pPr>
      <w:r w:rsidRPr="00DF3AEE">
        <w:rPr>
          <w:spacing w:val="-1"/>
          <w:lang w:val="ru-RU"/>
        </w:rPr>
        <w:t>уменьшение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частоты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встречаемости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делирия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и/или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более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успешное</w:t>
      </w:r>
      <w:r w:rsidRPr="00DF3AEE">
        <w:rPr>
          <w:spacing w:val="72"/>
          <w:w w:val="99"/>
          <w:lang w:val="ru-RU"/>
        </w:rPr>
        <w:t xml:space="preserve"> </w:t>
      </w:r>
      <w:r w:rsidRPr="00DF3AEE">
        <w:rPr>
          <w:lang w:val="ru-RU"/>
        </w:rPr>
        <w:t>лечение</w:t>
      </w:r>
      <w:r w:rsidRPr="00DF3AEE">
        <w:rPr>
          <w:spacing w:val="-18"/>
          <w:lang w:val="ru-RU"/>
        </w:rPr>
        <w:t xml:space="preserve"> </w:t>
      </w:r>
      <w:r w:rsidRPr="00DF3AEE">
        <w:rPr>
          <w:lang w:val="ru-RU"/>
        </w:rPr>
        <w:t>делирия</w:t>
      </w:r>
    </w:p>
    <w:p w:rsidR="00E50298" w:rsidRPr="00DF3AEE" w:rsidRDefault="00E50298" w:rsidP="00803187">
      <w:pPr>
        <w:ind w:firstLine="720"/>
        <w:rPr>
          <w:sz w:val="32"/>
          <w:szCs w:val="32"/>
          <w:lang w:val="ru-RU"/>
        </w:rPr>
      </w:pP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spacing w:val="-1"/>
          <w:lang w:val="ru-RU"/>
        </w:rPr>
        <w:t>Возбуждение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достаточно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часто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-1"/>
          <w:lang w:val="ru-RU"/>
        </w:rPr>
        <w:t>встречается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среди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пациентов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ОАРИТ</w:t>
      </w:r>
      <w:r w:rsidRPr="00DF3AEE">
        <w:rPr>
          <w:spacing w:val="-1"/>
          <w:lang w:val="ru-RU"/>
        </w:rPr>
        <w:t xml:space="preserve"> </w:t>
      </w:r>
      <w:r w:rsidRPr="00DF3AEE">
        <w:rPr>
          <w:lang w:val="ru-RU"/>
        </w:rPr>
        <w:t>–</w:t>
      </w:r>
      <w:r w:rsidRPr="00DF3AEE">
        <w:rPr>
          <w:spacing w:val="65"/>
          <w:w w:val="99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16</w:t>
      </w:r>
      <w:r w:rsidRPr="00DF3AEE">
        <w:rPr>
          <w:spacing w:val="-4"/>
          <w:lang w:val="ru-RU"/>
        </w:rPr>
        <w:t xml:space="preserve"> </w:t>
      </w:r>
      <w:r w:rsidRPr="00DF3AEE">
        <w:rPr>
          <w:lang w:val="ru-RU"/>
        </w:rPr>
        <w:t>–</w:t>
      </w:r>
      <w:r w:rsidRPr="00DF3AEE">
        <w:rPr>
          <w:spacing w:val="-3"/>
          <w:lang w:val="ru-RU"/>
        </w:rPr>
        <w:t xml:space="preserve"> </w:t>
      </w:r>
      <w:r w:rsidRPr="00DF3AEE">
        <w:rPr>
          <w:lang w:val="ru-RU"/>
        </w:rPr>
        <w:t>71%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-1"/>
          <w:lang w:val="ru-RU"/>
        </w:rPr>
        <w:t xml:space="preserve">случаев, </w:t>
      </w:r>
      <w:r w:rsidRPr="00DF3AEE">
        <w:rPr>
          <w:lang w:val="ru-RU"/>
        </w:rPr>
        <w:t>при</w:t>
      </w:r>
      <w:r w:rsidRPr="00DF3AEE">
        <w:rPr>
          <w:spacing w:val="-5"/>
          <w:lang w:val="ru-RU"/>
        </w:rPr>
        <w:t xml:space="preserve"> </w:t>
      </w:r>
      <w:r w:rsidRPr="00DF3AEE">
        <w:rPr>
          <w:spacing w:val="-1"/>
          <w:lang w:val="ru-RU"/>
        </w:rPr>
        <w:t>этом</w:t>
      </w:r>
      <w:r w:rsidRPr="00DF3AEE">
        <w:rPr>
          <w:spacing w:val="-4"/>
          <w:lang w:val="ru-RU"/>
        </w:rPr>
        <w:t xml:space="preserve"> </w:t>
      </w:r>
      <w:r w:rsidRPr="00DF3AEE">
        <w:rPr>
          <w:lang w:val="ru-RU"/>
        </w:rPr>
        <w:t xml:space="preserve">выраженная </w:t>
      </w:r>
      <w:r w:rsidRPr="00DF3AEE">
        <w:rPr>
          <w:spacing w:val="-1"/>
          <w:lang w:val="ru-RU"/>
        </w:rPr>
        <w:t xml:space="preserve">ажитация </w:t>
      </w:r>
      <w:r w:rsidRPr="00DF3AEE">
        <w:rPr>
          <w:lang w:val="ru-RU"/>
        </w:rPr>
        <w:t>–</w:t>
      </w:r>
      <w:r w:rsidRPr="00DF3AEE">
        <w:rPr>
          <w:spacing w:val="-4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16</w:t>
      </w:r>
      <w:r w:rsidRPr="00DF3AEE">
        <w:rPr>
          <w:spacing w:val="-4"/>
          <w:lang w:val="ru-RU"/>
        </w:rPr>
        <w:t xml:space="preserve"> </w:t>
      </w:r>
      <w:r w:rsidRPr="00DF3AEE">
        <w:rPr>
          <w:lang w:val="ru-RU"/>
        </w:rPr>
        <w:t>–</w:t>
      </w:r>
      <w:r w:rsidRPr="00DF3AEE">
        <w:rPr>
          <w:spacing w:val="-4"/>
          <w:lang w:val="ru-RU"/>
        </w:rPr>
        <w:t xml:space="preserve"> </w:t>
      </w:r>
      <w:r w:rsidRPr="00DF3AEE">
        <w:rPr>
          <w:lang w:val="ru-RU"/>
        </w:rPr>
        <w:t>46%</w:t>
      </w:r>
      <w:r w:rsidRPr="00DF3AEE">
        <w:rPr>
          <w:spacing w:val="-5"/>
          <w:lang w:val="ru-RU"/>
        </w:rPr>
        <w:t xml:space="preserve"> </w:t>
      </w:r>
      <w:r w:rsidRPr="00DF3AEE">
        <w:rPr>
          <w:spacing w:val="-1"/>
          <w:lang w:val="ru-RU"/>
        </w:rPr>
        <w:t>случаев.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spacing w:val="-1"/>
          <w:lang w:val="ru-RU"/>
        </w:rPr>
        <w:t>Недостаточная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или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избыточная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седация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приводит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к</w:t>
      </w:r>
      <w:r w:rsidRPr="00DF3AEE">
        <w:rPr>
          <w:spacing w:val="30"/>
          <w:w w:val="99"/>
          <w:lang w:val="ru-RU"/>
        </w:rPr>
        <w:t xml:space="preserve"> </w:t>
      </w:r>
      <w:r w:rsidRPr="00DF3AEE">
        <w:rPr>
          <w:lang w:val="ru-RU"/>
        </w:rPr>
        <w:t>посттравматическим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стрессовым</w:t>
      </w:r>
      <w:r w:rsidRPr="00DF3AEE">
        <w:rPr>
          <w:spacing w:val="-15"/>
          <w:lang w:val="ru-RU"/>
        </w:rPr>
        <w:t xml:space="preserve"> </w:t>
      </w:r>
      <w:r w:rsidRPr="00DF3AEE">
        <w:rPr>
          <w:spacing w:val="-1"/>
          <w:lang w:val="ru-RU"/>
        </w:rPr>
        <w:t>расстройствам,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наблюдаемы</w:t>
      </w:r>
      <w:r w:rsidRPr="00DF3AEE">
        <w:rPr>
          <w:lang w:val="ru-RU"/>
        </w:rPr>
        <w:t>м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у</w:t>
      </w:r>
      <w:r w:rsidRPr="00DF3AEE">
        <w:rPr>
          <w:spacing w:val="-19"/>
          <w:lang w:val="ru-RU"/>
        </w:rPr>
        <w:t xml:space="preserve"> </w:t>
      </w:r>
      <w:r w:rsidRPr="00DF3AEE">
        <w:rPr>
          <w:spacing w:val="2"/>
          <w:lang w:val="ru-RU"/>
        </w:rPr>
        <w:t>15–</w:t>
      </w:r>
      <w:r w:rsidRPr="00DF3AEE">
        <w:rPr>
          <w:rFonts w:cs="Times New Roman"/>
          <w:spacing w:val="2"/>
          <w:lang w:val="ru-RU"/>
        </w:rPr>
        <w:t>27%</w:t>
      </w:r>
      <w:r w:rsidRPr="00DF3AEE">
        <w:rPr>
          <w:rFonts w:cs="Times New Roman"/>
          <w:spacing w:val="36"/>
          <w:w w:val="99"/>
          <w:lang w:val="ru-RU"/>
        </w:rPr>
        <w:t xml:space="preserve"> </w:t>
      </w:r>
      <w:r w:rsidRPr="00DF3AEE">
        <w:rPr>
          <w:lang w:val="ru-RU"/>
        </w:rPr>
        <w:t>реанимационных</w:t>
      </w:r>
      <w:r w:rsidRPr="00DF3AEE">
        <w:rPr>
          <w:spacing w:val="-17"/>
          <w:lang w:val="ru-RU"/>
        </w:rPr>
        <w:t xml:space="preserve"> </w:t>
      </w:r>
      <w:r w:rsidRPr="00DF3AEE">
        <w:rPr>
          <w:lang w:val="ru-RU"/>
        </w:rPr>
        <w:t>пациентов,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существенно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ухудшающим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качество</w:t>
      </w:r>
      <w:r w:rsidRPr="00DF3AEE">
        <w:rPr>
          <w:spacing w:val="-14"/>
          <w:lang w:val="ru-RU"/>
        </w:rPr>
        <w:t xml:space="preserve"> </w:t>
      </w:r>
      <w:r w:rsidRPr="00DF3AEE">
        <w:rPr>
          <w:spacing w:val="2"/>
          <w:lang w:val="ru-RU"/>
        </w:rPr>
        <w:t>их</w:t>
      </w:r>
      <w:r w:rsidRPr="00DF3AEE">
        <w:rPr>
          <w:spacing w:val="-17"/>
          <w:lang w:val="ru-RU"/>
        </w:rPr>
        <w:t xml:space="preserve"> </w:t>
      </w:r>
      <w:r w:rsidRPr="00DF3AEE">
        <w:rPr>
          <w:lang w:val="ru-RU"/>
        </w:rPr>
        <w:t>жизни.</w:t>
      </w:r>
    </w:p>
    <w:p w:rsidR="00E50298" w:rsidRPr="00DF3AEE" w:rsidRDefault="00E50298" w:rsidP="00803187">
      <w:pPr>
        <w:ind w:firstLine="720"/>
        <w:rPr>
          <w:lang w:val="ru-RU"/>
        </w:rPr>
        <w:sectPr w:rsidR="00E50298" w:rsidRPr="00DF3AEE">
          <w:pgSz w:w="11910" w:h="16840"/>
          <w:pgMar w:top="1380" w:right="740" w:bottom="280" w:left="1580" w:header="720" w:footer="720" w:gutter="0"/>
          <w:cols w:space="720"/>
        </w:sectPr>
      </w:pPr>
    </w:p>
    <w:p w:rsidR="00E50298" w:rsidRDefault="00803187" w:rsidP="00803187">
      <w:pPr>
        <w:pStyle w:val="Heading1"/>
        <w:spacing w:before="0"/>
        <w:ind w:left="0" w:firstLine="720"/>
        <w:jc w:val="center"/>
        <w:rPr>
          <w:lang w:val="ru-RU"/>
        </w:rPr>
      </w:pPr>
      <w:r w:rsidRPr="00DF3AEE">
        <w:rPr>
          <w:lang w:val="ru-RU"/>
        </w:rPr>
        <w:lastRenderedPageBreak/>
        <w:t>Классификация</w:t>
      </w:r>
    </w:p>
    <w:p w:rsidR="00333FB5" w:rsidRPr="00DF3AEE" w:rsidRDefault="00333FB5" w:rsidP="00803187">
      <w:pPr>
        <w:pStyle w:val="Heading1"/>
        <w:spacing w:before="0"/>
        <w:ind w:left="0" w:firstLine="720"/>
        <w:jc w:val="center"/>
        <w:rPr>
          <w:b w:val="0"/>
          <w:bCs w:val="0"/>
          <w:lang w:val="ru-RU"/>
        </w:rPr>
      </w:pPr>
    </w:p>
    <w:p w:rsidR="00E50298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lang w:val="ru-RU"/>
        </w:rPr>
        <w:t>Седация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различается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по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-1"/>
          <w:lang w:val="ru-RU"/>
        </w:rPr>
        <w:t>уровню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(глубине):</w:t>
      </w:r>
    </w:p>
    <w:p w:rsidR="00333FB5" w:rsidRPr="00DF3AEE" w:rsidRDefault="00333FB5" w:rsidP="00803187">
      <w:pPr>
        <w:pStyle w:val="a3"/>
        <w:ind w:left="0" w:firstLine="720"/>
        <w:rPr>
          <w:lang w:val="ru-RU"/>
        </w:rPr>
      </w:pPr>
    </w:p>
    <w:p w:rsidR="00E50298" w:rsidRPr="00DF3AEE" w:rsidRDefault="00803187" w:rsidP="00803187">
      <w:pPr>
        <w:pStyle w:val="a3"/>
        <w:numPr>
          <w:ilvl w:val="0"/>
          <w:numId w:val="6"/>
        </w:numPr>
        <w:tabs>
          <w:tab w:val="left" w:pos="1133"/>
        </w:tabs>
        <w:ind w:left="0" w:firstLine="720"/>
        <w:rPr>
          <w:lang w:val="ru-RU"/>
        </w:rPr>
      </w:pPr>
      <w:proofErr w:type="gramStart"/>
      <w:r w:rsidRPr="00DF3AEE">
        <w:rPr>
          <w:spacing w:val="-1"/>
          <w:lang w:val="ru-RU"/>
        </w:rPr>
        <w:t>минимальная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седация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(анксиолизис),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или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легкая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(поверхностная)</w:t>
      </w:r>
      <w:r w:rsidRPr="00DF3AEE">
        <w:rPr>
          <w:spacing w:val="51"/>
          <w:w w:val="99"/>
          <w:lang w:val="ru-RU"/>
        </w:rPr>
        <w:t xml:space="preserve"> </w:t>
      </w:r>
      <w:r w:rsidRPr="00DF3AEE">
        <w:rPr>
          <w:lang w:val="ru-RU"/>
        </w:rPr>
        <w:t>седация: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пациент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находится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состоянии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-1"/>
          <w:lang w:val="ru-RU"/>
        </w:rPr>
        <w:t>бодрствования,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контактирует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51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врачом,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но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познавательная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функция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координация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могут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быть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нарушены;</w:t>
      </w:r>
      <w:proofErr w:type="gramEnd"/>
    </w:p>
    <w:p w:rsidR="00333FB5" w:rsidRPr="00333FB5" w:rsidRDefault="00333FB5" w:rsidP="00803187">
      <w:pPr>
        <w:pStyle w:val="a3"/>
        <w:tabs>
          <w:tab w:val="left" w:pos="1133"/>
        </w:tabs>
        <w:ind w:left="0" w:firstLine="720"/>
        <w:rPr>
          <w:lang w:val="ru-RU"/>
        </w:rPr>
      </w:pPr>
    </w:p>
    <w:p w:rsidR="00E50298" w:rsidRDefault="00803187" w:rsidP="00803187">
      <w:pPr>
        <w:pStyle w:val="a3"/>
        <w:numPr>
          <w:ilvl w:val="0"/>
          <w:numId w:val="6"/>
        </w:numPr>
        <w:tabs>
          <w:tab w:val="left" w:pos="1133"/>
        </w:tabs>
        <w:ind w:left="0" w:firstLine="720"/>
        <w:rPr>
          <w:lang w:val="ru-RU"/>
        </w:rPr>
      </w:pPr>
      <w:r w:rsidRPr="00DF3AEE">
        <w:rPr>
          <w:spacing w:val="-1"/>
          <w:lang w:val="ru-RU"/>
        </w:rPr>
        <w:t>умеренная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седация: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депрессия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сознания,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при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которой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пациенты</w:t>
      </w:r>
      <w:r w:rsidRPr="00DF3AEE">
        <w:rPr>
          <w:spacing w:val="52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реагируют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на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словесный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или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легкий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тактильный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стимул,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способны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к</w:t>
      </w:r>
      <w:r w:rsidRPr="00DF3AEE">
        <w:rPr>
          <w:spacing w:val="32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сотрудничеству,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не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требуется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поддержки</w:t>
      </w:r>
      <w:r w:rsidRPr="00DF3AEE">
        <w:rPr>
          <w:spacing w:val="-14"/>
          <w:lang w:val="ru-RU"/>
        </w:rPr>
        <w:t xml:space="preserve"> </w:t>
      </w:r>
      <w:r w:rsidRPr="00DF3AEE">
        <w:rPr>
          <w:spacing w:val="-1"/>
          <w:lang w:val="ru-RU"/>
        </w:rPr>
        <w:t>проходимости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дыхательных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путей,</w:t>
      </w:r>
      <w:r w:rsidRPr="00DF3AEE">
        <w:rPr>
          <w:spacing w:val="76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адекватное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спонтанное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дыхание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функция</w:t>
      </w:r>
      <w:r w:rsidRPr="00DF3AEE">
        <w:rPr>
          <w:spacing w:val="-12"/>
          <w:lang w:val="ru-RU"/>
        </w:rPr>
        <w:t xml:space="preserve"> </w:t>
      </w:r>
      <w:proofErr w:type="gramStart"/>
      <w:r w:rsidRPr="00DF3AEE">
        <w:rPr>
          <w:lang w:val="ru-RU"/>
        </w:rPr>
        <w:t>сердечно</w:t>
      </w:r>
      <w:r w:rsidRPr="00DF3AEE">
        <w:rPr>
          <w:lang w:val="ru-RU"/>
        </w:rPr>
        <w:t>-</w:t>
      </w:r>
      <w:r w:rsidRPr="00DF3AEE">
        <w:rPr>
          <w:lang w:val="ru-RU"/>
        </w:rPr>
        <w:t>сосудистой</w:t>
      </w:r>
      <w:proofErr w:type="gramEnd"/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системы</w:t>
      </w:r>
      <w:r w:rsidRPr="00DF3AEE">
        <w:rPr>
          <w:spacing w:val="48"/>
          <w:w w:val="99"/>
          <w:lang w:val="ru-RU"/>
        </w:rPr>
        <w:t xml:space="preserve"> </w:t>
      </w:r>
      <w:r w:rsidRPr="00DF3AEE">
        <w:rPr>
          <w:lang w:val="ru-RU"/>
        </w:rPr>
        <w:t>сохранены;</w:t>
      </w:r>
    </w:p>
    <w:p w:rsidR="00333FB5" w:rsidRDefault="00333FB5" w:rsidP="00803187">
      <w:pPr>
        <w:pStyle w:val="a4"/>
        <w:ind w:firstLine="720"/>
        <w:rPr>
          <w:lang w:val="ru-RU"/>
        </w:rPr>
      </w:pPr>
    </w:p>
    <w:p w:rsidR="00333FB5" w:rsidRPr="00DF3AEE" w:rsidRDefault="00333FB5" w:rsidP="00803187">
      <w:pPr>
        <w:pStyle w:val="a3"/>
        <w:tabs>
          <w:tab w:val="left" w:pos="1133"/>
        </w:tabs>
        <w:ind w:left="0" w:firstLine="720"/>
        <w:rPr>
          <w:lang w:val="ru-RU"/>
        </w:rPr>
      </w:pPr>
    </w:p>
    <w:p w:rsidR="00E50298" w:rsidRPr="00DF3AEE" w:rsidRDefault="00803187" w:rsidP="00803187">
      <w:pPr>
        <w:pStyle w:val="a3"/>
        <w:numPr>
          <w:ilvl w:val="0"/>
          <w:numId w:val="6"/>
        </w:numPr>
        <w:tabs>
          <w:tab w:val="left" w:pos="1133"/>
        </w:tabs>
        <w:ind w:left="0" w:firstLine="720"/>
        <w:rPr>
          <w:lang w:val="ru-RU"/>
        </w:rPr>
      </w:pPr>
      <w:r w:rsidRPr="00DF3AEE">
        <w:rPr>
          <w:spacing w:val="-1"/>
          <w:lang w:val="ru-RU"/>
        </w:rPr>
        <w:t>глубокая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седация: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пациенты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не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могут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быть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легко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пробуждены,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но</w:t>
      </w:r>
      <w:r w:rsidRPr="00DF3AEE">
        <w:rPr>
          <w:spacing w:val="42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реагируют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на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повторный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или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болезненный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стимул,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может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потребоваться</w:t>
      </w:r>
      <w:r w:rsidRPr="00DF3AEE">
        <w:rPr>
          <w:spacing w:val="66"/>
          <w:w w:val="99"/>
          <w:lang w:val="ru-RU"/>
        </w:rPr>
        <w:t xml:space="preserve"> </w:t>
      </w:r>
      <w:r w:rsidRPr="00DF3AEE">
        <w:rPr>
          <w:lang w:val="ru-RU"/>
        </w:rPr>
        <w:t>поддержка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проходимости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дыхательных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путей,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спонтанное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дыхание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1"/>
          <w:lang w:val="ru-RU"/>
        </w:rPr>
        <w:t>может</w:t>
      </w:r>
      <w:r w:rsidRPr="00DF3AEE">
        <w:rPr>
          <w:spacing w:val="46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быть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нарушено,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функция</w:t>
      </w:r>
      <w:r w:rsidRPr="00DF3AEE">
        <w:rPr>
          <w:spacing w:val="-14"/>
          <w:lang w:val="ru-RU"/>
        </w:rPr>
        <w:t xml:space="preserve"> </w:t>
      </w:r>
      <w:proofErr w:type="gramStart"/>
      <w:r w:rsidRPr="00DF3AEE">
        <w:rPr>
          <w:lang w:val="ru-RU"/>
        </w:rPr>
        <w:t>сердечно</w:t>
      </w:r>
      <w:r w:rsidRPr="00DF3AEE">
        <w:rPr>
          <w:lang w:val="ru-RU"/>
        </w:rPr>
        <w:t>-</w:t>
      </w:r>
      <w:r w:rsidRPr="00DF3AEE">
        <w:rPr>
          <w:lang w:val="ru-RU"/>
        </w:rPr>
        <w:t>сосудистой</w:t>
      </w:r>
      <w:proofErr w:type="gramEnd"/>
      <w:r w:rsidRPr="00DF3AEE">
        <w:rPr>
          <w:spacing w:val="-14"/>
          <w:lang w:val="ru-RU"/>
        </w:rPr>
        <w:t xml:space="preserve"> </w:t>
      </w:r>
      <w:r w:rsidRPr="00DF3AEE">
        <w:rPr>
          <w:spacing w:val="-1"/>
          <w:lang w:val="ru-RU"/>
        </w:rPr>
        <w:t>системы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сохранена.</w:t>
      </w:r>
    </w:p>
    <w:p w:rsidR="00333FB5" w:rsidRDefault="00333FB5" w:rsidP="00803187">
      <w:pPr>
        <w:pStyle w:val="a3"/>
        <w:ind w:left="0" w:firstLine="720"/>
        <w:jc w:val="both"/>
        <w:rPr>
          <w:lang w:val="ru-RU"/>
        </w:rPr>
      </w:pPr>
    </w:p>
    <w:p w:rsidR="00E50298" w:rsidRPr="00DF3AEE" w:rsidRDefault="00803187" w:rsidP="00803187">
      <w:pPr>
        <w:pStyle w:val="a3"/>
        <w:ind w:left="0" w:firstLine="720"/>
        <w:jc w:val="both"/>
        <w:rPr>
          <w:lang w:val="ru-RU"/>
        </w:rPr>
      </w:pPr>
      <w:r w:rsidRPr="00DF3AEE">
        <w:rPr>
          <w:lang w:val="ru-RU"/>
        </w:rPr>
        <w:t>Кроме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того,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седация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делится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на</w:t>
      </w:r>
      <w:r w:rsidRPr="00DF3AEE">
        <w:rPr>
          <w:spacing w:val="-9"/>
          <w:lang w:val="ru-RU"/>
        </w:rPr>
        <w:t xml:space="preserve"> </w:t>
      </w:r>
      <w:proofErr w:type="gramStart"/>
      <w:r w:rsidRPr="00DF3AEE">
        <w:rPr>
          <w:spacing w:val="-1"/>
          <w:lang w:val="ru-RU"/>
        </w:rPr>
        <w:t>фармакологическую</w:t>
      </w:r>
      <w:proofErr w:type="gramEnd"/>
      <w:r w:rsidRPr="00DF3AEE">
        <w:rPr>
          <w:spacing w:val="-1"/>
          <w:lang w:val="ru-RU"/>
        </w:rPr>
        <w:t>,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осуществляемую</w:t>
      </w:r>
      <w:r w:rsidRPr="00DF3AEE">
        <w:rPr>
          <w:spacing w:val="74"/>
          <w:w w:val="99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помощью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лекарственных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препаратов,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нефармакологическую,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при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которой</w:t>
      </w:r>
      <w:r w:rsidRPr="00DF3AEE">
        <w:rPr>
          <w:spacing w:val="32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проводятся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мероприятия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создаются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условия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более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комфортного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spacing w:val="-1"/>
          <w:lang w:val="ru-RU"/>
        </w:rPr>
        <w:t>пребывания</w:t>
      </w:r>
      <w:r w:rsidRPr="00DF3AEE">
        <w:rPr>
          <w:spacing w:val="-24"/>
          <w:lang w:val="ru-RU"/>
        </w:rPr>
        <w:t xml:space="preserve"> </w:t>
      </w:r>
      <w:r w:rsidRPr="00DF3AEE">
        <w:rPr>
          <w:spacing w:val="-1"/>
          <w:lang w:val="ru-RU"/>
        </w:rPr>
        <w:t>пациента.</w:t>
      </w:r>
    </w:p>
    <w:p w:rsidR="00803187" w:rsidRDefault="00803187" w:rsidP="00803187">
      <w:pPr>
        <w:pStyle w:val="Heading1"/>
        <w:spacing w:before="0"/>
        <w:ind w:left="0" w:firstLine="720"/>
        <w:rPr>
          <w:lang w:val="ru-RU"/>
        </w:rPr>
      </w:pPr>
    </w:p>
    <w:p w:rsidR="00E50298" w:rsidRDefault="00803187" w:rsidP="00803187">
      <w:pPr>
        <w:pStyle w:val="Heading1"/>
        <w:spacing w:before="0"/>
        <w:ind w:left="0" w:firstLine="720"/>
        <w:rPr>
          <w:lang w:val="ru-RU"/>
        </w:rPr>
      </w:pPr>
      <w:r w:rsidRPr="00DF3AEE">
        <w:rPr>
          <w:lang w:val="ru-RU"/>
        </w:rPr>
        <w:t>Подходы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к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проведению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седации</w:t>
      </w:r>
    </w:p>
    <w:p w:rsidR="00333FB5" w:rsidRPr="00DF3AEE" w:rsidRDefault="00333FB5" w:rsidP="00803187">
      <w:pPr>
        <w:pStyle w:val="Heading1"/>
        <w:spacing w:before="0"/>
        <w:ind w:left="0" w:firstLine="720"/>
        <w:rPr>
          <w:b w:val="0"/>
          <w:bCs w:val="0"/>
          <w:lang w:val="ru-RU"/>
        </w:rPr>
      </w:pP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lang w:val="ru-RU"/>
        </w:rPr>
        <w:t>У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пациентов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ОАРИТ,</w:t>
      </w:r>
      <w:r w:rsidRPr="00DF3AEE">
        <w:rPr>
          <w:spacing w:val="-5"/>
          <w:lang w:val="ru-RU"/>
        </w:rPr>
        <w:t xml:space="preserve"> </w:t>
      </w:r>
      <w:r w:rsidRPr="00DF3AEE">
        <w:rPr>
          <w:spacing w:val="-1"/>
          <w:lang w:val="ru-RU"/>
        </w:rPr>
        <w:t>находящихся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на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ИВЛ,</w:t>
      </w:r>
      <w:r w:rsidRPr="00DF3AEE">
        <w:rPr>
          <w:spacing w:val="-5"/>
          <w:lang w:val="ru-RU"/>
        </w:rPr>
        <w:t xml:space="preserve"> </w:t>
      </w:r>
      <w:r w:rsidRPr="00DF3AEE">
        <w:rPr>
          <w:spacing w:val="-1"/>
          <w:lang w:val="ru-RU"/>
        </w:rPr>
        <w:t>возможно</w:t>
      </w:r>
      <w:r w:rsidRPr="00DF3AEE">
        <w:rPr>
          <w:spacing w:val="42"/>
          <w:w w:val="99"/>
          <w:lang w:val="ru-RU"/>
        </w:rPr>
        <w:t xml:space="preserve"> </w:t>
      </w:r>
      <w:r w:rsidRPr="00DF3AEE">
        <w:rPr>
          <w:lang w:val="ru-RU"/>
        </w:rPr>
        <w:t>возникновение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тревоги,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возбуждения,</w:t>
      </w:r>
      <w:r w:rsidRPr="00DF3AEE">
        <w:rPr>
          <w:spacing w:val="-14"/>
          <w:lang w:val="ru-RU"/>
        </w:rPr>
        <w:t xml:space="preserve"> </w:t>
      </w:r>
      <w:r w:rsidRPr="00DF3AEE">
        <w:rPr>
          <w:spacing w:val="-1"/>
          <w:lang w:val="ru-RU"/>
        </w:rPr>
        <w:t>страха.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spacing w:val="-1"/>
          <w:lang w:val="ru-RU"/>
        </w:rPr>
        <w:t>Предрасполагает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к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развитию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lang w:val="ru-RU"/>
        </w:rPr>
        <w:t>озбуждения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наличие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анамнезе</w:t>
      </w:r>
      <w:r w:rsidRPr="00DF3AEE">
        <w:rPr>
          <w:spacing w:val="58"/>
          <w:w w:val="99"/>
          <w:lang w:val="ru-RU"/>
        </w:rPr>
        <w:t xml:space="preserve"> </w:t>
      </w:r>
      <w:r w:rsidRPr="00DF3AEE">
        <w:rPr>
          <w:lang w:val="ru-RU"/>
        </w:rPr>
        <w:t>алкогольной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или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наркотической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зависимости,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органических</w:t>
      </w:r>
      <w:r w:rsidRPr="00DF3AEE">
        <w:rPr>
          <w:spacing w:val="-19"/>
          <w:lang w:val="ru-RU"/>
        </w:rPr>
        <w:t xml:space="preserve"> </w:t>
      </w:r>
      <w:r w:rsidRPr="00DF3AEE">
        <w:rPr>
          <w:lang w:val="ru-RU"/>
        </w:rPr>
        <w:t>заболеваний</w:t>
      </w:r>
      <w:r w:rsidRPr="00DF3AEE">
        <w:rPr>
          <w:spacing w:val="24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головного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мозга,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артериальной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гипертензии,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особенно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плохо</w:t>
      </w:r>
      <w:r w:rsidRPr="00DF3AEE">
        <w:rPr>
          <w:spacing w:val="42"/>
          <w:w w:val="99"/>
          <w:lang w:val="ru-RU"/>
        </w:rPr>
        <w:t xml:space="preserve"> </w:t>
      </w:r>
      <w:r w:rsidRPr="00DF3AEE">
        <w:rPr>
          <w:lang w:val="ru-RU"/>
        </w:rPr>
        <w:t>контролируемой,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общее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тяжелое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состояние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пациента,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а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также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пожилой</w:t>
      </w:r>
      <w:r w:rsidRPr="00DF3AEE">
        <w:rPr>
          <w:spacing w:val="52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возраст.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spacing w:val="-1"/>
          <w:lang w:val="ru-RU"/>
        </w:rPr>
        <w:t>Большое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значение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имеют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своевременная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идентификация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правильное</w:t>
      </w:r>
      <w:r w:rsidRPr="00DF3AEE">
        <w:rPr>
          <w:spacing w:val="67"/>
          <w:w w:val="99"/>
          <w:lang w:val="ru-RU"/>
        </w:rPr>
        <w:t xml:space="preserve"> </w:t>
      </w:r>
      <w:r w:rsidRPr="00DF3AEE">
        <w:rPr>
          <w:lang w:val="ru-RU"/>
        </w:rPr>
        <w:t>лечение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основных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1"/>
          <w:lang w:val="ru-RU"/>
        </w:rPr>
        <w:t>причин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возбуждения,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таких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как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боль,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делирий,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lang w:val="ru-RU"/>
        </w:rPr>
        <w:t>гипоксемия,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гипогликемия,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гипотензия,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алкогольный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или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другой</w:t>
      </w:r>
      <w:r w:rsidRPr="00DF3AEE">
        <w:rPr>
          <w:spacing w:val="24"/>
          <w:w w:val="99"/>
          <w:lang w:val="ru-RU"/>
        </w:rPr>
        <w:t xml:space="preserve"> </w:t>
      </w:r>
      <w:r w:rsidRPr="00DF3AEE">
        <w:rPr>
          <w:lang w:val="ru-RU"/>
        </w:rPr>
        <w:t>абстинентный</w:t>
      </w:r>
      <w:r w:rsidRPr="00DF3AEE">
        <w:rPr>
          <w:spacing w:val="-27"/>
          <w:lang w:val="ru-RU"/>
        </w:rPr>
        <w:t xml:space="preserve"> </w:t>
      </w:r>
      <w:r w:rsidRPr="00DF3AEE">
        <w:rPr>
          <w:lang w:val="ru-RU"/>
        </w:rPr>
        <w:t>синдром.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spacing w:val="-1"/>
          <w:lang w:val="ru-RU"/>
        </w:rPr>
        <w:t>Результаты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физикального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обследования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зависят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от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конкретного</w:t>
      </w:r>
      <w:r w:rsidRPr="00DF3AEE">
        <w:rPr>
          <w:spacing w:val="38"/>
          <w:w w:val="99"/>
          <w:lang w:val="ru-RU"/>
        </w:rPr>
        <w:t xml:space="preserve"> </w:t>
      </w:r>
      <w:r w:rsidRPr="00DF3AEE">
        <w:rPr>
          <w:lang w:val="ru-RU"/>
        </w:rPr>
        <w:t>заболевания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тяжести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состояния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пациента.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Необходимо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обратить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внимание</w:t>
      </w:r>
      <w:r w:rsidRPr="00DF3AEE">
        <w:rPr>
          <w:spacing w:val="54"/>
          <w:w w:val="99"/>
          <w:lang w:val="ru-RU"/>
        </w:rPr>
        <w:t xml:space="preserve"> </w:t>
      </w:r>
      <w:r w:rsidRPr="00DF3AEE">
        <w:rPr>
          <w:lang w:val="ru-RU"/>
        </w:rPr>
        <w:t>на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нарушения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сознания,</w:t>
      </w:r>
      <w:r w:rsidRPr="00DF3AEE">
        <w:rPr>
          <w:spacing w:val="-4"/>
          <w:lang w:val="ru-RU"/>
        </w:rPr>
        <w:t xml:space="preserve"> </w:t>
      </w:r>
      <w:r w:rsidRPr="00DF3AEE">
        <w:rPr>
          <w:spacing w:val="-1"/>
          <w:lang w:val="ru-RU"/>
        </w:rPr>
        <w:t>наличие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признаков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гипоксемии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(цианоз)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40"/>
          <w:w w:val="99"/>
          <w:lang w:val="ru-RU"/>
        </w:rPr>
        <w:t xml:space="preserve"> </w:t>
      </w:r>
      <w:r w:rsidRPr="00DF3AEE">
        <w:rPr>
          <w:lang w:val="ru-RU"/>
        </w:rPr>
        <w:t>нарушений</w:t>
      </w:r>
      <w:r w:rsidRPr="00DF3AEE">
        <w:rPr>
          <w:spacing w:val="-19"/>
          <w:lang w:val="ru-RU"/>
        </w:rPr>
        <w:t xml:space="preserve"> </w:t>
      </w:r>
      <w:r w:rsidRPr="00DF3AEE">
        <w:rPr>
          <w:lang w:val="ru-RU"/>
        </w:rPr>
        <w:t>периферического</w:t>
      </w:r>
      <w:r w:rsidRPr="00DF3AEE">
        <w:rPr>
          <w:spacing w:val="-19"/>
          <w:lang w:val="ru-RU"/>
        </w:rPr>
        <w:t xml:space="preserve"> </w:t>
      </w:r>
      <w:r w:rsidRPr="00DF3AEE">
        <w:rPr>
          <w:lang w:val="ru-RU"/>
        </w:rPr>
        <w:t>кровообращения,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одышки,</w:t>
      </w:r>
      <w:r w:rsidRPr="00DF3AEE">
        <w:rPr>
          <w:spacing w:val="-17"/>
          <w:lang w:val="ru-RU"/>
        </w:rPr>
        <w:t xml:space="preserve"> </w:t>
      </w:r>
      <w:r w:rsidRPr="00DF3AEE">
        <w:rPr>
          <w:spacing w:val="-1"/>
          <w:lang w:val="ru-RU"/>
        </w:rPr>
        <w:t>тахикардии,</w:t>
      </w:r>
      <w:r w:rsidRPr="00DF3AEE">
        <w:rPr>
          <w:spacing w:val="29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дыхательной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сердечной</w:t>
      </w:r>
      <w:r w:rsidRPr="00DF3AEE">
        <w:rPr>
          <w:spacing w:val="-15"/>
          <w:lang w:val="ru-RU"/>
        </w:rPr>
        <w:t xml:space="preserve"> </w:t>
      </w:r>
      <w:r w:rsidRPr="00DF3AEE">
        <w:rPr>
          <w:spacing w:val="-1"/>
          <w:lang w:val="ru-RU"/>
        </w:rPr>
        <w:t>недостаточности,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симптомов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раздражения</w:t>
      </w:r>
      <w:r w:rsidRPr="00DF3AEE">
        <w:rPr>
          <w:spacing w:val="68"/>
          <w:w w:val="99"/>
          <w:lang w:val="ru-RU"/>
        </w:rPr>
        <w:t xml:space="preserve"> </w:t>
      </w:r>
      <w:r w:rsidRPr="00DF3AEE">
        <w:rPr>
          <w:lang w:val="ru-RU"/>
        </w:rPr>
        <w:t>брюшины,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олигурии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анурии,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которые</w:t>
      </w:r>
      <w:r w:rsidRPr="00DF3AEE">
        <w:rPr>
          <w:spacing w:val="-4"/>
          <w:lang w:val="ru-RU"/>
        </w:rPr>
        <w:t xml:space="preserve"> </w:t>
      </w:r>
      <w:r w:rsidRPr="00DF3AEE">
        <w:rPr>
          <w:lang w:val="ru-RU"/>
        </w:rPr>
        <w:t>могут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быть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причинами</w:t>
      </w:r>
      <w:r w:rsidRPr="00DF3AEE">
        <w:rPr>
          <w:spacing w:val="30"/>
          <w:w w:val="99"/>
          <w:lang w:val="ru-RU"/>
        </w:rPr>
        <w:t xml:space="preserve"> </w:t>
      </w:r>
      <w:r w:rsidRPr="00DF3AEE">
        <w:rPr>
          <w:lang w:val="ru-RU"/>
        </w:rPr>
        <w:t>возникновения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возбуждения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у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пациентов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ОАРИТ.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lang w:val="ru-RU"/>
        </w:rPr>
        <w:t>Для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всех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пациентов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отделений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ОАРИТ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рекомендуется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перед</w:t>
      </w:r>
      <w:r w:rsidRPr="00DF3AEE">
        <w:rPr>
          <w:spacing w:val="56"/>
          <w:w w:val="99"/>
          <w:lang w:val="ru-RU"/>
        </w:rPr>
        <w:t xml:space="preserve"> </w:t>
      </w:r>
      <w:r w:rsidRPr="00DF3AEE">
        <w:rPr>
          <w:lang w:val="ru-RU"/>
        </w:rPr>
        <w:t>применением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седативных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сре</w:t>
      </w:r>
      <w:proofErr w:type="gramStart"/>
      <w:r w:rsidRPr="00DF3AEE">
        <w:rPr>
          <w:lang w:val="ru-RU"/>
        </w:rPr>
        <w:t>дств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пр</w:t>
      </w:r>
      <w:proofErr w:type="gramEnd"/>
      <w:r w:rsidRPr="00DF3AEE">
        <w:rPr>
          <w:lang w:val="ru-RU"/>
        </w:rPr>
        <w:t>едпринять</w:t>
      </w:r>
      <w:r w:rsidRPr="00DF3AEE">
        <w:rPr>
          <w:spacing w:val="-17"/>
          <w:lang w:val="ru-RU"/>
        </w:rPr>
        <w:t xml:space="preserve"> </w:t>
      </w:r>
      <w:r w:rsidRPr="00DF3AEE">
        <w:rPr>
          <w:lang w:val="ru-RU"/>
        </w:rPr>
        <w:t>попытки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снижения</w:t>
      </w:r>
      <w:r w:rsidRPr="00DF3AEE">
        <w:rPr>
          <w:spacing w:val="30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беспокойства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возбуждени</w:t>
      </w:r>
      <w:r w:rsidRPr="00DF3AEE">
        <w:rPr>
          <w:lang w:val="ru-RU"/>
        </w:rPr>
        <w:t>я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помощью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обеспечения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комфорта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пациента,</w:t>
      </w:r>
      <w:r w:rsidRPr="00DF3AEE">
        <w:rPr>
          <w:spacing w:val="65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адекватного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обезболивания,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регулярной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перемены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положения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оптимизации</w:t>
      </w:r>
      <w:r w:rsidRPr="00DF3AEE">
        <w:rPr>
          <w:spacing w:val="48"/>
          <w:w w:val="99"/>
          <w:lang w:val="ru-RU"/>
        </w:rPr>
        <w:t xml:space="preserve"> </w:t>
      </w:r>
      <w:r w:rsidRPr="00DF3AEE">
        <w:rPr>
          <w:lang w:val="ru-RU"/>
        </w:rPr>
        <w:lastRenderedPageBreak/>
        <w:t>окружающей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обстановки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для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поддержания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нормального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сна.</w:t>
      </w:r>
    </w:p>
    <w:p w:rsidR="00E50298" w:rsidRPr="00DF3AEE" w:rsidRDefault="00803187" w:rsidP="00803187">
      <w:pPr>
        <w:pStyle w:val="a3"/>
        <w:ind w:left="0" w:firstLine="720"/>
        <w:rPr>
          <w:rFonts w:cs="Times New Roman"/>
          <w:lang w:val="ru-RU"/>
        </w:rPr>
      </w:pPr>
      <w:r w:rsidRPr="00DF3AEE">
        <w:rPr>
          <w:spacing w:val="-1"/>
          <w:lang w:val="ru-RU"/>
        </w:rPr>
        <w:t>Всем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пациентам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ОАРИТ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рекомендуется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регулярно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оценивать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уровень</w:t>
      </w:r>
      <w:r w:rsidRPr="00DF3AEE">
        <w:rPr>
          <w:spacing w:val="46"/>
          <w:w w:val="99"/>
          <w:lang w:val="ru-RU"/>
        </w:rPr>
        <w:t xml:space="preserve"> </w:t>
      </w:r>
      <w:r w:rsidRPr="00DF3AEE">
        <w:rPr>
          <w:lang w:val="ru-RU"/>
        </w:rPr>
        <w:t>седации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-1"/>
          <w:lang w:val="ru-RU"/>
        </w:rPr>
        <w:t>помощью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шкал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состояния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пациента.</w:t>
      </w:r>
      <w:r w:rsidRPr="00DF3AEE">
        <w:rPr>
          <w:spacing w:val="-6"/>
          <w:lang w:val="ru-RU"/>
        </w:rPr>
        <w:t xml:space="preserve"> </w:t>
      </w:r>
      <w:r>
        <w:rPr>
          <w:spacing w:val="-1"/>
        </w:rPr>
        <w:t>RASS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(Ричмондская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шкала</w:t>
      </w:r>
      <w:r w:rsidRPr="00DF3AEE">
        <w:rPr>
          <w:spacing w:val="38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ажитации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–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седации)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—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наиболее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информативная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надежная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шкала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для</w:t>
      </w:r>
      <w:r w:rsidRPr="00DF3AEE">
        <w:rPr>
          <w:spacing w:val="24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оценки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качества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глубины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седации</w:t>
      </w:r>
      <w:r w:rsidRPr="00DF3AEE">
        <w:rPr>
          <w:spacing w:val="-1"/>
          <w:lang w:val="ru-RU"/>
        </w:rPr>
        <w:t xml:space="preserve"> </w:t>
      </w:r>
      <w:r w:rsidRPr="00DF3AEE">
        <w:rPr>
          <w:lang w:val="ru-RU"/>
        </w:rPr>
        <w:t>у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пациентов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ОАРИТ</w:t>
      </w:r>
      <w:r w:rsidRPr="00DF3AEE">
        <w:rPr>
          <w:rFonts w:cs="Times New Roman"/>
          <w:lang w:val="ru-RU"/>
        </w:rPr>
        <w:t>.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proofErr w:type="gramStart"/>
      <w:r w:rsidRPr="00DF3AEE">
        <w:rPr>
          <w:spacing w:val="-1"/>
          <w:lang w:val="ru-RU"/>
        </w:rPr>
        <w:t>Пациентам,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получающим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миорелаксанты,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рекомендуется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условиях</w:t>
      </w:r>
      <w:r w:rsidRPr="00DF3AEE">
        <w:rPr>
          <w:spacing w:val="48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центра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анестезиологии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реанимации</w:t>
      </w:r>
      <w:r w:rsidRPr="00DF3AEE">
        <w:rPr>
          <w:spacing w:val="-14"/>
          <w:lang w:val="ru-RU"/>
        </w:rPr>
        <w:t xml:space="preserve"> </w:t>
      </w:r>
      <w:r w:rsidRPr="00DF3AEE">
        <w:rPr>
          <w:spacing w:val="1"/>
          <w:lang w:val="ru-RU"/>
        </w:rPr>
        <w:t>или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специализированных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учреждений</w:t>
      </w:r>
      <w:r w:rsidRPr="00DF3AEE">
        <w:rPr>
          <w:spacing w:val="30"/>
          <w:w w:val="99"/>
          <w:lang w:val="ru-RU"/>
        </w:rPr>
        <w:t xml:space="preserve"> </w:t>
      </w:r>
      <w:r w:rsidRPr="00DF3AEE">
        <w:rPr>
          <w:lang w:val="ru-RU"/>
        </w:rPr>
        <w:t>использовать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инструментальные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методы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оценки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мозговых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функций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для</w:t>
      </w:r>
      <w:r w:rsidRPr="00DF3AEE">
        <w:rPr>
          <w:spacing w:val="36"/>
          <w:w w:val="99"/>
          <w:lang w:val="ru-RU"/>
        </w:rPr>
        <w:t xml:space="preserve"> </w:t>
      </w:r>
      <w:r w:rsidRPr="00DF3AEE">
        <w:rPr>
          <w:lang w:val="ru-RU"/>
        </w:rPr>
        <w:t>мониторирования</w:t>
      </w:r>
      <w:r w:rsidRPr="00DF3AEE">
        <w:rPr>
          <w:spacing w:val="-18"/>
          <w:lang w:val="ru-RU"/>
        </w:rPr>
        <w:t xml:space="preserve"> </w:t>
      </w:r>
      <w:r w:rsidRPr="00DF3AEE">
        <w:rPr>
          <w:spacing w:val="-1"/>
          <w:lang w:val="ru-RU"/>
        </w:rPr>
        <w:t>уровня</w:t>
      </w:r>
      <w:r w:rsidRPr="00DF3AEE">
        <w:rPr>
          <w:spacing w:val="-17"/>
          <w:lang w:val="ru-RU"/>
        </w:rPr>
        <w:t xml:space="preserve"> </w:t>
      </w:r>
      <w:r w:rsidRPr="00DF3AEE">
        <w:rPr>
          <w:lang w:val="ru-RU"/>
        </w:rPr>
        <w:t>седации</w:t>
      </w:r>
      <w:r w:rsidRPr="00DF3AEE">
        <w:rPr>
          <w:spacing w:val="-18"/>
          <w:lang w:val="ru-RU"/>
        </w:rPr>
        <w:t xml:space="preserve"> </w:t>
      </w:r>
      <w:r w:rsidRPr="00DF3AEE">
        <w:rPr>
          <w:lang w:val="ru-RU"/>
        </w:rPr>
        <w:t>(электроэнцефалография</w:t>
      </w:r>
      <w:r w:rsidRPr="00DF3AEE">
        <w:rPr>
          <w:spacing w:val="-17"/>
          <w:lang w:val="ru-RU"/>
        </w:rPr>
        <w:t xml:space="preserve"> </w:t>
      </w:r>
      <w:r w:rsidRPr="00DF3AEE">
        <w:rPr>
          <w:spacing w:val="-1"/>
          <w:lang w:val="ru-RU"/>
        </w:rPr>
        <w:t>(ЭЭГ),</w:t>
      </w:r>
      <w:r w:rsidRPr="00DF3AEE">
        <w:rPr>
          <w:spacing w:val="54"/>
          <w:w w:val="99"/>
          <w:lang w:val="ru-RU"/>
        </w:rPr>
        <w:t xml:space="preserve"> </w:t>
      </w:r>
      <w:r w:rsidRPr="00DF3AEE">
        <w:rPr>
          <w:lang w:val="ru-RU"/>
        </w:rPr>
        <w:t>биспектральный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индекс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(</w:t>
      </w:r>
      <w:r>
        <w:rPr>
          <w:spacing w:val="-1"/>
        </w:rPr>
        <w:t>BIS</w:t>
      </w:r>
      <w:r w:rsidRPr="00DF3AEE">
        <w:rPr>
          <w:spacing w:val="-1"/>
          <w:lang w:val="ru-RU"/>
        </w:rPr>
        <w:t>),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вызванные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слуховые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потенциалы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(</w:t>
      </w:r>
      <w:r>
        <w:rPr>
          <w:spacing w:val="-1"/>
        </w:rPr>
        <w:t>AEP</w:t>
      </w:r>
      <w:r w:rsidRPr="00DF3AEE">
        <w:rPr>
          <w:spacing w:val="-1"/>
          <w:lang w:val="ru-RU"/>
        </w:rPr>
        <w:t>).</w:t>
      </w:r>
      <w:proofErr w:type="gramEnd"/>
    </w:p>
    <w:p w:rsidR="00803187" w:rsidRDefault="00803187" w:rsidP="00803187">
      <w:pPr>
        <w:pStyle w:val="Heading1"/>
        <w:spacing w:before="0"/>
        <w:ind w:left="0" w:firstLine="720"/>
        <w:rPr>
          <w:lang w:val="ru-RU"/>
        </w:rPr>
      </w:pPr>
    </w:p>
    <w:p w:rsidR="00E50298" w:rsidRDefault="00803187" w:rsidP="00803187">
      <w:pPr>
        <w:pStyle w:val="Heading1"/>
        <w:spacing w:before="0"/>
        <w:ind w:left="0" w:firstLine="720"/>
        <w:rPr>
          <w:lang w:val="ru-RU"/>
        </w:rPr>
      </w:pPr>
      <w:r w:rsidRPr="00DF3AEE">
        <w:rPr>
          <w:lang w:val="ru-RU"/>
        </w:rPr>
        <w:t>Основные</w:t>
      </w:r>
      <w:r w:rsidRPr="00DF3AEE">
        <w:rPr>
          <w:spacing w:val="-19"/>
          <w:lang w:val="ru-RU"/>
        </w:rPr>
        <w:t xml:space="preserve"> </w:t>
      </w:r>
      <w:r w:rsidRPr="00DF3AEE">
        <w:rPr>
          <w:lang w:val="ru-RU"/>
        </w:rPr>
        <w:t>принципы</w:t>
      </w:r>
      <w:r w:rsidRPr="00DF3AEE">
        <w:rPr>
          <w:spacing w:val="-18"/>
          <w:lang w:val="ru-RU"/>
        </w:rPr>
        <w:t xml:space="preserve"> </w:t>
      </w:r>
      <w:r w:rsidRPr="00DF3AEE">
        <w:rPr>
          <w:lang w:val="ru-RU"/>
        </w:rPr>
        <w:t>проведения</w:t>
      </w:r>
      <w:r w:rsidRPr="00DF3AEE">
        <w:rPr>
          <w:spacing w:val="-18"/>
          <w:lang w:val="ru-RU"/>
        </w:rPr>
        <w:t xml:space="preserve"> </w:t>
      </w:r>
      <w:r w:rsidRPr="00DF3AEE">
        <w:rPr>
          <w:lang w:val="ru-RU"/>
        </w:rPr>
        <w:t>седации</w:t>
      </w:r>
    </w:p>
    <w:p w:rsidR="00333FB5" w:rsidRPr="00DF3AEE" w:rsidRDefault="00333FB5" w:rsidP="00803187">
      <w:pPr>
        <w:pStyle w:val="Heading1"/>
        <w:spacing w:before="0"/>
        <w:ind w:left="0" w:firstLine="720"/>
        <w:rPr>
          <w:b w:val="0"/>
          <w:bCs w:val="0"/>
          <w:lang w:val="ru-RU"/>
        </w:rPr>
      </w:pP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lang w:val="ru-RU"/>
        </w:rPr>
        <w:t>У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пациентов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ОАРИТ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рекомендуется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проводить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седацию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для</w:t>
      </w:r>
      <w:r w:rsidRPr="00DF3AEE">
        <w:rPr>
          <w:spacing w:val="48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устранения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возбуждения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его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отрицательных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последствий,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а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также</w:t>
      </w:r>
      <w:r w:rsidRPr="00DF3AEE">
        <w:rPr>
          <w:lang w:val="ru-RU"/>
        </w:rPr>
        <w:t xml:space="preserve"> для</w:t>
      </w:r>
      <w:r w:rsidRPr="00DF3AEE">
        <w:rPr>
          <w:spacing w:val="45"/>
          <w:w w:val="99"/>
          <w:lang w:val="ru-RU"/>
        </w:rPr>
        <w:t xml:space="preserve"> </w:t>
      </w:r>
      <w:r w:rsidRPr="00DF3AEE">
        <w:rPr>
          <w:lang w:val="ru-RU"/>
        </w:rPr>
        <w:t>защиты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головного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мозга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при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тяжелом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повреждении,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постгипоксической</w:t>
      </w:r>
      <w:r w:rsidRPr="00DF3AEE">
        <w:rPr>
          <w:spacing w:val="30"/>
          <w:w w:val="99"/>
          <w:lang w:val="ru-RU"/>
        </w:rPr>
        <w:t xml:space="preserve"> </w:t>
      </w:r>
      <w:r w:rsidRPr="00DF3AEE">
        <w:rPr>
          <w:lang w:val="ru-RU"/>
        </w:rPr>
        <w:t>энцефалопатии.</w:t>
      </w:r>
      <w:r w:rsidRPr="00DF3AEE">
        <w:rPr>
          <w:spacing w:val="56"/>
          <w:lang w:val="ru-RU"/>
        </w:rPr>
        <w:t xml:space="preserve"> </w:t>
      </w:r>
      <w:r w:rsidRPr="00DF3AEE">
        <w:rPr>
          <w:spacing w:val="-1"/>
          <w:lang w:val="ru-RU"/>
        </w:rPr>
        <w:t>Целью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седации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является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улучшение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комфорта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24"/>
          <w:w w:val="99"/>
          <w:lang w:val="ru-RU"/>
        </w:rPr>
        <w:t xml:space="preserve"> </w:t>
      </w:r>
      <w:r w:rsidRPr="00DF3AEE">
        <w:rPr>
          <w:lang w:val="ru-RU"/>
        </w:rPr>
        <w:t>безопасность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пациента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его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окружения,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обеспечение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реализации</w:t>
      </w:r>
      <w:r w:rsidRPr="00DF3AEE">
        <w:rPr>
          <w:spacing w:val="23"/>
          <w:w w:val="99"/>
          <w:lang w:val="ru-RU"/>
        </w:rPr>
        <w:t xml:space="preserve"> </w:t>
      </w:r>
      <w:r w:rsidRPr="00DF3AEE">
        <w:rPr>
          <w:lang w:val="ru-RU"/>
        </w:rPr>
        <w:t>диагностических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лечебных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действий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оптимальных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комфортных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32"/>
          <w:w w:val="99"/>
          <w:lang w:val="ru-RU"/>
        </w:rPr>
        <w:t xml:space="preserve"> </w:t>
      </w:r>
      <w:r w:rsidRPr="00DF3AEE">
        <w:rPr>
          <w:lang w:val="ru-RU"/>
        </w:rPr>
        <w:t>безопасных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для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-1"/>
          <w:lang w:val="ru-RU"/>
        </w:rPr>
        <w:t>пациента</w:t>
      </w:r>
      <w:r w:rsidRPr="00DF3AEE">
        <w:rPr>
          <w:spacing w:val="-2"/>
          <w:lang w:val="ru-RU"/>
        </w:rPr>
        <w:t xml:space="preserve"> </w:t>
      </w:r>
      <w:r w:rsidRPr="00DF3AEE">
        <w:rPr>
          <w:spacing w:val="-1"/>
          <w:lang w:val="ru-RU"/>
        </w:rPr>
        <w:t>условиях,</w:t>
      </w:r>
      <w:r w:rsidRPr="00DF3AEE">
        <w:rPr>
          <w:spacing w:val="-4"/>
          <w:lang w:val="ru-RU"/>
        </w:rPr>
        <w:t xml:space="preserve"> </w:t>
      </w:r>
      <w:r w:rsidRPr="00DF3AEE">
        <w:rPr>
          <w:lang w:val="ru-RU"/>
        </w:rPr>
        <w:t>а,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конечном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-1"/>
          <w:lang w:val="ru-RU"/>
        </w:rPr>
        <w:t>счете</w:t>
      </w:r>
      <w:r w:rsidRPr="00DF3AEE">
        <w:rPr>
          <w:spacing w:val="2"/>
          <w:lang w:val="ru-RU"/>
        </w:rPr>
        <w:t xml:space="preserve"> </w:t>
      </w:r>
      <w:r w:rsidRPr="00DF3AEE">
        <w:rPr>
          <w:lang w:val="ru-RU"/>
        </w:rPr>
        <w:t>-</w:t>
      </w:r>
      <w:r w:rsidRPr="00DF3AEE">
        <w:rPr>
          <w:spacing w:val="-4"/>
          <w:lang w:val="ru-RU"/>
        </w:rPr>
        <w:t xml:space="preserve"> </w:t>
      </w:r>
      <w:r w:rsidRPr="00DF3AEE">
        <w:rPr>
          <w:spacing w:val="-1"/>
          <w:lang w:val="ru-RU"/>
        </w:rPr>
        <w:t>улучшение</w:t>
      </w:r>
      <w:r w:rsidRPr="00DF3AEE">
        <w:rPr>
          <w:spacing w:val="62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состояния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пациента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-1"/>
          <w:lang w:val="ru-RU"/>
        </w:rPr>
        <w:t>устранение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последствий,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связанных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определенной</w:t>
      </w:r>
      <w:r w:rsidRPr="00DF3AEE">
        <w:rPr>
          <w:spacing w:val="76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патологией.</w:t>
      </w:r>
    </w:p>
    <w:p w:rsidR="00E50298" w:rsidRPr="00DF3AEE" w:rsidRDefault="00803187" w:rsidP="00803187">
      <w:pPr>
        <w:pStyle w:val="a3"/>
        <w:ind w:left="0" w:firstLine="720"/>
        <w:rPr>
          <w:rFonts w:cs="Times New Roman"/>
          <w:lang w:val="ru-RU"/>
        </w:rPr>
      </w:pPr>
      <w:r w:rsidRPr="00DF3AEE">
        <w:rPr>
          <w:spacing w:val="-1"/>
          <w:lang w:val="ru-RU"/>
        </w:rPr>
        <w:t>Пациентам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ОАРИТ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рекомендуется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проводить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первую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очередь</w:t>
      </w:r>
      <w:r w:rsidRPr="00DF3AEE">
        <w:rPr>
          <w:spacing w:val="66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анальгезию,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а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затем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седацию</w:t>
      </w:r>
      <w:r w:rsidRPr="00DF3AEE">
        <w:rPr>
          <w:lang w:val="ru-RU"/>
        </w:rPr>
        <w:t>.</w:t>
      </w:r>
    </w:p>
    <w:p w:rsidR="00E50298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lang w:val="ru-RU"/>
        </w:rPr>
        <w:t>Седацию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возбужденного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пациента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критическом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состоянии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можно</w:t>
      </w:r>
      <w:r w:rsidRPr="00DF3AEE">
        <w:rPr>
          <w:spacing w:val="36"/>
          <w:w w:val="99"/>
          <w:lang w:val="ru-RU"/>
        </w:rPr>
        <w:t xml:space="preserve"> </w:t>
      </w:r>
      <w:r w:rsidRPr="00DF3AEE">
        <w:rPr>
          <w:lang w:val="ru-RU"/>
        </w:rPr>
        <w:t>начинать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только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после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обеспечения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адекватной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анальгезии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на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фоне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лечения</w:t>
      </w:r>
      <w:r w:rsidRPr="00DF3AEE">
        <w:rPr>
          <w:spacing w:val="28"/>
          <w:w w:val="99"/>
          <w:lang w:val="ru-RU"/>
        </w:rPr>
        <w:t xml:space="preserve"> </w:t>
      </w:r>
      <w:r w:rsidRPr="00DF3AEE">
        <w:rPr>
          <w:lang w:val="ru-RU"/>
        </w:rPr>
        <w:t>обратимых</w:t>
      </w:r>
      <w:r w:rsidRPr="00DF3AEE">
        <w:rPr>
          <w:spacing w:val="-22"/>
          <w:lang w:val="ru-RU"/>
        </w:rPr>
        <w:t xml:space="preserve"> </w:t>
      </w:r>
      <w:r w:rsidRPr="00DF3AEE">
        <w:rPr>
          <w:lang w:val="ru-RU"/>
        </w:rPr>
        <w:t>физиологических</w:t>
      </w:r>
      <w:r w:rsidRPr="00DF3AEE">
        <w:rPr>
          <w:spacing w:val="-21"/>
          <w:lang w:val="ru-RU"/>
        </w:rPr>
        <w:t xml:space="preserve"> </w:t>
      </w:r>
      <w:r w:rsidRPr="00DF3AEE">
        <w:rPr>
          <w:lang w:val="ru-RU"/>
        </w:rPr>
        <w:t>причин</w:t>
      </w:r>
      <w:r w:rsidRPr="00DF3AEE">
        <w:rPr>
          <w:spacing w:val="-19"/>
          <w:lang w:val="ru-RU"/>
        </w:rPr>
        <w:t xml:space="preserve"> </w:t>
      </w:r>
      <w:r w:rsidRPr="00DF3AEE">
        <w:rPr>
          <w:lang w:val="ru-RU"/>
        </w:rPr>
        <w:t>(гипоксемии,</w:t>
      </w:r>
      <w:r w:rsidRPr="00DF3AEE">
        <w:rPr>
          <w:spacing w:val="-17"/>
          <w:lang w:val="ru-RU"/>
        </w:rPr>
        <w:t xml:space="preserve"> </w:t>
      </w:r>
      <w:r w:rsidRPr="00DF3AEE">
        <w:rPr>
          <w:spacing w:val="-1"/>
          <w:lang w:val="ru-RU"/>
        </w:rPr>
        <w:t>гипогликемии,</w:t>
      </w:r>
      <w:r w:rsidRPr="00DF3AEE">
        <w:rPr>
          <w:spacing w:val="54"/>
          <w:w w:val="99"/>
          <w:lang w:val="ru-RU"/>
        </w:rPr>
        <w:t xml:space="preserve"> </w:t>
      </w:r>
      <w:r w:rsidRPr="00DF3AEE">
        <w:rPr>
          <w:lang w:val="ru-RU"/>
        </w:rPr>
        <w:t>гипотензии,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алкогольной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или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наркотической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абстиненции).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2"/>
          <w:lang w:val="ru-RU"/>
        </w:rPr>
        <w:t>При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этом</w:t>
      </w:r>
      <w:r w:rsidRPr="00DF3AEE">
        <w:rPr>
          <w:spacing w:val="22"/>
          <w:w w:val="99"/>
          <w:lang w:val="ru-RU"/>
        </w:rPr>
        <w:t xml:space="preserve"> </w:t>
      </w:r>
      <w:r w:rsidRPr="00DF3AEE">
        <w:rPr>
          <w:lang w:val="ru-RU"/>
        </w:rPr>
        <w:t>предупреждение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боли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-1"/>
          <w:lang w:val="ru-RU"/>
        </w:rPr>
        <w:t>эффективнее,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чем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лечение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уже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имеющейся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боли.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Боль,</w:t>
      </w:r>
      <w:r w:rsidRPr="00DF3AEE">
        <w:rPr>
          <w:spacing w:val="51"/>
          <w:w w:val="99"/>
          <w:lang w:val="ru-RU"/>
        </w:rPr>
        <w:t xml:space="preserve"> </w:t>
      </w:r>
      <w:r w:rsidRPr="00DF3AEE">
        <w:rPr>
          <w:lang w:val="ru-RU"/>
        </w:rPr>
        <w:t>страх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возбуждение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могут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иметь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неблагоприятные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психологические</w:t>
      </w:r>
      <w:r w:rsidRPr="00DF3AEE">
        <w:rPr>
          <w:spacing w:val="26"/>
          <w:w w:val="99"/>
          <w:lang w:val="ru-RU"/>
        </w:rPr>
        <w:t xml:space="preserve"> </w:t>
      </w:r>
      <w:r w:rsidRPr="00DF3AEE">
        <w:rPr>
          <w:lang w:val="ru-RU"/>
        </w:rPr>
        <w:t>эффекты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вредные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последствия.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Боль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ухудшает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респираторную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62"/>
          <w:w w:val="99"/>
          <w:lang w:val="ru-RU"/>
        </w:rPr>
        <w:t xml:space="preserve"> </w:t>
      </w:r>
      <w:r w:rsidRPr="00DF3AEE">
        <w:rPr>
          <w:lang w:val="ru-RU"/>
        </w:rPr>
        <w:t>циркуляторную</w:t>
      </w:r>
      <w:r w:rsidRPr="00DF3AEE">
        <w:rPr>
          <w:spacing w:val="-14"/>
          <w:lang w:val="ru-RU"/>
        </w:rPr>
        <w:t xml:space="preserve"> </w:t>
      </w:r>
      <w:r w:rsidRPr="00DF3AEE">
        <w:rPr>
          <w:spacing w:val="-1"/>
          <w:lang w:val="ru-RU"/>
        </w:rPr>
        <w:t>функции,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повышает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частоту</w:t>
      </w:r>
      <w:r w:rsidRPr="00DF3AEE">
        <w:rPr>
          <w:spacing w:val="-15"/>
          <w:lang w:val="ru-RU"/>
        </w:rPr>
        <w:t xml:space="preserve"> </w:t>
      </w:r>
      <w:r w:rsidRPr="00DF3AEE">
        <w:rPr>
          <w:spacing w:val="1"/>
          <w:lang w:val="ru-RU"/>
        </w:rPr>
        <w:t>легочных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осложнений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48"/>
          <w:w w:val="99"/>
          <w:lang w:val="ru-RU"/>
        </w:rPr>
        <w:t xml:space="preserve"> </w:t>
      </w:r>
      <w:proofErr w:type="gramStart"/>
      <w:r w:rsidRPr="00DF3AEE">
        <w:rPr>
          <w:lang w:val="ru-RU"/>
        </w:rPr>
        <w:t>эндокринно</w:t>
      </w:r>
      <w:r w:rsidRPr="00DF3AEE">
        <w:rPr>
          <w:rFonts w:cs="Times New Roman"/>
          <w:lang w:val="ru-RU"/>
        </w:rPr>
        <w:t>-</w:t>
      </w:r>
      <w:r w:rsidRPr="00DF3AEE">
        <w:rPr>
          <w:rFonts w:cs="Times New Roman"/>
          <w:spacing w:val="-11"/>
          <w:lang w:val="ru-RU"/>
        </w:rPr>
        <w:t xml:space="preserve"> </w:t>
      </w:r>
      <w:r w:rsidRPr="00DF3AEE">
        <w:rPr>
          <w:lang w:val="ru-RU"/>
        </w:rPr>
        <w:t>метаболических</w:t>
      </w:r>
      <w:proofErr w:type="gramEnd"/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реакций.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Страх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может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привести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к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1"/>
          <w:lang w:val="ru-RU"/>
        </w:rPr>
        <w:t>отказу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от</w:t>
      </w:r>
      <w:r w:rsidRPr="00DF3AEE">
        <w:rPr>
          <w:spacing w:val="38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ухода,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прекращению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сотрудничества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персоналом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ОАРИТ,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росту</w:t>
      </w:r>
      <w:r w:rsidRPr="00DF3AEE">
        <w:rPr>
          <w:spacing w:val="40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агрессивности.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-1"/>
          <w:lang w:val="ru-RU"/>
        </w:rPr>
        <w:t>Анальгезия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седация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приводят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к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уменьшению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1"/>
          <w:lang w:val="ru-RU"/>
        </w:rPr>
        <w:t>эндокринно</w:t>
      </w:r>
      <w:r w:rsidRPr="00DF3AEE">
        <w:rPr>
          <w:rFonts w:cs="Times New Roman"/>
          <w:spacing w:val="1"/>
          <w:lang w:val="ru-RU"/>
        </w:rPr>
        <w:t>-</w:t>
      </w:r>
      <w:r w:rsidRPr="00DF3AEE">
        <w:rPr>
          <w:rFonts w:cs="Times New Roman"/>
          <w:spacing w:val="70"/>
          <w:w w:val="99"/>
          <w:lang w:val="ru-RU"/>
        </w:rPr>
        <w:t xml:space="preserve"> </w:t>
      </w:r>
      <w:r w:rsidRPr="00DF3AEE">
        <w:rPr>
          <w:lang w:val="ru-RU"/>
        </w:rPr>
        <w:t>метаболической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реакции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на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стресс,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повышают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соотношение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«доставка–</w:t>
      </w:r>
      <w:r w:rsidRPr="00DF3AEE">
        <w:rPr>
          <w:spacing w:val="50"/>
          <w:w w:val="99"/>
          <w:lang w:val="ru-RU"/>
        </w:rPr>
        <w:t xml:space="preserve"> </w:t>
      </w:r>
      <w:proofErr w:type="gramStart"/>
      <w:r w:rsidRPr="00DF3AEE">
        <w:rPr>
          <w:lang w:val="ru-RU"/>
        </w:rPr>
        <w:t>по</w:t>
      </w:r>
      <w:proofErr w:type="gramEnd"/>
      <w:r w:rsidRPr="00DF3AEE">
        <w:rPr>
          <w:lang w:val="ru-RU"/>
        </w:rPr>
        <w:t>требление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кислорода»,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снижают</w:t>
      </w:r>
      <w:r w:rsidRPr="00DF3AEE">
        <w:rPr>
          <w:spacing w:val="-17"/>
          <w:lang w:val="ru-RU"/>
        </w:rPr>
        <w:t xml:space="preserve"> </w:t>
      </w:r>
      <w:r w:rsidRPr="00DF3AEE">
        <w:rPr>
          <w:lang w:val="ru-RU"/>
        </w:rPr>
        <w:t>частоту</w:t>
      </w:r>
      <w:r w:rsidRPr="00DF3AEE">
        <w:rPr>
          <w:spacing w:val="-20"/>
          <w:lang w:val="ru-RU"/>
        </w:rPr>
        <w:t xml:space="preserve"> </w:t>
      </w:r>
      <w:r w:rsidRPr="00DF3AEE">
        <w:rPr>
          <w:lang w:val="ru-RU"/>
        </w:rPr>
        <w:t>послеоперационных</w:t>
      </w:r>
      <w:r w:rsidRPr="00DF3AEE">
        <w:rPr>
          <w:spacing w:val="-20"/>
          <w:lang w:val="ru-RU"/>
        </w:rPr>
        <w:t xml:space="preserve"> </w:t>
      </w:r>
      <w:r w:rsidRPr="00DF3AEE">
        <w:rPr>
          <w:lang w:val="ru-RU"/>
        </w:rPr>
        <w:t>осложнений</w:t>
      </w:r>
      <w:r w:rsidRPr="00DF3AEE">
        <w:rPr>
          <w:spacing w:val="40"/>
          <w:w w:val="99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смертность.</w:t>
      </w:r>
      <w:r w:rsidRPr="00DF3AEE">
        <w:rPr>
          <w:spacing w:val="-4"/>
          <w:lang w:val="ru-RU"/>
        </w:rPr>
        <w:t xml:space="preserve"> </w:t>
      </w:r>
      <w:r w:rsidRPr="00DF3AEE">
        <w:rPr>
          <w:spacing w:val="-1"/>
          <w:lang w:val="ru-RU"/>
        </w:rPr>
        <w:t>Важно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также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исключить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наличие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обструкции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верхних</w:t>
      </w:r>
      <w:r w:rsidRPr="00DF3AEE">
        <w:rPr>
          <w:spacing w:val="30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дыхательных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путей,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а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у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пациентов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на</w:t>
      </w:r>
      <w:r w:rsidRPr="00DF3AEE">
        <w:rPr>
          <w:spacing w:val="-3"/>
          <w:lang w:val="ru-RU"/>
        </w:rPr>
        <w:t xml:space="preserve"> </w:t>
      </w:r>
      <w:r w:rsidRPr="00DF3AEE">
        <w:rPr>
          <w:spacing w:val="-1"/>
          <w:lang w:val="ru-RU"/>
        </w:rPr>
        <w:t>ИВЛ</w:t>
      </w:r>
      <w:r w:rsidRPr="00DF3AEE">
        <w:rPr>
          <w:spacing w:val="-3"/>
          <w:lang w:val="ru-RU"/>
        </w:rPr>
        <w:t xml:space="preserve"> </w:t>
      </w:r>
      <w:r w:rsidRPr="00DF3AEE">
        <w:rPr>
          <w:lang w:val="ru-RU"/>
        </w:rPr>
        <w:t>—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однолегочной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вентиляции.</w:t>
      </w:r>
    </w:p>
    <w:p w:rsidR="00333FB5" w:rsidRPr="00DF3AEE" w:rsidRDefault="00333FB5" w:rsidP="00803187">
      <w:pPr>
        <w:pStyle w:val="a3"/>
        <w:ind w:left="0" w:firstLine="720"/>
        <w:rPr>
          <w:lang w:val="ru-RU"/>
        </w:rPr>
      </w:pPr>
    </w:p>
    <w:p w:rsidR="00E50298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spacing w:val="-1"/>
          <w:lang w:val="ru-RU"/>
        </w:rPr>
        <w:t>Пациентам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ОАРИТ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рекомендуется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проводить</w:t>
      </w:r>
      <w:r w:rsidRPr="00DF3AEE">
        <w:rPr>
          <w:spacing w:val="-13"/>
          <w:lang w:val="ru-RU"/>
        </w:rPr>
        <w:t xml:space="preserve"> </w:t>
      </w:r>
      <w:proofErr w:type="gramStart"/>
      <w:r w:rsidRPr="00DF3AEE">
        <w:rPr>
          <w:lang w:val="ru-RU"/>
        </w:rPr>
        <w:t>легкую</w:t>
      </w:r>
      <w:proofErr w:type="gramEnd"/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седацию,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если</w:t>
      </w:r>
      <w:r w:rsidRPr="00DF3AEE">
        <w:rPr>
          <w:spacing w:val="76"/>
          <w:w w:val="99"/>
          <w:lang w:val="ru-RU"/>
        </w:rPr>
        <w:t xml:space="preserve"> </w:t>
      </w:r>
      <w:r w:rsidRPr="00DF3AEE">
        <w:rPr>
          <w:lang w:val="ru-RU"/>
        </w:rPr>
        <w:t>нет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показаний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к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глубокой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седации.</w:t>
      </w:r>
    </w:p>
    <w:p w:rsidR="00333FB5" w:rsidRPr="00DF3AEE" w:rsidRDefault="00333FB5" w:rsidP="00803187">
      <w:pPr>
        <w:pStyle w:val="a3"/>
        <w:ind w:left="0" w:firstLine="720"/>
        <w:rPr>
          <w:lang w:val="ru-RU"/>
        </w:rPr>
      </w:pPr>
    </w:p>
    <w:p w:rsidR="00E50298" w:rsidRDefault="00803187" w:rsidP="00803187">
      <w:pPr>
        <w:pStyle w:val="a3"/>
        <w:ind w:left="0" w:firstLine="720"/>
      </w:pPr>
      <w:r w:rsidRPr="00DF3AEE">
        <w:rPr>
          <w:spacing w:val="-2"/>
          <w:lang w:val="ru-RU"/>
        </w:rPr>
        <w:t>При</w:t>
      </w:r>
      <w:r w:rsidRPr="00DF3AEE">
        <w:rPr>
          <w:spacing w:val="-8"/>
          <w:lang w:val="ru-RU"/>
        </w:rPr>
        <w:t xml:space="preserve"> </w:t>
      </w:r>
      <w:proofErr w:type="gramStart"/>
      <w:r w:rsidRPr="00DF3AEE">
        <w:rPr>
          <w:lang w:val="ru-RU"/>
        </w:rPr>
        <w:t>легкой</w:t>
      </w:r>
      <w:proofErr w:type="gramEnd"/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седации</w:t>
      </w:r>
      <w:r w:rsidRPr="00DF3AEE">
        <w:rPr>
          <w:spacing w:val="-4"/>
          <w:lang w:val="ru-RU"/>
        </w:rPr>
        <w:t xml:space="preserve"> </w:t>
      </w:r>
      <w:r w:rsidRPr="00DF3AEE">
        <w:rPr>
          <w:lang w:val="ru-RU"/>
        </w:rPr>
        <w:t>пациент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спокоен,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1"/>
          <w:lang w:val="ru-RU"/>
        </w:rPr>
        <w:t>речь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сознание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сохраняются,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30"/>
          <w:w w:val="99"/>
          <w:lang w:val="ru-RU"/>
        </w:rPr>
        <w:t xml:space="preserve"> </w:t>
      </w:r>
      <w:r w:rsidRPr="00DF3AEE">
        <w:rPr>
          <w:lang w:val="ru-RU"/>
        </w:rPr>
        <w:t>он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может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взаимодействовать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медицинским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персоналом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общаться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27"/>
          <w:w w:val="99"/>
          <w:lang w:val="ru-RU"/>
        </w:rPr>
        <w:t xml:space="preserve"> </w:t>
      </w:r>
      <w:r w:rsidRPr="00DF3AEE">
        <w:rPr>
          <w:lang w:val="ru-RU"/>
        </w:rPr>
        <w:t>родственниками.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-2"/>
          <w:lang w:val="ru-RU"/>
        </w:rPr>
        <w:t>При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этом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пациент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1"/>
          <w:lang w:val="ru-RU"/>
        </w:rPr>
        <w:t>может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спать,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если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его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не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-1"/>
          <w:lang w:val="ru-RU"/>
        </w:rPr>
        <w:t>беспокоят.</w:t>
      </w:r>
      <w:r w:rsidRPr="00DF3AEE">
        <w:rPr>
          <w:spacing w:val="-5"/>
          <w:lang w:val="ru-RU"/>
        </w:rPr>
        <w:t xml:space="preserve"> </w:t>
      </w:r>
      <w:r w:rsidRPr="00DF3AEE">
        <w:rPr>
          <w:spacing w:val="-2"/>
          <w:lang w:val="ru-RU"/>
        </w:rPr>
        <w:t>Это</w:t>
      </w:r>
      <w:r w:rsidRPr="00DF3AEE">
        <w:rPr>
          <w:spacing w:val="33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состояние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соответствует</w:t>
      </w:r>
      <w:r w:rsidRPr="00DF3AEE">
        <w:rPr>
          <w:spacing w:val="-4"/>
          <w:lang w:val="ru-RU"/>
        </w:rPr>
        <w:t xml:space="preserve"> </w:t>
      </w:r>
      <w:r w:rsidRPr="00DF3AEE">
        <w:rPr>
          <w:lang w:val="ru-RU"/>
        </w:rPr>
        <w:t>-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1/0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1"/>
          <w:lang w:val="ru-RU"/>
        </w:rPr>
        <w:t>баллов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по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шкале</w:t>
      </w:r>
      <w:r w:rsidRPr="00DF3AEE">
        <w:rPr>
          <w:spacing w:val="-7"/>
          <w:lang w:val="ru-RU"/>
        </w:rPr>
        <w:t xml:space="preserve"> </w:t>
      </w:r>
      <w:r>
        <w:rPr>
          <w:spacing w:val="-1"/>
        </w:rPr>
        <w:t>RASS</w:t>
      </w:r>
      <w:r w:rsidRPr="00DF3AEE">
        <w:rPr>
          <w:spacing w:val="-1"/>
          <w:lang w:val="ru-RU"/>
        </w:rPr>
        <w:t>.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-1"/>
          <w:lang w:val="ru-RU"/>
        </w:rPr>
        <w:t>Поддержание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1"/>
          <w:lang w:val="ru-RU"/>
        </w:rPr>
        <w:t>легкой</w:t>
      </w:r>
      <w:r w:rsidRPr="00DF3AEE">
        <w:rPr>
          <w:spacing w:val="58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степени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седации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связано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лучшими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исходами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заболевания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(меньшей</w:t>
      </w:r>
      <w:r w:rsidRPr="00DF3AEE">
        <w:rPr>
          <w:spacing w:val="42"/>
          <w:w w:val="99"/>
          <w:lang w:val="ru-RU"/>
        </w:rPr>
        <w:t xml:space="preserve"> </w:t>
      </w:r>
      <w:r w:rsidRPr="00DF3AEE">
        <w:rPr>
          <w:lang w:val="ru-RU"/>
        </w:rPr>
        <w:t>продолжительностью</w:t>
      </w:r>
      <w:r w:rsidRPr="00DF3AEE">
        <w:rPr>
          <w:spacing w:val="-9"/>
          <w:lang w:val="ru-RU"/>
        </w:rPr>
        <w:t xml:space="preserve"> </w:t>
      </w:r>
      <w:r>
        <w:rPr>
          <w:spacing w:val="-1"/>
        </w:rPr>
        <w:t>ИВЛ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пребывания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1"/>
        </w:rPr>
        <w:t>ОАРИТ).</w:t>
      </w:r>
    </w:p>
    <w:p w:rsidR="00E50298" w:rsidRDefault="00E50298" w:rsidP="00803187">
      <w:pPr>
        <w:ind w:firstLine="720"/>
        <w:rPr>
          <w:sz w:val="32"/>
          <w:szCs w:val="32"/>
        </w:rPr>
      </w:pP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spacing w:val="-1"/>
          <w:lang w:val="ru-RU"/>
        </w:rPr>
        <w:t>Пациентам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внутричерепной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гипертензией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независимо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от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этиологии</w:t>
      </w:r>
      <w:r w:rsidRPr="00DF3AEE">
        <w:rPr>
          <w:spacing w:val="74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рекомендуется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проводить</w:t>
      </w:r>
      <w:r w:rsidRPr="00DF3AEE">
        <w:rPr>
          <w:spacing w:val="-18"/>
          <w:lang w:val="ru-RU"/>
        </w:rPr>
        <w:t xml:space="preserve"> </w:t>
      </w:r>
      <w:proofErr w:type="gramStart"/>
      <w:r w:rsidRPr="00DF3AEE">
        <w:rPr>
          <w:lang w:val="ru-RU"/>
        </w:rPr>
        <w:t>глубокую</w:t>
      </w:r>
      <w:proofErr w:type="gramEnd"/>
      <w:r w:rsidRPr="00DF3AEE">
        <w:rPr>
          <w:spacing w:val="-17"/>
          <w:lang w:val="ru-RU"/>
        </w:rPr>
        <w:t xml:space="preserve"> </w:t>
      </w:r>
      <w:r w:rsidRPr="00DF3AEE">
        <w:rPr>
          <w:spacing w:val="-1"/>
          <w:lang w:val="ru-RU"/>
        </w:rPr>
        <w:t>седацию;</w:t>
      </w:r>
    </w:p>
    <w:p w:rsidR="00E50298" w:rsidRPr="00DF3AEE" w:rsidRDefault="00803187" w:rsidP="00803187">
      <w:pPr>
        <w:pStyle w:val="a3"/>
        <w:ind w:left="0" w:firstLine="720"/>
        <w:rPr>
          <w:rFonts w:cs="Times New Roman"/>
          <w:lang w:val="ru-RU"/>
        </w:rPr>
      </w:pPr>
      <w:r w:rsidRPr="00DF3AEE">
        <w:rPr>
          <w:lang w:val="ru-RU"/>
        </w:rPr>
        <w:t>В</w:t>
      </w:r>
      <w:r w:rsidRPr="00DF3AEE">
        <w:rPr>
          <w:spacing w:val="-15"/>
          <w:lang w:val="ru-RU"/>
        </w:rPr>
        <w:t xml:space="preserve"> </w:t>
      </w:r>
      <w:r w:rsidRPr="00DF3AEE">
        <w:rPr>
          <w:spacing w:val="-1"/>
          <w:lang w:val="ru-RU"/>
        </w:rPr>
        <w:t>случае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внутричерепной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гипертензии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целью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является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оптимизация</w:t>
      </w:r>
      <w:r w:rsidRPr="00DF3AEE">
        <w:rPr>
          <w:spacing w:val="40"/>
          <w:w w:val="99"/>
          <w:lang w:val="ru-RU"/>
        </w:rPr>
        <w:t xml:space="preserve"> </w:t>
      </w:r>
      <w:r w:rsidRPr="00DF3AEE">
        <w:rPr>
          <w:lang w:val="ru-RU"/>
        </w:rPr>
        <w:t>перфузии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церебрал</w:t>
      </w:r>
      <w:r w:rsidRPr="00DF3AEE">
        <w:rPr>
          <w:spacing w:val="-1"/>
          <w:lang w:val="ru-RU"/>
        </w:rPr>
        <w:t>ьной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оксигенации,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а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также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борьба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судорожным</w:t>
      </w:r>
      <w:r w:rsidRPr="00DF3AEE">
        <w:rPr>
          <w:spacing w:val="56"/>
          <w:w w:val="99"/>
          <w:lang w:val="ru-RU"/>
        </w:rPr>
        <w:t xml:space="preserve"> </w:t>
      </w:r>
      <w:r w:rsidRPr="00DF3AEE">
        <w:rPr>
          <w:lang w:val="ru-RU"/>
        </w:rPr>
        <w:t>синдромом,</w:t>
      </w:r>
      <w:r w:rsidRPr="00DF3AEE">
        <w:rPr>
          <w:spacing w:val="-14"/>
          <w:lang w:val="ru-RU"/>
        </w:rPr>
        <w:t xml:space="preserve"> </w:t>
      </w:r>
      <w:r w:rsidRPr="00DF3AEE">
        <w:rPr>
          <w:spacing w:val="-1"/>
          <w:lang w:val="ru-RU"/>
        </w:rPr>
        <w:t>нейровегетативными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нарушениями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6"/>
          <w:lang w:val="ru-RU"/>
        </w:rPr>
        <w:t xml:space="preserve"> </w:t>
      </w:r>
      <w:r w:rsidRPr="00DF3AEE">
        <w:rPr>
          <w:spacing w:val="-1"/>
          <w:lang w:val="ru-RU"/>
        </w:rPr>
        <w:t>предупреждение</w:t>
      </w:r>
      <w:r w:rsidRPr="00DF3AEE">
        <w:rPr>
          <w:spacing w:val="-15"/>
          <w:lang w:val="ru-RU"/>
        </w:rPr>
        <w:t xml:space="preserve"> </w:t>
      </w:r>
      <w:r w:rsidRPr="00DF3AEE">
        <w:rPr>
          <w:spacing w:val="1"/>
          <w:lang w:val="ru-RU"/>
        </w:rPr>
        <w:t>новых</w:t>
      </w:r>
      <w:r w:rsidRPr="00DF3AEE">
        <w:rPr>
          <w:spacing w:val="72"/>
          <w:w w:val="99"/>
          <w:lang w:val="ru-RU"/>
        </w:rPr>
        <w:t xml:space="preserve"> </w:t>
      </w:r>
      <w:r w:rsidRPr="00DF3AEE">
        <w:rPr>
          <w:lang w:val="ru-RU"/>
        </w:rPr>
        <w:t>эпизодов</w:t>
      </w:r>
      <w:r w:rsidRPr="00DF3AEE">
        <w:rPr>
          <w:spacing w:val="-27"/>
          <w:lang w:val="ru-RU"/>
        </w:rPr>
        <w:t xml:space="preserve"> </w:t>
      </w:r>
      <w:r w:rsidRPr="00DF3AEE">
        <w:rPr>
          <w:lang w:val="ru-RU"/>
        </w:rPr>
        <w:t>гипертензии</w:t>
      </w:r>
      <w:r w:rsidRPr="00DF3AEE">
        <w:rPr>
          <w:lang w:val="ru-RU"/>
        </w:rPr>
        <w:t>.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spacing w:val="-1"/>
          <w:lang w:val="ru-RU"/>
        </w:rPr>
        <w:t>Пациентам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ОАРИТ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тяжелой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дыхательной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недостаточностью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при</w:t>
      </w:r>
      <w:r w:rsidRPr="00DF3AEE">
        <w:rPr>
          <w:spacing w:val="64"/>
          <w:w w:val="99"/>
          <w:lang w:val="ru-RU"/>
        </w:rPr>
        <w:t xml:space="preserve"> </w:t>
      </w:r>
      <w:r w:rsidRPr="00DF3AEE">
        <w:rPr>
          <w:lang w:val="ru-RU"/>
        </w:rPr>
        <w:t>ИВЛ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условиях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миорелаксации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рекомендуется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проводить</w:t>
      </w:r>
      <w:r w:rsidRPr="00DF3AEE">
        <w:rPr>
          <w:spacing w:val="-14"/>
          <w:lang w:val="ru-RU"/>
        </w:rPr>
        <w:t xml:space="preserve"> </w:t>
      </w:r>
      <w:proofErr w:type="gramStart"/>
      <w:r w:rsidRPr="00DF3AEE">
        <w:rPr>
          <w:spacing w:val="-1"/>
          <w:lang w:val="ru-RU"/>
        </w:rPr>
        <w:t>глубокую</w:t>
      </w:r>
      <w:proofErr w:type="gramEnd"/>
      <w:r w:rsidRPr="00DF3AEE">
        <w:rPr>
          <w:spacing w:val="64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седацию;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spacing w:val="-1"/>
          <w:lang w:val="ru-RU"/>
        </w:rPr>
        <w:t>Пациентам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ОАРИТ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-15"/>
          <w:lang w:val="ru-RU"/>
        </w:rPr>
        <w:t xml:space="preserve"> </w:t>
      </w:r>
      <w:r w:rsidRPr="00DF3AEE">
        <w:rPr>
          <w:spacing w:val="-1"/>
          <w:lang w:val="ru-RU"/>
        </w:rPr>
        <w:t>постгипоксической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энцефалопатией</w:t>
      </w:r>
      <w:r w:rsidRPr="00DF3AEE">
        <w:rPr>
          <w:spacing w:val="53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рекомендуется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проводить</w:t>
      </w:r>
      <w:r w:rsidRPr="00DF3AEE">
        <w:rPr>
          <w:spacing w:val="-15"/>
          <w:lang w:val="ru-RU"/>
        </w:rPr>
        <w:t xml:space="preserve"> </w:t>
      </w:r>
      <w:proofErr w:type="gramStart"/>
      <w:r w:rsidRPr="00DF3AEE">
        <w:rPr>
          <w:lang w:val="ru-RU"/>
        </w:rPr>
        <w:t>глубокую</w:t>
      </w:r>
      <w:proofErr w:type="gramEnd"/>
      <w:r w:rsidRPr="00DF3AEE">
        <w:rPr>
          <w:spacing w:val="-17"/>
          <w:lang w:val="ru-RU"/>
        </w:rPr>
        <w:t xml:space="preserve"> </w:t>
      </w:r>
      <w:r w:rsidRPr="00DF3AEE">
        <w:rPr>
          <w:spacing w:val="-1"/>
          <w:lang w:val="ru-RU"/>
        </w:rPr>
        <w:t>седацию.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spacing w:val="-1"/>
          <w:lang w:val="ru-RU"/>
        </w:rPr>
        <w:t>Раннее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применение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глубокой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седации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(первые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48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часов)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1"/>
          <w:lang w:val="ru-RU"/>
        </w:rPr>
        <w:t>при</w:t>
      </w:r>
      <w:r w:rsidRPr="00DF3AEE">
        <w:rPr>
          <w:spacing w:val="32"/>
          <w:w w:val="99"/>
          <w:lang w:val="ru-RU"/>
        </w:rPr>
        <w:t xml:space="preserve"> </w:t>
      </w:r>
      <w:r w:rsidRPr="00DF3AEE">
        <w:rPr>
          <w:lang w:val="ru-RU"/>
        </w:rPr>
        <w:t>отсутствии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показаний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1"/>
          <w:lang w:val="ru-RU"/>
        </w:rPr>
        <w:t>может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ухудшить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исход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заболевания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у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пациентов,</w:t>
      </w:r>
      <w:r w:rsidRPr="00DF3AEE">
        <w:rPr>
          <w:spacing w:val="28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находящихся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на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ИВЛ.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то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же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время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современные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исследования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доказывают,</w:t>
      </w:r>
      <w:r w:rsidRPr="00DF3AEE">
        <w:rPr>
          <w:spacing w:val="56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что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поддержание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минимальной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седации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у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пациентов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тяжелыми</w:t>
      </w:r>
      <w:r w:rsidRPr="00DF3AEE">
        <w:rPr>
          <w:spacing w:val="24"/>
          <w:w w:val="99"/>
          <w:lang w:val="ru-RU"/>
        </w:rPr>
        <w:t xml:space="preserve"> </w:t>
      </w:r>
      <w:r w:rsidRPr="00DF3AEE">
        <w:rPr>
          <w:lang w:val="ru-RU"/>
        </w:rPr>
        <w:t>нарушениями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функции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дыхания,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том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числе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-7"/>
          <w:lang w:val="ru-RU"/>
        </w:rPr>
        <w:t xml:space="preserve"> </w:t>
      </w:r>
      <w:proofErr w:type="gramStart"/>
      <w:r w:rsidRPr="00DF3AEE">
        <w:rPr>
          <w:spacing w:val="-1"/>
          <w:lang w:val="ru-RU"/>
        </w:rPr>
        <w:t>острым</w:t>
      </w:r>
      <w:proofErr w:type="gramEnd"/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респираторны</w:t>
      </w:r>
      <w:r w:rsidRPr="00DF3AEE">
        <w:rPr>
          <w:spacing w:val="54"/>
          <w:w w:val="99"/>
          <w:lang w:val="ru-RU"/>
        </w:rPr>
        <w:t xml:space="preserve"> </w:t>
      </w:r>
      <w:r w:rsidRPr="00DF3AEE">
        <w:rPr>
          <w:lang w:val="ru-RU"/>
        </w:rPr>
        <w:t>дистресс</w:t>
      </w:r>
      <w:r w:rsidRPr="00DF3AEE">
        <w:rPr>
          <w:lang w:val="ru-RU"/>
        </w:rPr>
        <w:t>-</w:t>
      </w:r>
      <w:r w:rsidRPr="00DF3AEE">
        <w:rPr>
          <w:lang w:val="ru-RU"/>
        </w:rPr>
        <w:t>синдромом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(ОРДС),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позволяют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достичь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более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ранней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активизации,</w:t>
      </w:r>
      <w:r w:rsidRPr="00DF3AEE">
        <w:rPr>
          <w:spacing w:val="38"/>
          <w:w w:val="99"/>
          <w:lang w:val="ru-RU"/>
        </w:rPr>
        <w:t xml:space="preserve"> </w:t>
      </w:r>
      <w:r w:rsidRPr="00DF3AEE">
        <w:rPr>
          <w:lang w:val="ru-RU"/>
        </w:rPr>
        <w:t>отлучения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отаппарата</w:t>
      </w:r>
      <w:r w:rsidRPr="00DF3AEE">
        <w:rPr>
          <w:spacing w:val="-5"/>
          <w:lang w:val="ru-RU"/>
        </w:rPr>
        <w:t xml:space="preserve"> </w:t>
      </w:r>
      <w:r w:rsidRPr="00DF3AEE">
        <w:rPr>
          <w:spacing w:val="-2"/>
          <w:lang w:val="ru-RU"/>
        </w:rPr>
        <w:t>ИВЛ,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снизить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1"/>
          <w:lang w:val="ru-RU"/>
        </w:rPr>
        <w:t>риск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возникновения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делирия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ускорить</w:t>
      </w:r>
      <w:r w:rsidRPr="00DF3AEE">
        <w:rPr>
          <w:spacing w:val="32"/>
          <w:w w:val="99"/>
          <w:lang w:val="ru-RU"/>
        </w:rPr>
        <w:t xml:space="preserve"> </w:t>
      </w:r>
      <w:r w:rsidRPr="00DF3AEE">
        <w:rPr>
          <w:lang w:val="ru-RU"/>
        </w:rPr>
        <w:t>выздоровление.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2"/>
          <w:lang w:val="ru-RU"/>
        </w:rPr>
        <w:t>Во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всех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перечисленных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случаях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состояние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1"/>
          <w:lang w:val="ru-RU"/>
        </w:rPr>
        <w:t>пациентов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38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показания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к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глубокой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седации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должны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подвергаться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периодической</w:t>
      </w:r>
      <w:r w:rsidRPr="00DF3AEE">
        <w:rPr>
          <w:spacing w:val="60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переоценке.</w:t>
      </w:r>
    </w:p>
    <w:p w:rsidR="00E50298" w:rsidRPr="00DF3AEE" w:rsidRDefault="00803187" w:rsidP="00803187">
      <w:pPr>
        <w:pStyle w:val="a3"/>
        <w:ind w:left="0" w:firstLine="720"/>
        <w:rPr>
          <w:rFonts w:cs="Times New Roman"/>
          <w:lang w:val="ru-RU"/>
        </w:rPr>
      </w:pPr>
      <w:r w:rsidRPr="00DF3AEE">
        <w:rPr>
          <w:lang w:val="ru-RU"/>
        </w:rPr>
        <w:t>У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пациентов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ОАРИТ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рекомендуется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использовать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информативные</w:t>
      </w:r>
      <w:r w:rsidRPr="00DF3AEE">
        <w:rPr>
          <w:spacing w:val="36"/>
          <w:w w:val="99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надежные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шкалы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для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-1"/>
          <w:lang w:val="ru-RU"/>
        </w:rPr>
        <w:t>оценки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качества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глубины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седации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(Ричмондская</w:t>
      </w:r>
      <w:r w:rsidRPr="00DF3AEE">
        <w:rPr>
          <w:spacing w:val="25"/>
          <w:w w:val="99"/>
          <w:lang w:val="ru-RU"/>
        </w:rPr>
        <w:t xml:space="preserve"> </w:t>
      </w:r>
      <w:r w:rsidRPr="00DF3AEE">
        <w:rPr>
          <w:lang w:val="ru-RU"/>
        </w:rPr>
        <w:t>шкала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ажитации</w:t>
      </w:r>
      <w:r w:rsidRPr="00DF3AEE">
        <w:rPr>
          <w:lang w:val="ru-RU"/>
        </w:rPr>
        <w:t>-</w:t>
      </w:r>
      <w:r w:rsidRPr="00DF3AEE">
        <w:rPr>
          <w:lang w:val="ru-RU"/>
        </w:rPr>
        <w:t>седации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-</w:t>
      </w:r>
      <w:r w:rsidRPr="00DF3AEE">
        <w:rPr>
          <w:spacing w:val="-13"/>
          <w:lang w:val="ru-RU"/>
        </w:rPr>
        <w:t xml:space="preserve"> </w:t>
      </w:r>
      <w:r>
        <w:rPr>
          <w:spacing w:val="-1"/>
        </w:rPr>
        <w:t>RASS</w:t>
      </w:r>
      <w:r w:rsidRPr="00DF3AEE">
        <w:rPr>
          <w:spacing w:val="-1"/>
          <w:lang w:val="ru-RU"/>
        </w:rPr>
        <w:t>).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lang w:val="ru-RU"/>
        </w:rPr>
        <w:t>У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пациентов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ОАРИТ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риском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развития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синкопальных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состояний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34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при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необходимости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титрования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дозы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противоэпилептических</w:t>
      </w:r>
      <w:r w:rsidRPr="00DF3AEE">
        <w:rPr>
          <w:spacing w:val="-19"/>
          <w:lang w:val="ru-RU"/>
        </w:rPr>
        <w:t xml:space="preserve"> </w:t>
      </w:r>
      <w:r w:rsidRPr="00DF3AEE">
        <w:rPr>
          <w:lang w:val="ru-RU"/>
        </w:rPr>
        <w:t>препаратов</w:t>
      </w:r>
      <w:r w:rsidRPr="00DF3AEE">
        <w:rPr>
          <w:spacing w:val="28"/>
          <w:w w:val="99"/>
          <w:lang w:val="ru-RU"/>
        </w:rPr>
        <w:t xml:space="preserve"> </w:t>
      </w:r>
      <w:r w:rsidRPr="00DF3AEE">
        <w:rPr>
          <w:lang w:val="ru-RU"/>
        </w:rPr>
        <w:t>(антиконвульсантов)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для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подавления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патологической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активности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у</w:t>
      </w:r>
      <w:r w:rsidRPr="00DF3AEE">
        <w:rPr>
          <w:spacing w:val="-17"/>
          <w:lang w:val="ru-RU"/>
        </w:rPr>
        <w:t xml:space="preserve"> </w:t>
      </w:r>
      <w:r w:rsidRPr="00DF3AEE">
        <w:rPr>
          <w:lang w:val="ru-RU"/>
        </w:rPr>
        <w:t>пациентов</w:t>
      </w:r>
      <w:r w:rsidRPr="00DF3AEE">
        <w:rPr>
          <w:spacing w:val="22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ОАРИТ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повышенным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внутричерепным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давлением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рекомендуется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32"/>
          <w:w w:val="99"/>
          <w:lang w:val="ru-RU"/>
        </w:rPr>
        <w:t xml:space="preserve"> </w:t>
      </w:r>
      <w:r w:rsidRPr="00DF3AEE">
        <w:rPr>
          <w:lang w:val="ru-RU"/>
        </w:rPr>
        <w:t>условиях</w:t>
      </w:r>
      <w:r w:rsidRPr="00DF3AEE">
        <w:rPr>
          <w:spacing w:val="-17"/>
          <w:lang w:val="ru-RU"/>
        </w:rPr>
        <w:t xml:space="preserve"> </w:t>
      </w:r>
      <w:r w:rsidRPr="00DF3AEE">
        <w:rPr>
          <w:lang w:val="ru-RU"/>
        </w:rPr>
        <w:t>центра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анестезиологии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реанимации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или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специализированных</w:t>
      </w:r>
      <w:r w:rsidRPr="00DF3AEE">
        <w:rPr>
          <w:spacing w:val="60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учреждений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использовать</w:t>
      </w:r>
      <w:r w:rsidRPr="00DF3AEE">
        <w:rPr>
          <w:spacing w:val="-15"/>
          <w:lang w:val="ru-RU"/>
        </w:rPr>
        <w:t xml:space="preserve"> </w:t>
      </w:r>
      <w:r w:rsidRPr="00DF3AEE">
        <w:rPr>
          <w:spacing w:val="-2"/>
          <w:lang w:val="ru-RU"/>
        </w:rPr>
        <w:t>ЭЭГ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для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мониторинга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судорожной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патологической</w:t>
      </w:r>
      <w:r w:rsidRPr="00DF3AEE">
        <w:rPr>
          <w:spacing w:val="66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активности.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lang w:val="ru-RU"/>
        </w:rPr>
        <w:t>Для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улучшения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проведения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седации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ОАРИТ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рекомендуется</w:t>
      </w:r>
      <w:r w:rsidRPr="00DF3AEE">
        <w:rPr>
          <w:spacing w:val="30"/>
          <w:w w:val="99"/>
          <w:lang w:val="ru-RU"/>
        </w:rPr>
        <w:t xml:space="preserve"> </w:t>
      </w:r>
      <w:r w:rsidRPr="00DF3AEE">
        <w:rPr>
          <w:lang w:val="ru-RU"/>
        </w:rPr>
        <w:t>использовать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протоколы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седации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карты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наблюдения.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lang w:val="ru-RU"/>
        </w:rPr>
        <w:t>У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пациентов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ОАРИТ</w:t>
      </w:r>
      <w:r w:rsidRPr="00DF3AEE">
        <w:rPr>
          <w:spacing w:val="-14"/>
          <w:lang w:val="ru-RU"/>
        </w:rPr>
        <w:t xml:space="preserve"> </w:t>
      </w:r>
      <w:r w:rsidRPr="00DF3AEE">
        <w:rPr>
          <w:spacing w:val="-1"/>
          <w:lang w:val="ru-RU"/>
        </w:rPr>
        <w:t>рекомендуется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ограничить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использование</w:t>
      </w:r>
      <w:r w:rsidRPr="00DF3AEE">
        <w:rPr>
          <w:spacing w:val="50"/>
          <w:w w:val="99"/>
          <w:lang w:val="ru-RU"/>
        </w:rPr>
        <w:t xml:space="preserve"> </w:t>
      </w:r>
      <w:r w:rsidRPr="00DF3AEE">
        <w:rPr>
          <w:lang w:val="ru-RU"/>
        </w:rPr>
        <w:t>производных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бензодиазепина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(мидазолам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или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диазепам).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4"/>
          <w:lang w:val="ru-RU"/>
        </w:rPr>
        <w:t xml:space="preserve"> </w:t>
      </w:r>
      <w:r w:rsidRPr="00DF3AEE">
        <w:rPr>
          <w:spacing w:val="-1"/>
          <w:lang w:val="ru-RU"/>
        </w:rPr>
        <w:t>качестве</w:t>
      </w:r>
      <w:r w:rsidRPr="00DF3AEE">
        <w:rPr>
          <w:spacing w:val="30"/>
          <w:w w:val="99"/>
          <w:lang w:val="ru-RU"/>
        </w:rPr>
        <w:t xml:space="preserve"> </w:t>
      </w:r>
      <w:r w:rsidRPr="00DF3AEE">
        <w:rPr>
          <w:lang w:val="ru-RU"/>
        </w:rPr>
        <w:t>альтернативных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препаратов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для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пациентов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на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ИВЛ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рекомендовано</w:t>
      </w:r>
      <w:r w:rsidRPr="00DF3AEE">
        <w:rPr>
          <w:spacing w:val="48"/>
          <w:w w:val="99"/>
          <w:lang w:val="ru-RU"/>
        </w:rPr>
        <w:t xml:space="preserve"> </w:t>
      </w:r>
      <w:r w:rsidRPr="00DF3AEE">
        <w:rPr>
          <w:lang w:val="ru-RU"/>
        </w:rPr>
        <w:t>применять</w:t>
      </w:r>
      <w:r w:rsidRPr="00DF3AEE">
        <w:rPr>
          <w:spacing w:val="-18"/>
          <w:lang w:val="ru-RU"/>
        </w:rPr>
        <w:t xml:space="preserve"> </w:t>
      </w:r>
      <w:r w:rsidRPr="00DF3AEE">
        <w:rPr>
          <w:lang w:val="ru-RU"/>
        </w:rPr>
        <w:t>пропофол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или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дексмедетомидин.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proofErr w:type="gramStart"/>
      <w:r w:rsidRPr="00DF3AEE">
        <w:rPr>
          <w:spacing w:val="-1"/>
          <w:lang w:val="ru-RU"/>
        </w:rPr>
        <w:t>Нефармакологическая</w:t>
      </w:r>
      <w:proofErr w:type="gramEnd"/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седация</w:t>
      </w:r>
      <w:r w:rsidRPr="00DF3AEE">
        <w:rPr>
          <w:spacing w:val="-15"/>
          <w:lang w:val="ru-RU"/>
        </w:rPr>
        <w:t xml:space="preserve"> </w:t>
      </w:r>
      <w:r w:rsidRPr="00DF3AEE">
        <w:rPr>
          <w:spacing w:val="-1"/>
          <w:lang w:val="ru-RU"/>
        </w:rPr>
        <w:t>включает</w:t>
      </w:r>
      <w:r w:rsidRPr="00DF3AEE">
        <w:rPr>
          <w:spacing w:val="-15"/>
          <w:lang w:val="ru-RU"/>
        </w:rPr>
        <w:t xml:space="preserve"> </w:t>
      </w:r>
      <w:r w:rsidRPr="00DF3AEE">
        <w:rPr>
          <w:spacing w:val="-1"/>
          <w:lang w:val="ru-RU"/>
        </w:rPr>
        <w:t>следующие</w:t>
      </w:r>
      <w:r w:rsidRPr="00DF3AEE">
        <w:rPr>
          <w:spacing w:val="-17"/>
          <w:lang w:val="ru-RU"/>
        </w:rPr>
        <w:t xml:space="preserve"> </w:t>
      </w:r>
      <w:r w:rsidRPr="00DF3AEE">
        <w:rPr>
          <w:lang w:val="ru-RU"/>
        </w:rPr>
        <w:t>мероприятия:</w:t>
      </w:r>
    </w:p>
    <w:p w:rsidR="00E50298" w:rsidRPr="00DF3AEE" w:rsidRDefault="00803187" w:rsidP="00803187">
      <w:pPr>
        <w:pStyle w:val="a3"/>
        <w:numPr>
          <w:ilvl w:val="0"/>
          <w:numId w:val="5"/>
        </w:numPr>
        <w:tabs>
          <w:tab w:val="left" w:pos="1133"/>
        </w:tabs>
        <w:ind w:left="0" w:firstLine="720"/>
        <w:rPr>
          <w:lang w:val="ru-RU"/>
        </w:rPr>
      </w:pPr>
      <w:r w:rsidRPr="00DF3AEE">
        <w:rPr>
          <w:spacing w:val="-1"/>
          <w:lang w:val="ru-RU"/>
        </w:rPr>
        <w:t>удаление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ненужных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инфузионных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линий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трубок;</w:t>
      </w:r>
    </w:p>
    <w:p w:rsidR="00E50298" w:rsidRPr="00DF3AEE" w:rsidRDefault="00803187" w:rsidP="00803187">
      <w:pPr>
        <w:pStyle w:val="a3"/>
        <w:numPr>
          <w:ilvl w:val="0"/>
          <w:numId w:val="5"/>
        </w:numPr>
        <w:tabs>
          <w:tab w:val="left" w:pos="1133"/>
        </w:tabs>
        <w:ind w:left="0" w:firstLine="720"/>
        <w:rPr>
          <w:lang w:val="ru-RU"/>
        </w:rPr>
      </w:pPr>
      <w:r w:rsidRPr="00DF3AEE">
        <w:rPr>
          <w:lang w:val="ru-RU"/>
        </w:rPr>
        <w:t>прекращение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или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минимизацию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фиксации</w:t>
      </w:r>
      <w:r w:rsidRPr="00DF3AEE">
        <w:rPr>
          <w:spacing w:val="-14"/>
          <w:lang w:val="ru-RU"/>
        </w:rPr>
        <w:t xml:space="preserve"> </w:t>
      </w:r>
      <w:r w:rsidRPr="00DF3AEE">
        <w:rPr>
          <w:spacing w:val="-1"/>
          <w:lang w:val="ru-RU"/>
        </w:rPr>
        <w:t>пациента;</w:t>
      </w:r>
    </w:p>
    <w:p w:rsidR="00E50298" w:rsidRPr="00DF3AEE" w:rsidRDefault="00803187" w:rsidP="00803187">
      <w:pPr>
        <w:pStyle w:val="a3"/>
        <w:numPr>
          <w:ilvl w:val="0"/>
          <w:numId w:val="5"/>
        </w:numPr>
        <w:tabs>
          <w:tab w:val="left" w:pos="1133"/>
        </w:tabs>
        <w:ind w:left="0" w:firstLine="720"/>
        <w:rPr>
          <w:lang w:val="ru-RU"/>
        </w:rPr>
      </w:pPr>
      <w:r w:rsidRPr="00DF3AEE">
        <w:rPr>
          <w:lang w:val="ru-RU"/>
        </w:rPr>
        <w:t>обеспечение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нормального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цикла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сна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(обеспечить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естественный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сон</w:t>
      </w:r>
      <w:r w:rsidRPr="00DF3AEE">
        <w:rPr>
          <w:spacing w:val="36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ночью,</w:t>
      </w:r>
      <w:r w:rsidRPr="00DF3AEE">
        <w:rPr>
          <w:spacing w:val="-3"/>
          <w:lang w:val="ru-RU"/>
        </w:rPr>
        <w:t xml:space="preserve"> </w:t>
      </w:r>
      <w:r w:rsidRPr="00DF3AEE">
        <w:rPr>
          <w:spacing w:val="-1"/>
          <w:lang w:val="ru-RU"/>
        </w:rPr>
        <w:t>соблюдать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режим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сна,</w:t>
      </w:r>
      <w:r w:rsidRPr="00DF3AEE">
        <w:rPr>
          <w:spacing w:val="-4"/>
          <w:lang w:val="ru-RU"/>
        </w:rPr>
        <w:t xml:space="preserve"> </w:t>
      </w:r>
      <w:r w:rsidRPr="00DF3AEE">
        <w:rPr>
          <w:lang w:val="ru-RU"/>
        </w:rPr>
        <w:t>не</w:t>
      </w:r>
      <w:r w:rsidRPr="00DF3AEE">
        <w:rPr>
          <w:spacing w:val="-5"/>
          <w:lang w:val="ru-RU"/>
        </w:rPr>
        <w:t xml:space="preserve"> </w:t>
      </w:r>
      <w:r w:rsidRPr="00DF3AEE">
        <w:rPr>
          <w:spacing w:val="-1"/>
          <w:lang w:val="ru-RU"/>
        </w:rPr>
        <w:t>будить</w:t>
      </w:r>
      <w:r w:rsidRPr="00DF3AEE">
        <w:rPr>
          <w:spacing w:val="-4"/>
          <w:lang w:val="ru-RU"/>
        </w:rPr>
        <w:t xml:space="preserve"> </w:t>
      </w:r>
      <w:proofErr w:type="gramStart"/>
      <w:r w:rsidRPr="00DF3AEE">
        <w:rPr>
          <w:lang w:val="ru-RU"/>
        </w:rPr>
        <w:t>ранее</w:t>
      </w:r>
      <w:proofErr w:type="gramEnd"/>
      <w:r w:rsidRPr="00DF3AEE">
        <w:rPr>
          <w:spacing w:val="-5"/>
          <w:lang w:val="ru-RU"/>
        </w:rPr>
        <w:t xml:space="preserve"> </w:t>
      </w:r>
      <w:r w:rsidRPr="00DF3AEE">
        <w:rPr>
          <w:spacing w:val="-1"/>
          <w:lang w:val="ru-RU"/>
        </w:rPr>
        <w:t>чем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-1"/>
          <w:lang w:val="ru-RU"/>
        </w:rPr>
        <w:t>через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90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мин,</w:t>
      </w:r>
      <w:r w:rsidRPr="00DF3AEE">
        <w:rPr>
          <w:spacing w:val="-4"/>
          <w:lang w:val="ru-RU"/>
        </w:rPr>
        <w:t xml:space="preserve"> </w:t>
      </w:r>
      <w:r w:rsidRPr="00DF3AEE">
        <w:rPr>
          <w:spacing w:val="-1"/>
          <w:lang w:val="ru-RU"/>
        </w:rPr>
        <w:t>проводить</w:t>
      </w:r>
      <w:r w:rsidRPr="00DF3AEE">
        <w:rPr>
          <w:spacing w:val="51"/>
          <w:w w:val="99"/>
          <w:lang w:val="ru-RU"/>
        </w:rPr>
        <w:t xml:space="preserve"> </w:t>
      </w:r>
      <w:r w:rsidRPr="00DF3AEE">
        <w:rPr>
          <w:lang w:val="ru-RU"/>
        </w:rPr>
        <w:t>регулярные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перерывы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уходе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(60–90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мин),</w:t>
      </w:r>
      <w:r w:rsidRPr="00DF3AEE">
        <w:rPr>
          <w:spacing w:val="-4"/>
          <w:lang w:val="ru-RU"/>
        </w:rPr>
        <w:t xml:space="preserve"> </w:t>
      </w:r>
      <w:r w:rsidRPr="00DF3AEE">
        <w:rPr>
          <w:lang w:val="ru-RU"/>
        </w:rPr>
        <w:t>массаж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спины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1"/>
          <w:lang w:val="ru-RU"/>
        </w:rPr>
        <w:t>5–10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мин,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создать</w:t>
      </w:r>
      <w:r w:rsidRPr="00DF3AEE">
        <w:rPr>
          <w:spacing w:val="28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спокойное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окружение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1"/>
          <w:lang w:val="ru-RU"/>
        </w:rPr>
        <w:t>(в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том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числе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посредством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привлечения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близких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48"/>
          <w:w w:val="99"/>
          <w:lang w:val="ru-RU"/>
        </w:rPr>
        <w:t xml:space="preserve"> </w:t>
      </w:r>
      <w:r w:rsidRPr="00DF3AEE">
        <w:rPr>
          <w:lang w:val="ru-RU"/>
        </w:rPr>
        <w:t>родственников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пациента),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не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включать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свет,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использовать</w:t>
      </w:r>
      <w:r w:rsidRPr="00DF3AEE">
        <w:rPr>
          <w:spacing w:val="-14"/>
          <w:lang w:val="ru-RU"/>
        </w:rPr>
        <w:t xml:space="preserve"> </w:t>
      </w:r>
      <w:r w:rsidRPr="00DF3AEE">
        <w:rPr>
          <w:spacing w:val="-1"/>
          <w:lang w:val="ru-RU"/>
        </w:rPr>
        <w:t>естественные</w:t>
      </w:r>
      <w:r w:rsidRPr="00DF3AEE">
        <w:rPr>
          <w:spacing w:val="31"/>
          <w:w w:val="99"/>
          <w:lang w:val="ru-RU"/>
        </w:rPr>
        <w:t xml:space="preserve"> </w:t>
      </w:r>
      <w:r w:rsidRPr="00DF3AEE">
        <w:rPr>
          <w:lang w:val="ru-RU"/>
        </w:rPr>
        <w:t>маркеры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для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сна</w:t>
      </w:r>
      <w:r w:rsidRPr="00DF3AEE">
        <w:rPr>
          <w:spacing w:val="-4"/>
          <w:lang w:val="ru-RU"/>
        </w:rPr>
        <w:t xml:space="preserve"> </w:t>
      </w:r>
      <w:r w:rsidRPr="00DF3AEE">
        <w:rPr>
          <w:lang w:val="ru-RU"/>
        </w:rPr>
        <w:t>—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окно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или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регулировка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свет/темнота);</w:t>
      </w:r>
    </w:p>
    <w:p w:rsidR="00E50298" w:rsidRPr="00DF3AEE" w:rsidRDefault="00803187" w:rsidP="00803187">
      <w:pPr>
        <w:pStyle w:val="a3"/>
        <w:numPr>
          <w:ilvl w:val="0"/>
          <w:numId w:val="5"/>
        </w:numPr>
        <w:tabs>
          <w:tab w:val="left" w:pos="1133"/>
        </w:tabs>
        <w:ind w:left="0" w:firstLine="720"/>
        <w:rPr>
          <w:lang w:val="ru-RU"/>
        </w:rPr>
      </w:pPr>
      <w:r w:rsidRPr="00DF3AEE">
        <w:rPr>
          <w:lang w:val="ru-RU"/>
        </w:rPr>
        <w:t>если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пациент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пользуется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слуховым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аппаратом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и/или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очками,</w:t>
      </w:r>
      <w:r w:rsidRPr="00DF3AEE">
        <w:rPr>
          <w:spacing w:val="43"/>
          <w:w w:val="99"/>
          <w:lang w:val="ru-RU"/>
        </w:rPr>
        <w:t xml:space="preserve"> </w:t>
      </w:r>
      <w:r w:rsidRPr="00DF3AEE">
        <w:rPr>
          <w:lang w:val="ru-RU"/>
        </w:rPr>
        <w:t>целесообразно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их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применение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ОАРИТ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для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лучшего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контакта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персонала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38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пациентом.</w:t>
      </w:r>
    </w:p>
    <w:p w:rsidR="00E50298" w:rsidRDefault="00803187" w:rsidP="00803187">
      <w:pPr>
        <w:pStyle w:val="Heading1"/>
        <w:spacing w:before="0"/>
        <w:ind w:left="0" w:firstLine="720"/>
        <w:rPr>
          <w:lang w:val="ru-RU"/>
        </w:rPr>
      </w:pPr>
      <w:r w:rsidRPr="00DF3AEE">
        <w:rPr>
          <w:lang w:val="ru-RU"/>
        </w:rPr>
        <w:lastRenderedPageBreak/>
        <w:t>Выбор</w:t>
      </w:r>
      <w:r w:rsidRPr="00DF3AEE">
        <w:rPr>
          <w:spacing w:val="-21"/>
          <w:lang w:val="ru-RU"/>
        </w:rPr>
        <w:t xml:space="preserve"> </w:t>
      </w:r>
      <w:r w:rsidRPr="00DF3AEE">
        <w:rPr>
          <w:lang w:val="ru-RU"/>
        </w:rPr>
        <w:t>седат</w:t>
      </w:r>
      <w:r w:rsidRPr="00DF3AEE">
        <w:rPr>
          <w:lang w:val="ru-RU"/>
        </w:rPr>
        <w:t>ивных</w:t>
      </w:r>
      <w:r w:rsidRPr="00DF3AEE">
        <w:rPr>
          <w:spacing w:val="-20"/>
          <w:lang w:val="ru-RU"/>
        </w:rPr>
        <w:t xml:space="preserve"> </w:t>
      </w:r>
      <w:r w:rsidRPr="00DF3AEE">
        <w:rPr>
          <w:lang w:val="ru-RU"/>
        </w:rPr>
        <w:t>препаратов</w:t>
      </w:r>
    </w:p>
    <w:p w:rsidR="00333FB5" w:rsidRPr="00DF3AEE" w:rsidRDefault="00333FB5" w:rsidP="00803187">
      <w:pPr>
        <w:pStyle w:val="Heading1"/>
        <w:spacing w:before="0"/>
        <w:ind w:left="0" w:firstLine="720"/>
        <w:rPr>
          <w:b w:val="0"/>
          <w:bCs w:val="0"/>
          <w:lang w:val="ru-RU"/>
        </w:rPr>
      </w:pPr>
    </w:p>
    <w:p w:rsidR="00E50298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spacing w:val="-1"/>
          <w:lang w:val="ru-RU"/>
        </w:rPr>
        <w:t>Седативные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препараты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—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это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медикаментозные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средства,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которые</w:t>
      </w:r>
      <w:r w:rsidRPr="00DF3AEE">
        <w:rPr>
          <w:spacing w:val="65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успокаивают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пациента,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уменьшают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возбуждение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обеспечивают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сон</w:t>
      </w:r>
      <w:r w:rsidR="00333FB5">
        <w:rPr>
          <w:lang w:val="ru-RU"/>
        </w:rPr>
        <w:t>.</w:t>
      </w:r>
    </w:p>
    <w:p w:rsidR="00333FB5" w:rsidRPr="00DF3AEE" w:rsidRDefault="00333FB5" w:rsidP="00803187">
      <w:pPr>
        <w:pStyle w:val="a3"/>
        <w:ind w:left="0" w:firstLine="720"/>
        <w:rPr>
          <w:lang w:val="ru-RU"/>
        </w:rPr>
      </w:pP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lang w:val="ru-RU"/>
        </w:rPr>
        <w:t>Отрицательные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побочные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эффекты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седативных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препаратов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1"/>
          <w:lang w:val="ru-RU"/>
        </w:rPr>
        <w:t>ОАРИТ:</w:t>
      </w:r>
    </w:p>
    <w:p w:rsidR="00E50298" w:rsidRDefault="00803187" w:rsidP="00803187">
      <w:pPr>
        <w:pStyle w:val="a3"/>
        <w:numPr>
          <w:ilvl w:val="0"/>
          <w:numId w:val="4"/>
        </w:numPr>
        <w:tabs>
          <w:tab w:val="left" w:pos="284"/>
        </w:tabs>
        <w:ind w:left="0" w:firstLine="720"/>
      </w:pPr>
      <w:r>
        <w:t>развитие</w:t>
      </w:r>
      <w:r>
        <w:rPr>
          <w:spacing w:val="-12"/>
        </w:rPr>
        <w:t xml:space="preserve"> </w:t>
      </w:r>
      <w:r>
        <w:rPr>
          <w:spacing w:val="-1"/>
        </w:rPr>
        <w:t>толерантности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препаратам;</w:t>
      </w:r>
    </w:p>
    <w:p w:rsidR="00E50298" w:rsidRDefault="00803187" w:rsidP="00803187">
      <w:pPr>
        <w:pStyle w:val="a3"/>
        <w:numPr>
          <w:ilvl w:val="1"/>
          <w:numId w:val="4"/>
        </w:numPr>
        <w:tabs>
          <w:tab w:val="left" w:pos="1133"/>
        </w:tabs>
        <w:ind w:left="0" w:firstLine="720"/>
      </w:pPr>
      <w:r>
        <w:t>избыточный</w:t>
      </w:r>
      <w:r>
        <w:rPr>
          <w:spacing w:val="-19"/>
        </w:rPr>
        <w:t xml:space="preserve"> </w:t>
      </w:r>
      <w:r>
        <w:rPr>
          <w:spacing w:val="-1"/>
        </w:rPr>
        <w:t>седативный</w:t>
      </w:r>
      <w:r>
        <w:rPr>
          <w:spacing w:val="-18"/>
        </w:rPr>
        <w:t xml:space="preserve"> </w:t>
      </w:r>
      <w:r>
        <w:t>эффект;</w:t>
      </w:r>
    </w:p>
    <w:p w:rsidR="00E50298" w:rsidRPr="00DF3AEE" w:rsidRDefault="00803187" w:rsidP="00803187">
      <w:pPr>
        <w:pStyle w:val="a3"/>
        <w:numPr>
          <w:ilvl w:val="1"/>
          <w:numId w:val="4"/>
        </w:numPr>
        <w:tabs>
          <w:tab w:val="left" w:pos="1133"/>
        </w:tabs>
        <w:ind w:left="0" w:firstLine="720"/>
        <w:rPr>
          <w:lang w:val="ru-RU"/>
        </w:rPr>
      </w:pPr>
      <w:r w:rsidRPr="00DF3AEE">
        <w:rPr>
          <w:lang w:val="ru-RU"/>
        </w:rPr>
        <w:t>нарушение</w:t>
      </w:r>
      <w:r w:rsidRPr="00DF3AEE">
        <w:rPr>
          <w:spacing w:val="-21"/>
          <w:lang w:val="ru-RU"/>
        </w:rPr>
        <w:t xml:space="preserve"> </w:t>
      </w:r>
      <w:r w:rsidRPr="00DF3AEE">
        <w:rPr>
          <w:lang w:val="ru-RU"/>
        </w:rPr>
        <w:t>перистальтики</w:t>
      </w:r>
      <w:r w:rsidRPr="00DF3AEE">
        <w:rPr>
          <w:spacing w:val="-21"/>
          <w:lang w:val="ru-RU"/>
        </w:rPr>
        <w:t xml:space="preserve"> </w:t>
      </w:r>
      <w:r w:rsidRPr="00DF3AEE">
        <w:rPr>
          <w:lang w:val="ru-RU"/>
        </w:rPr>
        <w:t>желудочно</w:t>
      </w:r>
      <w:r w:rsidRPr="00DF3AEE">
        <w:rPr>
          <w:lang w:val="ru-RU"/>
        </w:rPr>
        <w:t>-</w:t>
      </w:r>
      <w:r w:rsidRPr="00DF3AEE">
        <w:rPr>
          <w:lang w:val="ru-RU"/>
        </w:rPr>
        <w:t>кишечного</w:t>
      </w:r>
      <w:r w:rsidRPr="00DF3AEE">
        <w:rPr>
          <w:spacing w:val="-21"/>
          <w:lang w:val="ru-RU"/>
        </w:rPr>
        <w:t xml:space="preserve"> </w:t>
      </w:r>
      <w:r w:rsidRPr="00DF3AEE">
        <w:rPr>
          <w:lang w:val="ru-RU"/>
        </w:rPr>
        <w:t>тракта;</w:t>
      </w:r>
    </w:p>
    <w:p w:rsidR="00E50298" w:rsidRDefault="00803187" w:rsidP="00803187">
      <w:pPr>
        <w:pStyle w:val="a3"/>
        <w:numPr>
          <w:ilvl w:val="1"/>
          <w:numId w:val="4"/>
        </w:numPr>
        <w:tabs>
          <w:tab w:val="left" w:pos="1133"/>
        </w:tabs>
        <w:ind w:left="0" w:firstLine="720"/>
      </w:pPr>
      <w:r>
        <w:t>появление</w:t>
      </w:r>
      <w:r>
        <w:rPr>
          <w:spacing w:val="-16"/>
        </w:rPr>
        <w:t xml:space="preserve"> </w:t>
      </w:r>
      <w:r>
        <w:t>симптомов</w:t>
      </w:r>
      <w:r>
        <w:rPr>
          <w:spacing w:val="-18"/>
        </w:rPr>
        <w:t xml:space="preserve"> </w:t>
      </w:r>
      <w:r>
        <w:t>отмены;</w:t>
      </w:r>
    </w:p>
    <w:p w:rsidR="00E50298" w:rsidRDefault="00803187" w:rsidP="00803187">
      <w:pPr>
        <w:pStyle w:val="a3"/>
        <w:numPr>
          <w:ilvl w:val="1"/>
          <w:numId w:val="4"/>
        </w:numPr>
        <w:tabs>
          <w:tab w:val="left" w:pos="1133"/>
        </w:tabs>
        <w:ind w:left="0" w:firstLine="720"/>
      </w:pPr>
      <w:proofErr w:type="gramStart"/>
      <w:r>
        <w:t>когнитивный</w:t>
      </w:r>
      <w:proofErr w:type="gramEnd"/>
      <w:r>
        <w:rPr>
          <w:spacing w:val="-26"/>
        </w:rPr>
        <w:t xml:space="preserve"> </w:t>
      </w:r>
      <w:r>
        <w:rPr>
          <w:spacing w:val="-1"/>
        </w:rPr>
        <w:t>дефицит.</w:t>
      </w:r>
    </w:p>
    <w:p w:rsidR="00E50298" w:rsidRDefault="00E50298" w:rsidP="00803187">
      <w:pPr>
        <w:ind w:firstLine="720"/>
        <w:rPr>
          <w:sz w:val="32"/>
          <w:szCs w:val="32"/>
        </w:rPr>
      </w:pPr>
    </w:p>
    <w:p w:rsidR="00333FB5" w:rsidRPr="00333FB5" w:rsidRDefault="00803187" w:rsidP="00803187">
      <w:pPr>
        <w:pStyle w:val="a3"/>
        <w:ind w:left="0" w:firstLine="720"/>
        <w:rPr>
          <w:b/>
          <w:spacing w:val="-14"/>
          <w:lang w:val="ru-RU"/>
        </w:rPr>
      </w:pPr>
      <w:r w:rsidRPr="00333FB5">
        <w:rPr>
          <w:b/>
          <w:lang w:val="ru-RU"/>
        </w:rPr>
        <w:t>Дексмедетомидин.</w:t>
      </w:r>
      <w:r w:rsidRPr="00333FB5">
        <w:rPr>
          <w:b/>
          <w:spacing w:val="-14"/>
          <w:lang w:val="ru-RU"/>
        </w:rPr>
        <w:t xml:space="preserve"> </w:t>
      </w:r>
    </w:p>
    <w:p w:rsidR="00333FB5" w:rsidRDefault="00803187" w:rsidP="00803187">
      <w:pPr>
        <w:pStyle w:val="a3"/>
        <w:ind w:left="0" w:firstLine="720"/>
        <w:rPr>
          <w:spacing w:val="-15"/>
          <w:lang w:val="ru-RU"/>
        </w:rPr>
      </w:pPr>
      <w:r w:rsidRPr="00DF3AEE">
        <w:rPr>
          <w:spacing w:val="-1"/>
          <w:lang w:val="ru-RU"/>
        </w:rPr>
        <w:t>Является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селективным</w:t>
      </w:r>
      <w:r w:rsidRPr="00DF3AEE">
        <w:rPr>
          <w:spacing w:val="-15"/>
          <w:lang w:val="ru-RU"/>
        </w:rPr>
        <w:t xml:space="preserve"> </w:t>
      </w:r>
      <w:r w:rsidRPr="00DF3AEE">
        <w:rPr>
          <w:spacing w:val="-1"/>
          <w:lang w:val="ru-RU"/>
        </w:rPr>
        <w:t>агонистом</w:t>
      </w:r>
      <w:r w:rsidRPr="00DF3AEE">
        <w:rPr>
          <w:spacing w:val="-14"/>
          <w:lang w:val="ru-RU"/>
        </w:rPr>
        <w:t xml:space="preserve"> </w:t>
      </w:r>
      <w:r>
        <w:rPr>
          <w:spacing w:val="2"/>
        </w:rPr>
        <w:t>α</w:t>
      </w:r>
      <w:r w:rsidRPr="00DF3AEE">
        <w:rPr>
          <w:spacing w:val="2"/>
          <w:lang w:val="ru-RU"/>
        </w:rPr>
        <w:t>2</w:t>
      </w:r>
      <w:r w:rsidRPr="00DF3AEE">
        <w:rPr>
          <w:spacing w:val="2"/>
          <w:lang w:val="ru-RU"/>
        </w:rPr>
        <w:t>-</w:t>
      </w:r>
      <w:r w:rsidRPr="00DF3AEE">
        <w:rPr>
          <w:spacing w:val="32"/>
          <w:w w:val="99"/>
          <w:lang w:val="ru-RU"/>
        </w:rPr>
        <w:t xml:space="preserve"> </w:t>
      </w:r>
      <w:r w:rsidRPr="00DF3AEE">
        <w:rPr>
          <w:lang w:val="ru-RU"/>
        </w:rPr>
        <w:t>адренорецепторов,</w:t>
      </w:r>
      <w:r w:rsidRPr="00DF3AEE">
        <w:rPr>
          <w:spacing w:val="-4"/>
          <w:lang w:val="ru-RU"/>
        </w:rPr>
        <w:t xml:space="preserve"> </w:t>
      </w:r>
      <w:r w:rsidRPr="00DF3AEE">
        <w:rPr>
          <w:lang w:val="ru-RU"/>
        </w:rPr>
        <w:t>но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не</w:t>
      </w:r>
      <w:r w:rsidRPr="00DF3AEE">
        <w:rPr>
          <w:spacing w:val="-1"/>
          <w:lang w:val="ru-RU"/>
        </w:rPr>
        <w:t xml:space="preserve"> </w:t>
      </w:r>
      <w:r w:rsidRPr="00DF3AEE">
        <w:rPr>
          <w:lang w:val="ru-RU"/>
        </w:rPr>
        <w:t>обладает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селективностью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к</w:t>
      </w:r>
      <w:proofErr w:type="gramStart"/>
      <w:r w:rsidRPr="00DF3AEE">
        <w:rPr>
          <w:spacing w:val="-3"/>
          <w:lang w:val="ru-RU"/>
        </w:rPr>
        <w:t xml:space="preserve"> А</w:t>
      </w:r>
      <w:proofErr w:type="gramEnd"/>
      <w:r w:rsidRPr="00DF3AEE">
        <w:rPr>
          <w:spacing w:val="-3"/>
          <w:lang w:val="ru-RU"/>
        </w:rPr>
        <w:t xml:space="preserve">, </w:t>
      </w:r>
      <w:r w:rsidRPr="00DF3AEE">
        <w:rPr>
          <w:lang w:val="ru-RU"/>
        </w:rPr>
        <w:t>В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-5"/>
          <w:lang w:val="ru-RU"/>
        </w:rPr>
        <w:t xml:space="preserve"> </w:t>
      </w:r>
      <w:r w:rsidRPr="00DF3AEE">
        <w:rPr>
          <w:spacing w:val="-1"/>
          <w:lang w:val="ru-RU"/>
        </w:rPr>
        <w:t>подтипов</w:t>
      </w:r>
      <w:r w:rsidRPr="00DF3AEE">
        <w:rPr>
          <w:spacing w:val="-4"/>
          <w:lang w:val="ru-RU"/>
        </w:rPr>
        <w:t xml:space="preserve"> </w:t>
      </w:r>
      <w:r>
        <w:t>α</w:t>
      </w:r>
      <w:r w:rsidRPr="00DF3AEE">
        <w:rPr>
          <w:lang w:val="ru-RU"/>
        </w:rPr>
        <w:t>2</w:t>
      </w:r>
      <w:r w:rsidRPr="00DF3AEE">
        <w:rPr>
          <w:lang w:val="ru-RU"/>
        </w:rPr>
        <w:t>-</w:t>
      </w:r>
      <w:r w:rsidRPr="00DF3AEE">
        <w:rPr>
          <w:spacing w:val="50"/>
          <w:w w:val="99"/>
          <w:lang w:val="ru-RU"/>
        </w:rPr>
        <w:t xml:space="preserve"> </w:t>
      </w:r>
      <w:r w:rsidRPr="00DF3AEE">
        <w:rPr>
          <w:lang w:val="ru-RU"/>
        </w:rPr>
        <w:t>адренорецепторов.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Препарат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обладает</w:t>
      </w:r>
      <w:r w:rsidRPr="00DF3AEE">
        <w:rPr>
          <w:spacing w:val="-16"/>
          <w:lang w:val="ru-RU"/>
        </w:rPr>
        <w:t xml:space="preserve"> </w:t>
      </w:r>
      <w:r w:rsidRPr="00DF3AEE">
        <w:rPr>
          <w:spacing w:val="-1"/>
          <w:lang w:val="ru-RU"/>
        </w:rPr>
        <w:t>седативным,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обезболивающим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26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симпатолитическим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эффектами,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но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без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противосудорожного</w:t>
      </w:r>
      <w:r w:rsidRPr="00DF3AEE">
        <w:rPr>
          <w:spacing w:val="-15"/>
          <w:lang w:val="ru-RU"/>
        </w:rPr>
        <w:t xml:space="preserve"> </w:t>
      </w:r>
      <w:r w:rsidRPr="00DF3AEE">
        <w:rPr>
          <w:spacing w:val="-1"/>
          <w:lang w:val="ru-RU"/>
        </w:rPr>
        <w:t>действия,</w:t>
      </w:r>
      <w:r w:rsidRPr="00DF3AEE">
        <w:rPr>
          <w:spacing w:val="54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позволяет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снизить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потребность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опиоидах.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Седация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при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назначении</w:t>
      </w:r>
      <w:r w:rsidRPr="00DF3AEE">
        <w:rPr>
          <w:spacing w:val="46"/>
          <w:w w:val="99"/>
          <w:lang w:val="ru-RU"/>
        </w:rPr>
        <w:t xml:space="preserve"> </w:t>
      </w:r>
      <w:r w:rsidRPr="00DF3AEE">
        <w:rPr>
          <w:lang w:val="ru-RU"/>
        </w:rPr>
        <w:t>дексмедетомидина</w:t>
      </w:r>
      <w:r w:rsidRPr="00DF3AEE">
        <w:rPr>
          <w:spacing w:val="-17"/>
          <w:lang w:val="ru-RU"/>
        </w:rPr>
        <w:t xml:space="preserve"> </w:t>
      </w:r>
      <w:r w:rsidRPr="00DF3AEE">
        <w:rPr>
          <w:lang w:val="ru-RU"/>
        </w:rPr>
        <w:t>имеет</w:t>
      </w:r>
      <w:r w:rsidRPr="00DF3AEE">
        <w:rPr>
          <w:spacing w:val="-19"/>
          <w:lang w:val="ru-RU"/>
        </w:rPr>
        <w:t xml:space="preserve"> </w:t>
      </w:r>
      <w:r w:rsidRPr="00DF3AEE">
        <w:rPr>
          <w:lang w:val="ru-RU"/>
        </w:rPr>
        <w:t>определенные</w:t>
      </w:r>
      <w:r w:rsidRPr="00DF3AEE">
        <w:rPr>
          <w:spacing w:val="-16"/>
          <w:lang w:val="ru-RU"/>
        </w:rPr>
        <w:t xml:space="preserve"> </w:t>
      </w:r>
      <w:r w:rsidRPr="00DF3AEE">
        <w:rPr>
          <w:spacing w:val="-1"/>
          <w:lang w:val="ru-RU"/>
        </w:rPr>
        <w:t>особенности.</w:t>
      </w:r>
      <w:r w:rsidRPr="00DF3AEE">
        <w:rPr>
          <w:spacing w:val="-17"/>
          <w:lang w:val="ru-RU"/>
        </w:rPr>
        <w:t xml:space="preserve"> </w:t>
      </w:r>
      <w:r w:rsidRPr="00DF3AEE">
        <w:rPr>
          <w:spacing w:val="-1"/>
          <w:lang w:val="ru-RU"/>
        </w:rPr>
        <w:t>Пациенты,</w:t>
      </w:r>
      <w:r w:rsidRPr="00DF3AEE">
        <w:rPr>
          <w:spacing w:val="56"/>
          <w:w w:val="99"/>
          <w:lang w:val="ru-RU"/>
        </w:rPr>
        <w:t xml:space="preserve"> </w:t>
      </w:r>
      <w:r w:rsidRPr="00DF3AEE">
        <w:rPr>
          <w:lang w:val="ru-RU"/>
        </w:rPr>
        <w:t>получающие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инфузию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дексмедетомидина,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легко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просыпаются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способны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к</w:t>
      </w:r>
      <w:r w:rsidRPr="00DF3AEE">
        <w:rPr>
          <w:spacing w:val="34"/>
          <w:w w:val="99"/>
          <w:lang w:val="ru-RU"/>
        </w:rPr>
        <w:t xml:space="preserve"> </w:t>
      </w:r>
      <w:r w:rsidRPr="00DF3AEE">
        <w:rPr>
          <w:lang w:val="ru-RU"/>
        </w:rPr>
        <w:t>взаимодействию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персоналом,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а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признаки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угнетения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дыхания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выражены</w:t>
      </w:r>
      <w:r w:rsidRPr="00DF3AEE">
        <w:rPr>
          <w:spacing w:val="38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минимально.</w:t>
      </w:r>
      <w:r w:rsidRPr="00DF3AEE">
        <w:rPr>
          <w:spacing w:val="-15"/>
          <w:lang w:val="ru-RU"/>
        </w:rPr>
        <w:t xml:space="preserve"> 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proofErr w:type="gramStart"/>
      <w:r>
        <w:t>α</w:t>
      </w:r>
      <w:r w:rsidRPr="00DF3AEE">
        <w:rPr>
          <w:lang w:val="ru-RU"/>
        </w:rPr>
        <w:t>2</w:t>
      </w:r>
      <w:r w:rsidRPr="00DF3AEE">
        <w:rPr>
          <w:lang w:val="ru-RU"/>
        </w:rPr>
        <w:t>-</w:t>
      </w:r>
      <w:r w:rsidRPr="00DF3AEE">
        <w:rPr>
          <w:lang w:val="ru-RU"/>
        </w:rPr>
        <w:t>Агонисты</w:t>
      </w:r>
      <w:proofErr w:type="gramEnd"/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вызывают</w:t>
      </w:r>
      <w:r w:rsidRPr="00DF3AEE">
        <w:rPr>
          <w:spacing w:val="-17"/>
          <w:lang w:val="ru-RU"/>
        </w:rPr>
        <w:t xml:space="preserve"> </w:t>
      </w:r>
      <w:r w:rsidRPr="00DF3AEE">
        <w:rPr>
          <w:lang w:val="ru-RU"/>
        </w:rPr>
        <w:t>активацию</w:t>
      </w:r>
      <w:r w:rsidRPr="00DF3AEE">
        <w:rPr>
          <w:spacing w:val="-17"/>
          <w:lang w:val="ru-RU"/>
        </w:rPr>
        <w:t xml:space="preserve"> </w:t>
      </w:r>
      <w:r>
        <w:t>α</w:t>
      </w:r>
      <w:r w:rsidRPr="00DF3AEE">
        <w:rPr>
          <w:lang w:val="ru-RU"/>
        </w:rPr>
        <w:t>2А</w:t>
      </w:r>
      <w:r w:rsidRPr="00DF3AEE">
        <w:rPr>
          <w:lang w:val="ru-RU"/>
        </w:rPr>
        <w:t>-</w:t>
      </w:r>
      <w:r w:rsidRPr="00DF3AEE">
        <w:rPr>
          <w:lang w:val="ru-RU"/>
        </w:rPr>
        <w:t>адренорецепторов</w:t>
      </w:r>
      <w:r w:rsidRPr="00DF3AEE">
        <w:rPr>
          <w:spacing w:val="-17"/>
          <w:lang w:val="ru-RU"/>
        </w:rPr>
        <w:t xml:space="preserve"> </w:t>
      </w:r>
      <w:r w:rsidRPr="00DF3AEE">
        <w:rPr>
          <w:lang w:val="ru-RU"/>
        </w:rPr>
        <w:t>в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spacing w:val="-1"/>
          <w:lang w:val="ru-RU"/>
        </w:rPr>
        <w:t>голубом</w:t>
      </w:r>
      <w:r w:rsidRPr="00DF3AEE">
        <w:rPr>
          <w:spacing w:val="-6"/>
          <w:lang w:val="ru-RU"/>
        </w:rPr>
        <w:t xml:space="preserve"> </w:t>
      </w:r>
      <w:proofErr w:type="gramStart"/>
      <w:r w:rsidRPr="00DF3AEE">
        <w:rPr>
          <w:spacing w:val="-1"/>
          <w:lang w:val="ru-RU"/>
        </w:rPr>
        <w:t>пятне</w:t>
      </w:r>
      <w:proofErr w:type="gramEnd"/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(</w:t>
      </w:r>
      <w:r>
        <w:t>locus</w:t>
      </w:r>
      <w:r w:rsidRPr="00DF3AEE">
        <w:rPr>
          <w:spacing w:val="-5"/>
          <w:lang w:val="ru-RU"/>
        </w:rPr>
        <w:t xml:space="preserve"> </w:t>
      </w:r>
      <w:r>
        <w:t>coereleus</w:t>
      </w:r>
      <w:r w:rsidRPr="00DF3AEE">
        <w:rPr>
          <w:lang w:val="ru-RU"/>
        </w:rPr>
        <w:t>)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 xml:space="preserve">стволе </w:t>
      </w:r>
      <w:r w:rsidRPr="00DF3AEE">
        <w:rPr>
          <w:lang w:val="ru-RU"/>
        </w:rPr>
        <w:t>мозга.</w:t>
      </w:r>
      <w:r w:rsidRPr="00DF3AEE">
        <w:rPr>
          <w:spacing w:val="-4"/>
          <w:lang w:val="ru-RU"/>
        </w:rPr>
        <w:t xml:space="preserve"> </w:t>
      </w:r>
      <w:r w:rsidRPr="00DF3AEE">
        <w:rPr>
          <w:spacing w:val="-1"/>
          <w:lang w:val="ru-RU"/>
        </w:rPr>
        <w:t>Это,</w:t>
      </w:r>
      <w:r w:rsidRPr="00DF3AEE">
        <w:rPr>
          <w:spacing w:val="-4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свою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очередь,</w:t>
      </w:r>
      <w:r w:rsidRPr="00DF3AEE">
        <w:rPr>
          <w:spacing w:val="-4"/>
          <w:lang w:val="ru-RU"/>
        </w:rPr>
        <w:t xml:space="preserve"> </w:t>
      </w:r>
      <w:r w:rsidRPr="00DF3AEE">
        <w:rPr>
          <w:lang w:val="ru-RU"/>
        </w:rPr>
        <w:t>приводит</w:t>
      </w:r>
      <w:r w:rsidRPr="00DF3AEE">
        <w:rPr>
          <w:spacing w:val="51"/>
          <w:w w:val="99"/>
          <w:lang w:val="ru-RU"/>
        </w:rPr>
        <w:t xml:space="preserve"> </w:t>
      </w:r>
      <w:r w:rsidRPr="00DF3AEE">
        <w:rPr>
          <w:lang w:val="ru-RU"/>
        </w:rPr>
        <w:t>к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ингибированию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выброса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норадреналина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гиперполяризации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возбудимых</w:t>
      </w:r>
      <w:r w:rsidRPr="00DF3AEE">
        <w:rPr>
          <w:spacing w:val="32"/>
          <w:w w:val="99"/>
          <w:lang w:val="ru-RU"/>
        </w:rPr>
        <w:t xml:space="preserve"> </w:t>
      </w:r>
      <w:r w:rsidRPr="00DF3AEE">
        <w:rPr>
          <w:lang w:val="ru-RU"/>
        </w:rPr>
        <w:t>нейронов,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что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вызывает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седативный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эффект.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Поэтому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седация,</w:t>
      </w:r>
      <w:r w:rsidRPr="00DF3AEE">
        <w:rPr>
          <w:spacing w:val="-8"/>
          <w:lang w:val="ru-RU"/>
        </w:rPr>
        <w:t xml:space="preserve"> </w:t>
      </w:r>
      <w:proofErr w:type="gramStart"/>
      <w:r w:rsidRPr="00DF3AEE">
        <w:rPr>
          <w:spacing w:val="-1"/>
          <w:lang w:val="ru-RU"/>
        </w:rPr>
        <w:t>вызванная</w:t>
      </w:r>
      <w:proofErr w:type="gramEnd"/>
      <w:r w:rsidRPr="00DF3AEE">
        <w:rPr>
          <w:spacing w:val="27"/>
          <w:w w:val="99"/>
          <w:lang w:val="ru-RU"/>
        </w:rPr>
        <w:t xml:space="preserve"> </w:t>
      </w:r>
      <w:r w:rsidRPr="00DF3AEE">
        <w:rPr>
          <w:lang w:val="ru-RU"/>
        </w:rPr>
        <w:t>применением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дексмедетомидина,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близка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к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естественному</w:t>
      </w:r>
      <w:r w:rsidRPr="00DF3AEE">
        <w:rPr>
          <w:spacing w:val="-17"/>
          <w:lang w:val="ru-RU"/>
        </w:rPr>
        <w:t xml:space="preserve"> </w:t>
      </w:r>
      <w:r w:rsidRPr="00DF3AEE">
        <w:rPr>
          <w:spacing w:val="-1"/>
          <w:lang w:val="ru-RU"/>
        </w:rPr>
        <w:t>сну.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lang w:val="ru-RU"/>
        </w:rPr>
        <w:t>Дексмедетомидин</w:t>
      </w:r>
      <w:r w:rsidRPr="00DF3AEE">
        <w:rPr>
          <w:spacing w:val="-18"/>
          <w:lang w:val="ru-RU"/>
        </w:rPr>
        <w:t xml:space="preserve"> </w:t>
      </w:r>
      <w:r w:rsidRPr="00DF3AEE">
        <w:rPr>
          <w:lang w:val="ru-RU"/>
        </w:rPr>
        <w:t>легко</w:t>
      </w:r>
      <w:r w:rsidRPr="00DF3AEE">
        <w:rPr>
          <w:spacing w:val="-18"/>
          <w:lang w:val="ru-RU"/>
        </w:rPr>
        <w:t xml:space="preserve"> </w:t>
      </w:r>
      <w:r w:rsidRPr="00DF3AEE">
        <w:rPr>
          <w:spacing w:val="-1"/>
          <w:lang w:val="ru-RU"/>
        </w:rPr>
        <w:t>проникает</w:t>
      </w:r>
      <w:r w:rsidRPr="00DF3AEE">
        <w:rPr>
          <w:spacing w:val="-18"/>
          <w:lang w:val="ru-RU"/>
        </w:rPr>
        <w:t xml:space="preserve"> </w:t>
      </w:r>
      <w:r w:rsidRPr="00DF3AEE">
        <w:rPr>
          <w:lang w:val="ru-RU"/>
        </w:rPr>
        <w:t>через</w:t>
      </w:r>
      <w:r w:rsidRPr="00DF3AEE">
        <w:rPr>
          <w:spacing w:val="-17"/>
          <w:lang w:val="ru-RU"/>
        </w:rPr>
        <w:t xml:space="preserve"> </w:t>
      </w:r>
      <w:r w:rsidRPr="00DF3AEE">
        <w:rPr>
          <w:lang w:val="ru-RU"/>
        </w:rPr>
        <w:t>гематоэнцефалический</w:t>
      </w:r>
      <w:r w:rsidRPr="00DF3AEE">
        <w:rPr>
          <w:spacing w:val="32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барьер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обладает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анальгетическим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эффектом,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особенно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сочетании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47"/>
          <w:w w:val="99"/>
          <w:lang w:val="ru-RU"/>
        </w:rPr>
        <w:t xml:space="preserve"> </w:t>
      </w:r>
      <w:r w:rsidRPr="00DF3AEE">
        <w:rPr>
          <w:lang w:val="ru-RU"/>
        </w:rPr>
        <w:t>низкими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дозами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опиоидов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или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местных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анестетиков.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spacing w:val="-1"/>
          <w:lang w:val="ru-RU"/>
        </w:rPr>
        <w:t>Таким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образом,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симпатолитический</w:t>
      </w:r>
      <w:r w:rsidRPr="00DF3AEE">
        <w:rPr>
          <w:spacing w:val="-15"/>
          <w:lang w:val="ru-RU"/>
        </w:rPr>
        <w:t xml:space="preserve"> </w:t>
      </w:r>
      <w:r w:rsidRPr="00DF3AEE">
        <w:rPr>
          <w:spacing w:val="1"/>
          <w:lang w:val="ru-RU"/>
        </w:rPr>
        <w:t>эффект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дексмедетомидина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связан</w:t>
      </w:r>
      <w:r w:rsidRPr="00DF3AEE">
        <w:rPr>
          <w:spacing w:val="42"/>
          <w:w w:val="99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уменьшением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высвобождения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норадреналина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из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симпатических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нервных</w:t>
      </w:r>
      <w:r w:rsidRPr="00DF3AEE">
        <w:rPr>
          <w:spacing w:val="74"/>
          <w:w w:val="99"/>
          <w:lang w:val="ru-RU"/>
        </w:rPr>
        <w:t xml:space="preserve"> </w:t>
      </w:r>
      <w:r w:rsidRPr="00DF3AEE">
        <w:rPr>
          <w:lang w:val="ru-RU"/>
        </w:rPr>
        <w:t>окончаний,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а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седативный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эффект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опосредован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снижением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возбуждения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32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голубом</w:t>
      </w:r>
      <w:r w:rsidRPr="00DF3AEE">
        <w:rPr>
          <w:spacing w:val="-14"/>
          <w:lang w:val="ru-RU"/>
        </w:rPr>
        <w:t xml:space="preserve"> </w:t>
      </w:r>
      <w:r w:rsidRPr="00DF3AEE">
        <w:rPr>
          <w:spacing w:val="-1"/>
          <w:lang w:val="ru-RU"/>
        </w:rPr>
        <w:t>пятне,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основном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центре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норадренергической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иннервации</w:t>
      </w:r>
      <w:r w:rsidRPr="00DF3AEE">
        <w:rPr>
          <w:spacing w:val="38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центральной</w:t>
      </w:r>
      <w:r w:rsidRPr="00DF3AEE">
        <w:rPr>
          <w:spacing w:val="-17"/>
          <w:lang w:val="ru-RU"/>
        </w:rPr>
        <w:t xml:space="preserve"> </w:t>
      </w:r>
      <w:r w:rsidRPr="00DF3AEE">
        <w:rPr>
          <w:lang w:val="ru-RU"/>
        </w:rPr>
        <w:t>нервной</w:t>
      </w:r>
      <w:r w:rsidRPr="00DF3AEE">
        <w:rPr>
          <w:spacing w:val="-17"/>
          <w:lang w:val="ru-RU"/>
        </w:rPr>
        <w:t xml:space="preserve"> </w:t>
      </w:r>
      <w:r w:rsidRPr="00DF3AEE">
        <w:rPr>
          <w:spacing w:val="-1"/>
          <w:lang w:val="ru-RU"/>
        </w:rPr>
        <w:t>системы.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lang w:val="ru-RU"/>
        </w:rPr>
        <w:t>У</w:t>
      </w:r>
      <w:r w:rsidRPr="00DF3AEE">
        <w:rPr>
          <w:spacing w:val="42"/>
          <w:w w:val="99"/>
          <w:lang w:val="ru-RU"/>
        </w:rPr>
        <w:t xml:space="preserve"> </w:t>
      </w:r>
      <w:r w:rsidRPr="00DF3AEE">
        <w:rPr>
          <w:lang w:val="ru-RU"/>
        </w:rPr>
        <w:t>взрослых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на</w:t>
      </w:r>
      <w:r w:rsidRPr="00DF3AEE">
        <w:rPr>
          <w:spacing w:val="-3"/>
          <w:lang w:val="ru-RU"/>
        </w:rPr>
        <w:t xml:space="preserve"> </w:t>
      </w:r>
      <w:r w:rsidRPr="00DF3AEE">
        <w:rPr>
          <w:spacing w:val="-1"/>
          <w:lang w:val="ru-RU"/>
        </w:rPr>
        <w:t>ИВЛ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факторами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риска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развития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делирия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использование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для</w:t>
      </w:r>
      <w:r w:rsidRPr="00DF3AEE">
        <w:rPr>
          <w:spacing w:val="47"/>
          <w:w w:val="99"/>
          <w:lang w:val="ru-RU"/>
        </w:rPr>
        <w:t xml:space="preserve"> </w:t>
      </w:r>
      <w:r w:rsidRPr="00DF3AEE">
        <w:rPr>
          <w:lang w:val="ru-RU"/>
        </w:rPr>
        <w:t>седации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дексмедетомидина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снижает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выраженность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делирия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сравнении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28"/>
          <w:w w:val="99"/>
          <w:lang w:val="ru-RU"/>
        </w:rPr>
        <w:t xml:space="preserve"> </w:t>
      </w:r>
      <w:r w:rsidRPr="00DF3AEE">
        <w:rPr>
          <w:lang w:val="ru-RU"/>
        </w:rPr>
        <w:t>бензодиазепинами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пропофолом.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сравнении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пропофолом</w:t>
      </w:r>
      <w:r w:rsidRPr="00DF3AEE">
        <w:rPr>
          <w:spacing w:val="30"/>
          <w:w w:val="99"/>
          <w:lang w:val="ru-RU"/>
        </w:rPr>
        <w:t xml:space="preserve"> </w:t>
      </w:r>
      <w:r w:rsidRPr="00DF3AEE">
        <w:rPr>
          <w:lang w:val="ru-RU"/>
        </w:rPr>
        <w:t>дексмедетомидин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уменьшает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частоту</w:t>
      </w:r>
      <w:r w:rsidRPr="00DF3AEE">
        <w:rPr>
          <w:spacing w:val="-14"/>
          <w:lang w:val="ru-RU"/>
        </w:rPr>
        <w:t xml:space="preserve"> </w:t>
      </w:r>
      <w:r w:rsidRPr="00DF3AEE">
        <w:rPr>
          <w:spacing w:val="1"/>
          <w:lang w:val="ru-RU"/>
        </w:rPr>
        <w:t>когнитивных</w:t>
      </w:r>
      <w:r w:rsidRPr="00DF3AEE">
        <w:rPr>
          <w:spacing w:val="-15"/>
          <w:lang w:val="ru-RU"/>
        </w:rPr>
        <w:t xml:space="preserve"> </w:t>
      </w:r>
      <w:r w:rsidRPr="00DF3AEE">
        <w:rPr>
          <w:spacing w:val="1"/>
          <w:lang w:val="ru-RU"/>
        </w:rPr>
        <w:t>расстрой</w:t>
      </w:r>
      <w:proofErr w:type="gramStart"/>
      <w:r w:rsidRPr="00DF3AEE">
        <w:rPr>
          <w:spacing w:val="1"/>
          <w:lang w:val="ru-RU"/>
        </w:rPr>
        <w:t>ств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1,</w:t>
      </w:r>
      <w:proofErr w:type="gramEnd"/>
      <w:r w:rsidRPr="00DF3AEE">
        <w:rPr>
          <w:lang w:val="ru-RU"/>
        </w:rPr>
        <w:t>6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раза.</w:t>
      </w:r>
      <w:r w:rsidRPr="00DF3AEE">
        <w:rPr>
          <w:spacing w:val="38"/>
          <w:w w:val="99"/>
          <w:lang w:val="ru-RU"/>
        </w:rPr>
        <w:t xml:space="preserve"> </w:t>
      </w:r>
      <w:r w:rsidRPr="00DF3AEE">
        <w:rPr>
          <w:lang w:val="ru-RU"/>
        </w:rPr>
        <w:t>Кроме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то</w:t>
      </w:r>
      <w:r w:rsidRPr="00DF3AEE">
        <w:rPr>
          <w:spacing w:val="-1"/>
          <w:lang w:val="ru-RU"/>
        </w:rPr>
        <w:t>го,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дексмедетомидин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сокращает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время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пребывания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на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ИВЛ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53"/>
          <w:w w:val="99"/>
          <w:lang w:val="ru-RU"/>
        </w:rPr>
        <w:t xml:space="preserve"> </w:t>
      </w:r>
      <w:r w:rsidRPr="00DF3AEE">
        <w:rPr>
          <w:lang w:val="ru-RU"/>
        </w:rPr>
        <w:t>продолжительность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пребывания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ОАРИТ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пациентов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делирием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по</w:t>
      </w:r>
      <w:r w:rsidRPr="00DF3AEE">
        <w:rPr>
          <w:spacing w:val="24"/>
          <w:w w:val="99"/>
          <w:lang w:val="ru-RU"/>
        </w:rPr>
        <w:t xml:space="preserve"> </w:t>
      </w:r>
      <w:r w:rsidRPr="00DF3AEE">
        <w:rPr>
          <w:lang w:val="ru-RU"/>
        </w:rPr>
        <w:t>сравнению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пациентами,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для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лечения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которых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применялся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галоперидол.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lang w:val="ru-RU"/>
        </w:rPr>
        <w:t>Внутривенное</w:t>
      </w:r>
      <w:r w:rsidRPr="00DF3AEE">
        <w:rPr>
          <w:spacing w:val="-19"/>
          <w:lang w:val="ru-RU"/>
        </w:rPr>
        <w:t xml:space="preserve"> </w:t>
      </w:r>
      <w:r w:rsidRPr="00DF3AEE">
        <w:rPr>
          <w:lang w:val="ru-RU"/>
        </w:rPr>
        <w:t>введение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дексмедетомидина</w:t>
      </w:r>
      <w:r w:rsidRPr="00DF3AEE">
        <w:rPr>
          <w:spacing w:val="-16"/>
          <w:lang w:val="ru-RU"/>
        </w:rPr>
        <w:t xml:space="preserve"> </w:t>
      </w:r>
      <w:r w:rsidRPr="00DF3AEE">
        <w:rPr>
          <w:spacing w:val="-1"/>
          <w:lang w:val="ru-RU"/>
        </w:rPr>
        <w:t>обеспечивает</w:t>
      </w:r>
      <w:r w:rsidRPr="00DF3AEE">
        <w:rPr>
          <w:spacing w:val="-19"/>
          <w:lang w:val="ru-RU"/>
        </w:rPr>
        <w:t xml:space="preserve"> </w:t>
      </w:r>
      <w:proofErr w:type="gramStart"/>
      <w:r w:rsidRPr="00DF3AEE">
        <w:rPr>
          <w:lang w:val="ru-RU"/>
        </w:rPr>
        <w:t>эффективную</w:t>
      </w:r>
      <w:proofErr w:type="gramEnd"/>
      <w:r w:rsidRPr="00DF3AEE">
        <w:rPr>
          <w:spacing w:val="28"/>
          <w:w w:val="99"/>
          <w:lang w:val="ru-RU"/>
        </w:rPr>
        <w:t xml:space="preserve"> </w:t>
      </w:r>
      <w:r w:rsidRPr="00DF3AEE">
        <w:rPr>
          <w:lang w:val="ru-RU"/>
        </w:rPr>
        <w:t>седацию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у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пациентов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на</w:t>
      </w:r>
      <w:r w:rsidRPr="00DF3AEE">
        <w:rPr>
          <w:spacing w:val="-2"/>
          <w:lang w:val="ru-RU"/>
        </w:rPr>
        <w:t xml:space="preserve"> </w:t>
      </w:r>
      <w:r w:rsidRPr="00DF3AEE">
        <w:rPr>
          <w:spacing w:val="-1"/>
          <w:lang w:val="ru-RU"/>
        </w:rPr>
        <w:t>ИВЛ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ОАРИТ, седацию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во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время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оперативных</w:t>
      </w:r>
      <w:r w:rsidRPr="00DF3AEE">
        <w:rPr>
          <w:spacing w:val="24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вмешательств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процедурную</w:t>
      </w:r>
      <w:r w:rsidRPr="00DF3AEE">
        <w:rPr>
          <w:spacing w:val="-15"/>
          <w:lang w:val="ru-RU"/>
        </w:rPr>
        <w:t xml:space="preserve"> </w:t>
      </w:r>
      <w:r w:rsidRPr="00DF3AEE">
        <w:rPr>
          <w:spacing w:val="-1"/>
          <w:lang w:val="ru-RU"/>
        </w:rPr>
        <w:t>седацию.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Обычно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инфузия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дексмедетомидина</w:t>
      </w:r>
      <w:r w:rsidRPr="00DF3AEE">
        <w:rPr>
          <w:spacing w:val="54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переносится</w:t>
      </w:r>
      <w:r w:rsidRPr="00DF3AEE">
        <w:rPr>
          <w:spacing w:val="-4"/>
          <w:lang w:val="ru-RU"/>
        </w:rPr>
        <w:t xml:space="preserve"> </w:t>
      </w:r>
      <w:r w:rsidRPr="00DF3AEE">
        <w:rPr>
          <w:spacing w:val="-1"/>
          <w:lang w:val="ru-RU"/>
        </w:rPr>
        <w:t>хорошо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приводит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к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-1"/>
          <w:lang w:val="ru-RU"/>
        </w:rPr>
        <w:t>уменьшению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потребности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во</w:t>
      </w:r>
      <w:r w:rsidRPr="00DF3AEE">
        <w:rPr>
          <w:spacing w:val="50"/>
          <w:w w:val="99"/>
          <w:lang w:val="ru-RU"/>
        </w:rPr>
        <w:t xml:space="preserve"> </w:t>
      </w:r>
      <w:r w:rsidRPr="00DF3AEE">
        <w:rPr>
          <w:lang w:val="ru-RU"/>
        </w:rPr>
        <w:t>внутривенном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введении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пропофола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1"/>
          <w:lang w:val="ru-RU"/>
        </w:rPr>
        <w:t>мидазолама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снижает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необходимость</w:t>
      </w:r>
      <w:r w:rsidRPr="00DF3AEE">
        <w:rPr>
          <w:spacing w:val="50"/>
          <w:w w:val="99"/>
          <w:lang w:val="ru-RU"/>
        </w:rPr>
        <w:t xml:space="preserve"> </w:t>
      </w:r>
      <w:r w:rsidRPr="00DF3AEE">
        <w:rPr>
          <w:lang w:val="ru-RU"/>
        </w:rPr>
        <w:t>назначения</w:t>
      </w:r>
      <w:r w:rsidRPr="00DF3AEE">
        <w:rPr>
          <w:spacing w:val="-22"/>
          <w:lang w:val="ru-RU"/>
        </w:rPr>
        <w:t xml:space="preserve"> </w:t>
      </w:r>
      <w:r w:rsidRPr="00DF3AEE">
        <w:rPr>
          <w:lang w:val="ru-RU"/>
        </w:rPr>
        <w:t>опиатов.</w:t>
      </w:r>
    </w:p>
    <w:p w:rsidR="00E50298" w:rsidRPr="00DF3AEE" w:rsidRDefault="00E50298" w:rsidP="00803187">
      <w:pPr>
        <w:ind w:firstLine="720"/>
        <w:rPr>
          <w:lang w:val="ru-RU"/>
        </w:rPr>
        <w:sectPr w:rsidR="00E50298" w:rsidRPr="00DF3AEE">
          <w:pgSz w:w="11910" w:h="16840"/>
          <w:pgMar w:top="1060" w:right="760" w:bottom="280" w:left="1580" w:header="720" w:footer="720" w:gutter="0"/>
          <w:cols w:space="720"/>
        </w:sectPr>
      </w:pP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spacing w:val="-2"/>
          <w:lang w:val="ru-RU"/>
        </w:rPr>
        <w:lastRenderedPageBreak/>
        <w:t>При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использовании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дексмедетомидина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могут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возникать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гипотензия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36"/>
          <w:w w:val="99"/>
          <w:lang w:val="ru-RU"/>
        </w:rPr>
        <w:t xml:space="preserve"> </w:t>
      </w:r>
      <w:r w:rsidRPr="00DF3AEE">
        <w:rPr>
          <w:lang w:val="ru-RU"/>
        </w:rPr>
        <w:t>брадикардия,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но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они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проходят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обычно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самостоятельно,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без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дополнительного</w:t>
      </w:r>
      <w:r w:rsidRPr="00DF3AEE">
        <w:rPr>
          <w:spacing w:val="50"/>
          <w:w w:val="99"/>
          <w:lang w:val="ru-RU"/>
        </w:rPr>
        <w:t xml:space="preserve"> </w:t>
      </w:r>
      <w:r w:rsidRPr="00DF3AEE">
        <w:rPr>
          <w:lang w:val="ru-RU"/>
        </w:rPr>
        <w:t>лечения.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2"/>
          <w:lang w:val="ru-RU"/>
        </w:rPr>
        <w:t>При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седации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дексмедетомидином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возникает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также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побочный</w:t>
      </w:r>
      <w:r w:rsidRPr="00DF3AEE">
        <w:rPr>
          <w:spacing w:val="36"/>
          <w:w w:val="99"/>
          <w:lang w:val="ru-RU"/>
        </w:rPr>
        <w:t xml:space="preserve"> </w:t>
      </w:r>
      <w:r w:rsidRPr="00DF3AEE">
        <w:rPr>
          <w:lang w:val="ru-RU"/>
        </w:rPr>
        <w:t>эффект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виде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расслабления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мышц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ротоглотки.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lang w:val="ru-RU"/>
        </w:rPr>
        <w:t>Согласно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инструкции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по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медицинскому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применению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лекарственного</w:t>
      </w:r>
      <w:r w:rsidRPr="00DF3AEE">
        <w:rPr>
          <w:spacing w:val="28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препарата,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размещенной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Государственном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реестре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лекарственных</w:t>
      </w:r>
      <w:r w:rsidRPr="00DF3AEE">
        <w:rPr>
          <w:spacing w:val="-17"/>
          <w:lang w:val="ru-RU"/>
        </w:rPr>
        <w:t xml:space="preserve"> </w:t>
      </w:r>
      <w:r w:rsidRPr="00DF3AEE">
        <w:rPr>
          <w:spacing w:val="-1"/>
          <w:lang w:val="ru-RU"/>
        </w:rPr>
        <w:t>средств</w:t>
      </w:r>
      <w:r w:rsidRPr="00DF3AEE">
        <w:rPr>
          <w:spacing w:val="52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Российской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Федерации,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дексме</w:t>
      </w:r>
      <w:r w:rsidRPr="00DF3AEE">
        <w:rPr>
          <w:lang w:val="ru-RU"/>
        </w:rPr>
        <w:t>детомидин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показан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для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седации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у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взрослых</w:t>
      </w:r>
      <w:r w:rsidRPr="00DF3AEE">
        <w:rPr>
          <w:spacing w:val="44"/>
          <w:w w:val="99"/>
          <w:lang w:val="ru-RU"/>
        </w:rPr>
        <w:t xml:space="preserve"> </w:t>
      </w:r>
      <w:r w:rsidRPr="00DF3AEE">
        <w:rPr>
          <w:lang w:val="ru-RU"/>
        </w:rPr>
        <w:t>пациентов,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находящихся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отделении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интенсивной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терапии,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необходимая</w:t>
      </w:r>
      <w:r w:rsidRPr="00DF3AEE">
        <w:rPr>
          <w:spacing w:val="40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глубина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которой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не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превышает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1"/>
          <w:lang w:val="ru-RU"/>
        </w:rPr>
        <w:t>пробуждение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ответ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на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голосовую</w:t>
      </w:r>
      <w:r w:rsidRPr="00DF3AEE">
        <w:rPr>
          <w:spacing w:val="24"/>
          <w:w w:val="99"/>
          <w:lang w:val="ru-RU"/>
        </w:rPr>
        <w:t xml:space="preserve"> </w:t>
      </w:r>
      <w:r w:rsidRPr="00DF3AEE">
        <w:rPr>
          <w:lang w:val="ru-RU"/>
        </w:rPr>
        <w:t>стимуляцию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(соответствует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диапазону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от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0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до</w:t>
      </w:r>
      <w:r w:rsidRPr="00DF3AEE">
        <w:rPr>
          <w:spacing w:val="-2"/>
          <w:lang w:val="ru-RU"/>
        </w:rPr>
        <w:t xml:space="preserve"> </w:t>
      </w:r>
      <w:r w:rsidRPr="00DF3AEE">
        <w:rPr>
          <w:spacing w:val="-1"/>
          <w:lang w:val="ru-RU"/>
        </w:rPr>
        <w:t>-</w:t>
      </w:r>
      <w:r w:rsidRPr="00DF3AEE">
        <w:rPr>
          <w:spacing w:val="-1"/>
          <w:lang w:val="ru-RU"/>
        </w:rPr>
        <w:t>3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баллов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по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шкале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ажитаци</w:t>
      </w:r>
      <w:proofErr w:type="gramStart"/>
      <w:r w:rsidRPr="00DF3AEE">
        <w:rPr>
          <w:lang w:val="ru-RU"/>
        </w:rPr>
        <w:t>и</w:t>
      </w:r>
      <w:r w:rsidRPr="00DF3AEE">
        <w:rPr>
          <w:lang w:val="ru-RU"/>
        </w:rPr>
        <w:t>-</w:t>
      </w:r>
      <w:proofErr w:type="gramEnd"/>
      <w:r w:rsidRPr="00DF3AEE">
        <w:rPr>
          <w:spacing w:val="24"/>
          <w:w w:val="99"/>
          <w:lang w:val="ru-RU"/>
        </w:rPr>
        <w:t xml:space="preserve"> </w:t>
      </w:r>
      <w:r w:rsidRPr="00DF3AEE">
        <w:rPr>
          <w:lang w:val="ru-RU"/>
        </w:rPr>
        <w:t>седации</w:t>
      </w:r>
      <w:r w:rsidRPr="00DF3AEE">
        <w:rPr>
          <w:spacing w:val="-15"/>
          <w:lang w:val="ru-RU"/>
        </w:rPr>
        <w:t xml:space="preserve"> </w:t>
      </w:r>
      <w:r w:rsidRPr="00DF3AEE">
        <w:rPr>
          <w:spacing w:val="-1"/>
          <w:lang w:val="ru-RU"/>
        </w:rPr>
        <w:t>Ричмонда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(</w:t>
      </w:r>
      <w:r>
        <w:rPr>
          <w:spacing w:val="-1"/>
        </w:rPr>
        <w:t>RASS</w:t>
      </w:r>
      <w:r w:rsidRPr="00DF3AEE">
        <w:rPr>
          <w:spacing w:val="-1"/>
          <w:lang w:val="ru-RU"/>
        </w:rPr>
        <w:t>).</w:t>
      </w:r>
    </w:p>
    <w:p w:rsidR="00E50298" w:rsidRDefault="00803187" w:rsidP="00803187">
      <w:pPr>
        <w:pStyle w:val="a3"/>
        <w:ind w:left="0" w:firstLine="720"/>
      </w:pPr>
      <w:r>
        <w:t>Препарат</w:t>
      </w:r>
      <w:r>
        <w:rPr>
          <w:spacing w:val="-18"/>
        </w:rPr>
        <w:t xml:space="preserve"> </w:t>
      </w:r>
      <w:r>
        <w:t>противопоказан</w:t>
      </w:r>
      <w:r>
        <w:rPr>
          <w:spacing w:val="-17"/>
        </w:rPr>
        <w:t xml:space="preserve"> </w:t>
      </w:r>
      <w:r>
        <w:rPr>
          <w:spacing w:val="1"/>
        </w:rPr>
        <w:t>при:</w:t>
      </w:r>
    </w:p>
    <w:p w:rsidR="00E50298" w:rsidRDefault="00803187" w:rsidP="00803187">
      <w:pPr>
        <w:pStyle w:val="a3"/>
        <w:numPr>
          <w:ilvl w:val="0"/>
          <w:numId w:val="3"/>
        </w:numPr>
        <w:tabs>
          <w:tab w:val="left" w:pos="1133"/>
        </w:tabs>
        <w:ind w:left="0" w:firstLine="720"/>
      </w:pPr>
      <w:r>
        <w:t>гиперчувствительности</w:t>
      </w:r>
      <w:r>
        <w:rPr>
          <w:spacing w:val="-19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компонентам</w:t>
      </w:r>
      <w:r>
        <w:rPr>
          <w:spacing w:val="-18"/>
        </w:rPr>
        <w:t xml:space="preserve"> </w:t>
      </w:r>
      <w:r>
        <w:rPr>
          <w:spacing w:val="-1"/>
        </w:rPr>
        <w:t>препарата;</w:t>
      </w:r>
    </w:p>
    <w:p w:rsidR="00E50298" w:rsidRPr="00DF3AEE" w:rsidRDefault="00803187" w:rsidP="00803187">
      <w:pPr>
        <w:pStyle w:val="a3"/>
        <w:numPr>
          <w:ilvl w:val="0"/>
          <w:numId w:val="3"/>
        </w:numPr>
        <w:tabs>
          <w:tab w:val="left" w:pos="1133"/>
        </w:tabs>
        <w:ind w:left="0" w:firstLine="720"/>
        <w:rPr>
          <w:lang w:val="ru-RU"/>
        </w:rPr>
      </w:pPr>
      <w:r w:rsidRPr="00DF3AEE">
        <w:rPr>
          <w:lang w:val="ru-RU"/>
        </w:rPr>
        <w:t>атриовентрикулярной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блокаде</w:t>
      </w:r>
      <w:r w:rsidRPr="00DF3AEE">
        <w:rPr>
          <w:spacing w:val="-13"/>
          <w:lang w:val="ru-RU"/>
        </w:rPr>
        <w:t xml:space="preserve"> </w:t>
      </w:r>
      <w:r>
        <w:t>II</w:t>
      </w:r>
      <w:r w:rsidRPr="00DF3AEE">
        <w:rPr>
          <w:lang w:val="ru-RU"/>
        </w:rPr>
        <w:t>–</w:t>
      </w:r>
      <w:r>
        <w:t>III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степени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(при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отсутствии</w:t>
      </w:r>
      <w:r w:rsidRPr="00DF3AEE">
        <w:rPr>
          <w:spacing w:val="34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искусственного</w:t>
      </w:r>
      <w:r w:rsidRPr="00DF3AEE">
        <w:rPr>
          <w:spacing w:val="-18"/>
          <w:lang w:val="ru-RU"/>
        </w:rPr>
        <w:t xml:space="preserve"> </w:t>
      </w:r>
      <w:r w:rsidRPr="00DF3AEE">
        <w:rPr>
          <w:lang w:val="ru-RU"/>
        </w:rPr>
        <w:t>водителя</w:t>
      </w:r>
      <w:r w:rsidRPr="00DF3AEE">
        <w:rPr>
          <w:spacing w:val="-17"/>
          <w:lang w:val="ru-RU"/>
        </w:rPr>
        <w:t xml:space="preserve"> </w:t>
      </w:r>
      <w:r w:rsidRPr="00DF3AEE">
        <w:rPr>
          <w:spacing w:val="-1"/>
          <w:lang w:val="ru-RU"/>
        </w:rPr>
        <w:t>ритма);</w:t>
      </w:r>
    </w:p>
    <w:p w:rsidR="00E50298" w:rsidRDefault="00803187" w:rsidP="00803187">
      <w:pPr>
        <w:pStyle w:val="a3"/>
        <w:numPr>
          <w:ilvl w:val="0"/>
          <w:numId w:val="3"/>
        </w:numPr>
        <w:tabs>
          <w:tab w:val="left" w:pos="1133"/>
        </w:tabs>
        <w:ind w:left="0" w:firstLine="720"/>
      </w:pPr>
      <w:r>
        <w:t>неконтролируемой</w:t>
      </w:r>
      <w:r>
        <w:rPr>
          <w:spacing w:val="-26"/>
        </w:rPr>
        <w:t xml:space="preserve"> </w:t>
      </w:r>
      <w:r>
        <w:t>артериальной</w:t>
      </w:r>
      <w:r>
        <w:rPr>
          <w:spacing w:val="-26"/>
        </w:rPr>
        <w:t xml:space="preserve"> </w:t>
      </w:r>
      <w:r>
        <w:t>гипотензии;</w:t>
      </w:r>
    </w:p>
    <w:p w:rsidR="00E50298" w:rsidRDefault="00803187" w:rsidP="00803187">
      <w:pPr>
        <w:pStyle w:val="a3"/>
        <w:numPr>
          <w:ilvl w:val="0"/>
          <w:numId w:val="3"/>
        </w:numPr>
        <w:tabs>
          <w:tab w:val="left" w:pos="1133"/>
        </w:tabs>
        <w:ind w:left="0" w:firstLine="720"/>
      </w:pPr>
      <w:r>
        <w:rPr>
          <w:spacing w:val="-1"/>
        </w:rPr>
        <w:t>острой</w:t>
      </w:r>
      <w:r>
        <w:rPr>
          <w:spacing w:val="-22"/>
        </w:rPr>
        <w:t xml:space="preserve"> </w:t>
      </w:r>
      <w:r>
        <w:t>цереброваскулярной</w:t>
      </w:r>
      <w:r>
        <w:rPr>
          <w:spacing w:val="-22"/>
        </w:rPr>
        <w:t xml:space="preserve"> </w:t>
      </w:r>
      <w:r>
        <w:t>патологии;</w:t>
      </w:r>
    </w:p>
    <w:p w:rsidR="00E50298" w:rsidRDefault="00803187" w:rsidP="00803187">
      <w:pPr>
        <w:pStyle w:val="a3"/>
        <w:numPr>
          <w:ilvl w:val="0"/>
          <w:numId w:val="3"/>
        </w:numPr>
        <w:tabs>
          <w:tab w:val="left" w:pos="1133"/>
        </w:tabs>
        <w:ind w:left="0" w:firstLine="720"/>
      </w:pPr>
      <w:proofErr w:type="gramStart"/>
      <w:r>
        <w:t>у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детей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rPr>
          <w:spacing w:val="-1"/>
        </w:rPr>
        <w:t>лет.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spacing w:val="-1"/>
          <w:lang w:val="ru-RU"/>
        </w:rPr>
        <w:t>Пациенты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на</w:t>
      </w:r>
      <w:r w:rsidRPr="00DF3AEE">
        <w:rPr>
          <w:spacing w:val="-3"/>
          <w:lang w:val="ru-RU"/>
        </w:rPr>
        <w:t xml:space="preserve"> </w:t>
      </w:r>
      <w:r w:rsidRPr="00DF3AEE">
        <w:rPr>
          <w:spacing w:val="-2"/>
          <w:lang w:val="ru-RU"/>
        </w:rPr>
        <w:t>ИВЛ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могут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1"/>
          <w:lang w:val="ru-RU"/>
        </w:rPr>
        <w:t>быть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переведены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на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инфузию</w:t>
      </w:r>
      <w:r w:rsidRPr="00DF3AEE">
        <w:rPr>
          <w:spacing w:val="24"/>
          <w:w w:val="99"/>
          <w:lang w:val="ru-RU"/>
        </w:rPr>
        <w:t xml:space="preserve"> </w:t>
      </w:r>
      <w:r w:rsidRPr="00DF3AEE">
        <w:rPr>
          <w:lang w:val="ru-RU"/>
        </w:rPr>
        <w:t>дексмедетомидина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-1"/>
          <w:lang w:val="ru-RU"/>
        </w:rPr>
        <w:t>начальной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скоростью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0,7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мкг/(</w:t>
      </w:r>
      <w:proofErr w:type="gramStart"/>
      <w:r w:rsidRPr="00DF3AEE">
        <w:rPr>
          <w:spacing w:val="-1"/>
          <w:lang w:val="ru-RU"/>
        </w:rPr>
        <w:t>кг</w:t>
      </w:r>
      <w:proofErr w:type="gramEnd"/>
      <w:r w:rsidRPr="00DF3AEE">
        <w:rPr>
          <w:spacing w:val="-1"/>
          <w:lang w:val="ru-RU"/>
        </w:rPr>
        <w:t>×ч)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последующей</w:t>
      </w:r>
      <w:r w:rsidRPr="00DF3AEE">
        <w:rPr>
          <w:spacing w:val="54"/>
          <w:w w:val="99"/>
          <w:lang w:val="ru-RU"/>
        </w:rPr>
        <w:t xml:space="preserve"> </w:t>
      </w:r>
      <w:r w:rsidRPr="00DF3AEE">
        <w:rPr>
          <w:lang w:val="ru-RU"/>
        </w:rPr>
        <w:t>постепенной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коррекцией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дозы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пределах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1"/>
          <w:lang w:val="ru-RU"/>
        </w:rPr>
        <w:t>0,2–1,4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мкг/(кг×ч)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целью</w:t>
      </w:r>
      <w:r w:rsidRPr="00DF3AEE">
        <w:rPr>
          <w:spacing w:val="26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достижения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необходимой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глубины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седации.</w:t>
      </w:r>
      <w:r w:rsidRPr="00DF3AEE">
        <w:rPr>
          <w:spacing w:val="-8"/>
          <w:lang w:val="ru-RU"/>
        </w:rPr>
        <w:t xml:space="preserve"> </w:t>
      </w:r>
      <w:proofErr w:type="gramStart"/>
      <w:r w:rsidRPr="00DF3AEE">
        <w:rPr>
          <w:lang w:val="ru-RU"/>
        </w:rPr>
        <w:t>Седация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наступает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течение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7"/>
          <w:lang w:val="ru-RU"/>
        </w:rPr>
        <w:t>5–</w:t>
      </w:r>
      <w:r w:rsidRPr="00DF3AEE">
        <w:rPr>
          <w:spacing w:val="36"/>
          <w:w w:val="99"/>
          <w:lang w:val="ru-RU"/>
        </w:rPr>
        <w:t xml:space="preserve"> </w:t>
      </w:r>
      <w:r w:rsidRPr="00DF3AEE">
        <w:rPr>
          <w:lang w:val="ru-RU"/>
        </w:rPr>
        <w:t>10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мин,</w:t>
      </w:r>
      <w:r w:rsidRPr="00DF3AEE">
        <w:rPr>
          <w:spacing w:val="-4"/>
          <w:lang w:val="ru-RU"/>
        </w:rPr>
        <w:t xml:space="preserve"> </w:t>
      </w:r>
      <w:r w:rsidRPr="00DF3AEE">
        <w:rPr>
          <w:lang w:val="ru-RU"/>
        </w:rPr>
        <w:t>пик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-1"/>
          <w:lang w:val="ru-RU"/>
        </w:rPr>
        <w:t>наблюдается</w:t>
      </w:r>
      <w:r w:rsidRPr="00DF3AEE">
        <w:rPr>
          <w:spacing w:val="-4"/>
          <w:lang w:val="ru-RU"/>
        </w:rPr>
        <w:t xml:space="preserve"> </w:t>
      </w:r>
      <w:r w:rsidRPr="00DF3AEE">
        <w:rPr>
          <w:spacing w:val="-1"/>
          <w:lang w:val="ru-RU"/>
        </w:rPr>
        <w:t>через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1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ч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после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начала</w:t>
      </w:r>
      <w:r w:rsidRPr="00DF3AEE">
        <w:rPr>
          <w:spacing w:val="-5"/>
          <w:lang w:val="ru-RU"/>
        </w:rPr>
        <w:t xml:space="preserve"> </w:t>
      </w:r>
      <w:r w:rsidRPr="00DF3AEE">
        <w:rPr>
          <w:spacing w:val="-1"/>
          <w:lang w:val="ru-RU"/>
        </w:rPr>
        <w:t>в/в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инфузии</w:t>
      </w:r>
      <w:r w:rsidRPr="00DF3AEE">
        <w:rPr>
          <w:spacing w:val="43"/>
          <w:w w:val="99"/>
          <w:lang w:val="ru-RU"/>
        </w:rPr>
        <w:t xml:space="preserve"> </w:t>
      </w:r>
      <w:r w:rsidRPr="00DF3AEE">
        <w:rPr>
          <w:lang w:val="ru-RU"/>
        </w:rPr>
        <w:t>дексмедетомидина,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длительность</w:t>
      </w:r>
      <w:r w:rsidRPr="00DF3AEE">
        <w:rPr>
          <w:spacing w:val="-17"/>
          <w:lang w:val="ru-RU"/>
        </w:rPr>
        <w:t xml:space="preserve"> </w:t>
      </w:r>
      <w:r w:rsidRPr="00DF3AEE">
        <w:rPr>
          <w:lang w:val="ru-RU"/>
        </w:rPr>
        <w:t>действия</w:t>
      </w:r>
      <w:r w:rsidRPr="00DF3AEE">
        <w:rPr>
          <w:spacing w:val="-14"/>
          <w:lang w:val="ru-RU"/>
        </w:rPr>
        <w:t xml:space="preserve"> </w:t>
      </w:r>
      <w:r w:rsidRPr="00DF3AEE">
        <w:rPr>
          <w:spacing w:val="-1"/>
          <w:lang w:val="ru-RU"/>
        </w:rPr>
        <w:t>препарата</w:t>
      </w:r>
      <w:r w:rsidRPr="00DF3AEE">
        <w:rPr>
          <w:spacing w:val="-15"/>
          <w:lang w:val="ru-RU"/>
        </w:rPr>
        <w:t xml:space="preserve"> </w:t>
      </w:r>
      <w:r w:rsidRPr="00DF3AEE">
        <w:rPr>
          <w:spacing w:val="2"/>
          <w:lang w:val="ru-RU"/>
        </w:rPr>
        <w:t>после</w:t>
      </w:r>
      <w:r w:rsidRPr="00DF3AEE">
        <w:rPr>
          <w:spacing w:val="-14"/>
          <w:lang w:val="ru-RU"/>
        </w:rPr>
        <w:t xml:space="preserve"> </w:t>
      </w:r>
      <w:r w:rsidRPr="00DF3AEE">
        <w:rPr>
          <w:spacing w:val="-1"/>
          <w:lang w:val="ru-RU"/>
        </w:rPr>
        <w:t>окончания</w:t>
      </w:r>
      <w:r w:rsidRPr="00DF3AEE">
        <w:rPr>
          <w:spacing w:val="56"/>
          <w:w w:val="99"/>
          <w:lang w:val="ru-RU"/>
        </w:rPr>
        <w:t xml:space="preserve"> </w:t>
      </w:r>
      <w:r w:rsidRPr="00DF3AEE">
        <w:rPr>
          <w:lang w:val="ru-RU"/>
        </w:rPr>
        <w:t>инфузии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составляет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30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мин.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После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коррекции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скорости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введения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препарата</w:t>
      </w:r>
      <w:r w:rsidRPr="00DF3AEE">
        <w:rPr>
          <w:spacing w:val="35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необходимая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глубина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седации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может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не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-1"/>
          <w:lang w:val="ru-RU"/>
        </w:rPr>
        <w:t>достигаться</w:t>
      </w:r>
      <w:r w:rsidRPr="00DF3AEE">
        <w:rPr>
          <w:spacing w:val="-4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течение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1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-1"/>
          <w:lang w:val="ru-RU"/>
        </w:rPr>
        <w:t>ч.</w:t>
      </w:r>
      <w:r w:rsidRPr="00DF3AEE">
        <w:rPr>
          <w:spacing w:val="-4"/>
          <w:lang w:val="ru-RU"/>
        </w:rPr>
        <w:t xml:space="preserve"> </w:t>
      </w:r>
      <w:r w:rsidRPr="00DF3AEE">
        <w:rPr>
          <w:spacing w:val="-2"/>
          <w:lang w:val="ru-RU"/>
        </w:rPr>
        <w:t>При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этом</w:t>
      </w:r>
      <w:r w:rsidRPr="00DF3AEE">
        <w:rPr>
          <w:spacing w:val="43"/>
          <w:w w:val="99"/>
          <w:lang w:val="ru-RU"/>
        </w:rPr>
        <w:t xml:space="preserve"> </w:t>
      </w:r>
      <w:r w:rsidRPr="00DF3AEE">
        <w:rPr>
          <w:lang w:val="ru-RU"/>
        </w:rPr>
        <w:t>не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рекомендуется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превышать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максимальную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1"/>
          <w:lang w:val="ru-RU"/>
        </w:rPr>
        <w:t>дозу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1,4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мкг/(кг×ч).</w:t>
      </w:r>
      <w:proofErr w:type="gramEnd"/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lang w:val="ru-RU"/>
        </w:rPr>
        <w:t>У</w:t>
      </w:r>
      <w:r w:rsidRPr="00DF3AEE">
        <w:rPr>
          <w:spacing w:val="28"/>
          <w:w w:val="99"/>
          <w:lang w:val="ru-RU"/>
        </w:rPr>
        <w:t xml:space="preserve"> </w:t>
      </w:r>
      <w:r w:rsidRPr="00DF3AEE">
        <w:rPr>
          <w:lang w:val="ru-RU"/>
        </w:rPr>
        <w:t>пожилых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пациентов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не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требуется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коррекции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дозы.</w:t>
      </w:r>
    </w:p>
    <w:p w:rsidR="00E50298" w:rsidRPr="00DF3AEE" w:rsidRDefault="00E50298" w:rsidP="00803187">
      <w:pPr>
        <w:ind w:firstLine="720"/>
        <w:rPr>
          <w:sz w:val="32"/>
          <w:szCs w:val="32"/>
          <w:lang w:val="ru-RU"/>
        </w:rPr>
      </w:pP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proofErr w:type="gramStart"/>
      <w:r w:rsidRPr="00DF3AEE">
        <w:rPr>
          <w:spacing w:val="-1"/>
          <w:lang w:val="ru-RU"/>
        </w:rPr>
        <w:t>Если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нужно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ускорить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начало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действия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препарата,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например,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при</w:t>
      </w:r>
      <w:r w:rsidRPr="00DF3AEE">
        <w:rPr>
          <w:spacing w:val="38"/>
          <w:w w:val="99"/>
          <w:lang w:val="ru-RU"/>
        </w:rPr>
        <w:t xml:space="preserve"> </w:t>
      </w:r>
      <w:r w:rsidRPr="00DF3AEE">
        <w:rPr>
          <w:lang w:val="ru-RU"/>
        </w:rPr>
        <w:t>выраженном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возбуждении,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рекомендовано</w:t>
      </w:r>
      <w:r w:rsidRPr="00DF3AEE">
        <w:rPr>
          <w:spacing w:val="-17"/>
          <w:lang w:val="ru-RU"/>
        </w:rPr>
        <w:t xml:space="preserve"> </w:t>
      </w:r>
      <w:r w:rsidRPr="00DF3AEE">
        <w:rPr>
          <w:lang w:val="ru-RU"/>
        </w:rPr>
        <w:t>проводить</w:t>
      </w:r>
      <w:r w:rsidRPr="00DF3AEE">
        <w:rPr>
          <w:spacing w:val="-18"/>
          <w:lang w:val="ru-RU"/>
        </w:rPr>
        <w:t xml:space="preserve"> </w:t>
      </w:r>
      <w:r w:rsidRPr="00DF3AEE">
        <w:rPr>
          <w:lang w:val="ru-RU"/>
        </w:rPr>
        <w:t>нагрузочную</w:t>
      </w:r>
      <w:r w:rsidRPr="00DF3AEE">
        <w:rPr>
          <w:spacing w:val="-17"/>
          <w:lang w:val="ru-RU"/>
        </w:rPr>
        <w:t xml:space="preserve"> </w:t>
      </w:r>
      <w:r w:rsidRPr="00DF3AEE">
        <w:rPr>
          <w:lang w:val="ru-RU"/>
        </w:rPr>
        <w:t>инфузию</w:t>
      </w:r>
      <w:r w:rsidRPr="00DF3AEE">
        <w:rPr>
          <w:spacing w:val="36"/>
          <w:w w:val="99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дозе</w:t>
      </w:r>
      <w:r w:rsidRPr="00DF3AEE">
        <w:rPr>
          <w:spacing w:val="-4"/>
          <w:lang w:val="ru-RU"/>
        </w:rPr>
        <w:t xml:space="preserve"> </w:t>
      </w:r>
      <w:r w:rsidRPr="00DF3AEE">
        <w:rPr>
          <w:lang w:val="ru-RU"/>
        </w:rPr>
        <w:t>0,5–1,0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-1"/>
          <w:lang w:val="ru-RU"/>
        </w:rPr>
        <w:t>мкг/кг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массы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-1"/>
          <w:lang w:val="ru-RU"/>
        </w:rPr>
        <w:t>тела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-2"/>
          <w:lang w:val="ru-RU"/>
        </w:rPr>
        <w:t>течение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20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мин,</w:t>
      </w:r>
      <w:r w:rsidRPr="00DF3AEE">
        <w:rPr>
          <w:spacing w:val="-4"/>
          <w:lang w:val="ru-RU"/>
        </w:rPr>
        <w:t xml:space="preserve"> </w:t>
      </w:r>
      <w:r w:rsidRPr="00DF3AEE">
        <w:rPr>
          <w:lang w:val="ru-RU"/>
        </w:rPr>
        <w:t>т.е.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начальную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инфузию</w:t>
      </w:r>
      <w:r w:rsidRPr="00DF3AEE">
        <w:rPr>
          <w:spacing w:val="58"/>
          <w:w w:val="99"/>
          <w:lang w:val="ru-RU"/>
        </w:rPr>
        <w:t xml:space="preserve"> </w:t>
      </w:r>
      <w:r w:rsidRPr="00DF3AEE">
        <w:rPr>
          <w:rFonts w:cs="Times New Roman"/>
          <w:lang w:val="ru-RU"/>
        </w:rPr>
        <w:t>1,5</w:t>
      </w:r>
      <w:r w:rsidRPr="00DF3AEE">
        <w:rPr>
          <w:lang w:val="ru-RU"/>
        </w:rPr>
        <w:t>–3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мкг/(кг×ч)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течение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20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мин.</w:t>
      </w:r>
      <w:r w:rsidRPr="00DF3AEE">
        <w:rPr>
          <w:spacing w:val="-5"/>
          <w:lang w:val="ru-RU"/>
        </w:rPr>
        <w:t xml:space="preserve"> </w:t>
      </w:r>
      <w:r w:rsidRPr="00DF3AEE">
        <w:rPr>
          <w:spacing w:val="-1"/>
          <w:lang w:val="ru-RU"/>
        </w:rPr>
        <w:t>После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нагрузочной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дозы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скорость</w:t>
      </w:r>
      <w:r w:rsidRPr="00DF3AEE">
        <w:rPr>
          <w:spacing w:val="46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введения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препарата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снижается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до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0,4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мкг/(кг×ч),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дальнейшем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скорость</w:t>
      </w:r>
      <w:r w:rsidRPr="00DF3AEE">
        <w:rPr>
          <w:spacing w:val="43"/>
          <w:w w:val="99"/>
          <w:lang w:val="ru-RU"/>
        </w:rPr>
        <w:t xml:space="preserve"> </w:t>
      </w:r>
      <w:r w:rsidRPr="00DF3AEE">
        <w:rPr>
          <w:lang w:val="ru-RU"/>
        </w:rPr>
        <w:t>инфузии</w:t>
      </w:r>
      <w:r w:rsidRPr="00DF3AEE">
        <w:rPr>
          <w:spacing w:val="-18"/>
          <w:lang w:val="ru-RU"/>
        </w:rPr>
        <w:t xml:space="preserve"> </w:t>
      </w:r>
      <w:r w:rsidRPr="00DF3AEE">
        <w:rPr>
          <w:lang w:val="ru-RU"/>
        </w:rPr>
        <w:t>можно</w:t>
      </w:r>
      <w:r w:rsidRPr="00DF3AEE">
        <w:rPr>
          <w:spacing w:val="-17"/>
          <w:lang w:val="ru-RU"/>
        </w:rPr>
        <w:t xml:space="preserve"> </w:t>
      </w:r>
      <w:r w:rsidRPr="00DF3AEE">
        <w:rPr>
          <w:lang w:val="ru-RU"/>
        </w:rPr>
        <w:t>корригировать.</w:t>
      </w:r>
      <w:proofErr w:type="gramEnd"/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spacing w:val="-1"/>
          <w:lang w:val="ru-RU"/>
        </w:rPr>
        <w:t>Пациенты,</w:t>
      </w:r>
      <w:r w:rsidRPr="00DF3AEE">
        <w:rPr>
          <w:spacing w:val="-3"/>
          <w:lang w:val="ru-RU"/>
        </w:rPr>
        <w:t xml:space="preserve"> </w:t>
      </w:r>
      <w:r w:rsidRPr="00DF3AEE">
        <w:rPr>
          <w:lang w:val="ru-RU"/>
        </w:rPr>
        <w:t>у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1"/>
          <w:lang w:val="ru-RU"/>
        </w:rPr>
        <w:t>которых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адекватный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седативный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эффект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не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достигнут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на</w:t>
      </w:r>
      <w:r w:rsidRPr="00DF3AEE">
        <w:rPr>
          <w:spacing w:val="40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максимальной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дозе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препарата,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должны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быть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переведены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на</w:t>
      </w:r>
      <w:r w:rsidRPr="00DF3AEE">
        <w:rPr>
          <w:spacing w:val="-10"/>
          <w:lang w:val="ru-RU"/>
        </w:rPr>
        <w:t xml:space="preserve"> </w:t>
      </w:r>
      <w:proofErr w:type="gramStart"/>
      <w:r w:rsidRPr="00DF3AEE">
        <w:rPr>
          <w:spacing w:val="-1"/>
          <w:lang w:val="ru-RU"/>
        </w:rPr>
        <w:t>альтернативное</w:t>
      </w:r>
      <w:proofErr w:type="gramEnd"/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spacing w:val="-1"/>
          <w:lang w:val="ru-RU"/>
        </w:rPr>
        <w:t>седативное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средство.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Введение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насыщающей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дозы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препарата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не</w:t>
      </w:r>
      <w:r w:rsidRPr="00DF3AEE">
        <w:rPr>
          <w:spacing w:val="43"/>
          <w:w w:val="99"/>
          <w:lang w:val="ru-RU"/>
        </w:rPr>
        <w:t xml:space="preserve"> </w:t>
      </w:r>
      <w:r w:rsidRPr="00DF3AEE">
        <w:rPr>
          <w:lang w:val="ru-RU"/>
        </w:rPr>
        <w:t>рекомендуется,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-1"/>
          <w:lang w:val="ru-RU"/>
        </w:rPr>
        <w:t>так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как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при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этом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повышается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частота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побочных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реакций.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До</w:t>
      </w:r>
      <w:r w:rsidRPr="00DF3AEE">
        <w:rPr>
          <w:spacing w:val="32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наступления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клинического</w:t>
      </w:r>
      <w:r w:rsidRPr="00DF3AEE">
        <w:rPr>
          <w:spacing w:val="-17"/>
          <w:lang w:val="ru-RU"/>
        </w:rPr>
        <w:t xml:space="preserve"> </w:t>
      </w:r>
      <w:r w:rsidRPr="00DF3AEE">
        <w:rPr>
          <w:lang w:val="ru-RU"/>
        </w:rPr>
        <w:t>эффекта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дексмедетомидина</w:t>
      </w:r>
      <w:r w:rsidRPr="00DF3AEE">
        <w:rPr>
          <w:spacing w:val="-16"/>
          <w:lang w:val="ru-RU"/>
        </w:rPr>
        <w:t xml:space="preserve"> </w:t>
      </w:r>
      <w:r w:rsidRPr="00DF3AEE">
        <w:rPr>
          <w:spacing w:val="-1"/>
          <w:lang w:val="ru-RU"/>
        </w:rPr>
        <w:t>допускается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введение</w:t>
      </w:r>
      <w:r w:rsidRPr="00DF3AEE">
        <w:rPr>
          <w:spacing w:val="44"/>
          <w:w w:val="99"/>
          <w:lang w:val="ru-RU"/>
        </w:rPr>
        <w:t xml:space="preserve"> </w:t>
      </w:r>
      <w:r w:rsidRPr="00DF3AEE">
        <w:rPr>
          <w:lang w:val="ru-RU"/>
        </w:rPr>
        <w:t>пропофола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или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мидазолама.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Опыт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применения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дексмедетомидина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течение</w:t>
      </w:r>
      <w:r w:rsidRPr="00DF3AEE">
        <w:rPr>
          <w:spacing w:val="22"/>
          <w:w w:val="99"/>
          <w:lang w:val="ru-RU"/>
        </w:rPr>
        <w:t xml:space="preserve"> </w:t>
      </w:r>
      <w:r w:rsidRPr="00DF3AEE">
        <w:rPr>
          <w:lang w:val="ru-RU"/>
        </w:rPr>
        <w:t>более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14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дней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отсутствует,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при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применении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препарата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более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14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дней</w:t>
      </w:r>
      <w:r w:rsidRPr="00DF3AEE">
        <w:rPr>
          <w:spacing w:val="36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необходимо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регулярно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оценивать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состояние</w:t>
      </w:r>
      <w:r w:rsidRPr="00DF3AEE">
        <w:rPr>
          <w:spacing w:val="-14"/>
          <w:lang w:val="ru-RU"/>
        </w:rPr>
        <w:t xml:space="preserve"> </w:t>
      </w:r>
      <w:r w:rsidRPr="00DF3AEE">
        <w:rPr>
          <w:spacing w:val="-1"/>
          <w:lang w:val="ru-RU"/>
        </w:rPr>
        <w:t>пациента.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proofErr w:type="gramStart"/>
      <w:r w:rsidRPr="00DF3AEE">
        <w:rPr>
          <w:lang w:val="ru-RU"/>
        </w:rPr>
        <w:t>Успешное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применение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дексмедетомидина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условиях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ОАРИТ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28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России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позволяет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рекомендовать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препарат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качестве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одного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из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основных</w:t>
      </w:r>
      <w:r w:rsidRPr="00DF3AEE">
        <w:rPr>
          <w:spacing w:val="44"/>
          <w:w w:val="99"/>
          <w:lang w:val="ru-RU"/>
        </w:rPr>
        <w:t xml:space="preserve"> </w:t>
      </w:r>
      <w:r w:rsidRPr="00DF3AEE">
        <w:rPr>
          <w:lang w:val="ru-RU"/>
        </w:rPr>
        <w:t>седативных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средств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как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для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пациентов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2"/>
          <w:lang w:val="ru-RU"/>
        </w:rPr>
        <w:t>на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пролонгированной</w:t>
      </w:r>
      <w:r w:rsidRPr="00DF3AEE">
        <w:rPr>
          <w:spacing w:val="-3"/>
          <w:lang w:val="ru-RU"/>
        </w:rPr>
        <w:t xml:space="preserve"> </w:t>
      </w:r>
      <w:r w:rsidRPr="00DF3AEE">
        <w:rPr>
          <w:spacing w:val="-2"/>
          <w:lang w:val="ru-RU"/>
        </w:rPr>
        <w:t>ИВЛ,</w:t>
      </w:r>
      <w:r w:rsidRPr="00DF3AEE">
        <w:rPr>
          <w:spacing w:val="-4"/>
          <w:lang w:val="ru-RU"/>
        </w:rPr>
        <w:t xml:space="preserve"> </w:t>
      </w:r>
      <w:r w:rsidRPr="00DF3AEE">
        <w:rPr>
          <w:spacing w:val="-1"/>
          <w:lang w:val="ru-RU"/>
        </w:rPr>
        <w:t>так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на</w:t>
      </w:r>
      <w:r w:rsidRPr="00DF3AEE">
        <w:rPr>
          <w:spacing w:val="39"/>
          <w:w w:val="99"/>
          <w:lang w:val="ru-RU"/>
        </w:rPr>
        <w:t xml:space="preserve"> </w:t>
      </w:r>
      <w:r w:rsidRPr="00DF3AEE">
        <w:rPr>
          <w:lang w:val="ru-RU"/>
        </w:rPr>
        <w:t>са</w:t>
      </w:r>
      <w:r w:rsidRPr="00DF3AEE">
        <w:rPr>
          <w:spacing w:val="1"/>
          <w:lang w:val="ru-RU"/>
        </w:rPr>
        <w:t>м</w:t>
      </w:r>
      <w:r w:rsidRPr="00DF3AEE">
        <w:rPr>
          <w:lang w:val="ru-RU"/>
        </w:rPr>
        <w:t>ос</w:t>
      </w:r>
      <w:r w:rsidRPr="00DF3AEE">
        <w:rPr>
          <w:spacing w:val="-2"/>
          <w:lang w:val="ru-RU"/>
        </w:rPr>
        <w:t>т</w:t>
      </w:r>
      <w:r w:rsidRPr="00DF3AEE">
        <w:rPr>
          <w:lang w:val="ru-RU"/>
        </w:rPr>
        <w:t>о</w:t>
      </w:r>
      <w:r w:rsidRPr="00DF3AEE">
        <w:rPr>
          <w:spacing w:val="1"/>
          <w:lang w:val="ru-RU"/>
        </w:rPr>
        <w:t>я</w:t>
      </w:r>
      <w:r w:rsidRPr="00DF3AEE">
        <w:rPr>
          <w:spacing w:val="-2"/>
          <w:lang w:val="ru-RU"/>
        </w:rPr>
        <w:t>т</w:t>
      </w:r>
      <w:r w:rsidRPr="00DF3AEE">
        <w:rPr>
          <w:lang w:val="ru-RU"/>
        </w:rPr>
        <w:t>ел</w:t>
      </w:r>
      <w:r w:rsidRPr="00DF3AEE">
        <w:rPr>
          <w:spacing w:val="2"/>
          <w:lang w:val="ru-RU"/>
        </w:rPr>
        <w:t>ь</w:t>
      </w:r>
      <w:r w:rsidRPr="00DF3AEE">
        <w:rPr>
          <w:lang w:val="ru-RU"/>
        </w:rPr>
        <w:t>ном</w:t>
      </w:r>
      <w:r w:rsidRPr="00DF3AEE">
        <w:rPr>
          <w:spacing w:val="-29"/>
          <w:lang w:val="ru-RU"/>
        </w:rPr>
        <w:t xml:space="preserve"> </w:t>
      </w:r>
      <w:r w:rsidRPr="00DF3AEE">
        <w:rPr>
          <w:spacing w:val="1"/>
          <w:lang w:val="ru-RU"/>
        </w:rPr>
        <w:t>д</w:t>
      </w:r>
      <w:r w:rsidRPr="00DF3AEE">
        <w:rPr>
          <w:lang w:val="ru-RU"/>
        </w:rPr>
        <w:t>ы</w:t>
      </w:r>
      <w:r w:rsidRPr="00DF3AEE">
        <w:rPr>
          <w:spacing w:val="-6"/>
          <w:lang w:val="ru-RU"/>
        </w:rPr>
        <w:t>х</w:t>
      </w:r>
      <w:r w:rsidRPr="00DF3AEE">
        <w:rPr>
          <w:lang w:val="ru-RU"/>
        </w:rPr>
        <w:t>ан</w:t>
      </w:r>
      <w:r w:rsidRPr="00DF3AEE">
        <w:rPr>
          <w:spacing w:val="4"/>
          <w:lang w:val="ru-RU"/>
        </w:rPr>
        <w:t>и</w:t>
      </w:r>
      <w:r w:rsidRPr="00DF3AEE">
        <w:rPr>
          <w:lang w:val="ru-RU"/>
        </w:rPr>
        <w:t>и.</w:t>
      </w:r>
      <w:proofErr w:type="gramEnd"/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lang w:val="ru-RU"/>
        </w:rPr>
        <w:lastRenderedPageBreak/>
        <w:t>К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агонистам</w:t>
      </w:r>
      <w:r w:rsidRPr="00DF3AEE">
        <w:rPr>
          <w:spacing w:val="-12"/>
          <w:lang w:val="ru-RU"/>
        </w:rPr>
        <w:t xml:space="preserve"> </w:t>
      </w:r>
      <w:r>
        <w:t>α</w:t>
      </w:r>
      <w:r w:rsidRPr="00DF3AEE">
        <w:rPr>
          <w:lang w:val="ru-RU"/>
        </w:rPr>
        <w:t>2</w:t>
      </w:r>
      <w:r w:rsidRPr="00DF3AEE">
        <w:rPr>
          <w:lang w:val="ru-RU"/>
        </w:rPr>
        <w:t>-</w:t>
      </w:r>
      <w:r w:rsidRPr="00DF3AEE">
        <w:rPr>
          <w:lang w:val="ru-RU"/>
        </w:rPr>
        <w:t>адренорецепторов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относится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также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клонидин,</w:t>
      </w:r>
      <w:r w:rsidRPr="00DF3AEE">
        <w:rPr>
          <w:spacing w:val="40"/>
          <w:w w:val="99"/>
          <w:lang w:val="ru-RU"/>
        </w:rPr>
        <w:t xml:space="preserve"> </w:t>
      </w:r>
      <w:proofErr w:type="gramStart"/>
      <w:r w:rsidRPr="00DF3AEE">
        <w:rPr>
          <w:lang w:val="ru-RU"/>
        </w:rPr>
        <w:t>который</w:t>
      </w:r>
      <w:proofErr w:type="gramEnd"/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обладает</w:t>
      </w:r>
      <w:r w:rsidRPr="00DF3AEE">
        <w:rPr>
          <w:spacing w:val="-14"/>
          <w:lang w:val="ru-RU"/>
        </w:rPr>
        <w:t xml:space="preserve"> </w:t>
      </w:r>
      <w:r w:rsidRPr="00DF3AEE">
        <w:rPr>
          <w:spacing w:val="-1"/>
          <w:lang w:val="ru-RU"/>
        </w:rPr>
        <w:t>влиянием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на</w:t>
      </w:r>
      <w:r w:rsidRPr="00DF3AEE">
        <w:rPr>
          <w:spacing w:val="-12"/>
          <w:lang w:val="ru-RU"/>
        </w:rPr>
        <w:t xml:space="preserve"> </w:t>
      </w:r>
      <w:r>
        <w:t>α</w:t>
      </w:r>
      <w:r w:rsidRPr="00DF3AEE">
        <w:rPr>
          <w:lang w:val="ru-RU"/>
        </w:rPr>
        <w:t>1</w:t>
      </w:r>
      <w:r w:rsidRPr="00DF3AEE">
        <w:rPr>
          <w:lang w:val="ru-RU"/>
        </w:rPr>
        <w:t>-</w:t>
      </w:r>
      <w:r w:rsidRPr="00DF3AEE">
        <w:rPr>
          <w:lang w:val="ru-RU"/>
        </w:rPr>
        <w:t>адренорецепторы,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оказывает</w:t>
      </w:r>
      <w:r w:rsidRPr="00DF3AEE">
        <w:rPr>
          <w:spacing w:val="50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анальгетическое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седативное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действие,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при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этом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имеет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значительно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более</w:t>
      </w:r>
      <w:r w:rsidRPr="00DF3AEE">
        <w:rPr>
          <w:spacing w:val="81"/>
          <w:w w:val="99"/>
          <w:lang w:val="ru-RU"/>
        </w:rPr>
        <w:t xml:space="preserve"> </w:t>
      </w:r>
      <w:r w:rsidRPr="00DF3AEE">
        <w:rPr>
          <w:lang w:val="ru-RU"/>
        </w:rPr>
        <w:t>низкую</w:t>
      </w:r>
      <w:r w:rsidRPr="00DF3AEE">
        <w:rPr>
          <w:spacing w:val="-15"/>
          <w:lang w:val="ru-RU"/>
        </w:rPr>
        <w:t xml:space="preserve"> </w:t>
      </w:r>
      <w:r w:rsidRPr="00DF3AEE">
        <w:rPr>
          <w:spacing w:val="-1"/>
          <w:lang w:val="ru-RU"/>
        </w:rPr>
        <w:t>стоимость.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Существует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ряд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исследований,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описывающих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успешное</w:t>
      </w:r>
      <w:r w:rsidRPr="00DF3AEE">
        <w:rPr>
          <w:spacing w:val="54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применение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клонидина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ОАРИТ,</w:t>
      </w:r>
      <w:r w:rsidRPr="00DF3AEE">
        <w:rPr>
          <w:spacing w:val="-4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том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-1"/>
          <w:lang w:val="ru-RU"/>
        </w:rPr>
        <w:t>числе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при</w:t>
      </w:r>
      <w:r w:rsidRPr="00DF3AEE">
        <w:rPr>
          <w:spacing w:val="-7"/>
          <w:lang w:val="ru-RU"/>
        </w:rPr>
        <w:t xml:space="preserve"> </w:t>
      </w:r>
      <w:proofErr w:type="gramStart"/>
      <w:r w:rsidRPr="00DF3AEE">
        <w:rPr>
          <w:lang w:val="ru-RU"/>
        </w:rPr>
        <w:t>длительной</w:t>
      </w:r>
      <w:proofErr w:type="gramEnd"/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седации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42"/>
          <w:w w:val="99"/>
          <w:lang w:val="ru-RU"/>
        </w:rPr>
        <w:t xml:space="preserve"> </w:t>
      </w:r>
      <w:r w:rsidRPr="00DF3AEE">
        <w:rPr>
          <w:lang w:val="ru-RU"/>
        </w:rPr>
        <w:t>отлучении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от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вентилятора.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Однако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российской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инструкции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к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препарату</w:t>
      </w:r>
      <w:r w:rsidRPr="00DF3AEE">
        <w:rPr>
          <w:spacing w:val="40"/>
          <w:w w:val="99"/>
          <w:lang w:val="ru-RU"/>
        </w:rPr>
        <w:t xml:space="preserve"> </w:t>
      </w:r>
      <w:r w:rsidRPr="00DF3AEE">
        <w:rPr>
          <w:lang w:val="ru-RU"/>
        </w:rPr>
        <w:t>клонидин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показаниях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к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применению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седация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-1"/>
          <w:lang w:val="ru-RU"/>
        </w:rPr>
        <w:t>отсутствует,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8"/>
          <w:lang w:val="ru-RU"/>
        </w:rPr>
        <w:t xml:space="preserve"> </w:t>
      </w:r>
      <w:proofErr w:type="gramStart"/>
      <w:r w:rsidRPr="00DF3AEE">
        <w:rPr>
          <w:spacing w:val="-1"/>
          <w:lang w:val="ru-RU"/>
        </w:rPr>
        <w:t>связи</w:t>
      </w:r>
      <w:proofErr w:type="gramEnd"/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-1"/>
          <w:lang w:val="ru-RU"/>
        </w:rPr>
        <w:t>чем</w:t>
      </w:r>
      <w:r w:rsidRPr="00DF3AEE">
        <w:rPr>
          <w:spacing w:val="52"/>
          <w:w w:val="99"/>
          <w:lang w:val="ru-RU"/>
        </w:rPr>
        <w:t xml:space="preserve"> </w:t>
      </w:r>
      <w:r w:rsidRPr="00DF3AEE">
        <w:rPr>
          <w:lang w:val="ru-RU"/>
        </w:rPr>
        <w:t>клонидин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не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был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включен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данные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клинические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рекомендации.</w:t>
      </w:r>
    </w:p>
    <w:p w:rsidR="00E50298" w:rsidRPr="00DF3AEE" w:rsidRDefault="00E50298" w:rsidP="00803187">
      <w:pPr>
        <w:ind w:firstLine="720"/>
        <w:rPr>
          <w:sz w:val="32"/>
          <w:szCs w:val="32"/>
          <w:lang w:val="ru-RU"/>
        </w:rPr>
      </w:pPr>
    </w:p>
    <w:p w:rsidR="00333FB5" w:rsidRDefault="00803187" w:rsidP="00803187">
      <w:pPr>
        <w:pStyle w:val="a3"/>
        <w:ind w:left="0" w:firstLine="720"/>
        <w:rPr>
          <w:spacing w:val="-12"/>
          <w:lang w:val="ru-RU"/>
        </w:rPr>
      </w:pPr>
      <w:proofErr w:type="gramStart"/>
      <w:r>
        <w:t>Пропофол.</w:t>
      </w:r>
      <w:proofErr w:type="gramEnd"/>
      <w:r>
        <w:rPr>
          <w:spacing w:val="-12"/>
        </w:rPr>
        <w:t xml:space="preserve"> 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proofErr w:type="gramStart"/>
      <w:r>
        <w:rPr>
          <w:spacing w:val="-1"/>
        </w:rPr>
        <w:t>Коротко</w:t>
      </w:r>
      <w:r>
        <w:rPr>
          <w:spacing w:val="-13"/>
        </w:rPr>
        <w:t xml:space="preserve"> </w:t>
      </w:r>
      <w:r>
        <w:t>действующий</w:t>
      </w:r>
      <w:r>
        <w:rPr>
          <w:spacing w:val="-14"/>
        </w:rPr>
        <w:t xml:space="preserve"> </w:t>
      </w:r>
      <w:r>
        <w:t>гипнотик.</w:t>
      </w:r>
      <w:proofErr w:type="gramEnd"/>
      <w:r>
        <w:rPr>
          <w:spacing w:val="-11"/>
        </w:rPr>
        <w:t xml:space="preserve"> </w:t>
      </w:r>
      <w:r w:rsidRPr="00DF3AEE">
        <w:rPr>
          <w:spacing w:val="-1"/>
          <w:lang w:val="ru-RU"/>
        </w:rPr>
        <w:t>Механизм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действия</w:t>
      </w:r>
      <w:r w:rsidRPr="00DF3AEE">
        <w:rPr>
          <w:spacing w:val="28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достаточно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сложен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обусловлен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воздействием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на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различные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рецепторы</w:t>
      </w:r>
      <w:r w:rsidRPr="00DF3AEE">
        <w:rPr>
          <w:spacing w:val="44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центральной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нервной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системы,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том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числе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рецепторы</w:t>
      </w:r>
      <w:r w:rsidRPr="00DF3AEE">
        <w:rPr>
          <w:spacing w:val="-11"/>
          <w:lang w:val="ru-RU"/>
        </w:rPr>
        <w:t xml:space="preserve"> </w:t>
      </w:r>
      <w:proofErr w:type="gramStart"/>
      <w:r>
        <w:t>γ</w:t>
      </w:r>
      <w:r w:rsidRPr="00DF3AEE">
        <w:rPr>
          <w:lang w:val="ru-RU"/>
        </w:rPr>
        <w:t>-</w:t>
      </w:r>
      <w:proofErr w:type="gramEnd"/>
      <w:r w:rsidRPr="00DF3AEE">
        <w:rPr>
          <w:lang w:val="ru-RU"/>
        </w:rPr>
        <w:t>аминомасляной</w:t>
      </w:r>
      <w:r w:rsidRPr="00DF3AEE">
        <w:rPr>
          <w:spacing w:val="80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кислоты,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глицина,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никотиновой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кислоты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2"/>
          <w:lang w:val="ru-RU"/>
        </w:rPr>
        <w:t>М1</w:t>
      </w:r>
      <w:r w:rsidRPr="00DF3AEE">
        <w:rPr>
          <w:spacing w:val="2"/>
          <w:lang w:val="ru-RU"/>
        </w:rPr>
        <w:t>-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мускариновые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рецепторы.</w:t>
      </w:r>
      <w:r w:rsidRPr="00DF3AEE">
        <w:rPr>
          <w:spacing w:val="38"/>
          <w:w w:val="99"/>
          <w:lang w:val="ru-RU"/>
        </w:rPr>
        <w:t xml:space="preserve"> </w:t>
      </w:r>
      <w:r w:rsidRPr="00DF3AEE">
        <w:rPr>
          <w:lang w:val="ru-RU"/>
        </w:rPr>
        <w:t>Препарат</w:t>
      </w:r>
      <w:r w:rsidRPr="00DF3AEE">
        <w:rPr>
          <w:spacing w:val="-18"/>
          <w:lang w:val="ru-RU"/>
        </w:rPr>
        <w:t xml:space="preserve"> </w:t>
      </w:r>
      <w:r w:rsidRPr="00DF3AEE">
        <w:rPr>
          <w:lang w:val="ru-RU"/>
        </w:rPr>
        <w:t>обладает</w:t>
      </w:r>
      <w:r w:rsidRPr="00DF3AEE">
        <w:rPr>
          <w:spacing w:val="-17"/>
          <w:lang w:val="ru-RU"/>
        </w:rPr>
        <w:t xml:space="preserve"> </w:t>
      </w:r>
      <w:r w:rsidRPr="00DF3AEE">
        <w:rPr>
          <w:spacing w:val="-1"/>
          <w:lang w:val="ru-RU"/>
        </w:rPr>
        <w:t>седативным,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снотворным,</w:t>
      </w:r>
      <w:r w:rsidRPr="00DF3AEE">
        <w:rPr>
          <w:spacing w:val="-15"/>
          <w:lang w:val="ru-RU"/>
        </w:rPr>
        <w:t xml:space="preserve"> </w:t>
      </w:r>
      <w:r w:rsidRPr="00DF3AEE">
        <w:rPr>
          <w:spacing w:val="-1"/>
          <w:lang w:val="ru-RU"/>
        </w:rPr>
        <w:t>амнестическим,</w:t>
      </w:r>
      <w:r w:rsidRPr="00DF3AEE">
        <w:rPr>
          <w:spacing w:val="46"/>
          <w:w w:val="99"/>
          <w:lang w:val="ru-RU"/>
        </w:rPr>
        <w:t xml:space="preserve"> </w:t>
      </w:r>
      <w:r w:rsidRPr="00DF3AEE">
        <w:rPr>
          <w:lang w:val="ru-RU"/>
        </w:rPr>
        <w:t>противорвотным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противосудорожным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действием,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но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лишен</w:t>
      </w:r>
      <w:r w:rsidRPr="00DF3AEE">
        <w:rPr>
          <w:spacing w:val="36"/>
          <w:w w:val="99"/>
          <w:lang w:val="ru-RU"/>
        </w:rPr>
        <w:t xml:space="preserve"> </w:t>
      </w:r>
      <w:r w:rsidRPr="00DF3AEE">
        <w:rPr>
          <w:lang w:val="ru-RU"/>
        </w:rPr>
        <w:t>обезболивающего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эффекта.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Пропофол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хорошо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растворяется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липидах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27"/>
          <w:w w:val="99"/>
          <w:lang w:val="ru-RU"/>
        </w:rPr>
        <w:t xml:space="preserve"> </w:t>
      </w:r>
      <w:r w:rsidRPr="00DF3AEE">
        <w:rPr>
          <w:lang w:val="ru-RU"/>
        </w:rPr>
        <w:t>проникает</w:t>
      </w:r>
      <w:r w:rsidRPr="00DF3AEE">
        <w:rPr>
          <w:spacing w:val="-14"/>
          <w:lang w:val="ru-RU"/>
        </w:rPr>
        <w:t xml:space="preserve"> </w:t>
      </w:r>
      <w:r w:rsidRPr="00DF3AEE">
        <w:rPr>
          <w:spacing w:val="-1"/>
          <w:lang w:val="ru-RU"/>
        </w:rPr>
        <w:t>через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гематоэнцефалический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барьер,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что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обеспечивает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1"/>
          <w:lang w:val="ru-RU"/>
        </w:rPr>
        <w:t>быстрое</w:t>
      </w:r>
      <w:r w:rsidRPr="00DF3AEE">
        <w:rPr>
          <w:spacing w:val="57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наступление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седативного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эффекта.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2"/>
          <w:lang w:val="ru-RU"/>
        </w:rPr>
        <w:t>При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этом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печеночный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внепеченочный</w:t>
      </w:r>
      <w:r w:rsidRPr="00DF3AEE">
        <w:rPr>
          <w:spacing w:val="28"/>
          <w:w w:val="99"/>
          <w:lang w:val="ru-RU"/>
        </w:rPr>
        <w:t xml:space="preserve"> </w:t>
      </w:r>
      <w:r w:rsidRPr="00DF3AEE">
        <w:rPr>
          <w:lang w:val="ru-RU"/>
        </w:rPr>
        <w:t>клиренс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пропофола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высок,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что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обусловливает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быстрое</w:t>
      </w:r>
      <w:r w:rsidRPr="00DF3AEE">
        <w:rPr>
          <w:spacing w:val="-3"/>
          <w:lang w:val="ru-RU"/>
        </w:rPr>
        <w:t xml:space="preserve"> </w:t>
      </w:r>
      <w:r w:rsidRPr="00DF3AEE">
        <w:rPr>
          <w:lang w:val="ru-RU"/>
        </w:rPr>
        <w:t>прекращение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действия</w:t>
      </w:r>
      <w:r w:rsidRPr="00DF3AEE">
        <w:rPr>
          <w:spacing w:val="25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препарата.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связи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этим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применение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пропофола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может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быть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рекомендовано</w:t>
      </w:r>
      <w:r w:rsidRPr="00DF3AEE">
        <w:rPr>
          <w:spacing w:val="52"/>
          <w:w w:val="99"/>
          <w:lang w:val="ru-RU"/>
        </w:rPr>
        <w:t xml:space="preserve"> </w:t>
      </w:r>
      <w:r w:rsidRPr="00DF3AEE">
        <w:rPr>
          <w:lang w:val="ru-RU"/>
        </w:rPr>
        <w:t>для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пациентов,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которым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требуется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частое</w:t>
      </w:r>
      <w:r w:rsidRPr="00DF3AEE">
        <w:rPr>
          <w:spacing w:val="-4"/>
          <w:lang w:val="ru-RU"/>
        </w:rPr>
        <w:t xml:space="preserve"> </w:t>
      </w:r>
      <w:r w:rsidRPr="00DF3AEE">
        <w:rPr>
          <w:spacing w:val="-1"/>
          <w:lang w:val="ru-RU"/>
        </w:rPr>
        <w:t>пробуждение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для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неврологической</w:t>
      </w:r>
      <w:r w:rsidRPr="00DF3AEE">
        <w:rPr>
          <w:spacing w:val="51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оценки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или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при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дневном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пре</w:t>
      </w:r>
      <w:r w:rsidRPr="00DF3AEE">
        <w:rPr>
          <w:lang w:val="ru-RU"/>
        </w:rPr>
        <w:t>рывании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седации.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2"/>
          <w:lang w:val="ru-RU"/>
        </w:rPr>
        <w:t>При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длительном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применении</w:t>
      </w:r>
      <w:r w:rsidRPr="00DF3AEE">
        <w:rPr>
          <w:spacing w:val="22"/>
          <w:w w:val="99"/>
          <w:lang w:val="ru-RU"/>
        </w:rPr>
        <w:t xml:space="preserve"> </w:t>
      </w:r>
      <w:r w:rsidRPr="00DF3AEE">
        <w:rPr>
          <w:lang w:val="ru-RU"/>
        </w:rPr>
        <w:t>пропофола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может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произойти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насыщение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периферических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тканей,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что</w:t>
      </w:r>
      <w:r w:rsidRPr="00DF3AEE">
        <w:rPr>
          <w:spacing w:val="28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приведет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к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более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длительному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действию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более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медленному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выходу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из</w:t>
      </w:r>
      <w:r w:rsidRPr="00DF3AEE">
        <w:rPr>
          <w:spacing w:val="48"/>
          <w:w w:val="99"/>
          <w:lang w:val="ru-RU"/>
        </w:rPr>
        <w:t xml:space="preserve"> </w:t>
      </w:r>
      <w:r w:rsidRPr="00DF3AEE">
        <w:rPr>
          <w:lang w:val="ru-RU"/>
        </w:rPr>
        <w:t>седации.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Так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же,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как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бензодиазепинов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производные,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пропофол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вызывает</w:t>
      </w:r>
      <w:r w:rsidRPr="00DF3AEE">
        <w:rPr>
          <w:spacing w:val="28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угнетение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дыхания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гипотензию,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особенно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у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пациентов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2"/>
          <w:lang w:val="ru-RU"/>
        </w:rPr>
        <w:t>уже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имеющейся</w:t>
      </w:r>
      <w:r w:rsidRPr="00DF3AEE">
        <w:rPr>
          <w:spacing w:val="50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дыхательной</w:t>
      </w:r>
      <w:r w:rsidRPr="00DF3AEE">
        <w:rPr>
          <w:spacing w:val="-21"/>
          <w:lang w:val="ru-RU"/>
        </w:rPr>
        <w:t xml:space="preserve"> </w:t>
      </w:r>
      <w:r w:rsidRPr="00DF3AEE">
        <w:rPr>
          <w:spacing w:val="-1"/>
          <w:lang w:val="ru-RU"/>
        </w:rPr>
        <w:t>недостаточностью</w:t>
      </w:r>
      <w:r w:rsidRPr="00DF3AEE">
        <w:rPr>
          <w:spacing w:val="-21"/>
          <w:lang w:val="ru-RU"/>
        </w:rPr>
        <w:t xml:space="preserve"> </w:t>
      </w:r>
      <w:r w:rsidRPr="00DF3AEE">
        <w:rPr>
          <w:lang w:val="ru-RU"/>
        </w:rPr>
        <w:t>или</w:t>
      </w:r>
      <w:r w:rsidRPr="00DF3AEE">
        <w:rPr>
          <w:spacing w:val="-21"/>
          <w:lang w:val="ru-RU"/>
        </w:rPr>
        <w:t xml:space="preserve"> </w:t>
      </w:r>
      <w:r w:rsidRPr="00DF3AEE">
        <w:rPr>
          <w:lang w:val="ru-RU"/>
        </w:rPr>
        <w:t>гемодинамической</w:t>
      </w:r>
      <w:r w:rsidRPr="00DF3AEE">
        <w:rPr>
          <w:spacing w:val="-21"/>
          <w:lang w:val="ru-RU"/>
        </w:rPr>
        <w:t xml:space="preserve"> </w:t>
      </w:r>
      <w:r w:rsidRPr="00DF3AEE">
        <w:rPr>
          <w:lang w:val="ru-RU"/>
        </w:rPr>
        <w:t>нестабильностью.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spacing w:val="-2"/>
          <w:lang w:val="ru-RU"/>
        </w:rPr>
        <w:t>Эти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эффекты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потенцируются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одновременным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назначением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других</w:t>
      </w:r>
      <w:r w:rsidRPr="00DF3AEE">
        <w:rPr>
          <w:spacing w:val="28"/>
          <w:w w:val="99"/>
          <w:lang w:val="ru-RU"/>
        </w:rPr>
        <w:t xml:space="preserve"> </w:t>
      </w:r>
      <w:r w:rsidRPr="00DF3AEE">
        <w:rPr>
          <w:lang w:val="ru-RU"/>
        </w:rPr>
        <w:t>седативных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средств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или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опиоидов.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lang w:val="ru-RU"/>
        </w:rPr>
        <w:t>Доза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-1"/>
          <w:lang w:val="ru-RU"/>
        </w:rPr>
        <w:t>введения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пропофола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ОАРИТ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составляет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1"/>
          <w:lang w:val="ru-RU"/>
        </w:rPr>
        <w:t>0,3–4,0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мг/(кг×ч)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не</w:t>
      </w:r>
      <w:r w:rsidRPr="00DF3AEE">
        <w:rPr>
          <w:spacing w:val="44"/>
          <w:w w:val="99"/>
          <w:lang w:val="ru-RU"/>
        </w:rPr>
        <w:t xml:space="preserve"> </w:t>
      </w:r>
      <w:r w:rsidRPr="00DF3AEE">
        <w:rPr>
          <w:lang w:val="ru-RU"/>
        </w:rPr>
        <w:t>должна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превышать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4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мг/(кг×ч).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Для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1"/>
          <w:lang w:val="ru-RU"/>
        </w:rPr>
        <w:t>пожилых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пациентов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скорость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инфузии</w:t>
      </w:r>
      <w:r w:rsidRPr="00DF3AEE">
        <w:rPr>
          <w:spacing w:val="36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препарата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должна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быть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снижена.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Через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3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дня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введения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пропофола</w:t>
      </w:r>
      <w:r w:rsidRPr="00DF3AEE">
        <w:rPr>
          <w:spacing w:val="48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необходимо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проверить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уровень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липидов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крови.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Длительность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седации</w:t>
      </w:r>
      <w:r w:rsidRPr="00DF3AEE">
        <w:rPr>
          <w:spacing w:val="40"/>
          <w:w w:val="99"/>
          <w:lang w:val="ru-RU"/>
        </w:rPr>
        <w:t xml:space="preserve"> </w:t>
      </w:r>
      <w:r w:rsidRPr="00DF3AEE">
        <w:rPr>
          <w:lang w:val="ru-RU"/>
        </w:rPr>
        <w:t>пропофолом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не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должна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превышать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7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дней.</w:t>
      </w:r>
    </w:p>
    <w:p w:rsidR="00333FB5" w:rsidRDefault="00803187" w:rsidP="00803187">
      <w:pPr>
        <w:pStyle w:val="a3"/>
        <w:ind w:left="0" w:firstLine="720"/>
        <w:rPr>
          <w:spacing w:val="-6"/>
          <w:lang w:val="ru-RU"/>
        </w:rPr>
      </w:pPr>
      <w:r w:rsidRPr="00DF3AEE">
        <w:rPr>
          <w:lang w:val="ru-RU"/>
        </w:rPr>
        <w:t>К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побочным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эффектам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пропофола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относятся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гипертриглицеридемия,</w:t>
      </w:r>
      <w:r w:rsidRPr="00DF3AEE">
        <w:rPr>
          <w:spacing w:val="28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острый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панкреатит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миоклонус.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Пропофол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может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также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вызывать</w:t>
      </w:r>
      <w:r w:rsidRPr="00DF3AEE">
        <w:rPr>
          <w:spacing w:val="36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аллергические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реакции</w:t>
      </w:r>
      <w:r w:rsidRPr="00DF3AEE">
        <w:rPr>
          <w:spacing w:val="-3"/>
          <w:lang w:val="ru-RU"/>
        </w:rPr>
        <w:t xml:space="preserve"> </w:t>
      </w:r>
      <w:r w:rsidRPr="00DF3AEE">
        <w:rPr>
          <w:lang w:val="ru-RU"/>
        </w:rPr>
        <w:t>у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пациентов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аллергией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на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-1"/>
          <w:lang w:val="ru-RU"/>
        </w:rPr>
        <w:t>яичный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лецитин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1"/>
          <w:lang w:val="ru-RU"/>
        </w:rPr>
        <w:t>соевое</w:t>
      </w:r>
      <w:r w:rsidRPr="00DF3AEE">
        <w:rPr>
          <w:spacing w:val="64"/>
          <w:w w:val="99"/>
          <w:lang w:val="ru-RU"/>
        </w:rPr>
        <w:t xml:space="preserve"> </w:t>
      </w:r>
      <w:r w:rsidRPr="00DF3AEE">
        <w:rPr>
          <w:lang w:val="ru-RU"/>
        </w:rPr>
        <w:t>масло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(так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как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растворен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10%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эмульсии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липидов,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содержащей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эти</w:t>
      </w:r>
      <w:r w:rsidRPr="00DF3AEE">
        <w:rPr>
          <w:spacing w:val="40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вещества).</w:t>
      </w:r>
      <w:r w:rsidRPr="00DF3AEE">
        <w:rPr>
          <w:spacing w:val="-6"/>
          <w:lang w:val="ru-RU"/>
        </w:rPr>
        <w:t xml:space="preserve"> 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lang w:val="ru-RU"/>
        </w:rPr>
        <w:t>В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1%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случаев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возможно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возникновение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инфузионного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синдрома</w:t>
      </w:r>
      <w:r w:rsidRPr="00DF3AEE">
        <w:rPr>
          <w:spacing w:val="50"/>
          <w:w w:val="99"/>
          <w:lang w:val="ru-RU"/>
        </w:rPr>
        <w:t xml:space="preserve"> </w:t>
      </w:r>
      <w:r w:rsidRPr="00DF3AEE">
        <w:rPr>
          <w:lang w:val="ru-RU"/>
        </w:rPr>
        <w:t>пропофола.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Степень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тяжести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синдрома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может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существенно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различаться.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lang w:val="ru-RU"/>
        </w:rPr>
        <w:t>Основными</w:t>
      </w:r>
      <w:r w:rsidRPr="00DF3AEE">
        <w:rPr>
          <w:spacing w:val="-17"/>
          <w:lang w:val="ru-RU"/>
        </w:rPr>
        <w:t xml:space="preserve"> </w:t>
      </w:r>
      <w:r w:rsidRPr="00DF3AEE">
        <w:rPr>
          <w:lang w:val="ru-RU"/>
        </w:rPr>
        <w:t>проявлениями</w:t>
      </w:r>
      <w:r w:rsidRPr="00DF3AEE">
        <w:rPr>
          <w:spacing w:val="-17"/>
          <w:lang w:val="ru-RU"/>
        </w:rPr>
        <w:t xml:space="preserve"> </w:t>
      </w:r>
      <w:r w:rsidRPr="00DF3AEE">
        <w:rPr>
          <w:lang w:val="ru-RU"/>
        </w:rPr>
        <w:t>являются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метаболический</w:t>
      </w:r>
      <w:r w:rsidRPr="00DF3AEE">
        <w:rPr>
          <w:spacing w:val="-16"/>
          <w:lang w:val="ru-RU"/>
        </w:rPr>
        <w:t xml:space="preserve"> </w:t>
      </w:r>
      <w:r w:rsidRPr="00DF3AEE">
        <w:rPr>
          <w:spacing w:val="1"/>
          <w:lang w:val="ru-RU"/>
        </w:rPr>
        <w:t>ацидоз</w:t>
      </w:r>
      <w:r w:rsidRPr="00DF3AEE">
        <w:rPr>
          <w:spacing w:val="1"/>
          <w:lang w:val="ru-RU"/>
        </w:rPr>
        <w:t>,</w:t>
      </w:r>
      <w:r w:rsidRPr="00DF3AEE">
        <w:rPr>
          <w:spacing w:val="26"/>
          <w:w w:val="99"/>
          <w:lang w:val="ru-RU"/>
        </w:rPr>
        <w:t xml:space="preserve"> </w:t>
      </w:r>
      <w:r w:rsidRPr="00DF3AEE">
        <w:rPr>
          <w:lang w:val="ru-RU"/>
        </w:rPr>
        <w:t>гипертриглицеридемия,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гипотензия</w:t>
      </w:r>
      <w:r w:rsidRPr="00DF3AEE">
        <w:rPr>
          <w:spacing w:val="-1"/>
          <w:lang w:val="ru-RU"/>
        </w:rPr>
        <w:t>,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ар</w:t>
      </w:r>
      <w:r w:rsidR="00333FB5">
        <w:rPr>
          <w:lang w:val="ru-RU"/>
        </w:rPr>
        <w:t>ит</w:t>
      </w:r>
      <w:r w:rsidRPr="00DF3AEE">
        <w:rPr>
          <w:lang w:val="ru-RU"/>
        </w:rPr>
        <w:t>мии.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более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тяжелых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случаях</w:t>
      </w:r>
      <w:r w:rsidRPr="00DF3AEE">
        <w:rPr>
          <w:spacing w:val="58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развивается</w:t>
      </w:r>
      <w:r w:rsidRPr="00DF3AEE">
        <w:rPr>
          <w:spacing w:val="-15"/>
          <w:lang w:val="ru-RU"/>
        </w:rPr>
        <w:t xml:space="preserve"> </w:t>
      </w:r>
      <w:r w:rsidRPr="00DF3AEE">
        <w:rPr>
          <w:spacing w:val="-1"/>
          <w:lang w:val="ru-RU"/>
        </w:rPr>
        <w:t>острая</w:t>
      </w:r>
      <w:r w:rsidRPr="00DF3AEE">
        <w:rPr>
          <w:spacing w:val="-14"/>
          <w:lang w:val="ru-RU"/>
        </w:rPr>
        <w:t xml:space="preserve"> </w:t>
      </w:r>
      <w:r w:rsidRPr="00DF3AEE">
        <w:rPr>
          <w:spacing w:val="-1"/>
          <w:lang w:val="ru-RU"/>
        </w:rPr>
        <w:t>почечная</w:t>
      </w:r>
      <w:r w:rsidRPr="00DF3AEE">
        <w:rPr>
          <w:spacing w:val="-15"/>
          <w:lang w:val="ru-RU"/>
        </w:rPr>
        <w:t xml:space="preserve"> </w:t>
      </w:r>
      <w:r w:rsidRPr="00DF3AEE">
        <w:rPr>
          <w:spacing w:val="-1"/>
          <w:lang w:val="ru-RU"/>
        </w:rPr>
        <w:t>недостаточность,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гиперкалиемия,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рабдомиолиз</w:t>
      </w:r>
      <w:r w:rsidRPr="00DF3AEE">
        <w:rPr>
          <w:spacing w:val="79"/>
          <w:w w:val="99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4"/>
          <w:lang w:val="ru-RU"/>
        </w:rPr>
        <w:t xml:space="preserve"> </w:t>
      </w:r>
      <w:r w:rsidRPr="00DF3AEE">
        <w:rPr>
          <w:spacing w:val="-1"/>
          <w:lang w:val="ru-RU"/>
        </w:rPr>
        <w:t>печеночная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недостаточность.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Причиной</w:t>
      </w:r>
      <w:r w:rsidRPr="00DF3AEE">
        <w:rPr>
          <w:spacing w:val="-14"/>
          <w:lang w:val="ru-RU"/>
        </w:rPr>
        <w:t xml:space="preserve"> </w:t>
      </w:r>
      <w:r w:rsidRPr="00DF3AEE">
        <w:rPr>
          <w:spacing w:val="-1"/>
          <w:lang w:val="ru-RU"/>
        </w:rPr>
        <w:t>развития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инфузионного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синдрома</w:t>
      </w:r>
      <w:r w:rsidRPr="00DF3AEE">
        <w:rPr>
          <w:spacing w:val="68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является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нарушение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метаболизма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жирных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кислот</w:t>
      </w:r>
      <w:r w:rsidRPr="00DF3AEE">
        <w:rPr>
          <w:spacing w:val="-3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углеводов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накопление</w:t>
      </w:r>
      <w:r w:rsidRPr="00DF3AEE">
        <w:rPr>
          <w:spacing w:val="34"/>
          <w:w w:val="99"/>
          <w:lang w:val="ru-RU"/>
        </w:rPr>
        <w:t xml:space="preserve"> </w:t>
      </w:r>
      <w:r w:rsidRPr="00DF3AEE">
        <w:rPr>
          <w:lang w:val="ru-RU"/>
        </w:rPr>
        <w:t>промежуточных</w:t>
      </w:r>
      <w:r w:rsidRPr="00DF3AEE">
        <w:rPr>
          <w:spacing w:val="-17"/>
          <w:lang w:val="ru-RU"/>
        </w:rPr>
        <w:t xml:space="preserve"> </w:t>
      </w:r>
      <w:r w:rsidRPr="00DF3AEE">
        <w:rPr>
          <w:lang w:val="ru-RU"/>
        </w:rPr>
        <w:t>продуктов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метаболизма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пропофола.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Как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правило,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синдром</w:t>
      </w:r>
      <w:r w:rsidRPr="00DF3AEE">
        <w:rPr>
          <w:spacing w:val="44"/>
          <w:w w:val="99"/>
          <w:lang w:val="ru-RU"/>
        </w:rPr>
        <w:t xml:space="preserve"> </w:t>
      </w:r>
      <w:r w:rsidRPr="00DF3AEE">
        <w:rPr>
          <w:lang w:val="ru-RU"/>
        </w:rPr>
        <w:lastRenderedPageBreak/>
        <w:t>инфузии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пропофола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возникает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при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использовании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высоких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доз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препарата,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но</w:t>
      </w:r>
      <w:r w:rsidRPr="00DF3AEE">
        <w:rPr>
          <w:spacing w:val="60"/>
          <w:w w:val="99"/>
          <w:lang w:val="ru-RU"/>
        </w:rPr>
        <w:t xml:space="preserve"> </w:t>
      </w:r>
      <w:r w:rsidRPr="00DF3AEE">
        <w:rPr>
          <w:lang w:val="ru-RU"/>
        </w:rPr>
        <w:t>описан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при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инфузии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1"/>
          <w:lang w:val="ru-RU"/>
        </w:rPr>
        <w:t>низких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доз.</w:t>
      </w:r>
      <w:r w:rsidRPr="00DF3AEE">
        <w:rPr>
          <w:spacing w:val="-5"/>
          <w:lang w:val="ru-RU"/>
        </w:rPr>
        <w:t xml:space="preserve"> </w:t>
      </w:r>
      <w:r w:rsidRPr="00DF3AEE">
        <w:rPr>
          <w:spacing w:val="-1"/>
          <w:lang w:val="ru-RU"/>
        </w:rPr>
        <w:t>Распознавание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синдрома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инфузии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имеет</w:t>
      </w:r>
      <w:r w:rsidRPr="00DF3AEE">
        <w:rPr>
          <w:spacing w:val="32"/>
          <w:w w:val="99"/>
          <w:lang w:val="ru-RU"/>
        </w:rPr>
        <w:t xml:space="preserve"> </w:t>
      </w:r>
      <w:proofErr w:type="gramStart"/>
      <w:r w:rsidRPr="00DF3AEE">
        <w:rPr>
          <w:spacing w:val="-1"/>
          <w:lang w:val="ru-RU"/>
        </w:rPr>
        <w:t>важное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значение</w:t>
      </w:r>
      <w:proofErr w:type="gramEnd"/>
      <w:r w:rsidRPr="00DF3AEE">
        <w:rPr>
          <w:lang w:val="ru-RU"/>
        </w:rPr>
        <w:t>,</w:t>
      </w:r>
      <w:r w:rsidRPr="00DF3AEE">
        <w:rPr>
          <w:spacing w:val="-5"/>
          <w:lang w:val="ru-RU"/>
        </w:rPr>
        <w:t xml:space="preserve"> </w:t>
      </w:r>
      <w:r w:rsidRPr="00DF3AEE">
        <w:rPr>
          <w:spacing w:val="-1"/>
          <w:lang w:val="ru-RU"/>
        </w:rPr>
        <w:t>так</w:t>
      </w:r>
      <w:r w:rsidRPr="00DF3AEE">
        <w:rPr>
          <w:spacing w:val="-5"/>
          <w:lang w:val="ru-RU"/>
        </w:rPr>
        <w:t xml:space="preserve"> </w:t>
      </w:r>
      <w:r w:rsidRPr="00DF3AEE">
        <w:rPr>
          <w:spacing w:val="-1"/>
          <w:lang w:val="ru-RU"/>
        </w:rPr>
        <w:t>как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летальность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1"/>
          <w:lang w:val="ru-RU"/>
        </w:rPr>
        <w:t>при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его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развитии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остается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высокой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(до</w:t>
      </w:r>
      <w:r w:rsidRPr="00DF3AEE">
        <w:rPr>
          <w:spacing w:val="47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33%).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Лечение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пациентов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синдромом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инфузии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пропофола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основном</w:t>
      </w:r>
      <w:r w:rsidRPr="00DF3AEE">
        <w:rPr>
          <w:spacing w:val="29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симптоматическое.</w:t>
      </w:r>
    </w:p>
    <w:p w:rsidR="00E50298" w:rsidRPr="00DF3AEE" w:rsidRDefault="00E50298" w:rsidP="00803187">
      <w:pPr>
        <w:ind w:firstLine="720"/>
        <w:rPr>
          <w:sz w:val="32"/>
          <w:szCs w:val="32"/>
          <w:lang w:val="ru-RU"/>
        </w:rPr>
      </w:pPr>
    </w:p>
    <w:p w:rsidR="00333FB5" w:rsidRDefault="00803187" w:rsidP="00803187">
      <w:pPr>
        <w:pStyle w:val="a3"/>
        <w:ind w:left="0" w:firstLine="720"/>
        <w:rPr>
          <w:spacing w:val="-17"/>
          <w:lang w:val="ru-RU"/>
        </w:rPr>
      </w:pPr>
      <w:r w:rsidRPr="00DF3AEE">
        <w:rPr>
          <w:lang w:val="ru-RU"/>
        </w:rPr>
        <w:t>Бензодиазепинов</w:t>
      </w:r>
      <w:r w:rsidRPr="00DF3AEE">
        <w:rPr>
          <w:spacing w:val="-20"/>
          <w:lang w:val="ru-RU"/>
        </w:rPr>
        <w:t xml:space="preserve"> </w:t>
      </w:r>
      <w:r w:rsidRPr="00DF3AEE">
        <w:rPr>
          <w:lang w:val="ru-RU"/>
        </w:rPr>
        <w:t>производные.</w:t>
      </w:r>
      <w:r w:rsidRPr="00DF3AEE">
        <w:rPr>
          <w:spacing w:val="-17"/>
          <w:lang w:val="ru-RU"/>
        </w:rPr>
        <w:t xml:space="preserve"> 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lang w:val="ru-RU"/>
        </w:rPr>
        <w:t>Механизм</w:t>
      </w:r>
      <w:r w:rsidRPr="00DF3AEE">
        <w:rPr>
          <w:spacing w:val="-18"/>
          <w:lang w:val="ru-RU"/>
        </w:rPr>
        <w:t xml:space="preserve"> </w:t>
      </w:r>
      <w:r w:rsidRPr="00DF3AEE">
        <w:rPr>
          <w:spacing w:val="-1"/>
          <w:lang w:val="ru-RU"/>
        </w:rPr>
        <w:t>действия</w:t>
      </w:r>
      <w:r w:rsidRPr="00DF3AEE">
        <w:rPr>
          <w:spacing w:val="-18"/>
          <w:lang w:val="ru-RU"/>
        </w:rPr>
        <w:t xml:space="preserve"> </w:t>
      </w:r>
      <w:r w:rsidRPr="00DF3AEE">
        <w:rPr>
          <w:lang w:val="ru-RU"/>
        </w:rPr>
        <w:t>бензодиазепинов</w:t>
      </w:r>
      <w:r w:rsidRPr="00DF3AEE">
        <w:rPr>
          <w:spacing w:val="34"/>
          <w:w w:val="99"/>
          <w:lang w:val="ru-RU"/>
        </w:rPr>
        <w:t xml:space="preserve"> </w:t>
      </w:r>
      <w:r w:rsidRPr="00DF3AEE">
        <w:rPr>
          <w:lang w:val="ru-RU"/>
        </w:rPr>
        <w:t>производных</w:t>
      </w:r>
      <w:r w:rsidRPr="00DF3AEE">
        <w:rPr>
          <w:spacing w:val="-15"/>
          <w:lang w:val="ru-RU"/>
        </w:rPr>
        <w:t xml:space="preserve"> </w:t>
      </w:r>
      <w:r w:rsidRPr="00DF3AEE">
        <w:rPr>
          <w:spacing w:val="-1"/>
          <w:lang w:val="ru-RU"/>
        </w:rPr>
        <w:t>основан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на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взаимодействии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рецепторами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2"/>
          <w:lang w:val="ru-RU"/>
        </w:rPr>
        <w:t>гамма</w:t>
      </w:r>
      <w:r w:rsidRPr="00DF3AEE">
        <w:rPr>
          <w:lang w:val="ru-RU"/>
        </w:rPr>
        <w:t>аминомасляной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кислоты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головном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мозге.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Препараты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обладают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седативным,</w:t>
      </w:r>
      <w:r w:rsidRPr="00DF3AEE">
        <w:rPr>
          <w:spacing w:val="26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амнестическим,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снотворным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противосудорожным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эффектами,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но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не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имеют</w:t>
      </w:r>
      <w:r w:rsidRPr="00DF3AEE">
        <w:rPr>
          <w:spacing w:val="38"/>
          <w:w w:val="99"/>
          <w:lang w:val="ru-RU"/>
        </w:rPr>
        <w:t xml:space="preserve"> </w:t>
      </w:r>
      <w:r w:rsidRPr="00DF3AEE">
        <w:rPr>
          <w:lang w:val="ru-RU"/>
        </w:rPr>
        <w:t>обезболивающего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действия.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При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этом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мидазолам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обладает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более</w:t>
      </w:r>
      <w:r w:rsidRPr="00DF3AEE">
        <w:rPr>
          <w:spacing w:val="34"/>
          <w:w w:val="99"/>
          <w:lang w:val="ru-RU"/>
        </w:rPr>
        <w:t xml:space="preserve"> </w:t>
      </w:r>
      <w:r w:rsidRPr="00DF3AEE">
        <w:rPr>
          <w:lang w:val="ru-RU"/>
        </w:rPr>
        <w:t>выраженным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эффектом,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чем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диазепам.</w:t>
      </w:r>
      <w:r w:rsidRPr="00DF3AEE">
        <w:rPr>
          <w:spacing w:val="-20"/>
          <w:lang w:val="ru-RU"/>
        </w:rPr>
        <w:t xml:space="preserve"> </w:t>
      </w:r>
      <w:r w:rsidRPr="00DF3AEE">
        <w:rPr>
          <w:spacing w:val="-1"/>
          <w:lang w:val="ru-RU"/>
        </w:rPr>
        <w:t>Отмечается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1"/>
          <w:lang w:val="ru-RU"/>
        </w:rPr>
        <w:t>повышенная</w:t>
      </w:r>
      <w:r w:rsidRPr="00DF3AEE">
        <w:rPr>
          <w:spacing w:val="41"/>
          <w:w w:val="99"/>
          <w:lang w:val="ru-RU"/>
        </w:rPr>
        <w:t xml:space="preserve"> </w:t>
      </w:r>
      <w:r w:rsidRPr="00DF3AEE">
        <w:rPr>
          <w:lang w:val="ru-RU"/>
        </w:rPr>
        <w:t>чувствительность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к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бензодиазепинам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у</w:t>
      </w:r>
      <w:r w:rsidRPr="00DF3AEE">
        <w:rPr>
          <w:spacing w:val="-16"/>
          <w:lang w:val="ru-RU"/>
        </w:rPr>
        <w:t xml:space="preserve"> </w:t>
      </w:r>
      <w:proofErr w:type="gramStart"/>
      <w:r w:rsidRPr="00DF3AEE">
        <w:rPr>
          <w:lang w:val="ru-RU"/>
        </w:rPr>
        <w:t>пожилых</w:t>
      </w:r>
      <w:proofErr w:type="gramEnd"/>
      <w:r w:rsidRPr="00DF3AEE">
        <w:rPr>
          <w:lang w:val="ru-RU"/>
        </w:rPr>
        <w:t>.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Бензодиазепины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могут</w:t>
      </w:r>
      <w:r w:rsidRPr="00DF3AEE">
        <w:rPr>
          <w:spacing w:val="32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вызывать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угнетение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дыхания,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а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также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вызывать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артериальную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гипотензию,</w:t>
      </w:r>
      <w:r w:rsidRPr="00DF3AEE">
        <w:rPr>
          <w:spacing w:val="51"/>
          <w:w w:val="99"/>
          <w:lang w:val="ru-RU"/>
        </w:rPr>
        <w:t xml:space="preserve"> </w:t>
      </w:r>
      <w:r w:rsidRPr="00DF3AEE">
        <w:rPr>
          <w:lang w:val="ru-RU"/>
        </w:rPr>
        <w:t>особенно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сочетании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опиоидами.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При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длительном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применении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развивается</w:t>
      </w:r>
      <w:r w:rsidRPr="00DF3AEE">
        <w:rPr>
          <w:spacing w:val="62"/>
          <w:w w:val="99"/>
          <w:lang w:val="ru-RU"/>
        </w:rPr>
        <w:t xml:space="preserve"> </w:t>
      </w:r>
      <w:r w:rsidRPr="00DF3AEE">
        <w:rPr>
          <w:lang w:val="ru-RU"/>
        </w:rPr>
        <w:t>толерантность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к</w:t>
      </w:r>
      <w:r w:rsidRPr="00DF3AEE">
        <w:rPr>
          <w:spacing w:val="-14"/>
          <w:lang w:val="ru-RU"/>
        </w:rPr>
        <w:t xml:space="preserve"> </w:t>
      </w:r>
      <w:r w:rsidRPr="00DF3AEE">
        <w:rPr>
          <w:spacing w:val="-1"/>
          <w:lang w:val="ru-RU"/>
        </w:rPr>
        <w:t>препаратам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данной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фармакологиче</w:t>
      </w:r>
      <w:r w:rsidRPr="00DF3AEE">
        <w:rPr>
          <w:lang w:val="ru-RU"/>
        </w:rPr>
        <w:t>ской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группы.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spacing w:val="-2"/>
          <w:lang w:val="ru-RU"/>
        </w:rPr>
        <w:t>Все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бензодиазепины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метаболизируются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печени,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поэтому</w:t>
      </w:r>
      <w:r w:rsidRPr="00DF3AEE">
        <w:rPr>
          <w:spacing w:val="-14"/>
          <w:lang w:val="ru-RU"/>
        </w:rPr>
        <w:t xml:space="preserve"> </w:t>
      </w:r>
      <w:r w:rsidRPr="00DF3AEE">
        <w:rPr>
          <w:spacing w:val="2"/>
          <w:lang w:val="ru-RU"/>
        </w:rPr>
        <w:t>их</w:t>
      </w:r>
      <w:r w:rsidRPr="00DF3AEE">
        <w:rPr>
          <w:spacing w:val="33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выведение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замедлено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у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пациентов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печеночной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недостаточностью,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пожилых,</w:t>
      </w:r>
      <w:r w:rsidRPr="00DF3AEE">
        <w:rPr>
          <w:spacing w:val="68"/>
          <w:w w:val="99"/>
          <w:lang w:val="ru-RU"/>
        </w:rPr>
        <w:t xml:space="preserve"> </w:t>
      </w:r>
      <w:r w:rsidRPr="00DF3AEE">
        <w:rPr>
          <w:lang w:val="ru-RU"/>
        </w:rPr>
        <w:t>а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также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при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одновременном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применении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препаратами,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ингибирующими</w:t>
      </w:r>
      <w:r w:rsidRPr="00DF3AEE">
        <w:rPr>
          <w:spacing w:val="36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ферментную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систему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цитохрома</w:t>
      </w:r>
      <w:r w:rsidRPr="00DF3AEE">
        <w:rPr>
          <w:spacing w:val="-9"/>
          <w:lang w:val="ru-RU"/>
        </w:rPr>
        <w:t xml:space="preserve"> </w:t>
      </w:r>
      <w:r>
        <w:t>P</w:t>
      </w:r>
      <w:r w:rsidRPr="00DF3AEE">
        <w:rPr>
          <w:lang w:val="ru-RU"/>
        </w:rPr>
        <w:t>450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4"/>
          <w:lang w:val="ru-RU"/>
        </w:rPr>
        <w:t xml:space="preserve"> </w:t>
      </w:r>
      <w:r w:rsidRPr="00DF3AEE">
        <w:rPr>
          <w:lang w:val="ru-RU"/>
        </w:rPr>
        <w:t>конъюгацию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глюкуронида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печени.</w:t>
      </w:r>
      <w:r w:rsidRPr="00DF3AEE">
        <w:rPr>
          <w:spacing w:val="60"/>
          <w:w w:val="99"/>
          <w:lang w:val="ru-RU"/>
        </w:rPr>
        <w:t xml:space="preserve"> </w:t>
      </w:r>
      <w:r w:rsidRPr="00DF3AEE">
        <w:rPr>
          <w:spacing w:val="-2"/>
          <w:lang w:val="ru-RU"/>
        </w:rPr>
        <w:t>При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почечной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недостаточности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1"/>
          <w:lang w:val="ru-RU"/>
        </w:rPr>
        <w:t>могут</w:t>
      </w:r>
      <w:r w:rsidRPr="00DF3AEE">
        <w:rPr>
          <w:spacing w:val="-15"/>
          <w:lang w:val="ru-RU"/>
        </w:rPr>
        <w:t xml:space="preserve"> </w:t>
      </w:r>
      <w:r w:rsidRPr="00DF3AEE">
        <w:rPr>
          <w:spacing w:val="-1"/>
          <w:lang w:val="ru-RU"/>
        </w:rPr>
        <w:t>накапливаться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активные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метаболиты</w:t>
      </w:r>
      <w:r w:rsidRPr="00DF3AEE">
        <w:rPr>
          <w:spacing w:val="80"/>
          <w:w w:val="99"/>
          <w:lang w:val="ru-RU"/>
        </w:rPr>
        <w:t xml:space="preserve"> </w:t>
      </w:r>
      <w:r w:rsidRPr="00DF3AEE">
        <w:rPr>
          <w:lang w:val="ru-RU"/>
        </w:rPr>
        <w:t>мидазолама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диазепама.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spacing w:val="-2"/>
          <w:lang w:val="ru-RU"/>
        </w:rPr>
        <w:t>При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длительном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применении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бензодиазепинов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возможно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длительное</w:t>
      </w:r>
      <w:r w:rsidRPr="00DF3AEE">
        <w:rPr>
          <w:spacing w:val="26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восстановление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сознания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после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окончания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введения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за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счет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насыщения</w:t>
      </w:r>
      <w:r w:rsidRPr="00DF3AEE">
        <w:rPr>
          <w:spacing w:val="58"/>
          <w:w w:val="99"/>
          <w:lang w:val="ru-RU"/>
        </w:rPr>
        <w:t xml:space="preserve"> </w:t>
      </w:r>
      <w:r w:rsidRPr="00DF3AEE">
        <w:rPr>
          <w:lang w:val="ru-RU"/>
        </w:rPr>
        <w:t>периферических</w:t>
      </w:r>
      <w:r w:rsidRPr="00DF3AEE">
        <w:rPr>
          <w:spacing w:val="-17"/>
          <w:lang w:val="ru-RU"/>
        </w:rPr>
        <w:t xml:space="preserve"> </w:t>
      </w:r>
      <w:r w:rsidRPr="00DF3AEE">
        <w:rPr>
          <w:lang w:val="ru-RU"/>
        </w:rPr>
        <w:t>тканей,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особенно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при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печеночной,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почечной</w:t>
      </w:r>
      <w:r w:rsidRPr="00DF3AEE">
        <w:rPr>
          <w:spacing w:val="30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недостаточности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пожилом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возрасте.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Особенно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большой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длительностью</w:t>
      </w:r>
      <w:r w:rsidRPr="00DF3AEE">
        <w:rPr>
          <w:spacing w:val="48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действия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обладает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диазепам.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2"/>
          <w:lang w:val="ru-RU"/>
        </w:rPr>
        <w:t>При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применении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бензодиазепинов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возможна</w:t>
      </w:r>
      <w:r w:rsidRPr="00DF3AEE">
        <w:rPr>
          <w:spacing w:val="38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повышенная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частота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развития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делирия.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lang w:val="ru-RU"/>
        </w:rPr>
        <w:t>В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настоящее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время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наиболее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часто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применяется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мидазолам.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spacing w:val="-1"/>
          <w:lang w:val="ru-RU"/>
        </w:rPr>
        <w:t>Начальная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доза</w:t>
      </w:r>
      <w:r w:rsidRPr="00DF3AEE">
        <w:rPr>
          <w:spacing w:val="-4"/>
          <w:lang w:val="ru-RU"/>
        </w:rPr>
        <w:t xml:space="preserve"> </w:t>
      </w:r>
      <w:r w:rsidRPr="00DF3AEE">
        <w:rPr>
          <w:spacing w:val="-1"/>
          <w:lang w:val="ru-RU"/>
        </w:rPr>
        <w:t>препарата</w:t>
      </w:r>
      <w:r w:rsidRPr="00DF3AEE">
        <w:rPr>
          <w:spacing w:val="-5"/>
          <w:lang w:val="ru-RU"/>
        </w:rPr>
        <w:t xml:space="preserve"> </w:t>
      </w:r>
      <w:r w:rsidRPr="00DF3AEE">
        <w:rPr>
          <w:spacing w:val="1"/>
          <w:lang w:val="ru-RU"/>
        </w:rPr>
        <w:t>2–2,5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мг,</w:t>
      </w:r>
      <w:r w:rsidRPr="00DF3AEE">
        <w:rPr>
          <w:spacing w:val="-3"/>
          <w:lang w:val="ru-RU"/>
        </w:rPr>
        <w:t xml:space="preserve"> </w:t>
      </w:r>
      <w:r w:rsidRPr="00DF3AEE">
        <w:rPr>
          <w:spacing w:val="-1"/>
          <w:lang w:val="ru-RU"/>
        </w:rPr>
        <w:t>последующие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дозы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1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мг,</w:t>
      </w:r>
      <w:r w:rsidRPr="00DF3AEE">
        <w:rPr>
          <w:spacing w:val="-3"/>
          <w:lang w:val="ru-RU"/>
        </w:rPr>
        <w:t xml:space="preserve"> </w:t>
      </w:r>
      <w:r w:rsidRPr="00DF3AEE">
        <w:rPr>
          <w:lang w:val="ru-RU"/>
        </w:rPr>
        <w:t>общая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доза</w:t>
      </w:r>
      <w:r w:rsidRPr="00DF3AEE">
        <w:rPr>
          <w:spacing w:val="-4"/>
          <w:lang w:val="ru-RU"/>
        </w:rPr>
        <w:t xml:space="preserve"> </w:t>
      </w:r>
      <w:r w:rsidRPr="00DF3AEE">
        <w:rPr>
          <w:spacing w:val="-1"/>
          <w:lang w:val="ru-RU"/>
        </w:rPr>
        <w:t>3,5</w:t>
      </w:r>
      <w:r w:rsidRPr="00DF3AEE">
        <w:rPr>
          <w:spacing w:val="2"/>
          <w:lang w:val="ru-RU"/>
        </w:rPr>
        <w:t xml:space="preserve"> </w:t>
      </w:r>
      <w:r w:rsidRPr="00DF3AEE">
        <w:rPr>
          <w:lang w:val="ru-RU"/>
        </w:rPr>
        <w:t>–</w:t>
      </w:r>
      <w:r w:rsidRPr="00DF3AEE">
        <w:rPr>
          <w:spacing w:val="42"/>
          <w:w w:val="99"/>
          <w:lang w:val="ru-RU"/>
        </w:rPr>
        <w:t xml:space="preserve"> </w:t>
      </w:r>
      <w:r w:rsidRPr="00DF3AEE">
        <w:rPr>
          <w:lang w:val="ru-RU"/>
        </w:rPr>
        <w:t>7,5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мг.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Для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пожилых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пациентов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начальная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доза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должна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-1"/>
          <w:lang w:val="ru-RU"/>
        </w:rPr>
        <w:t>быть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снижена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до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3"/>
          <w:lang w:val="ru-RU"/>
        </w:rPr>
        <w:t>0,5–</w:t>
      </w:r>
      <w:r w:rsidRPr="00DF3AEE">
        <w:rPr>
          <w:spacing w:val="38"/>
          <w:w w:val="99"/>
          <w:lang w:val="ru-RU"/>
        </w:rPr>
        <w:t xml:space="preserve"> </w:t>
      </w:r>
      <w:r w:rsidRPr="00DF3AEE">
        <w:rPr>
          <w:lang w:val="ru-RU"/>
        </w:rPr>
        <w:t>1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мг,</w:t>
      </w:r>
      <w:r w:rsidRPr="00DF3AEE">
        <w:rPr>
          <w:spacing w:val="-2"/>
          <w:lang w:val="ru-RU"/>
        </w:rPr>
        <w:t xml:space="preserve"> </w:t>
      </w:r>
      <w:r w:rsidRPr="00DF3AEE">
        <w:rPr>
          <w:spacing w:val="-1"/>
          <w:lang w:val="ru-RU"/>
        </w:rPr>
        <w:t>последующие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дозы: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1"/>
          <w:lang w:val="ru-RU"/>
        </w:rPr>
        <w:t>0,5–1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мг,</w:t>
      </w:r>
      <w:r w:rsidRPr="00DF3AEE">
        <w:rPr>
          <w:spacing w:val="-2"/>
          <w:lang w:val="ru-RU"/>
        </w:rPr>
        <w:t xml:space="preserve"> </w:t>
      </w:r>
      <w:r w:rsidRPr="00DF3AEE">
        <w:rPr>
          <w:spacing w:val="-1"/>
          <w:lang w:val="ru-RU"/>
        </w:rPr>
        <w:t>общая</w:t>
      </w:r>
      <w:r w:rsidRPr="00DF3AEE">
        <w:rPr>
          <w:spacing w:val="-4"/>
          <w:lang w:val="ru-RU"/>
        </w:rPr>
        <w:t xml:space="preserve"> </w:t>
      </w:r>
      <w:r w:rsidRPr="00DF3AEE">
        <w:rPr>
          <w:lang w:val="ru-RU"/>
        </w:rPr>
        <w:t>доза</w:t>
      </w:r>
      <w:r w:rsidRPr="00DF3AEE">
        <w:rPr>
          <w:spacing w:val="-3"/>
          <w:lang w:val="ru-RU"/>
        </w:rPr>
        <w:t xml:space="preserve"> </w:t>
      </w:r>
      <w:r w:rsidRPr="00DF3AEE">
        <w:rPr>
          <w:spacing w:val="-1"/>
          <w:lang w:val="ru-RU"/>
        </w:rPr>
        <w:t>&lt;3,5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мг,</w:t>
      </w:r>
      <w:r w:rsidRPr="00DF3AEE">
        <w:rPr>
          <w:spacing w:val="-3"/>
          <w:lang w:val="ru-RU"/>
        </w:rPr>
        <w:t xml:space="preserve"> </w:t>
      </w:r>
      <w:r w:rsidRPr="00DF3AEE">
        <w:rPr>
          <w:spacing w:val="-1"/>
          <w:lang w:val="ru-RU"/>
        </w:rPr>
        <w:t>так</w:t>
      </w:r>
      <w:r w:rsidRPr="00DF3AEE">
        <w:rPr>
          <w:spacing w:val="-5"/>
          <w:lang w:val="ru-RU"/>
        </w:rPr>
        <w:t xml:space="preserve"> </w:t>
      </w:r>
      <w:r w:rsidRPr="00DF3AEE">
        <w:rPr>
          <w:spacing w:val="-1"/>
          <w:lang w:val="ru-RU"/>
        </w:rPr>
        <w:t>как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период</w:t>
      </w:r>
      <w:r w:rsidRPr="00DF3AEE">
        <w:rPr>
          <w:spacing w:val="42"/>
          <w:w w:val="99"/>
          <w:lang w:val="ru-RU"/>
        </w:rPr>
        <w:t xml:space="preserve"> </w:t>
      </w:r>
      <w:r w:rsidRPr="00DF3AEE">
        <w:rPr>
          <w:lang w:val="ru-RU"/>
        </w:rPr>
        <w:t>полувыведения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увеличивается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2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раза.</w:t>
      </w:r>
    </w:p>
    <w:p w:rsidR="00E50298" w:rsidRPr="00DF3AEE" w:rsidRDefault="00E50298" w:rsidP="00803187">
      <w:pPr>
        <w:ind w:firstLine="720"/>
        <w:rPr>
          <w:sz w:val="32"/>
          <w:szCs w:val="32"/>
          <w:lang w:val="ru-RU"/>
        </w:rPr>
      </w:pPr>
    </w:p>
    <w:p w:rsidR="00D82C57" w:rsidRDefault="00803187" w:rsidP="00803187">
      <w:pPr>
        <w:pStyle w:val="a3"/>
        <w:ind w:left="0" w:firstLine="720"/>
        <w:rPr>
          <w:spacing w:val="-8"/>
          <w:lang w:val="ru-RU"/>
        </w:rPr>
      </w:pPr>
      <w:r w:rsidRPr="00DF3AEE">
        <w:rPr>
          <w:lang w:val="ru-RU"/>
        </w:rPr>
        <w:t>Ингаляционные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анестетики.</w:t>
      </w:r>
      <w:r w:rsidRPr="00DF3AEE">
        <w:rPr>
          <w:spacing w:val="-8"/>
          <w:lang w:val="ru-RU"/>
        </w:rPr>
        <w:t xml:space="preserve"> 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lang w:val="ru-RU"/>
        </w:rPr>
        <w:t>Важными</w:t>
      </w:r>
      <w:r w:rsidRPr="00DF3AEE">
        <w:rPr>
          <w:spacing w:val="-15"/>
          <w:lang w:val="ru-RU"/>
        </w:rPr>
        <w:t xml:space="preserve"> </w:t>
      </w:r>
      <w:r w:rsidRPr="00DF3AEE">
        <w:rPr>
          <w:spacing w:val="-1"/>
          <w:lang w:val="ru-RU"/>
        </w:rPr>
        <w:t>преимуществам</w:t>
      </w:r>
      <w:proofErr w:type="gramStart"/>
      <w:r w:rsidRPr="00DF3AEE">
        <w:rPr>
          <w:spacing w:val="-1"/>
          <w:lang w:val="ru-RU"/>
        </w:rPr>
        <w:t>и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ИА</w:t>
      </w:r>
      <w:r w:rsidRPr="00DF3AEE">
        <w:rPr>
          <w:spacing w:val="-18"/>
          <w:lang w:val="ru-RU"/>
        </w:rPr>
        <w:t xml:space="preserve"> </w:t>
      </w:r>
      <w:r w:rsidRPr="00DF3AEE">
        <w:rPr>
          <w:lang w:val="ru-RU"/>
        </w:rPr>
        <w:t>я</w:t>
      </w:r>
      <w:proofErr w:type="gramEnd"/>
      <w:r w:rsidRPr="00DF3AEE">
        <w:rPr>
          <w:lang w:val="ru-RU"/>
        </w:rPr>
        <w:t>вляются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возможность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эффективного</w:t>
      </w:r>
      <w:r w:rsidRPr="00DF3AEE">
        <w:rPr>
          <w:spacing w:val="47"/>
          <w:w w:val="99"/>
          <w:lang w:val="ru-RU"/>
        </w:rPr>
        <w:t xml:space="preserve"> </w:t>
      </w:r>
      <w:r w:rsidRPr="00DF3AEE">
        <w:rPr>
          <w:lang w:val="ru-RU"/>
        </w:rPr>
        <w:t>мониторинга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их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концентрации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конце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выдоха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и,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-1"/>
          <w:lang w:val="ru-RU"/>
        </w:rPr>
        <w:t>как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следствие,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хорошая</w:t>
      </w:r>
      <w:r w:rsidRPr="00DF3AEE">
        <w:rPr>
          <w:spacing w:val="52"/>
          <w:w w:val="99"/>
          <w:lang w:val="ru-RU"/>
        </w:rPr>
        <w:t xml:space="preserve"> </w:t>
      </w:r>
      <w:r w:rsidRPr="00DF3AEE">
        <w:rPr>
          <w:lang w:val="ru-RU"/>
        </w:rPr>
        <w:t>управляемость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анестезией.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Начало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конец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действия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ИА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наступают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очень</w:t>
      </w:r>
      <w:r w:rsidRPr="00DF3AEE">
        <w:rPr>
          <w:spacing w:val="66"/>
          <w:w w:val="99"/>
          <w:lang w:val="ru-RU"/>
        </w:rPr>
        <w:t xml:space="preserve"> </w:t>
      </w:r>
      <w:r w:rsidRPr="00DF3AEE">
        <w:rPr>
          <w:lang w:val="ru-RU"/>
        </w:rPr>
        <w:t>быстро,</w:t>
      </w:r>
      <w:r w:rsidRPr="00DF3AEE">
        <w:rPr>
          <w:spacing w:val="-4"/>
          <w:lang w:val="ru-RU"/>
        </w:rPr>
        <w:t xml:space="preserve"> </w:t>
      </w:r>
      <w:r w:rsidRPr="00DF3AEE">
        <w:rPr>
          <w:spacing w:val="-1"/>
          <w:lang w:val="ru-RU"/>
        </w:rPr>
        <w:t>так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-1"/>
          <w:lang w:val="ru-RU"/>
        </w:rPr>
        <w:t>как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они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выводятся</w:t>
      </w:r>
      <w:r w:rsidRPr="00DF3AEE">
        <w:rPr>
          <w:spacing w:val="-5"/>
          <w:lang w:val="ru-RU"/>
        </w:rPr>
        <w:t xml:space="preserve"> </w:t>
      </w:r>
      <w:r w:rsidRPr="00DF3AEE">
        <w:rPr>
          <w:spacing w:val="-1"/>
          <w:lang w:val="ru-RU"/>
        </w:rPr>
        <w:t>через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легкие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мало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-1"/>
          <w:lang w:val="ru-RU"/>
        </w:rPr>
        <w:t>кумулируются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печенью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38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почками.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Современные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ИА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(севофлуран,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десфлуран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концентрации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менее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1</w:t>
      </w:r>
      <w:r w:rsidRPr="00DF3AEE">
        <w:rPr>
          <w:spacing w:val="30"/>
          <w:w w:val="99"/>
          <w:lang w:val="ru-RU"/>
        </w:rPr>
        <w:t xml:space="preserve"> </w:t>
      </w:r>
      <w:r>
        <w:rPr>
          <w:spacing w:val="-1"/>
        </w:rPr>
        <w:t>MAC</w:t>
      </w:r>
      <w:r w:rsidRPr="00DF3AEE">
        <w:rPr>
          <w:spacing w:val="-1"/>
          <w:lang w:val="ru-RU"/>
        </w:rPr>
        <w:t>)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не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оказывают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отрицательного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влияния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на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центральную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гемодинамику,</w:t>
      </w:r>
      <w:r w:rsidRPr="00DF3AEE">
        <w:rPr>
          <w:spacing w:val="26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что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имеет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особое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значение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для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пациентов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ОРИТ,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1"/>
          <w:lang w:val="ru-RU"/>
        </w:rPr>
        <w:t>находящихся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критическом</w:t>
      </w:r>
      <w:r w:rsidRPr="00DF3AEE">
        <w:rPr>
          <w:spacing w:val="28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состоянии.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Кроме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того,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ряде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работ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описан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кардиопротекторный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эффект</w:t>
      </w:r>
      <w:r w:rsidRPr="00DF3AEE">
        <w:rPr>
          <w:spacing w:val="44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севофлурана.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proofErr w:type="gramStart"/>
      <w:r w:rsidRPr="00DF3AEE">
        <w:rPr>
          <w:lang w:val="ru-RU"/>
        </w:rPr>
        <w:t>В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ОАРИТ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используется</w:t>
      </w:r>
      <w:r w:rsidRPr="00DF3AEE">
        <w:rPr>
          <w:spacing w:val="-5"/>
          <w:lang w:val="ru-RU"/>
        </w:rPr>
        <w:t xml:space="preserve"> </w:t>
      </w:r>
      <w:r w:rsidRPr="00DF3AEE">
        <w:rPr>
          <w:spacing w:val="-1"/>
          <w:lang w:val="ru-RU"/>
        </w:rPr>
        <w:t>устройство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для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ингаляционной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седации</w:t>
      </w:r>
      <w:r w:rsidRPr="00DF3AEE">
        <w:rPr>
          <w:spacing w:val="-10"/>
          <w:lang w:val="ru-RU"/>
        </w:rPr>
        <w:t xml:space="preserve"> </w:t>
      </w:r>
      <w:r>
        <w:rPr>
          <w:spacing w:val="-3"/>
        </w:rPr>
        <w:t>The</w:t>
      </w:r>
      <w:r w:rsidRPr="00DF3AEE">
        <w:rPr>
          <w:spacing w:val="58"/>
          <w:w w:val="99"/>
          <w:lang w:val="ru-RU"/>
        </w:rPr>
        <w:t xml:space="preserve"> </w:t>
      </w:r>
      <w:r>
        <w:rPr>
          <w:spacing w:val="-1"/>
        </w:rPr>
        <w:t>Anaesthetic</w:t>
      </w:r>
      <w:r w:rsidRPr="00DF3AEE">
        <w:rPr>
          <w:spacing w:val="-10"/>
          <w:lang w:val="ru-RU"/>
        </w:rPr>
        <w:t xml:space="preserve"> </w:t>
      </w:r>
      <w:r>
        <w:t>Conserving</w:t>
      </w:r>
      <w:r w:rsidRPr="00DF3AEE">
        <w:rPr>
          <w:spacing w:val="-10"/>
          <w:lang w:val="ru-RU"/>
        </w:rPr>
        <w:t xml:space="preserve"> </w:t>
      </w:r>
      <w:r>
        <w:t>Device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(</w:t>
      </w:r>
      <w:r>
        <w:rPr>
          <w:spacing w:val="-1"/>
        </w:rPr>
        <w:t>ACD</w:t>
      </w:r>
      <w:r w:rsidRPr="00DF3AEE">
        <w:rPr>
          <w:spacing w:val="-1"/>
          <w:lang w:val="ru-RU"/>
        </w:rPr>
        <w:t>),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которое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было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зарегистрировано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26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России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lastRenderedPageBreak/>
        <w:t>в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2013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г.</w:t>
      </w:r>
      <w:r w:rsidRPr="00DF3AEE">
        <w:rPr>
          <w:spacing w:val="-6"/>
          <w:lang w:val="ru-RU"/>
        </w:rPr>
        <w:t xml:space="preserve"> </w:t>
      </w:r>
      <w:r>
        <w:rPr>
          <w:spacing w:val="-2"/>
        </w:rPr>
        <w:t>ACD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включает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модифицированный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бактериальный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фильтр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56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отражателем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анестетика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4"/>
          <w:lang w:val="ru-RU"/>
        </w:rPr>
        <w:t xml:space="preserve"> </w:t>
      </w:r>
      <w:r w:rsidRPr="00DF3AEE">
        <w:rPr>
          <w:lang w:val="ru-RU"/>
        </w:rPr>
        <w:t>пористый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испаритель.</w:t>
      </w:r>
      <w:proofErr w:type="gramEnd"/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Концентрация</w:t>
      </w:r>
      <w:r w:rsidRPr="00DF3AEE">
        <w:rPr>
          <w:spacing w:val="-4"/>
          <w:lang w:val="ru-RU"/>
        </w:rPr>
        <w:t xml:space="preserve"> </w:t>
      </w:r>
      <w:r w:rsidRPr="00DF3AEE">
        <w:rPr>
          <w:lang w:val="ru-RU"/>
        </w:rPr>
        <w:t>ИА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конце</w:t>
      </w:r>
      <w:r w:rsidRPr="00DF3AEE">
        <w:rPr>
          <w:spacing w:val="52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выдоха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контролируется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помощью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газового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анализатора.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качестве</w:t>
      </w:r>
      <w:r w:rsidRPr="00DF3AEE">
        <w:rPr>
          <w:spacing w:val="-4"/>
          <w:lang w:val="ru-RU"/>
        </w:rPr>
        <w:t xml:space="preserve"> </w:t>
      </w:r>
      <w:r w:rsidRPr="00DF3AEE">
        <w:rPr>
          <w:lang w:val="ru-RU"/>
        </w:rPr>
        <w:t>ИА</w:t>
      </w:r>
      <w:r w:rsidRPr="00DF3AEE">
        <w:rPr>
          <w:spacing w:val="69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рекомендовано</w:t>
      </w:r>
      <w:r w:rsidRPr="00DF3AEE">
        <w:rPr>
          <w:spacing w:val="-17"/>
          <w:lang w:val="ru-RU"/>
        </w:rPr>
        <w:t xml:space="preserve"> </w:t>
      </w:r>
      <w:r w:rsidRPr="00DF3AEE">
        <w:rPr>
          <w:lang w:val="ru-RU"/>
        </w:rPr>
        <w:t>использование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изофлурана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или</w:t>
      </w:r>
      <w:r w:rsidRPr="00DF3AEE">
        <w:rPr>
          <w:spacing w:val="-17"/>
          <w:lang w:val="ru-RU"/>
        </w:rPr>
        <w:t xml:space="preserve"> </w:t>
      </w:r>
      <w:r w:rsidRPr="00DF3AEE">
        <w:rPr>
          <w:spacing w:val="-1"/>
          <w:lang w:val="ru-RU"/>
        </w:rPr>
        <w:t>севофлурана.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lang w:val="ru-RU"/>
        </w:rPr>
        <w:t>В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инструкции</w:t>
      </w:r>
      <w:r w:rsidRPr="00DF3AEE">
        <w:rPr>
          <w:spacing w:val="-14"/>
          <w:lang w:val="ru-RU"/>
        </w:rPr>
        <w:t xml:space="preserve"> </w:t>
      </w:r>
      <w:r w:rsidRPr="00DF3AEE">
        <w:rPr>
          <w:spacing w:val="1"/>
          <w:lang w:val="ru-RU"/>
        </w:rPr>
        <w:t>по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медицинскому</w:t>
      </w:r>
      <w:r w:rsidRPr="00DF3AEE">
        <w:rPr>
          <w:spacing w:val="-17"/>
          <w:lang w:val="ru-RU"/>
        </w:rPr>
        <w:t xml:space="preserve"> </w:t>
      </w:r>
      <w:r w:rsidRPr="00DF3AEE">
        <w:rPr>
          <w:lang w:val="ru-RU"/>
        </w:rPr>
        <w:t>применению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лекарственного</w:t>
      </w:r>
      <w:r w:rsidRPr="00DF3AEE">
        <w:rPr>
          <w:spacing w:val="32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препарата,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размещенной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Государственном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реестре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лекарственных</w:t>
      </w:r>
      <w:r w:rsidRPr="00DF3AEE">
        <w:rPr>
          <w:spacing w:val="-17"/>
          <w:lang w:val="ru-RU"/>
        </w:rPr>
        <w:t xml:space="preserve"> </w:t>
      </w:r>
      <w:r w:rsidRPr="00DF3AEE">
        <w:rPr>
          <w:spacing w:val="-1"/>
          <w:lang w:val="ru-RU"/>
        </w:rPr>
        <w:t>средств</w:t>
      </w:r>
      <w:r w:rsidRPr="00DF3AEE">
        <w:rPr>
          <w:spacing w:val="52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Российской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Федерации</w:t>
      </w:r>
      <w:proofErr w:type="gramStart"/>
      <w:r w:rsidRPr="00DF3AEE">
        <w:rPr>
          <w:lang w:val="ru-RU"/>
        </w:rPr>
        <w:t>,у</w:t>
      </w:r>
      <w:proofErr w:type="gramEnd"/>
      <w:r w:rsidRPr="00DF3AEE">
        <w:rPr>
          <w:spacing w:val="-17"/>
          <w:lang w:val="ru-RU"/>
        </w:rPr>
        <w:t xml:space="preserve"> </w:t>
      </w:r>
      <w:r w:rsidRPr="00DF3AEE">
        <w:rPr>
          <w:spacing w:val="-1"/>
          <w:lang w:val="ru-RU"/>
        </w:rPr>
        <w:t>севофлурана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отсутствуют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показания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к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седации,</w:t>
      </w:r>
      <w:r w:rsidRPr="00DF3AEE">
        <w:rPr>
          <w:spacing w:val="58"/>
          <w:w w:val="99"/>
          <w:lang w:val="ru-RU"/>
        </w:rPr>
        <w:t xml:space="preserve"> </w:t>
      </w:r>
      <w:r w:rsidRPr="00DF3AEE">
        <w:rPr>
          <w:lang w:val="ru-RU"/>
        </w:rPr>
        <w:t>однако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настоящее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время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эффективность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безопасность</w:t>
      </w:r>
      <w:r w:rsidRPr="00DF3AEE">
        <w:rPr>
          <w:spacing w:val="-7"/>
          <w:lang w:val="ru-RU"/>
        </w:rPr>
        <w:t xml:space="preserve"> </w:t>
      </w:r>
      <w:r>
        <w:rPr>
          <w:spacing w:val="-2"/>
        </w:rPr>
        <w:t>ACD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подтверждена</w:t>
      </w:r>
      <w:r w:rsidRPr="00DF3AEE">
        <w:rPr>
          <w:spacing w:val="28"/>
          <w:w w:val="99"/>
          <w:lang w:val="ru-RU"/>
        </w:rPr>
        <w:t xml:space="preserve"> </w:t>
      </w:r>
      <w:r w:rsidRPr="00DF3AEE">
        <w:rPr>
          <w:lang w:val="ru-RU"/>
        </w:rPr>
        <w:t>рядом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исследований,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том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числе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рандомизированных.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Использование</w:t>
      </w:r>
      <w:r w:rsidRPr="00DF3AEE">
        <w:rPr>
          <w:spacing w:val="30"/>
          <w:w w:val="99"/>
          <w:lang w:val="ru-RU"/>
        </w:rPr>
        <w:t xml:space="preserve"> </w:t>
      </w:r>
      <w:r w:rsidRPr="00DF3AEE">
        <w:rPr>
          <w:lang w:val="ru-RU"/>
        </w:rPr>
        <w:t>ингаляционных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анестетиков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ОАРИТ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вошло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рекомендации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по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проведению</w:t>
      </w:r>
      <w:r w:rsidRPr="00DF3AEE">
        <w:rPr>
          <w:spacing w:val="40"/>
          <w:w w:val="99"/>
          <w:lang w:val="ru-RU"/>
        </w:rPr>
        <w:t xml:space="preserve"> </w:t>
      </w:r>
      <w:r w:rsidRPr="00DF3AEE">
        <w:rPr>
          <w:lang w:val="ru-RU"/>
        </w:rPr>
        <w:t>седации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Германии.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proofErr w:type="gramStart"/>
      <w:r>
        <w:rPr>
          <w:spacing w:val="-2"/>
        </w:rPr>
        <w:t>ACD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используется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вместе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обычными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аппаратами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искусственной</w:t>
      </w:r>
      <w:r w:rsidRPr="00DF3AEE">
        <w:rPr>
          <w:spacing w:val="46"/>
          <w:w w:val="99"/>
          <w:lang w:val="ru-RU"/>
        </w:rPr>
        <w:t xml:space="preserve"> </w:t>
      </w:r>
      <w:r w:rsidRPr="00DF3AEE">
        <w:rPr>
          <w:lang w:val="ru-RU"/>
        </w:rPr>
        <w:t>вентиляции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легких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подключается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1"/>
          <w:lang w:val="ru-RU"/>
        </w:rPr>
        <w:t>между</w:t>
      </w:r>
      <w:r w:rsidRPr="00DF3AEE">
        <w:rPr>
          <w:spacing w:val="-14"/>
          <w:lang w:val="ru-RU"/>
        </w:rPr>
        <w:t xml:space="preserve"> </w:t>
      </w:r>
      <w:r>
        <w:t>Y</w:t>
      </w:r>
      <w:r w:rsidRPr="00DF3AEE">
        <w:rPr>
          <w:lang w:val="ru-RU"/>
        </w:rPr>
        <w:t>-</w:t>
      </w:r>
      <w:r w:rsidRPr="00DF3AEE">
        <w:rPr>
          <w:lang w:val="ru-RU"/>
        </w:rPr>
        <w:t>образны</w:t>
      </w:r>
      <w:r w:rsidRPr="00DF3AEE">
        <w:rPr>
          <w:lang w:val="ru-RU"/>
        </w:rPr>
        <w:t>м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коннектором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58"/>
          <w:w w:val="99"/>
          <w:lang w:val="ru-RU"/>
        </w:rPr>
        <w:t xml:space="preserve"> </w:t>
      </w:r>
      <w:r w:rsidRPr="00DF3AEE">
        <w:rPr>
          <w:lang w:val="ru-RU"/>
        </w:rPr>
        <w:t>интубационной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трубкой,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так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же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как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бактериальный/вирусный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фильтр.</w:t>
      </w:r>
      <w:proofErr w:type="gramEnd"/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spacing w:val="-1"/>
          <w:lang w:val="ru-RU"/>
        </w:rPr>
        <w:t>Помимо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этого,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данная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система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требует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использования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шприцевой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помпы,</w:t>
      </w:r>
      <w:r w:rsidRPr="00DF3AEE">
        <w:rPr>
          <w:spacing w:val="45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монитора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наркозного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газа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системы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выведения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наркозного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газа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(возможно</w:t>
      </w:r>
      <w:r w:rsidRPr="00DF3AEE">
        <w:rPr>
          <w:spacing w:val="48"/>
          <w:w w:val="99"/>
          <w:lang w:val="ru-RU"/>
        </w:rPr>
        <w:t xml:space="preserve"> </w:t>
      </w:r>
      <w:r w:rsidRPr="00DF3AEE">
        <w:rPr>
          <w:lang w:val="ru-RU"/>
        </w:rPr>
        <w:t>использование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систем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адсорберами)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lang w:val="ru-RU"/>
        </w:rPr>
        <w:t>Применение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севофлурана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для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продленной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седации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пациентов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на</w:t>
      </w:r>
      <w:r w:rsidRPr="00DF3AEE">
        <w:rPr>
          <w:spacing w:val="-5"/>
          <w:lang w:val="ru-RU"/>
        </w:rPr>
        <w:t xml:space="preserve"> </w:t>
      </w:r>
      <w:r w:rsidRPr="00DF3AEE">
        <w:rPr>
          <w:spacing w:val="-2"/>
          <w:lang w:val="ru-RU"/>
        </w:rPr>
        <w:t>ИВЛ</w:t>
      </w:r>
      <w:r w:rsidRPr="00DF3AEE">
        <w:rPr>
          <w:spacing w:val="52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позволяет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снизить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дозы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опиатов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полностью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отменить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седативные</w:t>
      </w:r>
      <w:r w:rsidRPr="00DF3AEE">
        <w:rPr>
          <w:spacing w:val="46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препараты,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вводимые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внутривенно.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У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ряда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пациентов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нестабильной</w:t>
      </w:r>
      <w:r w:rsidRPr="00DF3AEE">
        <w:rPr>
          <w:spacing w:val="56"/>
          <w:w w:val="99"/>
          <w:lang w:val="ru-RU"/>
        </w:rPr>
        <w:t xml:space="preserve"> </w:t>
      </w:r>
      <w:r w:rsidRPr="00DF3AEE">
        <w:rPr>
          <w:lang w:val="ru-RU"/>
        </w:rPr>
        <w:t>гемодинамикой,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выраженной</w:t>
      </w:r>
      <w:r w:rsidRPr="00DF3AEE">
        <w:rPr>
          <w:spacing w:val="-17"/>
          <w:lang w:val="ru-RU"/>
        </w:rPr>
        <w:t xml:space="preserve"> </w:t>
      </w:r>
      <w:r w:rsidRPr="00DF3AEE">
        <w:rPr>
          <w:lang w:val="ru-RU"/>
        </w:rPr>
        <w:t>гиповолемией</w:t>
      </w:r>
      <w:r w:rsidRPr="00DF3AEE">
        <w:rPr>
          <w:spacing w:val="-17"/>
          <w:lang w:val="ru-RU"/>
        </w:rPr>
        <w:t xml:space="preserve"> </w:t>
      </w:r>
      <w:r w:rsidRPr="00DF3AEE">
        <w:rPr>
          <w:spacing w:val="-1"/>
          <w:lang w:val="ru-RU"/>
        </w:rPr>
        <w:t>возможно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развитие</w:t>
      </w:r>
      <w:r w:rsidRPr="00DF3AEE">
        <w:rPr>
          <w:spacing w:val="-16"/>
          <w:lang w:val="ru-RU"/>
        </w:rPr>
        <w:t xml:space="preserve"> </w:t>
      </w:r>
      <w:r w:rsidRPr="00DF3AEE">
        <w:rPr>
          <w:spacing w:val="1"/>
          <w:lang w:val="ru-RU"/>
        </w:rPr>
        <w:t>артериальной</w:t>
      </w:r>
      <w:r w:rsidRPr="00DF3AEE">
        <w:rPr>
          <w:spacing w:val="38"/>
          <w:w w:val="99"/>
          <w:lang w:val="ru-RU"/>
        </w:rPr>
        <w:t xml:space="preserve"> </w:t>
      </w:r>
      <w:r w:rsidRPr="00DF3AEE">
        <w:rPr>
          <w:lang w:val="ru-RU"/>
        </w:rPr>
        <w:t>гипотензии.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lang w:val="ru-RU"/>
        </w:rPr>
        <w:t>Рекомендуемая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концентрация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севофлурана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на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выдохе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колеблется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от</w:t>
      </w:r>
      <w:r w:rsidRPr="00DF3AEE">
        <w:rPr>
          <w:spacing w:val="26"/>
          <w:w w:val="99"/>
          <w:lang w:val="ru-RU"/>
        </w:rPr>
        <w:t xml:space="preserve"> </w:t>
      </w:r>
      <w:r w:rsidRPr="00DF3AEE">
        <w:rPr>
          <w:lang w:val="ru-RU"/>
        </w:rPr>
        <w:t>0,5%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(при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этом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скорость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инфузии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севофлурана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через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шприцевую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помпу</w:t>
      </w:r>
      <w:r w:rsidR="00D82C57">
        <w:rPr>
          <w:lang w:val="ru-RU"/>
        </w:rPr>
        <w:t xml:space="preserve"> </w:t>
      </w:r>
      <w:r w:rsidRPr="00DF3AEE">
        <w:rPr>
          <w:spacing w:val="-1"/>
          <w:lang w:val="ru-RU"/>
        </w:rPr>
        <w:t>составляет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от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1,5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до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2,5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мл/ч)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до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1%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-1"/>
          <w:lang w:val="ru-RU"/>
        </w:rPr>
        <w:t>(скорость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инфузии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-1"/>
          <w:lang w:val="ru-RU"/>
        </w:rPr>
        <w:t>составляет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4"/>
          <w:lang w:val="ru-RU"/>
        </w:rPr>
        <w:t>5–6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-1"/>
          <w:lang w:val="ru-RU"/>
        </w:rPr>
        <w:t>мл/ч).</w:t>
      </w:r>
      <w:r w:rsidRPr="00DF3AEE">
        <w:rPr>
          <w:spacing w:val="79"/>
          <w:w w:val="99"/>
          <w:lang w:val="ru-RU"/>
        </w:rPr>
        <w:t xml:space="preserve"> </w:t>
      </w:r>
      <w:r w:rsidRPr="00DF3AEE">
        <w:rPr>
          <w:lang w:val="ru-RU"/>
        </w:rPr>
        <w:t>Для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достижения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-1"/>
          <w:lang w:val="ru-RU"/>
        </w:rPr>
        <w:t>уровня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седации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1"/>
          <w:lang w:val="ru-RU"/>
        </w:rPr>
        <w:t>2–3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балла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по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шкале</w:t>
      </w:r>
      <w:r w:rsidRPr="00DF3AEE">
        <w:rPr>
          <w:spacing w:val="-7"/>
          <w:lang w:val="ru-RU"/>
        </w:rPr>
        <w:t xml:space="preserve"> </w:t>
      </w:r>
      <w:r>
        <w:rPr>
          <w:spacing w:val="-2"/>
        </w:rPr>
        <w:t>RASS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применяется</w:t>
      </w:r>
      <w:r w:rsidRPr="00DF3AEE">
        <w:rPr>
          <w:spacing w:val="46"/>
          <w:w w:val="99"/>
          <w:lang w:val="ru-RU"/>
        </w:rPr>
        <w:t xml:space="preserve"> </w:t>
      </w:r>
      <w:r w:rsidRPr="00DF3AEE">
        <w:rPr>
          <w:lang w:val="ru-RU"/>
        </w:rPr>
        <w:t>скорость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введения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севофлурана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1"/>
          <w:lang w:val="ru-RU"/>
        </w:rPr>
        <w:t>2,5–5,0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мл/ч,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при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этом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концентрация</w:t>
      </w:r>
      <w:r w:rsidRPr="00DF3AEE">
        <w:rPr>
          <w:spacing w:val="50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анестетика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конце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выдоха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составляет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около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0,75%.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Скорость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введения</w:t>
      </w:r>
      <w:r w:rsidRPr="00DF3AEE">
        <w:rPr>
          <w:spacing w:val="48"/>
          <w:w w:val="99"/>
          <w:lang w:val="ru-RU"/>
        </w:rPr>
        <w:t xml:space="preserve"> </w:t>
      </w:r>
      <w:r w:rsidRPr="00DF3AEE">
        <w:rPr>
          <w:lang w:val="ru-RU"/>
        </w:rPr>
        <w:t>изофлурана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несколько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меньше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не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превышает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3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мл/ч.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proofErr w:type="gramStart"/>
      <w:r>
        <w:rPr>
          <w:rFonts w:cs="Times New Roman"/>
          <w:spacing w:val="-2"/>
        </w:rPr>
        <w:t>ACD</w:t>
      </w:r>
      <w:r w:rsidRPr="00DF3AEE">
        <w:rPr>
          <w:rFonts w:cs="Times New Roman"/>
          <w:spacing w:val="-10"/>
          <w:lang w:val="ru-RU"/>
        </w:rPr>
        <w:t xml:space="preserve"> </w:t>
      </w:r>
      <w:r w:rsidRPr="00DF3AEE">
        <w:rPr>
          <w:lang w:val="ru-RU"/>
        </w:rPr>
        <w:t>—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это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одноразовое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-1"/>
          <w:lang w:val="ru-RU"/>
        </w:rPr>
        <w:t>устройство.</w:t>
      </w:r>
      <w:proofErr w:type="gramEnd"/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Производитель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рекомендует</w:t>
      </w:r>
      <w:r w:rsidRPr="00DF3AEE">
        <w:rPr>
          <w:spacing w:val="40"/>
          <w:w w:val="99"/>
          <w:lang w:val="ru-RU"/>
        </w:rPr>
        <w:t xml:space="preserve"> </w:t>
      </w:r>
      <w:r w:rsidRPr="00DF3AEE">
        <w:rPr>
          <w:lang w:val="ru-RU"/>
        </w:rPr>
        <w:t>менять</w:t>
      </w:r>
      <w:r w:rsidRPr="00DF3AEE">
        <w:rPr>
          <w:spacing w:val="-6"/>
          <w:lang w:val="ru-RU"/>
        </w:rPr>
        <w:t xml:space="preserve"> </w:t>
      </w:r>
      <w:r>
        <w:rPr>
          <w:spacing w:val="-2"/>
        </w:rPr>
        <w:t>ACD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после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24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ч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использования.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Возможно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использование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седации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28"/>
          <w:w w:val="99"/>
          <w:lang w:val="ru-RU"/>
        </w:rPr>
        <w:t xml:space="preserve"> </w:t>
      </w:r>
      <w:r w:rsidRPr="00DF3AEE">
        <w:rPr>
          <w:lang w:val="ru-RU"/>
        </w:rPr>
        <w:t>помощью</w:t>
      </w:r>
      <w:r w:rsidRPr="00DF3AEE">
        <w:rPr>
          <w:spacing w:val="-10"/>
          <w:lang w:val="ru-RU"/>
        </w:rPr>
        <w:t xml:space="preserve"> </w:t>
      </w:r>
      <w:r>
        <w:rPr>
          <w:spacing w:val="-2"/>
        </w:rPr>
        <w:t>ACD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как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течение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нескольких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часов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послеоперационном</w:t>
      </w:r>
      <w:r w:rsidRPr="00DF3AEE">
        <w:rPr>
          <w:spacing w:val="44"/>
          <w:w w:val="99"/>
          <w:lang w:val="ru-RU"/>
        </w:rPr>
        <w:t xml:space="preserve"> </w:t>
      </w:r>
      <w:r w:rsidRPr="00DF3AEE">
        <w:rPr>
          <w:lang w:val="ru-RU"/>
        </w:rPr>
        <w:t>периоде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до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экстубации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пациента,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-1"/>
          <w:lang w:val="ru-RU"/>
        </w:rPr>
        <w:t>так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9"/>
          <w:lang w:val="ru-RU"/>
        </w:rPr>
        <w:t xml:space="preserve"> </w:t>
      </w:r>
      <w:proofErr w:type="gramStart"/>
      <w:r w:rsidRPr="00DF3AEE">
        <w:rPr>
          <w:lang w:val="ru-RU"/>
        </w:rPr>
        <w:t>для</w:t>
      </w:r>
      <w:proofErr w:type="gramEnd"/>
      <w:r w:rsidRPr="00DF3AEE">
        <w:rPr>
          <w:spacing w:val="-6"/>
          <w:lang w:val="ru-RU"/>
        </w:rPr>
        <w:t xml:space="preserve"> </w:t>
      </w:r>
      <w:r w:rsidRPr="00DF3AEE">
        <w:rPr>
          <w:spacing w:val="-1"/>
          <w:lang w:val="ru-RU"/>
        </w:rPr>
        <w:t>длительной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седации.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Седативный</w:t>
      </w:r>
      <w:r w:rsidRPr="00DF3AEE">
        <w:rPr>
          <w:spacing w:val="55"/>
          <w:w w:val="99"/>
          <w:lang w:val="ru-RU"/>
        </w:rPr>
        <w:t xml:space="preserve"> </w:t>
      </w:r>
      <w:r w:rsidRPr="00DF3AEE">
        <w:rPr>
          <w:lang w:val="ru-RU"/>
        </w:rPr>
        <w:t>эффект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оценивается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индивидуально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у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каждого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пациента.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Как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только</w:t>
      </w:r>
      <w:r w:rsidRPr="00DF3AEE">
        <w:rPr>
          <w:spacing w:val="74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достигается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намеченный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уровень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седативного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эффекта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(по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шкале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седации),</w:t>
      </w:r>
      <w:r w:rsidRPr="00DF3AEE">
        <w:rPr>
          <w:spacing w:val="47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необходимо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выполнить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другую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настройку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течение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первого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часа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после</w:t>
      </w:r>
      <w:r w:rsidRPr="00DF3AEE">
        <w:rPr>
          <w:spacing w:val="52"/>
          <w:w w:val="99"/>
          <w:lang w:val="ru-RU"/>
        </w:rPr>
        <w:t xml:space="preserve"> </w:t>
      </w:r>
      <w:r w:rsidRPr="00DF3AEE">
        <w:rPr>
          <w:lang w:val="ru-RU"/>
        </w:rPr>
        <w:t>использования,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применив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для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-1"/>
          <w:lang w:val="ru-RU"/>
        </w:rPr>
        <w:t>этого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болюс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(0,5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мл)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или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изменив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скорость</w:t>
      </w:r>
      <w:r w:rsidRPr="00DF3AEE">
        <w:rPr>
          <w:spacing w:val="35"/>
          <w:w w:val="99"/>
          <w:lang w:val="ru-RU"/>
        </w:rPr>
        <w:t xml:space="preserve"> </w:t>
      </w:r>
      <w:r w:rsidRPr="00DF3AEE">
        <w:rPr>
          <w:lang w:val="ru-RU"/>
        </w:rPr>
        <w:t>шприцевой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помпы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соответствии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избыточным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или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недостаточным</w:t>
      </w:r>
      <w:r w:rsidRPr="00DF3AEE">
        <w:rPr>
          <w:spacing w:val="36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седативным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эффектом.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Обычно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скорость</w:t>
      </w:r>
      <w:r w:rsidRPr="00DF3AEE">
        <w:rPr>
          <w:spacing w:val="-15"/>
          <w:lang w:val="ru-RU"/>
        </w:rPr>
        <w:t xml:space="preserve"> </w:t>
      </w:r>
      <w:r w:rsidRPr="00DF3AEE">
        <w:rPr>
          <w:spacing w:val="-1"/>
          <w:lang w:val="ru-RU"/>
        </w:rPr>
        <w:t>введения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анестетика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постепенно</w:t>
      </w:r>
      <w:r w:rsidRPr="00DF3AEE">
        <w:rPr>
          <w:spacing w:val="52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снижается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течение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нескольких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часов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до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половины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от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исходных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значений.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lang w:val="ru-RU"/>
        </w:rPr>
        <w:t>Седация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3"/>
          <w:lang w:val="ru-RU"/>
        </w:rPr>
        <w:t>ИА</w:t>
      </w:r>
      <w:r w:rsidRPr="00DF3AEE">
        <w:rPr>
          <w:spacing w:val="-12"/>
          <w:lang w:val="ru-RU"/>
        </w:rPr>
        <w:t xml:space="preserve"> </w:t>
      </w:r>
      <w:proofErr w:type="gramStart"/>
      <w:r w:rsidRPr="00DF3AEE">
        <w:rPr>
          <w:lang w:val="ru-RU"/>
        </w:rPr>
        <w:t>противопоказана</w:t>
      </w:r>
      <w:proofErr w:type="gramEnd"/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1"/>
          <w:lang w:val="ru-RU"/>
        </w:rPr>
        <w:t>тех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случаях,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когда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имеются</w:t>
      </w:r>
      <w:r w:rsidRPr="00DF3AEE">
        <w:rPr>
          <w:spacing w:val="40"/>
          <w:w w:val="99"/>
          <w:lang w:val="ru-RU"/>
        </w:rPr>
        <w:t xml:space="preserve"> </w:t>
      </w:r>
      <w:r w:rsidRPr="00DF3AEE">
        <w:rPr>
          <w:lang w:val="ru-RU"/>
        </w:rPr>
        <w:t>противопоказания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к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соответствующему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препарату</w:t>
      </w:r>
      <w:r w:rsidRPr="00DF3AEE">
        <w:rPr>
          <w:spacing w:val="-18"/>
          <w:lang w:val="ru-RU"/>
        </w:rPr>
        <w:t xml:space="preserve"> </w:t>
      </w:r>
      <w:r w:rsidRPr="00DF3AEE">
        <w:rPr>
          <w:lang w:val="ru-RU"/>
        </w:rPr>
        <w:t>для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ингаляционного</w:t>
      </w:r>
      <w:r w:rsidRPr="00DF3AEE">
        <w:rPr>
          <w:spacing w:val="24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наркоз.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ИА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используются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только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у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интубированных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пациентов,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могут</w:t>
      </w:r>
      <w:r w:rsidRPr="00DF3AEE">
        <w:rPr>
          <w:spacing w:val="52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вызвать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глубокую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седацию,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угнетают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дыхание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ограничивают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подвижность.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lang w:val="ru-RU"/>
        </w:rPr>
        <w:t>Противопоказаниями</w:t>
      </w:r>
      <w:r w:rsidRPr="00DF3AEE">
        <w:rPr>
          <w:spacing w:val="-18"/>
          <w:lang w:val="ru-RU"/>
        </w:rPr>
        <w:t xml:space="preserve"> </w:t>
      </w:r>
      <w:r w:rsidRPr="00DF3AEE">
        <w:rPr>
          <w:lang w:val="ru-RU"/>
        </w:rPr>
        <w:t>к</w:t>
      </w:r>
      <w:r w:rsidRPr="00DF3AEE">
        <w:rPr>
          <w:spacing w:val="-17"/>
          <w:lang w:val="ru-RU"/>
        </w:rPr>
        <w:t xml:space="preserve"> </w:t>
      </w:r>
      <w:r w:rsidRPr="00DF3AEE">
        <w:rPr>
          <w:lang w:val="ru-RU"/>
        </w:rPr>
        <w:t>использованию</w:t>
      </w:r>
      <w:r w:rsidRPr="00DF3AEE">
        <w:rPr>
          <w:spacing w:val="-19"/>
          <w:lang w:val="ru-RU"/>
        </w:rPr>
        <w:t xml:space="preserve"> </w:t>
      </w:r>
      <w:r w:rsidRPr="00DF3AEE">
        <w:rPr>
          <w:lang w:val="ru-RU"/>
        </w:rPr>
        <w:t>галогенсодержащих</w:t>
      </w:r>
      <w:r w:rsidRPr="00DF3AEE">
        <w:rPr>
          <w:spacing w:val="-17"/>
          <w:lang w:val="ru-RU"/>
        </w:rPr>
        <w:t xml:space="preserve"> </w:t>
      </w:r>
      <w:r w:rsidRPr="00DF3AEE">
        <w:rPr>
          <w:lang w:val="ru-RU"/>
        </w:rPr>
        <w:t>ИА</w:t>
      </w:r>
      <w:r w:rsidRPr="00DF3AEE">
        <w:rPr>
          <w:spacing w:val="36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являются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подтвержденная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или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подозреваемая</w:t>
      </w:r>
      <w:r w:rsidRPr="00DF3AEE">
        <w:rPr>
          <w:spacing w:val="-14"/>
          <w:lang w:val="ru-RU"/>
        </w:rPr>
        <w:t xml:space="preserve"> </w:t>
      </w:r>
      <w:r w:rsidRPr="00DF3AEE">
        <w:rPr>
          <w:spacing w:val="-1"/>
          <w:lang w:val="ru-RU"/>
        </w:rPr>
        <w:t>генетическая</w:t>
      </w:r>
      <w:r w:rsidRPr="00DF3AEE">
        <w:rPr>
          <w:spacing w:val="36"/>
          <w:w w:val="99"/>
          <w:lang w:val="ru-RU"/>
        </w:rPr>
        <w:t xml:space="preserve"> </w:t>
      </w:r>
      <w:r w:rsidRPr="00DF3AEE">
        <w:rPr>
          <w:lang w:val="ru-RU"/>
        </w:rPr>
        <w:t>предрасположенность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к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развитию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злокачественной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гипертермии,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а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также</w:t>
      </w:r>
      <w:r w:rsidRPr="00DF3AEE">
        <w:rPr>
          <w:spacing w:val="36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повышенная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чувствительность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к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севофлурану</w:t>
      </w:r>
      <w:r w:rsidRPr="00DF3AEE">
        <w:rPr>
          <w:spacing w:val="-15"/>
          <w:lang w:val="ru-RU"/>
        </w:rPr>
        <w:t xml:space="preserve"> </w:t>
      </w:r>
      <w:r w:rsidRPr="00DF3AEE">
        <w:rPr>
          <w:spacing w:val="1"/>
          <w:lang w:val="ru-RU"/>
        </w:rPr>
        <w:t>или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другим</w:t>
      </w:r>
      <w:r w:rsidRPr="00DF3AEE">
        <w:rPr>
          <w:spacing w:val="34"/>
          <w:w w:val="99"/>
          <w:lang w:val="ru-RU"/>
        </w:rPr>
        <w:t xml:space="preserve"> </w:t>
      </w:r>
      <w:r w:rsidRPr="00DF3AEE">
        <w:rPr>
          <w:lang w:val="ru-RU"/>
        </w:rPr>
        <w:t>галогенизированным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препаратам.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ИА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осторожностью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применяют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при</w:t>
      </w:r>
      <w:r w:rsidRPr="00DF3AEE">
        <w:rPr>
          <w:spacing w:val="37"/>
          <w:w w:val="99"/>
          <w:lang w:val="ru-RU"/>
        </w:rPr>
        <w:t xml:space="preserve"> </w:t>
      </w:r>
      <w:r w:rsidRPr="00DF3AEE">
        <w:rPr>
          <w:lang w:val="ru-RU"/>
        </w:rPr>
        <w:t>нарушении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функции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почек,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lastRenderedPageBreak/>
        <w:t>нейрохирургических</w:t>
      </w:r>
      <w:r w:rsidRPr="00DF3AEE">
        <w:rPr>
          <w:spacing w:val="-16"/>
          <w:lang w:val="ru-RU"/>
        </w:rPr>
        <w:t xml:space="preserve"> </w:t>
      </w:r>
      <w:r w:rsidRPr="00DF3AEE">
        <w:rPr>
          <w:spacing w:val="-1"/>
          <w:lang w:val="ru-RU"/>
        </w:rPr>
        <w:t>вмешательствах,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если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у</w:t>
      </w:r>
      <w:r w:rsidRPr="00DF3AEE">
        <w:rPr>
          <w:spacing w:val="58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пациента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имеется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угроза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повышения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внутричерепного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давления.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Повышение</w:t>
      </w:r>
      <w:r w:rsidRPr="00DF3AEE">
        <w:rPr>
          <w:spacing w:val="64"/>
          <w:w w:val="99"/>
          <w:lang w:val="ru-RU"/>
        </w:rPr>
        <w:t xml:space="preserve"> </w:t>
      </w:r>
      <w:r w:rsidRPr="00DF3AEE">
        <w:rPr>
          <w:lang w:val="ru-RU"/>
        </w:rPr>
        <w:t>концентрац</w:t>
      </w:r>
      <w:proofErr w:type="gramStart"/>
      <w:r w:rsidRPr="00DF3AEE">
        <w:rPr>
          <w:lang w:val="ru-RU"/>
        </w:rPr>
        <w:t>ии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ИА</w:t>
      </w:r>
      <w:proofErr w:type="gramEnd"/>
      <w:r w:rsidRPr="00DF3AEE">
        <w:rPr>
          <w:spacing w:val="-17"/>
          <w:lang w:val="ru-RU"/>
        </w:rPr>
        <w:t xml:space="preserve"> </w:t>
      </w:r>
      <w:r w:rsidRPr="00DF3AEE">
        <w:rPr>
          <w:lang w:val="ru-RU"/>
        </w:rPr>
        <w:t>вызывает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дозозависимое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снижение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артериального</w:t>
      </w:r>
      <w:r w:rsidRPr="00DF3AEE">
        <w:rPr>
          <w:spacing w:val="30"/>
          <w:w w:val="99"/>
          <w:lang w:val="ru-RU"/>
        </w:rPr>
        <w:t xml:space="preserve"> </w:t>
      </w:r>
      <w:r w:rsidRPr="00DF3AEE">
        <w:rPr>
          <w:lang w:val="ru-RU"/>
        </w:rPr>
        <w:t>давления;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таких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случаях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его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можно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повысить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путем</w:t>
      </w:r>
      <w:r w:rsidRPr="00DF3AEE">
        <w:rPr>
          <w:spacing w:val="-3"/>
          <w:lang w:val="ru-RU"/>
        </w:rPr>
        <w:t xml:space="preserve"> </w:t>
      </w:r>
      <w:r w:rsidRPr="00DF3AEE">
        <w:rPr>
          <w:spacing w:val="-1"/>
          <w:lang w:val="ru-RU"/>
        </w:rPr>
        <w:t>уменьшения</w:t>
      </w:r>
      <w:r w:rsidRPr="00DF3AEE">
        <w:rPr>
          <w:spacing w:val="42"/>
          <w:w w:val="99"/>
          <w:lang w:val="ru-RU"/>
        </w:rPr>
        <w:t xml:space="preserve"> </w:t>
      </w:r>
      <w:r w:rsidRPr="00DF3AEE">
        <w:rPr>
          <w:lang w:val="ru-RU"/>
        </w:rPr>
        <w:t>концентрации</w:t>
      </w:r>
      <w:r w:rsidRPr="00DF3AEE">
        <w:rPr>
          <w:spacing w:val="-22"/>
          <w:lang w:val="ru-RU"/>
        </w:rPr>
        <w:t xml:space="preserve"> </w:t>
      </w:r>
      <w:r w:rsidRPr="00DF3AEE">
        <w:rPr>
          <w:lang w:val="ru-RU"/>
        </w:rPr>
        <w:t>подаваемого</w:t>
      </w:r>
      <w:r w:rsidRPr="00DF3AEE">
        <w:rPr>
          <w:spacing w:val="-22"/>
          <w:lang w:val="ru-RU"/>
        </w:rPr>
        <w:t xml:space="preserve"> </w:t>
      </w:r>
      <w:r w:rsidRPr="00DF3AEE">
        <w:rPr>
          <w:spacing w:val="-1"/>
          <w:lang w:val="ru-RU"/>
        </w:rPr>
        <w:t>анестетика.</w:t>
      </w:r>
    </w:p>
    <w:p w:rsidR="00D82C57" w:rsidRDefault="00D82C57" w:rsidP="00803187">
      <w:pPr>
        <w:pStyle w:val="a3"/>
        <w:ind w:left="0" w:firstLine="720"/>
        <w:rPr>
          <w:lang w:val="ru-RU"/>
        </w:rPr>
      </w:pPr>
    </w:p>
    <w:p w:rsidR="00D82C57" w:rsidRDefault="00803187" w:rsidP="00803187">
      <w:pPr>
        <w:pStyle w:val="a3"/>
        <w:ind w:left="0" w:firstLine="720"/>
        <w:rPr>
          <w:spacing w:val="-10"/>
          <w:lang w:val="ru-RU"/>
        </w:rPr>
      </w:pPr>
      <w:r w:rsidRPr="00DF3AEE">
        <w:rPr>
          <w:lang w:val="ru-RU"/>
        </w:rPr>
        <w:t>В</w:t>
      </w:r>
      <w:r w:rsidRPr="00DF3AEE">
        <w:rPr>
          <w:spacing w:val="-15"/>
          <w:lang w:val="ru-RU"/>
        </w:rPr>
        <w:t xml:space="preserve"> </w:t>
      </w:r>
      <w:r w:rsidRPr="00DF3AEE">
        <w:rPr>
          <w:spacing w:val="-1"/>
          <w:lang w:val="ru-RU"/>
        </w:rPr>
        <w:t>качестве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перспективного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средства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аналгоседации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может</w:t>
      </w:r>
      <w:r w:rsidRPr="00DF3AEE">
        <w:rPr>
          <w:spacing w:val="34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обсуждаться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инертный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газ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ксенон.</w:t>
      </w:r>
      <w:r w:rsidRPr="00DF3AEE">
        <w:rPr>
          <w:spacing w:val="-10"/>
          <w:lang w:val="ru-RU"/>
        </w:rPr>
        <w:t xml:space="preserve"> 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lang w:val="ru-RU"/>
        </w:rPr>
        <w:t>Согласно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инструкции,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ксенон</w:t>
      </w:r>
      <w:r w:rsidRPr="00DF3AEE">
        <w:rPr>
          <w:spacing w:val="44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рекомендован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качестве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препарата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для</w:t>
      </w:r>
      <w:r w:rsidRPr="00DF3AEE">
        <w:rPr>
          <w:spacing w:val="-5"/>
          <w:lang w:val="ru-RU"/>
        </w:rPr>
        <w:t xml:space="preserve"> </w:t>
      </w:r>
      <w:r w:rsidRPr="00DF3AEE">
        <w:rPr>
          <w:spacing w:val="-1"/>
          <w:lang w:val="ru-RU"/>
        </w:rPr>
        <w:t>анестезии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анальгезии.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ряде</w:t>
      </w:r>
      <w:r w:rsidRPr="00DF3AEE">
        <w:rPr>
          <w:spacing w:val="89"/>
          <w:w w:val="99"/>
          <w:lang w:val="ru-RU"/>
        </w:rPr>
        <w:t xml:space="preserve"> </w:t>
      </w:r>
      <w:r w:rsidRPr="00DF3AEE">
        <w:rPr>
          <w:lang w:val="ru-RU"/>
        </w:rPr>
        <w:t>научных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работ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доказано,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что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ксенон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обладает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анальгетическим,</w:t>
      </w:r>
      <w:r w:rsidRPr="00DF3AEE">
        <w:rPr>
          <w:spacing w:val="40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гипнотическим,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нейр</w:t>
      </w:r>
      <w:proofErr w:type="gramStart"/>
      <w:r w:rsidRPr="00DF3AEE">
        <w:rPr>
          <w:lang w:val="ru-RU"/>
        </w:rPr>
        <w:t>о</w:t>
      </w:r>
      <w:r w:rsidRPr="00DF3AEE">
        <w:rPr>
          <w:lang w:val="ru-RU"/>
        </w:rPr>
        <w:t>-</w:t>
      </w:r>
      <w:proofErr w:type="gramEnd"/>
      <w:r w:rsidRPr="00DF3AEE">
        <w:rPr>
          <w:lang w:val="ru-RU"/>
        </w:rPr>
        <w:t>,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кардио</w:t>
      </w:r>
      <w:r w:rsidRPr="00DF3AEE">
        <w:rPr>
          <w:spacing w:val="-1"/>
          <w:lang w:val="ru-RU"/>
        </w:rPr>
        <w:t>-</w:t>
      </w:r>
      <w:r w:rsidRPr="00DF3AEE">
        <w:rPr>
          <w:spacing w:val="-1"/>
          <w:lang w:val="ru-RU"/>
        </w:rPr>
        <w:t>и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ренопротективными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эффектами,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а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также</w:t>
      </w:r>
      <w:r w:rsidRPr="00DF3AEE">
        <w:rPr>
          <w:spacing w:val="66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антигипоксическим,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антиоксидантным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5"/>
          <w:lang w:val="ru-RU"/>
        </w:rPr>
        <w:t xml:space="preserve"> </w:t>
      </w:r>
      <w:r w:rsidRPr="00DF3AEE">
        <w:rPr>
          <w:spacing w:val="-1"/>
          <w:lang w:val="ru-RU"/>
        </w:rPr>
        <w:t>антистрессовым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действием.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60"/>
          <w:w w:val="99"/>
          <w:lang w:val="ru-RU"/>
        </w:rPr>
        <w:t xml:space="preserve"> </w:t>
      </w:r>
      <w:r w:rsidRPr="00DF3AEE">
        <w:rPr>
          <w:lang w:val="ru-RU"/>
        </w:rPr>
        <w:t>настоящее</w:t>
      </w:r>
      <w:r w:rsidRPr="00DF3AEE">
        <w:rPr>
          <w:spacing w:val="-14"/>
          <w:lang w:val="ru-RU"/>
        </w:rPr>
        <w:t xml:space="preserve"> </w:t>
      </w:r>
      <w:r w:rsidRPr="00DF3AEE">
        <w:rPr>
          <w:spacing w:val="-1"/>
          <w:lang w:val="ru-RU"/>
        </w:rPr>
        <w:t>время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существуют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единичные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пилотные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исследования,</w:t>
      </w:r>
      <w:r w:rsidRPr="00DF3AEE">
        <w:rPr>
          <w:spacing w:val="44"/>
          <w:w w:val="99"/>
          <w:lang w:val="ru-RU"/>
        </w:rPr>
        <w:t xml:space="preserve"> </w:t>
      </w:r>
      <w:r w:rsidRPr="00DF3AEE">
        <w:rPr>
          <w:lang w:val="ru-RU"/>
        </w:rPr>
        <w:t>посвященные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применению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ксенона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для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седации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интенсивной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терапии.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46"/>
          <w:w w:val="99"/>
          <w:lang w:val="ru-RU"/>
        </w:rPr>
        <w:t xml:space="preserve"> </w:t>
      </w:r>
      <w:r w:rsidRPr="00DF3AEE">
        <w:rPr>
          <w:lang w:val="ru-RU"/>
        </w:rPr>
        <w:t>исследованиях</w:t>
      </w:r>
      <w:r w:rsidRPr="00DF3AEE">
        <w:rPr>
          <w:spacing w:val="-24"/>
          <w:lang w:val="ru-RU"/>
        </w:rPr>
        <w:t xml:space="preserve"> </w:t>
      </w:r>
      <w:r w:rsidRPr="00DF3AEE">
        <w:rPr>
          <w:lang w:val="ru-RU"/>
        </w:rPr>
        <w:t>использовались</w:t>
      </w:r>
      <w:r w:rsidRPr="00DF3AEE">
        <w:rPr>
          <w:spacing w:val="-22"/>
          <w:lang w:val="ru-RU"/>
        </w:rPr>
        <w:t xml:space="preserve"> </w:t>
      </w:r>
      <w:r w:rsidRPr="00DF3AEE">
        <w:rPr>
          <w:lang w:val="ru-RU"/>
        </w:rPr>
        <w:t>лечебные</w:t>
      </w:r>
      <w:r w:rsidRPr="00DF3AEE">
        <w:rPr>
          <w:spacing w:val="-20"/>
          <w:lang w:val="ru-RU"/>
        </w:rPr>
        <w:t xml:space="preserve"> </w:t>
      </w:r>
      <w:r w:rsidRPr="00DF3AEE">
        <w:rPr>
          <w:lang w:val="ru-RU"/>
        </w:rPr>
        <w:t>ингаляции</w:t>
      </w:r>
      <w:r w:rsidRPr="00DF3AEE">
        <w:rPr>
          <w:spacing w:val="-21"/>
          <w:lang w:val="ru-RU"/>
        </w:rPr>
        <w:t xml:space="preserve"> </w:t>
      </w:r>
      <w:proofErr w:type="gramStart"/>
      <w:r w:rsidRPr="00DF3AEE">
        <w:rPr>
          <w:lang w:val="ru-RU"/>
        </w:rPr>
        <w:t>ксенон</w:t>
      </w:r>
      <w:r w:rsidRPr="00DF3AEE">
        <w:rPr>
          <w:lang w:val="ru-RU"/>
        </w:rPr>
        <w:t>-</w:t>
      </w:r>
      <w:r w:rsidRPr="00DF3AEE">
        <w:rPr>
          <w:lang w:val="ru-RU"/>
        </w:rPr>
        <w:t>кислородных</w:t>
      </w:r>
      <w:proofErr w:type="gramEnd"/>
      <w:r w:rsidRPr="00DF3AEE">
        <w:rPr>
          <w:spacing w:val="64"/>
          <w:w w:val="99"/>
          <w:lang w:val="ru-RU"/>
        </w:rPr>
        <w:t xml:space="preserve"> </w:t>
      </w:r>
      <w:r w:rsidRPr="00DF3AEE">
        <w:rPr>
          <w:lang w:val="ru-RU"/>
        </w:rPr>
        <w:t>смесей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по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закрытому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контуру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содержанием</w:t>
      </w:r>
      <w:r w:rsidRPr="00DF3AEE">
        <w:rPr>
          <w:spacing w:val="-5"/>
          <w:lang w:val="ru-RU"/>
        </w:rPr>
        <w:t xml:space="preserve"> </w:t>
      </w:r>
      <w:r w:rsidRPr="00DF3AEE">
        <w:rPr>
          <w:spacing w:val="-1"/>
          <w:lang w:val="ru-RU"/>
        </w:rPr>
        <w:t>ксенона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от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20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до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50%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36"/>
          <w:w w:val="99"/>
          <w:lang w:val="ru-RU"/>
        </w:rPr>
        <w:t xml:space="preserve"> </w:t>
      </w:r>
      <w:r w:rsidRPr="00DF3AEE">
        <w:rPr>
          <w:lang w:val="ru-RU"/>
        </w:rPr>
        <w:t>сохранением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спонтанного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дыхания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через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маску,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получен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хороший</w:t>
      </w:r>
      <w:r w:rsidRPr="00DF3AEE">
        <w:rPr>
          <w:spacing w:val="24"/>
          <w:w w:val="99"/>
          <w:lang w:val="ru-RU"/>
        </w:rPr>
        <w:t xml:space="preserve"> </w:t>
      </w:r>
      <w:r w:rsidRPr="00DF3AEE">
        <w:rPr>
          <w:lang w:val="ru-RU"/>
        </w:rPr>
        <w:t>обезболивающий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седативный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эффект.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Очевидно,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1"/>
          <w:lang w:val="ru-RU"/>
        </w:rPr>
        <w:t>необходимо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проведение</w:t>
      </w:r>
      <w:r w:rsidRPr="00DF3AEE">
        <w:rPr>
          <w:spacing w:val="38"/>
          <w:w w:val="99"/>
          <w:lang w:val="ru-RU"/>
        </w:rPr>
        <w:t xml:space="preserve"> </w:t>
      </w:r>
      <w:r w:rsidRPr="00DF3AEE">
        <w:rPr>
          <w:lang w:val="ru-RU"/>
        </w:rPr>
        <w:t>более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крупных</w:t>
      </w:r>
      <w:r w:rsidRPr="00DF3AEE">
        <w:rPr>
          <w:spacing w:val="-17"/>
          <w:lang w:val="ru-RU"/>
        </w:rPr>
        <w:t xml:space="preserve"> </w:t>
      </w:r>
      <w:r w:rsidRPr="00DF3AEE">
        <w:rPr>
          <w:lang w:val="ru-RU"/>
        </w:rPr>
        <w:t>рандомизированных</w:t>
      </w:r>
      <w:r w:rsidRPr="00DF3AEE">
        <w:rPr>
          <w:spacing w:val="-17"/>
          <w:lang w:val="ru-RU"/>
        </w:rPr>
        <w:t xml:space="preserve"> </w:t>
      </w:r>
      <w:r w:rsidRPr="00DF3AEE">
        <w:rPr>
          <w:lang w:val="ru-RU"/>
        </w:rPr>
        <w:t>исследований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для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дальнейшего</w:t>
      </w:r>
      <w:r w:rsidRPr="00DF3AEE">
        <w:rPr>
          <w:spacing w:val="-14"/>
          <w:lang w:val="ru-RU"/>
        </w:rPr>
        <w:t xml:space="preserve"> </w:t>
      </w:r>
      <w:r w:rsidRPr="00DF3AEE">
        <w:rPr>
          <w:spacing w:val="-1"/>
          <w:lang w:val="ru-RU"/>
        </w:rPr>
        <w:t>изучения</w:t>
      </w:r>
      <w:r w:rsidRPr="00DF3AEE">
        <w:rPr>
          <w:spacing w:val="44"/>
          <w:w w:val="99"/>
          <w:lang w:val="ru-RU"/>
        </w:rPr>
        <w:t xml:space="preserve"> </w:t>
      </w:r>
      <w:r w:rsidRPr="00DF3AEE">
        <w:rPr>
          <w:lang w:val="ru-RU"/>
        </w:rPr>
        <w:t>возможностей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применения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ксенона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для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седации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ОАРИТ.</w:t>
      </w:r>
    </w:p>
    <w:p w:rsidR="00803187" w:rsidRDefault="00803187" w:rsidP="00803187">
      <w:pPr>
        <w:pStyle w:val="Heading1"/>
        <w:spacing w:before="0"/>
        <w:ind w:left="0" w:firstLine="720"/>
        <w:rPr>
          <w:lang w:val="ru-RU"/>
        </w:rPr>
      </w:pPr>
    </w:p>
    <w:p w:rsidR="00E50298" w:rsidRDefault="00803187" w:rsidP="00803187">
      <w:pPr>
        <w:pStyle w:val="Heading1"/>
        <w:spacing w:before="0"/>
        <w:ind w:left="0" w:firstLine="720"/>
        <w:rPr>
          <w:b w:val="0"/>
          <w:bCs w:val="0"/>
        </w:rPr>
      </w:pPr>
      <w:r>
        <w:t>Тактика</w:t>
      </w:r>
      <w:r>
        <w:rPr>
          <w:spacing w:val="-19"/>
        </w:rPr>
        <w:t xml:space="preserve"> </w:t>
      </w:r>
      <w:r>
        <w:t>седативной</w:t>
      </w:r>
      <w:r>
        <w:rPr>
          <w:spacing w:val="-19"/>
        </w:rPr>
        <w:t xml:space="preserve"> </w:t>
      </w:r>
      <w:r>
        <w:t>терапии</w:t>
      </w:r>
    </w:p>
    <w:p w:rsidR="00E50298" w:rsidRPr="00DF3AEE" w:rsidRDefault="00803187" w:rsidP="00803187">
      <w:pPr>
        <w:pStyle w:val="a3"/>
        <w:numPr>
          <w:ilvl w:val="0"/>
          <w:numId w:val="2"/>
        </w:numPr>
        <w:tabs>
          <w:tab w:val="left" w:pos="1138"/>
        </w:tabs>
        <w:ind w:left="0" w:firstLine="720"/>
        <w:rPr>
          <w:lang w:val="ru-RU"/>
        </w:rPr>
      </w:pPr>
      <w:r w:rsidRPr="00DF3AEE">
        <w:rPr>
          <w:lang w:val="ru-RU"/>
        </w:rPr>
        <w:t>У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пациентов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ОАРИТ</w:t>
      </w:r>
      <w:r w:rsidRPr="00DF3AEE">
        <w:rPr>
          <w:spacing w:val="-14"/>
          <w:lang w:val="ru-RU"/>
        </w:rPr>
        <w:t xml:space="preserve"> </w:t>
      </w:r>
      <w:r w:rsidRPr="00DF3AEE">
        <w:rPr>
          <w:spacing w:val="-1"/>
          <w:lang w:val="ru-RU"/>
        </w:rPr>
        <w:t>рекомендуется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титровать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седативные</w:t>
      </w:r>
      <w:r w:rsidRPr="00DF3AEE">
        <w:rPr>
          <w:spacing w:val="38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препараты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для</w:t>
      </w:r>
      <w:r w:rsidRPr="00DF3AEE">
        <w:rPr>
          <w:spacing w:val="-3"/>
          <w:lang w:val="ru-RU"/>
        </w:rPr>
        <w:t xml:space="preserve"> </w:t>
      </w:r>
      <w:r w:rsidRPr="00DF3AEE">
        <w:rPr>
          <w:lang w:val="ru-RU"/>
        </w:rPr>
        <w:t>поддержания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легкой,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а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не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глубокой,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-1"/>
          <w:lang w:val="ru-RU"/>
        </w:rPr>
        <w:t>степени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седации,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если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это</w:t>
      </w:r>
      <w:r w:rsidRPr="00DF3AEE">
        <w:rPr>
          <w:spacing w:val="42"/>
          <w:w w:val="99"/>
          <w:lang w:val="ru-RU"/>
        </w:rPr>
        <w:t xml:space="preserve"> </w:t>
      </w:r>
      <w:r w:rsidRPr="00DF3AEE">
        <w:rPr>
          <w:lang w:val="ru-RU"/>
        </w:rPr>
        <w:t>не</w:t>
      </w:r>
      <w:r w:rsidRPr="00DF3AEE">
        <w:rPr>
          <w:spacing w:val="-18"/>
          <w:lang w:val="ru-RU"/>
        </w:rPr>
        <w:t xml:space="preserve"> </w:t>
      </w:r>
      <w:r w:rsidRPr="00DF3AEE">
        <w:rPr>
          <w:lang w:val="ru-RU"/>
        </w:rPr>
        <w:t>противопоказано</w:t>
      </w:r>
      <w:r w:rsidRPr="00DF3AEE">
        <w:rPr>
          <w:spacing w:val="-17"/>
          <w:lang w:val="ru-RU"/>
        </w:rPr>
        <w:t xml:space="preserve"> </w:t>
      </w:r>
      <w:r w:rsidRPr="00DF3AEE">
        <w:rPr>
          <w:lang w:val="ru-RU"/>
        </w:rPr>
        <w:t>клинически.</w:t>
      </w:r>
    </w:p>
    <w:p w:rsidR="00E50298" w:rsidRPr="00DF3AEE" w:rsidRDefault="00803187" w:rsidP="00803187">
      <w:pPr>
        <w:pStyle w:val="a3"/>
        <w:numPr>
          <w:ilvl w:val="1"/>
          <w:numId w:val="2"/>
        </w:numPr>
        <w:tabs>
          <w:tab w:val="left" w:pos="1210"/>
        </w:tabs>
        <w:ind w:left="0" w:firstLine="720"/>
        <w:rPr>
          <w:lang w:val="ru-RU"/>
        </w:rPr>
      </w:pPr>
      <w:r w:rsidRPr="00DF3AEE">
        <w:rPr>
          <w:lang w:val="ru-RU"/>
        </w:rPr>
        <w:t>У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пациентов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на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-1"/>
          <w:lang w:val="ru-RU"/>
        </w:rPr>
        <w:t>ИВЛ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рекомендуется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использование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ингаляционных</w:t>
      </w:r>
      <w:r w:rsidRPr="00DF3AEE">
        <w:rPr>
          <w:spacing w:val="68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анестетиков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(изофлурана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севофлурана)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качеств</w:t>
      </w:r>
      <w:r w:rsidRPr="00DF3AEE">
        <w:rPr>
          <w:spacing w:val="-1"/>
          <w:lang w:val="ru-RU"/>
        </w:rPr>
        <w:t>е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альтернативного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метода</w:t>
      </w:r>
      <w:r w:rsidRPr="00DF3AEE">
        <w:rPr>
          <w:spacing w:val="43"/>
          <w:w w:val="99"/>
          <w:lang w:val="ru-RU"/>
        </w:rPr>
        <w:t xml:space="preserve"> </w:t>
      </w:r>
      <w:r w:rsidRPr="00DF3AEE">
        <w:rPr>
          <w:lang w:val="ru-RU"/>
        </w:rPr>
        <w:t>седации.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Необходимо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титровать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дозы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седативных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препаратов,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периодически</w:t>
      </w:r>
      <w:r w:rsidRPr="00DF3AEE">
        <w:rPr>
          <w:spacing w:val="52"/>
          <w:w w:val="99"/>
          <w:lang w:val="ru-RU"/>
        </w:rPr>
        <w:t xml:space="preserve"> </w:t>
      </w:r>
      <w:r w:rsidRPr="00DF3AEE">
        <w:rPr>
          <w:lang w:val="ru-RU"/>
        </w:rPr>
        <w:t>снижая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скорость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введения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или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ежедневно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прерывать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седацию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целью</w:t>
      </w:r>
      <w:r w:rsidRPr="00DF3AEE">
        <w:rPr>
          <w:spacing w:val="28"/>
          <w:w w:val="99"/>
          <w:lang w:val="ru-RU"/>
        </w:rPr>
        <w:t xml:space="preserve"> </w:t>
      </w:r>
      <w:r w:rsidRPr="00DF3AEE">
        <w:rPr>
          <w:lang w:val="ru-RU"/>
        </w:rPr>
        <w:t>минимизации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пролонгированных</w:t>
      </w:r>
      <w:r w:rsidRPr="00DF3AEE">
        <w:rPr>
          <w:spacing w:val="-19"/>
          <w:lang w:val="ru-RU"/>
        </w:rPr>
        <w:t xml:space="preserve"> </w:t>
      </w:r>
      <w:r w:rsidRPr="00DF3AEE">
        <w:rPr>
          <w:lang w:val="ru-RU"/>
        </w:rPr>
        <w:t>седативных</w:t>
      </w:r>
      <w:r w:rsidRPr="00DF3AEE">
        <w:rPr>
          <w:spacing w:val="-19"/>
          <w:lang w:val="ru-RU"/>
        </w:rPr>
        <w:t xml:space="preserve"> </w:t>
      </w:r>
      <w:r w:rsidRPr="00DF3AEE">
        <w:rPr>
          <w:lang w:val="ru-RU"/>
        </w:rPr>
        <w:t>эффектов,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за</w:t>
      </w:r>
      <w:r w:rsidRPr="00DF3AEE">
        <w:rPr>
          <w:spacing w:val="-14"/>
          <w:lang w:val="ru-RU"/>
        </w:rPr>
        <w:t xml:space="preserve"> </w:t>
      </w:r>
      <w:r w:rsidRPr="00DF3AEE">
        <w:rPr>
          <w:spacing w:val="-1"/>
          <w:lang w:val="ru-RU"/>
        </w:rPr>
        <w:t>исключением</w:t>
      </w:r>
      <w:r w:rsidRPr="00DF3AEE">
        <w:rPr>
          <w:spacing w:val="52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случаев,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когда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требуется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глубокая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седация.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2"/>
          <w:lang w:val="ru-RU"/>
        </w:rPr>
        <w:t>При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необходимости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проведения</w:t>
      </w:r>
      <w:r w:rsidRPr="00DF3AEE">
        <w:rPr>
          <w:spacing w:val="36"/>
          <w:w w:val="99"/>
          <w:lang w:val="ru-RU"/>
        </w:rPr>
        <w:t xml:space="preserve"> </w:t>
      </w:r>
      <w:r w:rsidRPr="00DF3AEE">
        <w:rPr>
          <w:lang w:val="ru-RU"/>
        </w:rPr>
        <w:t>аналгоседации</w:t>
      </w:r>
      <w:r w:rsidRPr="00DF3AEE">
        <w:rPr>
          <w:spacing w:val="-20"/>
          <w:lang w:val="ru-RU"/>
        </w:rPr>
        <w:t xml:space="preserve"> </w:t>
      </w:r>
      <w:r w:rsidRPr="00DF3AEE">
        <w:rPr>
          <w:lang w:val="ru-RU"/>
        </w:rPr>
        <w:t>предпочтительно</w:t>
      </w:r>
      <w:r w:rsidRPr="00DF3AEE">
        <w:rPr>
          <w:spacing w:val="-20"/>
          <w:lang w:val="ru-RU"/>
        </w:rPr>
        <w:t xml:space="preserve"> </w:t>
      </w:r>
      <w:r w:rsidRPr="00DF3AEE">
        <w:rPr>
          <w:lang w:val="ru-RU"/>
        </w:rPr>
        <w:t>использовать</w:t>
      </w:r>
      <w:r w:rsidRPr="00DF3AEE">
        <w:rPr>
          <w:spacing w:val="-21"/>
          <w:lang w:val="ru-RU"/>
        </w:rPr>
        <w:t xml:space="preserve"> </w:t>
      </w:r>
      <w:r w:rsidRPr="00DF3AEE">
        <w:rPr>
          <w:spacing w:val="-1"/>
          <w:lang w:val="ru-RU"/>
        </w:rPr>
        <w:t>препараты,</w:t>
      </w:r>
      <w:r w:rsidRPr="00DF3AEE">
        <w:rPr>
          <w:spacing w:val="-17"/>
          <w:lang w:val="ru-RU"/>
        </w:rPr>
        <w:t xml:space="preserve"> </w:t>
      </w:r>
      <w:r w:rsidRPr="00DF3AEE">
        <w:rPr>
          <w:lang w:val="ru-RU"/>
        </w:rPr>
        <w:t>обладающие</w:t>
      </w:r>
      <w:r w:rsidRPr="00DF3AEE">
        <w:rPr>
          <w:spacing w:val="38"/>
          <w:w w:val="99"/>
          <w:lang w:val="ru-RU"/>
        </w:rPr>
        <w:t xml:space="preserve"> </w:t>
      </w:r>
      <w:r w:rsidRPr="00DF3AEE">
        <w:rPr>
          <w:lang w:val="ru-RU"/>
        </w:rPr>
        <w:t>комбинированным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(обезболивающим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6"/>
          <w:lang w:val="ru-RU"/>
        </w:rPr>
        <w:t xml:space="preserve"> </w:t>
      </w:r>
      <w:r w:rsidRPr="00DF3AEE">
        <w:rPr>
          <w:spacing w:val="-1"/>
          <w:lang w:val="ru-RU"/>
        </w:rPr>
        <w:t>седативным)</w:t>
      </w:r>
      <w:r w:rsidRPr="00DF3AEE">
        <w:rPr>
          <w:spacing w:val="-17"/>
          <w:lang w:val="ru-RU"/>
        </w:rPr>
        <w:t xml:space="preserve"> </w:t>
      </w:r>
      <w:r w:rsidRPr="00DF3AEE">
        <w:rPr>
          <w:lang w:val="ru-RU"/>
        </w:rPr>
        <w:t>эффектом,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например,</w:t>
      </w:r>
      <w:r w:rsidRPr="00DF3AEE">
        <w:rPr>
          <w:spacing w:val="32"/>
          <w:w w:val="99"/>
          <w:lang w:val="ru-RU"/>
        </w:rPr>
        <w:t xml:space="preserve"> </w:t>
      </w:r>
      <w:r w:rsidRPr="00DF3AEE">
        <w:rPr>
          <w:lang w:val="ru-RU"/>
        </w:rPr>
        <w:t>дексмедетомидин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или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2"/>
          <w:lang w:val="ru-RU"/>
        </w:rPr>
        <w:t>ИА.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При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проведении</w:t>
      </w:r>
      <w:r w:rsidRPr="00DF3AEE">
        <w:rPr>
          <w:spacing w:val="-12"/>
          <w:lang w:val="ru-RU"/>
        </w:rPr>
        <w:t xml:space="preserve"> </w:t>
      </w:r>
      <w:proofErr w:type="gramStart"/>
      <w:r w:rsidRPr="00DF3AEE">
        <w:rPr>
          <w:lang w:val="ru-RU"/>
        </w:rPr>
        <w:t>постоянной</w:t>
      </w:r>
      <w:proofErr w:type="gramEnd"/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инфузии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пропофола</w:t>
      </w:r>
      <w:r w:rsidRPr="00DF3AEE">
        <w:rPr>
          <w:spacing w:val="38"/>
          <w:w w:val="99"/>
          <w:lang w:val="ru-RU"/>
        </w:rPr>
        <w:t xml:space="preserve"> </w:t>
      </w:r>
      <w:r w:rsidRPr="00DF3AEE">
        <w:rPr>
          <w:lang w:val="ru-RU"/>
        </w:rPr>
        <w:t>доза</w:t>
      </w:r>
      <w:r w:rsidRPr="00DF3AEE">
        <w:rPr>
          <w:spacing w:val="-4"/>
          <w:lang w:val="ru-RU"/>
        </w:rPr>
        <w:t xml:space="preserve"> </w:t>
      </w:r>
      <w:r w:rsidRPr="00DF3AEE">
        <w:rPr>
          <w:spacing w:val="-1"/>
          <w:lang w:val="ru-RU"/>
        </w:rPr>
        <w:t>постепенно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-1"/>
          <w:lang w:val="ru-RU"/>
        </w:rPr>
        <w:t>снижается</w:t>
      </w:r>
      <w:r w:rsidRPr="00DF3AEE">
        <w:rPr>
          <w:spacing w:val="-4"/>
          <w:lang w:val="ru-RU"/>
        </w:rPr>
        <w:t xml:space="preserve"> </w:t>
      </w:r>
      <w:r w:rsidRPr="00DF3AEE">
        <w:rPr>
          <w:lang w:val="ru-RU"/>
        </w:rPr>
        <w:t>на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5</w:t>
      </w:r>
      <w:r w:rsidRPr="00DF3AEE">
        <w:rPr>
          <w:spacing w:val="-1"/>
          <w:lang w:val="ru-RU"/>
        </w:rPr>
        <w:t xml:space="preserve"> </w:t>
      </w:r>
      <w:r w:rsidRPr="00DF3AEE">
        <w:rPr>
          <w:lang w:val="ru-RU"/>
        </w:rPr>
        <w:t>–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10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мкг/(кг×мин)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каждые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10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мин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до</w:t>
      </w:r>
      <w:r w:rsidRPr="00DF3AEE">
        <w:rPr>
          <w:spacing w:val="42"/>
          <w:w w:val="99"/>
          <w:lang w:val="ru-RU"/>
        </w:rPr>
        <w:t xml:space="preserve"> </w:t>
      </w:r>
      <w:r w:rsidRPr="00DF3AEE">
        <w:rPr>
          <w:lang w:val="ru-RU"/>
        </w:rPr>
        <w:t>достижения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целевой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седации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(учет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данных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оценочных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шкал).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2"/>
          <w:lang w:val="ru-RU"/>
        </w:rPr>
        <w:t>При</w:t>
      </w:r>
      <w:r w:rsidRPr="00DF3AEE">
        <w:rPr>
          <w:spacing w:val="40"/>
          <w:w w:val="99"/>
          <w:lang w:val="ru-RU"/>
        </w:rPr>
        <w:t xml:space="preserve"> </w:t>
      </w:r>
      <w:r w:rsidRPr="00DF3AEE">
        <w:rPr>
          <w:lang w:val="ru-RU"/>
        </w:rPr>
        <w:t>использовании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бензодиазепинов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(мидазолама)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после</w:t>
      </w:r>
      <w:r w:rsidRPr="00DF3AEE">
        <w:rPr>
          <w:spacing w:val="-15"/>
          <w:lang w:val="ru-RU"/>
        </w:rPr>
        <w:t xml:space="preserve"> </w:t>
      </w:r>
      <w:r w:rsidRPr="00DF3AEE">
        <w:rPr>
          <w:spacing w:val="-1"/>
          <w:lang w:val="ru-RU"/>
        </w:rPr>
        <w:t>достижения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более</w:t>
      </w:r>
      <w:r w:rsidRPr="00DF3AEE">
        <w:rPr>
          <w:spacing w:val="54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глубокого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уровня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седации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скорость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введения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-1"/>
          <w:lang w:val="ru-RU"/>
        </w:rPr>
        <w:t>снижается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2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раза,</w:t>
      </w:r>
      <w:r w:rsidRPr="00DF3AEE">
        <w:rPr>
          <w:spacing w:val="-4"/>
          <w:lang w:val="ru-RU"/>
        </w:rPr>
        <w:t xml:space="preserve"> </w:t>
      </w:r>
      <w:r w:rsidRPr="00DF3AEE">
        <w:rPr>
          <w:lang w:val="ru-RU"/>
        </w:rPr>
        <w:t>а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затем</w:t>
      </w:r>
      <w:r w:rsidRPr="00DF3AEE">
        <w:rPr>
          <w:spacing w:val="56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титруется.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случае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применения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дексмедетомидина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1"/>
          <w:lang w:val="ru-RU"/>
        </w:rPr>
        <w:t>большинстве</w:t>
      </w:r>
      <w:r w:rsidRPr="00DF3AEE">
        <w:rPr>
          <w:spacing w:val="24"/>
          <w:w w:val="99"/>
          <w:lang w:val="ru-RU"/>
        </w:rPr>
        <w:t xml:space="preserve"> </w:t>
      </w:r>
      <w:r w:rsidRPr="00DF3AEE">
        <w:rPr>
          <w:lang w:val="ru-RU"/>
        </w:rPr>
        <w:t>наблюдений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для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достижения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эффекта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достаточны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дозировки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3"/>
          <w:lang w:val="ru-RU"/>
        </w:rPr>
        <w:t>0,5–</w:t>
      </w:r>
      <w:r w:rsidRPr="00DF3AEE">
        <w:rPr>
          <w:spacing w:val="-9"/>
          <w:lang w:val="ru-RU"/>
        </w:rPr>
        <w:t xml:space="preserve"> </w:t>
      </w:r>
      <w:r w:rsidRPr="00DF3AEE">
        <w:rPr>
          <w:rFonts w:cs="Times New Roman"/>
          <w:lang w:val="ru-RU"/>
        </w:rPr>
        <w:t>1,0</w:t>
      </w:r>
      <w:r w:rsidRPr="00DF3AEE">
        <w:rPr>
          <w:rFonts w:cs="Times New Roman"/>
          <w:spacing w:val="40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мкг/(</w:t>
      </w:r>
      <w:proofErr w:type="gramStart"/>
      <w:r w:rsidRPr="00DF3AEE">
        <w:rPr>
          <w:spacing w:val="-1"/>
          <w:lang w:val="ru-RU"/>
        </w:rPr>
        <w:t>кг</w:t>
      </w:r>
      <w:proofErr w:type="gramEnd"/>
      <w:r w:rsidRPr="00DF3AEE">
        <w:rPr>
          <w:spacing w:val="-1"/>
          <w:lang w:val="ru-RU"/>
        </w:rPr>
        <w:t>×ч),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а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для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поддержания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1"/>
          <w:lang w:val="ru-RU"/>
        </w:rPr>
        <w:t>0,2–0,7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мкг/(кг×ч).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Для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седации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пациентов,</w:t>
      </w:r>
      <w:r w:rsidRPr="00DF3AEE">
        <w:rPr>
          <w:spacing w:val="69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находящихся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на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ИВЛ,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могут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быть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использованы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ингаляционные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анестетики</w:t>
      </w:r>
      <w:r w:rsidRPr="00DF3AEE">
        <w:rPr>
          <w:spacing w:val="64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(изофлуран,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севофлуран).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-1"/>
          <w:lang w:val="ru-RU"/>
        </w:rPr>
        <w:t>Введение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начинается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 xml:space="preserve">со </w:t>
      </w:r>
      <w:r w:rsidRPr="00DF3AEE">
        <w:rPr>
          <w:spacing w:val="-1"/>
          <w:lang w:val="ru-RU"/>
        </w:rPr>
        <w:t>скоростью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5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мл/ч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для</w:t>
      </w:r>
      <w:r w:rsidRPr="00DF3AEE">
        <w:rPr>
          <w:spacing w:val="46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севофлурана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3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мл/ч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для</w:t>
      </w:r>
      <w:r w:rsidRPr="00DF3AEE">
        <w:rPr>
          <w:spacing w:val="-5"/>
          <w:lang w:val="ru-RU"/>
        </w:rPr>
        <w:t xml:space="preserve"> </w:t>
      </w:r>
      <w:r w:rsidRPr="00DF3AEE">
        <w:rPr>
          <w:spacing w:val="-1"/>
          <w:lang w:val="ru-RU"/>
        </w:rPr>
        <w:t>изофлурана,</w:t>
      </w:r>
      <w:r w:rsidRPr="00DF3AEE">
        <w:rPr>
          <w:spacing w:val="-4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течение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первого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часа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седации</w:t>
      </w:r>
      <w:r w:rsidRPr="00DF3AEE">
        <w:rPr>
          <w:spacing w:val="58"/>
          <w:w w:val="99"/>
          <w:lang w:val="ru-RU"/>
        </w:rPr>
        <w:t xml:space="preserve"> </w:t>
      </w:r>
      <w:r w:rsidRPr="00DF3AEE">
        <w:rPr>
          <w:lang w:val="ru-RU"/>
        </w:rPr>
        <w:t>скорость</w:t>
      </w:r>
      <w:r w:rsidRPr="00DF3AEE">
        <w:rPr>
          <w:spacing w:val="-17"/>
          <w:lang w:val="ru-RU"/>
        </w:rPr>
        <w:t xml:space="preserve"> </w:t>
      </w:r>
      <w:r w:rsidRPr="00DF3AEE">
        <w:rPr>
          <w:spacing w:val="-1"/>
          <w:lang w:val="ru-RU"/>
        </w:rPr>
        <w:t>введения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корректируется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(уменьшается,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увеличивается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или</w:t>
      </w:r>
      <w:r w:rsidRPr="00DF3AEE">
        <w:rPr>
          <w:spacing w:val="32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вводится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болюс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0,5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мл)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для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до</w:t>
      </w:r>
      <w:r w:rsidRPr="00DF3AEE">
        <w:rPr>
          <w:spacing w:val="-1"/>
          <w:lang w:val="ru-RU"/>
        </w:rPr>
        <w:t>стижения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необходимого</w:t>
      </w:r>
      <w:r w:rsidRPr="00DF3AEE">
        <w:rPr>
          <w:spacing w:val="-3"/>
          <w:lang w:val="ru-RU"/>
        </w:rPr>
        <w:t xml:space="preserve"> </w:t>
      </w:r>
      <w:r w:rsidRPr="00DF3AEE">
        <w:rPr>
          <w:spacing w:val="-1"/>
          <w:lang w:val="ru-RU"/>
        </w:rPr>
        <w:t>уровня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седации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по</w:t>
      </w:r>
      <w:r w:rsidRPr="00DF3AEE">
        <w:rPr>
          <w:spacing w:val="74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оценочным</w:t>
      </w:r>
      <w:r w:rsidRPr="00DF3AEE">
        <w:rPr>
          <w:spacing w:val="-22"/>
          <w:lang w:val="ru-RU"/>
        </w:rPr>
        <w:t xml:space="preserve"> </w:t>
      </w:r>
      <w:r w:rsidRPr="00DF3AEE">
        <w:rPr>
          <w:lang w:val="ru-RU"/>
        </w:rPr>
        <w:t>шкалам.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proofErr w:type="gramStart"/>
      <w:r w:rsidRPr="00DF3AEE">
        <w:rPr>
          <w:lang w:val="ru-RU"/>
        </w:rPr>
        <w:t>Для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лечения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избыточной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седации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бензодиазепинов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производными</w:t>
      </w:r>
      <w:r w:rsidRPr="00DF3AEE">
        <w:rPr>
          <w:spacing w:val="28"/>
          <w:w w:val="99"/>
          <w:lang w:val="ru-RU"/>
        </w:rPr>
        <w:t xml:space="preserve"> </w:t>
      </w:r>
      <w:r w:rsidRPr="00DF3AEE">
        <w:rPr>
          <w:lang w:val="ru-RU"/>
        </w:rPr>
        <w:t>используется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флумазенил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(для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пациентов,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получавших</w:t>
      </w:r>
      <w:r w:rsidRPr="00DF3AEE">
        <w:rPr>
          <w:spacing w:val="-17"/>
          <w:lang w:val="ru-RU"/>
        </w:rPr>
        <w:t xml:space="preserve"> </w:t>
      </w:r>
      <w:r w:rsidRPr="00DF3AEE">
        <w:rPr>
          <w:lang w:val="ru-RU"/>
        </w:rPr>
        <w:t>бензодиазепины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7</w:t>
      </w:r>
      <w:r w:rsidRPr="00DF3AEE">
        <w:rPr>
          <w:spacing w:val="46"/>
          <w:w w:val="99"/>
          <w:lang w:val="ru-RU"/>
        </w:rPr>
        <w:t xml:space="preserve"> </w:t>
      </w:r>
      <w:r w:rsidRPr="00DF3AEE">
        <w:rPr>
          <w:lang w:val="ru-RU"/>
        </w:rPr>
        <w:t>дней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более,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используются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более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низкие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дозы).</w:t>
      </w:r>
      <w:proofErr w:type="gramEnd"/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Флумазенил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назначается</w:t>
      </w:r>
      <w:r w:rsidRPr="00DF3AEE">
        <w:rPr>
          <w:spacing w:val="74"/>
          <w:w w:val="99"/>
          <w:lang w:val="ru-RU"/>
        </w:rPr>
        <w:t xml:space="preserve"> </w:t>
      </w:r>
      <w:r w:rsidRPr="00DF3AEE">
        <w:rPr>
          <w:lang w:val="ru-RU"/>
        </w:rPr>
        <w:lastRenderedPageBreak/>
        <w:t>внутривенно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начальной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дозе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0,3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мг;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при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необходимости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инъекцию</w:t>
      </w:r>
      <w:r w:rsidRPr="00DF3AEE">
        <w:rPr>
          <w:spacing w:val="40"/>
          <w:w w:val="99"/>
          <w:lang w:val="ru-RU"/>
        </w:rPr>
        <w:t xml:space="preserve"> </w:t>
      </w:r>
      <w:r w:rsidRPr="00DF3AEE">
        <w:rPr>
          <w:lang w:val="ru-RU"/>
        </w:rPr>
        <w:t>повторяют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каждые</w:t>
      </w:r>
      <w:r w:rsidRPr="00DF3AEE">
        <w:rPr>
          <w:spacing w:val="-4"/>
          <w:lang w:val="ru-RU"/>
        </w:rPr>
        <w:t xml:space="preserve"> </w:t>
      </w:r>
      <w:r w:rsidRPr="00DF3AEE">
        <w:rPr>
          <w:lang w:val="ru-RU"/>
        </w:rPr>
        <w:t>60</w:t>
      </w:r>
      <w:r w:rsidRPr="00DF3AEE">
        <w:rPr>
          <w:spacing w:val="-5"/>
          <w:lang w:val="ru-RU"/>
        </w:rPr>
        <w:t xml:space="preserve"> </w:t>
      </w:r>
      <w:proofErr w:type="gramStart"/>
      <w:r w:rsidRPr="00DF3AEE">
        <w:rPr>
          <w:lang w:val="ru-RU"/>
        </w:rPr>
        <w:t>с</w:t>
      </w:r>
      <w:proofErr w:type="gramEnd"/>
      <w:r w:rsidRPr="00DF3AEE">
        <w:rPr>
          <w:spacing w:val="-4"/>
          <w:lang w:val="ru-RU"/>
        </w:rPr>
        <w:t xml:space="preserve"> </w:t>
      </w:r>
      <w:proofErr w:type="gramStart"/>
      <w:r w:rsidRPr="00DF3AEE">
        <w:rPr>
          <w:lang w:val="ru-RU"/>
        </w:rPr>
        <w:t>до</w:t>
      </w:r>
      <w:proofErr w:type="gramEnd"/>
      <w:r w:rsidRPr="00DF3AEE">
        <w:rPr>
          <w:spacing w:val="-5"/>
          <w:lang w:val="ru-RU"/>
        </w:rPr>
        <w:t xml:space="preserve"> </w:t>
      </w:r>
      <w:r w:rsidRPr="00DF3AEE">
        <w:rPr>
          <w:spacing w:val="-1"/>
          <w:lang w:val="ru-RU"/>
        </w:rPr>
        <w:t>суммарной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дозы</w:t>
      </w:r>
      <w:r w:rsidRPr="00DF3AEE">
        <w:rPr>
          <w:spacing w:val="1"/>
          <w:lang w:val="ru-RU"/>
        </w:rPr>
        <w:t xml:space="preserve"> </w:t>
      </w:r>
      <w:r w:rsidRPr="00DF3AEE">
        <w:rPr>
          <w:lang w:val="ru-RU"/>
        </w:rPr>
        <w:t>-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2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мг.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spacing w:val="-1"/>
          <w:lang w:val="ru-RU"/>
        </w:rPr>
        <w:t>Пациентам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постгипоксическим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состоянием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остром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периоде</w:t>
      </w:r>
      <w:r w:rsidRPr="00DF3AEE">
        <w:rPr>
          <w:spacing w:val="61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рекомендуется</w:t>
      </w:r>
      <w:r w:rsidRPr="00DF3AEE">
        <w:rPr>
          <w:spacing w:val="-9"/>
          <w:lang w:val="ru-RU"/>
        </w:rPr>
        <w:t xml:space="preserve"> </w:t>
      </w:r>
      <w:proofErr w:type="gramStart"/>
      <w:r w:rsidRPr="00DF3AEE">
        <w:rPr>
          <w:spacing w:val="-1"/>
          <w:lang w:val="ru-RU"/>
        </w:rPr>
        <w:t>глубокая</w:t>
      </w:r>
      <w:proofErr w:type="gramEnd"/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седация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без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периодов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пробного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пробуждения.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lang w:val="ru-RU"/>
        </w:rPr>
        <w:t>В</w:t>
      </w:r>
      <w:r w:rsidRPr="00DF3AEE">
        <w:rPr>
          <w:spacing w:val="-16"/>
          <w:lang w:val="ru-RU"/>
        </w:rPr>
        <w:t xml:space="preserve"> </w:t>
      </w:r>
      <w:r w:rsidRPr="00DF3AEE">
        <w:rPr>
          <w:spacing w:val="-1"/>
          <w:lang w:val="ru-RU"/>
        </w:rPr>
        <w:t>остром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периоде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постгипоксической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энцефалопатии</w:t>
      </w:r>
      <w:r w:rsidRPr="00DF3AEE">
        <w:rPr>
          <w:spacing w:val="-14"/>
          <w:lang w:val="ru-RU"/>
        </w:rPr>
        <w:t xml:space="preserve"> </w:t>
      </w:r>
      <w:r w:rsidRPr="00DF3AEE">
        <w:rPr>
          <w:spacing w:val="-1"/>
          <w:lang w:val="ru-RU"/>
        </w:rPr>
        <w:t>показана</w:t>
      </w:r>
      <w:r w:rsidRPr="00DF3AEE">
        <w:rPr>
          <w:spacing w:val="38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терапия,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направленная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на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снижение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энергетических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потребностей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мозга.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Для</w:t>
      </w:r>
      <w:r w:rsidRPr="00DF3AEE">
        <w:rPr>
          <w:spacing w:val="50"/>
          <w:w w:val="99"/>
          <w:lang w:val="ru-RU"/>
        </w:rPr>
        <w:t xml:space="preserve"> </w:t>
      </w:r>
      <w:r w:rsidRPr="00DF3AEE">
        <w:rPr>
          <w:lang w:val="ru-RU"/>
        </w:rPr>
        <w:t>пациентов,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получающих</w:t>
      </w:r>
      <w:r w:rsidRPr="00DF3AEE">
        <w:rPr>
          <w:spacing w:val="-17"/>
          <w:lang w:val="ru-RU"/>
        </w:rPr>
        <w:t xml:space="preserve"> </w:t>
      </w:r>
      <w:r w:rsidRPr="00DF3AEE">
        <w:rPr>
          <w:lang w:val="ru-RU"/>
        </w:rPr>
        <w:t>высокие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дозы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бензодиазепинов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производных</w:t>
      </w:r>
      <w:r w:rsidRPr="00DF3AEE">
        <w:rPr>
          <w:spacing w:val="-16"/>
          <w:lang w:val="ru-RU"/>
        </w:rPr>
        <w:t xml:space="preserve"> </w:t>
      </w:r>
      <w:r w:rsidRPr="00DF3AEE">
        <w:rPr>
          <w:spacing w:val="1"/>
          <w:lang w:val="ru-RU"/>
        </w:rPr>
        <w:t>или</w:t>
      </w:r>
      <w:r w:rsidRPr="00DF3AEE">
        <w:rPr>
          <w:spacing w:val="34"/>
          <w:w w:val="99"/>
          <w:lang w:val="ru-RU"/>
        </w:rPr>
        <w:t xml:space="preserve"> </w:t>
      </w:r>
      <w:proofErr w:type="gramStart"/>
      <w:r w:rsidRPr="00DF3AEE">
        <w:rPr>
          <w:lang w:val="ru-RU"/>
        </w:rPr>
        <w:t>постоянную</w:t>
      </w:r>
      <w:proofErr w:type="gramEnd"/>
      <w:r w:rsidRPr="00DF3AEE">
        <w:rPr>
          <w:spacing w:val="-9"/>
          <w:lang w:val="ru-RU"/>
        </w:rPr>
        <w:t xml:space="preserve"> </w:t>
      </w:r>
      <w:r w:rsidRPr="00DF3AEE">
        <w:rPr>
          <w:spacing w:val="2"/>
          <w:lang w:val="ru-RU"/>
        </w:rPr>
        <w:t>их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инфузию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течение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7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дней,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рекомендуется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прекращение</w:t>
      </w:r>
      <w:r w:rsidRPr="00DF3AEE">
        <w:rPr>
          <w:spacing w:val="40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введения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препаратов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со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снижением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дозы</w:t>
      </w:r>
      <w:r w:rsidRPr="00DF3AEE">
        <w:rPr>
          <w:spacing w:val="-2"/>
          <w:lang w:val="ru-RU"/>
        </w:rPr>
        <w:t xml:space="preserve"> </w:t>
      </w:r>
      <w:r w:rsidRPr="00DF3AEE">
        <w:rPr>
          <w:lang w:val="ru-RU"/>
        </w:rPr>
        <w:t>на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1"/>
          <w:lang w:val="ru-RU"/>
        </w:rPr>
        <w:t>10–30%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день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для</w:t>
      </w:r>
      <w:r w:rsidRPr="00DF3AEE">
        <w:rPr>
          <w:spacing w:val="24"/>
          <w:w w:val="99"/>
          <w:lang w:val="ru-RU"/>
        </w:rPr>
        <w:t xml:space="preserve"> </w:t>
      </w:r>
      <w:r w:rsidRPr="00DF3AEE">
        <w:rPr>
          <w:lang w:val="ru-RU"/>
        </w:rPr>
        <w:t>предупреждения</w:t>
      </w:r>
      <w:r w:rsidRPr="00DF3AEE">
        <w:rPr>
          <w:spacing w:val="-20"/>
          <w:lang w:val="ru-RU"/>
        </w:rPr>
        <w:t xml:space="preserve"> </w:t>
      </w:r>
      <w:r w:rsidRPr="00DF3AEE">
        <w:rPr>
          <w:lang w:val="ru-RU"/>
        </w:rPr>
        <w:t>симптомов</w:t>
      </w:r>
      <w:r w:rsidRPr="00DF3AEE">
        <w:rPr>
          <w:spacing w:val="-17"/>
          <w:lang w:val="ru-RU"/>
        </w:rPr>
        <w:t xml:space="preserve"> </w:t>
      </w:r>
      <w:r w:rsidRPr="00DF3AEE">
        <w:rPr>
          <w:spacing w:val="-1"/>
          <w:lang w:val="ru-RU"/>
        </w:rPr>
        <w:t>отмены.</w:t>
      </w:r>
    </w:p>
    <w:p w:rsidR="00E50298" w:rsidRPr="00DF3AEE" w:rsidRDefault="00E50298" w:rsidP="00803187">
      <w:pPr>
        <w:ind w:firstLine="720"/>
        <w:rPr>
          <w:sz w:val="32"/>
          <w:szCs w:val="32"/>
          <w:lang w:val="ru-RU"/>
        </w:rPr>
      </w:pP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spacing w:val="-1"/>
          <w:lang w:val="ru-RU"/>
        </w:rPr>
        <w:t>Аналгоседация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у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этих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пациентов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приводит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к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повышению</w:t>
      </w:r>
      <w:r w:rsidRPr="00DF3AEE">
        <w:rPr>
          <w:spacing w:val="46"/>
          <w:w w:val="99"/>
          <w:lang w:val="ru-RU"/>
        </w:rPr>
        <w:t xml:space="preserve"> </w:t>
      </w:r>
      <w:r w:rsidRPr="00DF3AEE">
        <w:rPr>
          <w:lang w:val="ru-RU"/>
        </w:rPr>
        <w:t>внутричерепного</w:t>
      </w:r>
      <w:r w:rsidRPr="00DF3AEE">
        <w:rPr>
          <w:spacing w:val="-20"/>
          <w:lang w:val="ru-RU"/>
        </w:rPr>
        <w:t xml:space="preserve"> </w:t>
      </w:r>
      <w:r w:rsidRPr="00DF3AEE">
        <w:rPr>
          <w:lang w:val="ru-RU"/>
        </w:rPr>
        <w:t>давления,</w:t>
      </w:r>
      <w:r w:rsidRPr="00DF3AEE">
        <w:rPr>
          <w:spacing w:val="-17"/>
          <w:lang w:val="ru-RU"/>
        </w:rPr>
        <w:t xml:space="preserve"> </w:t>
      </w:r>
      <w:r w:rsidRPr="00DF3AEE">
        <w:rPr>
          <w:lang w:val="ru-RU"/>
        </w:rPr>
        <w:t>дисциркуляторным</w:t>
      </w:r>
      <w:r w:rsidRPr="00DF3AEE">
        <w:rPr>
          <w:spacing w:val="-18"/>
          <w:lang w:val="ru-RU"/>
        </w:rPr>
        <w:t xml:space="preserve"> </w:t>
      </w:r>
      <w:r w:rsidRPr="00DF3AEE">
        <w:rPr>
          <w:lang w:val="ru-RU"/>
        </w:rPr>
        <w:t>изменениям,</w:t>
      </w:r>
      <w:r w:rsidRPr="00DF3AEE">
        <w:rPr>
          <w:spacing w:val="-17"/>
          <w:lang w:val="ru-RU"/>
        </w:rPr>
        <w:t xml:space="preserve"> </w:t>
      </w:r>
      <w:r w:rsidRPr="00DF3AEE">
        <w:rPr>
          <w:spacing w:val="-1"/>
          <w:lang w:val="ru-RU"/>
        </w:rPr>
        <w:t>гипоксии,</w:t>
      </w:r>
      <w:r w:rsidRPr="00DF3AEE">
        <w:rPr>
          <w:spacing w:val="24"/>
          <w:w w:val="99"/>
          <w:lang w:val="ru-RU"/>
        </w:rPr>
        <w:t xml:space="preserve"> </w:t>
      </w:r>
      <w:r w:rsidRPr="00DF3AEE">
        <w:rPr>
          <w:lang w:val="ru-RU"/>
        </w:rPr>
        <w:t>нарушению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текучих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свой</w:t>
      </w:r>
      <w:proofErr w:type="gramStart"/>
      <w:r w:rsidRPr="00DF3AEE">
        <w:rPr>
          <w:lang w:val="ru-RU"/>
        </w:rPr>
        <w:t>ств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кр</w:t>
      </w:r>
      <w:proofErr w:type="gramEnd"/>
      <w:r w:rsidRPr="00DF3AEE">
        <w:rPr>
          <w:lang w:val="ru-RU"/>
        </w:rPr>
        <w:t>ови,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жировой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эмболии,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синдрому</w:t>
      </w:r>
      <w:r w:rsidRPr="00DF3AEE">
        <w:rPr>
          <w:spacing w:val="36"/>
          <w:w w:val="99"/>
          <w:lang w:val="ru-RU"/>
        </w:rPr>
        <w:t xml:space="preserve"> </w:t>
      </w:r>
      <w:r w:rsidRPr="00DF3AEE">
        <w:rPr>
          <w:lang w:val="ru-RU"/>
        </w:rPr>
        <w:t>диссеминированного</w:t>
      </w:r>
      <w:r w:rsidRPr="00DF3AEE">
        <w:rPr>
          <w:spacing w:val="-27"/>
          <w:lang w:val="ru-RU"/>
        </w:rPr>
        <w:t xml:space="preserve"> </w:t>
      </w:r>
      <w:r w:rsidRPr="00DF3AEE">
        <w:rPr>
          <w:spacing w:val="-1"/>
          <w:lang w:val="ru-RU"/>
        </w:rPr>
        <w:t>внутрисосудистого</w:t>
      </w:r>
      <w:r w:rsidRPr="00DF3AEE">
        <w:rPr>
          <w:spacing w:val="-23"/>
          <w:lang w:val="ru-RU"/>
        </w:rPr>
        <w:t xml:space="preserve"> </w:t>
      </w:r>
      <w:r w:rsidRPr="00DF3AEE">
        <w:rPr>
          <w:spacing w:val="-1"/>
          <w:lang w:val="ru-RU"/>
        </w:rPr>
        <w:t>свертывания,</w:t>
      </w:r>
      <w:r w:rsidRPr="00DF3AEE">
        <w:rPr>
          <w:spacing w:val="-24"/>
          <w:lang w:val="ru-RU"/>
        </w:rPr>
        <w:t xml:space="preserve"> </w:t>
      </w:r>
      <w:r w:rsidRPr="00DF3AEE">
        <w:rPr>
          <w:lang w:val="ru-RU"/>
        </w:rPr>
        <w:t>отеку</w:t>
      </w:r>
      <w:r w:rsidRPr="00DF3AEE">
        <w:rPr>
          <w:lang w:val="ru-RU"/>
        </w:rPr>
        <w:t>-</w:t>
      </w:r>
      <w:r w:rsidRPr="00DF3AEE">
        <w:rPr>
          <w:lang w:val="ru-RU"/>
        </w:rPr>
        <w:t>набуханию</w:t>
      </w:r>
      <w:r w:rsidRPr="00DF3AEE">
        <w:rPr>
          <w:spacing w:val="76"/>
          <w:w w:val="99"/>
          <w:lang w:val="ru-RU"/>
        </w:rPr>
        <w:t xml:space="preserve"> </w:t>
      </w:r>
      <w:r w:rsidRPr="00DF3AEE">
        <w:rPr>
          <w:lang w:val="ru-RU"/>
        </w:rPr>
        <w:t>мозга,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истощению</w:t>
      </w:r>
      <w:r w:rsidRPr="00DF3AEE">
        <w:rPr>
          <w:spacing w:val="-14"/>
          <w:lang w:val="ru-RU"/>
        </w:rPr>
        <w:t xml:space="preserve"> </w:t>
      </w:r>
      <w:r w:rsidRPr="00DF3AEE">
        <w:rPr>
          <w:spacing w:val="-1"/>
          <w:lang w:val="ru-RU"/>
        </w:rPr>
        <w:t>системы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эндорфинов,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диэнцефальным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кризам.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Терапия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lang w:val="ru-RU"/>
        </w:rPr>
        <w:t>первых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3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ч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постгипоксического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периода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для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всех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пациентов,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перенесших</w:t>
      </w:r>
      <w:r w:rsidRPr="00DF3AEE">
        <w:rPr>
          <w:spacing w:val="28"/>
          <w:w w:val="99"/>
          <w:lang w:val="ru-RU"/>
        </w:rPr>
        <w:t xml:space="preserve"> </w:t>
      </w:r>
      <w:r w:rsidRPr="00DF3AEE">
        <w:rPr>
          <w:lang w:val="ru-RU"/>
        </w:rPr>
        <w:t>терминальное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состояние,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идентич</w:t>
      </w:r>
      <w:r w:rsidRPr="00DF3AEE">
        <w:rPr>
          <w:spacing w:val="-1"/>
          <w:lang w:val="ru-RU"/>
        </w:rPr>
        <w:t>на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(дозы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схема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лечения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приводятся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для</w:t>
      </w:r>
      <w:r w:rsidRPr="00DF3AEE">
        <w:rPr>
          <w:spacing w:val="59"/>
          <w:w w:val="99"/>
          <w:lang w:val="ru-RU"/>
        </w:rPr>
        <w:t xml:space="preserve"> </w:t>
      </w:r>
      <w:r w:rsidRPr="00DF3AEE">
        <w:rPr>
          <w:lang w:val="ru-RU"/>
        </w:rPr>
        <w:t>взрослого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со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средней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массой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тела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1"/>
          <w:lang w:val="ru-RU"/>
        </w:rPr>
        <w:t>70–80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кг)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включает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введение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препаратов,</w:t>
      </w:r>
      <w:r w:rsidRPr="00DF3AEE">
        <w:rPr>
          <w:spacing w:val="30"/>
          <w:w w:val="99"/>
          <w:lang w:val="ru-RU"/>
        </w:rPr>
        <w:t xml:space="preserve"> </w:t>
      </w:r>
      <w:r w:rsidRPr="00DF3AEE">
        <w:rPr>
          <w:lang w:val="ru-RU"/>
        </w:rPr>
        <w:t>снижающих</w:t>
      </w:r>
      <w:r w:rsidRPr="00DF3AEE">
        <w:rPr>
          <w:spacing w:val="-22"/>
          <w:lang w:val="ru-RU"/>
        </w:rPr>
        <w:t xml:space="preserve"> </w:t>
      </w:r>
      <w:r w:rsidRPr="00DF3AEE">
        <w:rPr>
          <w:lang w:val="ru-RU"/>
        </w:rPr>
        <w:t>энергетические</w:t>
      </w:r>
      <w:r w:rsidRPr="00DF3AEE">
        <w:rPr>
          <w:spacing w:val="-18"/>
          <w:lang w:val="ru-RU"/>
        </w:rPr>
        <w:t xml:space="preserve"> </w:t>
      </w:r>
      <w:r w:rsidRPr="00DF3AEE">
        <w:rPr>
          <w:lang w:val="ru-RU"/>
        </w:rPr>
        <w:t>потребности</w:t>
      </w:r>
      <w:r w:rsidRPr="00DF3AEE">
        <w:rPr>
          <w:spacing w:val="-18"/>
          <w:lang w:val="ru-RU"/>
        </w:rPr>
        <w:t xml:space="preserve"> </w:t>
      </w:r>
      <w:r w:rsidRPr="00DF3AEE">
        <w:rPr>
          <w:lang w:val="ru-RU"/>
        </w:rPr>
        <w:t>мозга:</w:t>
      </w:r>
      <w:r w:rsidRPr="00DF3AEE">
        <w:rPr>
          <w:spacing w:val="-22"/>
          <w:lang w:val="ru-RU"/>
        </w:rPr>
        <w:t xml:space="preserve"> </w:t>
      </w:r>
      <w:r w:rsidRPr="00DF3AEE">
        <w:rPr>
          <w:lang w:val="ru-RU"/>
        </w:rPr>
        <w:t>бензодиазепинов</w:t>
      </w:r>
      <w:r w:rsidRPr="00DF3AEE">
        <w:rPr>
          <w:spacing w:val="38"/>
          <w:w w:val="99"/>
          <w:lang w:val="ru-RU"/>
        </w:rPr>
        <w:t xml:space="preserve"> </w:t>
      </w:r>
      <w:r w:rsidRPr="00DF3AEE">
        <w:rPr>
          <w:lang w:val="ru-RU"/>
        </w:rPr>
        <w:t>производные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или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пропофол.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Согласно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американскому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руководству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по</w:t>
      </w:r>
      <w:r w:rsidRPr="00DF3AEE">
        <w:rPr>
          <w:spacing w:val="28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ведению</w:t>
      </w:r>
      <w:r w:rsidRPr="00DF3AEE">
        <w:rPr>
          <w:spacing w:val="-17"/>
          <w:lang w:val="ru-RU"/>
        </w:rPr>
        <w:t xml:space="preserve"> </w:t>
      </w:r>
      <w:r w:rsidRPr="00DF3AEE">
        <w:rPr>
          <w:lang w:val="ru-RU"/>
        </w:rPr>
        <w:t>пациентов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постгипоксической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энцефалопатией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вследствие</w:t>
      </w:r>
      <w:r w:rsidRPr="00DF3AEE">
        <w:rPr>
          <w:spacing w:val="30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травматического</w:t>
      </w:r>
      <w:r w:rsidRPr="00DF3AEE">
        <w:rPr>
          <w:spacing w:val="-17"/>
          <w:lang w:val="ru-RU"/>
        </w:rPr>
        <w:t xml:space="preserve"> </w:t>
      </w:r>
      <w:r w:rsidRPr="00DF3AEE">
        <w:rPr>
          <w:lang w:val="ru-RU"/>
        </w:rPr>
        <w:t>повреждения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головного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мозга,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рекомендовано</w:t>
      </w:r>
      <w:r w:rsidRPr="00DF3AEE">
        <w:rPr>
          <w:spacing w:val="-17"/>
          <w:lang w:val="ru-RU"/>
        </w:rPr>
        <w:t xml:space="preserve"> </w:t>
      </w:r>
      <w:r w:rsidRPr="00DF3AEE">
        <w:rPr>
          <w:lang w:val="ru-RU"/>
        </w:rPr>
        <w:t>назначение</w:t>
      </w:r>
      <w:r w:rsidRPr="00DF3AEE">
        <w:rPr>
          <w:spacing w:val="62"/>
          <w:w w:val="99"/>
          <w:lang w:val="ru-RU"/>
        </w:rPr>
        <w:t xml:space="preserve"> </w:t>
      </w:r>
      <w:r w:rsidRPr="00DF3AEE">
        <w:rPr>
          <w:lang w:val="ru-RU"/>
        </w:rPr>
        <w:t>центральных</w:t>
      </w:r>
      <w:r w:rsidRPr="00DF3AEE">
        <w:rPr>
          <w:spacing w:val="-18"/>
          <w:lang w:val="ru-RU"/>
        </w:rPr>
        <w:t xml:space="preserve"> </w:t>
      </w:r>
      <w:r w:rsidRPr="00DF3AEE">
        <w:rPr>
          <w:lang w:val="ru-RU"/>
        </w:rPr>
        <w:t>агонистов</w:t>
      </w:r>
      <w:r w:rsidRPr="00DF3AEE">
        <w:rPr>
          <w:spacing w:val="-16"/>
          <w:lang w:val="ru-RU"/>
        </w:rPr>
        <w:t xml:space="preserve"> </w:t>
      </w:r>
      <w:r w:rsidRPr="00DF3AEE">
        <w:rPr>
          <w:spacing w:val="1"/>
          <w:lang w:val="ru-RU"/>
        </w:rPr>
        <w:t>альфа</w:t>
      </w:r>
      <w:r w:rsidRPr="00DF3AEE">
        <w:rPr>
          <w:rFonts w:cs="Times New Roman"/>
          <w:spacing w:val="1"/>
          <w:lang w:val="ru-RU"/>
        </w:rPr>
        <w:t>-</w:t>
      </w:r>
      <w:r w:rsidRPr="00DF3AEE">
        <w:rPr>
          <w:spacing w:val="1"/>
          <w:lang w:val="ru-RU"/>
        </w:rPr>
        <w:t>2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рецепторов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(дексмедетомидин)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под</w:t>
      </w:r>
      <w:r w:rsidRPr="00DF3AEE">
        <w:rPr>
          <w:spacing w:val="28"/>
          <w:w w:val="99"/>
          <w:lang w:val="ru-RU"/>
        </w:rPr>
        <w:t xml:space="preserve"> </w:t>
      </w:r>
      <w:r w:rsidRPr="00DF3AEE">
        <w:rPr>
          <w:lang w:val="ru-RU"/>
        </w:rPr>
        <w:t>контролем</w:t>
      </w:r>
      <w:r w:rsidRPr="00DF3AEE">
        <w:rPr>
          <w:spacing w:val="-19"/>
          <w:lang w:val="ru-RU"/>
        </w:rPr>
        <w:t xml:space="preserve"> </w:t>
      </w:r>
      <w:r w:rsidRPr="00DF3AEE">
        <w:rPr>
          <w:lang w:val="ru-RU"/>
        </w:rPr>
        <w:t>артериального</w:t>
      </w:r>
      <w:r w:rsidRPr="00DF3AEE">
        <w:rPr>
          <w:spacing w:val="-20"/>
          <w:lang w:val="ru-RU"/>
        </w:rPr>
        <w:t xml:space="preserve"> </w:t>
      </w:r>
      <w:r w:rsidRPr="00DF3AEE">
        <w:rPr>
          <w:lang w:val="ru-RU"/>
        </w:rPr>
        <w:t>давления.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lang w:val="ru-RU"/>
        </w:rPr>
        <w:t>Соблюдение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основных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принципов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проведения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седации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2"/>
          <w:lang w:val="ru-RU"/>
        </w:rPr>
        <w:t>ОАРИТ,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44"/>
          <w:w w:val="99"/>
          <w:lang w:val="ru-RU"/>
        </w:rPr>
        <w:t xml:space="preserve"> </w:t>
      </w:r>
      <w:r w:rsidRPr="00DF3AEE">
        <w:rPr>
          <w:lang w:val="ru-RU"/>
        </w:rPr>
        <w:t>первую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очередь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обеспечения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адекватной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-1"/>
          <w:lang w:val="ru-RU"/>
        </w:rPr>
        <w:t>анальгезии,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а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также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разработка</w:t>
      </w:r>
      <w:r w:rsidRPr="00DF3AEE">
        <w:rPr>
          <w:spacing w:val="57"/>
          <w:w w:val="99"/>
          <w:lang w:val="ru-RU"/>
        </w:rPr>
        <w:t xml:space="preserve"> </w:t>
      </w:r>
      <w:r w:rsidRPr="00DF3AEE">
        <w:rPr>
          <w:lang w:val="ru-RU"/>
        </w:rPr>
        <w:t>надежных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алгоритмов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шкал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оценки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седации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непосредственно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у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постели</w:t>
      </w:r>
      <w:r w:rsidRPr="00DF3AEE">
        <w:rPr>
          <w:spacing w:val="56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пациента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позволяют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улучшить</w:t>
      </w:r>
      <w:r w:rsidRPr="00DF3AEE">
        <w:rPr>
          <w:spacing w:val="-14"/>
          <w:lang w:val="ru-RU"/>
        </w:rPr>
        <w:t xml:space="preserve"> </w:t>
      </w:r>
      <w:r w:rsidRPr="00DF3AEE">
        <w:rPr>
          <w:spacing w:val="-1"/>
          <w:lang w:val="ru-RU"/>
        </w:rPr>
        <w:t>качество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лечения.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Современные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методы</w:t>
      </w:r>
      <w:r w:rsidRPr="00DF3AEE">
        <w:rPr>
          <w:spacing w:val="40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оценки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психоэмоционального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статуса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пациентов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ОАРИТ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дают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возможность</w:t>
      </w:r>
      <w:r w:rsidRPr="00DF3AEE">
        <w:rPr>
          <w:spacing w:val="48"/>
          <w:w w:val="99"/>
          <w:lang w:val="ru-RU"/>
        </w:rPr>
        <w:t xml:space="preserve"> </w:t>
      </w:r>
      <w:r w:rsidRPr="00DF3AEE">
        <w:rPr>
          <w:lang w:val="ru-RU"/>
        </w:rPr>
        <w:t>контролировать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исходы,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связанные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нефармакологическими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50"/>
          <w:w w:val="99"/>
          <w:lang w:val="ru-RU"/>
        </w:rPr>
        <w:t xml:space="preserve"> </w:t>
      </w:r>
      <w:r w:rsidRPr="00DF3AEE">
        <w:rPr>
          <w:lang w:val="ru-RU"/>
        </w:rPr>
        <w:t>фармакологическими</w:t>
      </w:r>
      <w:r w:rsidRPr="00DF3AEE">
        <w:rPr>
          <w:spacing w:val="-17"/>
          <w:lang w:val="ru-RU"/>
        </w:rPr>
        <w:t xml:space="preserve"> </w:t>
      </w:r>
      <w:r w:rsidRPr="00DF3AEE">
        <w:rPr>
          <w:lang w:val="ru-RU"/>
        </w:rPr>
        <w:t>методами</w:t>
      </w:r>
      <w:r w:rsidRPr="00DF3AEE">
        <w:rPr>
          <w:spacing w:val="-17"/>
          <w:lang w:val="ru-RU"/>
        </w:rPr>
        <w:t xml:space="preserve"> </w:t>
      </w:r>
      <w:r w:rsidRPr="00DF3AEE">
        <w:rPr>
          <w:lang w:val="ru-RU"/>
        </w:rPr>
        <w:t>аналгоседации,</w:t>
      </w:r>
      <w:r w:rsidRPr="00DF3AEE">
        <w:rPr>
          <w:spacing w:val="-15"/>
          <w:lang w:val="ru-RU"/>
        </w:rPr>
        <w:t xml:space="preserve"> </w:t>
      </w:r>
      <w:r w:rsidRPr="00DF3AEE">
        <w:rPr>
          <w:spacing w:val="-1"/>
          <w:lang w:val="ru-RU"/>
        </w:rPr>
        <w:t>осуществлять</w:t>
      </w:r>
      <w:r w:rsidRPr="00DF3AEE">
        <w:rPr>
          <w:spacing w:val="-18"/>
          <w:lang w:val="ru-RU"/>
        </w:rPr>
        <w:t xml:space="preserve"> </w:t>
      </w:r>
      <w:r w:rsidRPr="00DF3AEE">
        <w:rPr>
          <w:lang w:val="ru-RU"/>
        </w:rPr>
        <w:t>мониторинг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46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управление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1"/>
          <w:lang w:val="ru-RU"/>
        </w:rPr>
        <w:t>уровнем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седации.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У</w:t>
      </w:r>
      <w:r w:rsidRPr="00DF3AEE">
        <w:rPr>
          <w:spacing w:val="-12"/>
          <w:lang w:val="ru-RU"/>
        </w:rPr>
        <w:t xml:space="preserve"> </w:t>
      </w:r>
      <w:r w:rsidRPr="00DF3AEE">
        <w:rPr>
          <w:spacing w:val="-1"/>
          <w:lang w:val="ru-RU"/>
        </w:rPr>
        <w:t>большинства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пациентов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ОАРИТ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обеспечение</w:t>
      </w:r>
      <w:r w:rsidRPr="00DF3AEE">
        <w:rPr>
          <w:spacing w:val="50"/>
          <w:w w:val="99"/>
          <w:lang w:val="ru-RU"/>
        </w:rPr>
        <w:t xml:space="preserve"> </w:t>
      </w:r>
      <w:r w:rsidRPr="00DF3AEE">
        <w:rPr>
          <w:lang w:val="ru-RU"/>
        </w:rPr>
        <w:t>легкой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степени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седации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связано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лучшими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клиническими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исходами.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lang w:val="ru-RU"/>
        </w:rPr>
        <w:t>У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пациентов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ОАРИТ</w:t>
      </w:r>
      <w:r w:rsidRPr="00DF3AEE">
        <w:rPr>
          <w:spacing w:val="-13"/>
          <w:lang w:val="ru-RU"/>
        </w:rPr>
        <w:t xml:space="preserve"> </w:t>
      </w:r>
      <w:r w:rsidRPr="00DF3AEE">
        <w:rPr>
          <w:spacing w:val="-1"/>
          <w:lang w:val="ru-RU"/>
        </w:rPr>
        <w:t>рекомендуется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проведение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профилактики</w:t>
      </w:r>
      <w:r w:rsidRPr="00DF3AEE">
        <w:rPr>
          <w:spacing w:val="44"/>
          <w:w w:val="99"/>
          <w:lang w:val="ru-RU"/>
        </w:rPr>
        <w:t xml:space="preserve"> </w:t>
      </w:r>
      <w:r w:rsidRPr="00DF3AEE">
        <w:rPr>
          <w:lang w:val="ru-RU"/>
        </w:rPr>
        <w:t>возникновения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возбуждения</w:t>
      </w:r>
      <w:proofErr w:type="gramStart"/>
      <w:r w:rsidRPr="00DF3AEE">
        <w:rPr>
          <w:lang w:val="ru-RU"/>
        </w:rPr>
        <w:t>.</w:t>
      </w:r>
      <w:proofErr w:type="gramEnd"/>
      <w:r w:rsidRPr="00DF3AEE">
        <w:rPr>
          <w:spacing w:val="-13"/>
          <w:lang w:val="ru-RU"/>
        </w:rPr>
        <w:t xml:space="preserve"> </w:t>
      </w:r>
      <w:proofErr w:type="gramStart"/>
      <w:r w:rsidRPr="00DF3AEE">
        <w:rPr>
          <w:lang w:val="ru-RU"/>
        </w:rPr>
        <w:t>п</w:t>
      </w:r>
      <w:proofErr w:type="gramEnd"/>
      <w:r w:rsidRPr="00DF3AEE">
        <w:rPr>
          <w:lang w:val="ru-RU"/>
        </w:rPr>
        <w:t>рофилактика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возникновения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возбуждения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у</w:t>
      </w:r>
      <w:r w:rsidRPr="00DF3AEE">
        <w:rPr>
          <w:spacing w:val="26"/>
          <w:w w:val="99"/>
          <w:lang w:val="ru-RU"/>
        </w:rPr>
        <w:t xml:space="preserve"> </w:t>
      </w:r>
      <w:r w:rsidRPr="00DF3AEE">
        <w:rPr>
          <w:lang w:val="ru-RU"/>
        </w:rPr>
        <w:t>пациентов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ОАРИТ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включает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следующие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мероприятия: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spacing w:val="-1"/>
          <w:lang w:val="ru-RU"/>
        </w:rPr>
        <w:t>адекватное</w:t>
      </w:r>
      <w:r w:rsidRPr="00DF3AEE">
        <w:rPr>
          <w:spacing w:val="-30"/>
          <w:lang w:val="ru-RU"/>
        </w:rPr>
        <w:t xml:space="preserve"> </w:t>
      </w:r>
      <w:r w:rsidRPr="00DF3AEE">
        <w:rPr>
          <w:lang w:val="ru-RU"/>
        </w:rPr>
        <w:t>обезболивание;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spacing w:val="-1"/>
          <w:lang w:val="ru-RU"/>
        </w:rPr>
        <w:t>своевременное</w:t>
      </w:r>
      <w:r w:rsidRPr="00DF3AEE">
        <w:rPr>
          <w:spacing w:val="-17"/>
          <w:lang w:val="ru-RU"/>
        </w:rPr>
        <w:t xml:space="preserve"> </w:t>
      </w:r>
      <w:r w:rsidRPr="00DF3AEE">
        <w:rPr>
          <w:lang w:val="ru-RU"/>
        </w:rPr>
        <w:t>п</w:t>
      </w:r>
      <w:r w:rsidRPr="00DF3AEE">
        <w:rPr>
          <w:lang w:val="ru-RU"/>
        </w:rPr>
        <w:t>роведение</w:t>
      </w:r>
      <w:r w:rsidRPr="00DF3AEE">
        <w:rPr>
          <w:spacing w:val="-16"/>
          <w:lang w:val="ru-RU"/>
        </w:rPr>
        <w:t xml:space="preserve"> </w:t>
      </w:r>
      <w:r w:rsidRPr="00DF3AEE">
        <w:rPr>
          <w:spacing w:val="-1"/>
          <w:lang w:val="ru-RU"/>
        </w:rPr>
        <w:t>седативной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терапии;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spacing w:val="-1"/>
          <w:lang w:val="ru-RU"/>
        </w:rPr>
        <w:t>предпочтение</w:t>
      </w:r>
      <w:r w:rsidRPr="00DF3AEE">
        <w:rPr>
          <w:spacing w:val="-9"/>
          <w:lang w:val="ru-RU"/>
        </w:rPr>
        <w:t xml:space="preserve"> </w:t>
      </w:r>
      <w:proofErr w:type="gramStart"/>
      <w:r w:rsidRPr="00DF3AEE">
        <w:rPr>
          <w:lang w:val="ru-RU"/>
        </w:rPr>
        <w:t>легкой</w:t>
      </w:r>
      <w:proofErr w:type="gramEnd"/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седации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при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отсутствии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показаний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к</w:t>
      </w:r>
      <w:r w:rsidRPr="00DF3AEE">
        <w:rPr>
          <w:spacing w:val="-2"/>
          <w:lang w:val="ru-RU"/>
        </w:rPr>
        <w:t xml:space="preserve"> </w:t>
      </w:r>
      <w:r w:rsidRPr="00DF3AEE">
        <w:rPr>
          <w:spacing w:val="-1"/>
          <w:lang w:val="ru-RU"/>
        </w:rPr>
        <w:t>глубокой</w:t>
      </w:r>
      <w:r w:rsidRPr="00DF3AEE">
        <w:rPr>
          <w:spacing w:val="62"/>
          <w:w w:val="99"/>
          <w:lang w:val="ru-RU"/>
        </w:rPr>
        <w:t xml:space="preserve"> </w:t>
      </w:r>
      <w:r w:rsidRPr="00DF3AEE">
        <w:rPr>
          <w:lang w:val="ru-RU"/>
        </w:rPr>
        <w:t>седации;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spacing w:val="-1"/>
          <w:lang w:val="ru-RU"/>
        </w:rPr>
        <w:t>регулярная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оценка</w:t>
      </w:r>
      <w:r w:rsidRPr="00DF3AEE">
        <w:rPr>
          <w:spacing w:val="-4"/>
          <w:lang w:val="ru-RU"/>
        </w:rPr>
        <w:t xml:space="preserve"> </w:t>
      </w:r>
      <w:r w:rsidRPr="00DF3AEE">
        <w:rPr>
          <w:spacing w:val="-1"/>
          <w:lang w:val="ru-RU"/>
        </w:rPr>
        <w:t>уровня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седации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или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возбуждения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помощью</w:t>
      </w:r>
      <w:r w:rsidRPr="00DF3AEE">
        <w:rPr>
          <w:spacing w:val="40"/>
          <w:w w:val="99"/>
          <w:lang w:val="ru-RU"/>
        </w:rPr>
        <w:t xml:space="preserve"> </w:t>
      </w:r>
      <w:r w:rsidRPr="00DF3AEE">
        <w:rPr>
          <w:lang w:val="ru-RU"/>
        </w:rPr>
        <w:t>оценочныхшкал;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spacing w:val="-1"/>
          <w:lang w:val="ru-RU"/>
        </w:rPr>
        <w:t>частое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общение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медицинского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персонала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с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пациентами,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объяснение</w:t>
      </w:r>
      <w:r w:rsidRPr="00DF3AEE">
        <w:rPr>
          <w:spacing w:val="46"/>
          <w:w w:val="99"/>
          <w:lang w:val="ru-RU"/>
        </w:rPr>
        <w:t xml:space="preserve"> </w:t>
      </w:r>
      <w:r w:rsidRPr="00DF3AEE">
        <w:rPr>
          <w:lang w:val="ru-RU"/>
        </w:rPr>
        <w:t>проводимых</w:t>
      </w:r>
      <w:r w:rsidRPr="00DF3AEE">
        <w:rPr>
          <w:spacing w:val="-16"/>
          <w:lang w:val="ru-RU"/>
        </w:rPr>
        <w:t xml:space="preserve"> </w:t>
      </w:r>
      <w:r w:rsidRPr="00DF3AEE">
        <w:rPr>
          <w:lang w:val="ru-RU"/>
        </w:rPr>
        <w:t>процедур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лечения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ухода,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привлечение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родственников;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spacing w:val="-1"/>
          <w:lang w:val="ru-RU"/>
        </w:rPr>
        <w:t>ориентировка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пациентов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во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времени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пространстве;</w:t>
      </w:r>
      <w:r w:rsidRPr="00DF3AEE">
        <w:rPr>
          <w:spacing w:val="57"/>
          <w:w w:val="99"/>
          <w:lang w:val="ru-RU"/>
        </w:rPr>
        <w:t xml:space="preserve"> </w:t>
      </w:r>
      <w:r w:rsidRPr="00DF3AEE">
        <w:rPr>
          <w:lang w:val="ru-RU"/>
        </w:rPr>
        <w:t>физическая</w:t>
      </w:r>
      <w:r w:rsidRPr="00DF3AEE">
        <w:rPr>
          <w:spacing w:val="-14"/>
          <w:lang w:val="ru-RU"/>
        </w:rPr>
        <w:t xml:space="preserve"> </w:t>
      </w:r>
      <w:r w:rsidRPr="00DF3AEE">
        <w:rPr>
          <w:spacing w:val="-1"/>
          <w:lang w:val="ru-RU"/>
        </w:rPr>
        <w:t>активность,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ранняя</w:t>
      </w:r>
      <w:r w:rsidRPr="00DF3AEE">
        <w:rPr>
          <w:spacing w:val="-13"/>
          <w:lang w:val="ru-RU"/>
        </w:rPr>
        <w:t xml:space="preserve"> </w:t>
      </w:r>
      <w:r w:rsidRPr="00DF3AEE">
        <w:rPr>
          <w:lang w:val="ru-RU"/>
        </w:rPr>
        <w:t>мобилизация</w:t>
      </w:r>
      <w:r w:rsidRPr="00DF3AEE">
        <w:rPr>
          <w:spacing w:val="-14"/>
          <w:lang w:val="ru-RU"/>
        </w:rPr>
        <w:t xml:space="preserve"> </w:t>
      </w:r>
      <w:r w:rsidRPr="00DF3AEE">
        <w:rPr>
          <w:lang w:val="ru-RU"/>
        </w:rPr>
        <w:t>пациентов;</w:t>
      </w:r>
      <w:r w:rsidRPr="00DF3AEE">
        <w:rPr>
          <w:spacing w:val="26"/>
          <w:w w:val="99"/>
          <w:lang w:val="ru-RU"/>
        </w:rPr>
        <w:t xml:space="preserve"> </w:t>
      </w:r>
      <w:r w:rsidRPr="00DF3AEE">
        <w:rPr>
          <w:lang w:val="ru-RU"/>
        </w:rPr>
        <w:t>избегание</w:t>
      </w:r>
      <w:r w:rsidRPr="00DF3AEE">
        <w:rPr>
          <w:spacing w:val="-19"/>
          <w:lang w:val="ru-RU"/>
        </w:rPr>
        <w:t xml:space="preserve"> </w:t>
      </w:r>
      <w:r w:rsidRPr="00DF3AEE">
        <w:rPr>
          <w:spacing w:val="-1"/>
          <w:lang w:val="ru-RU"/>
        </w:rPr>
        <w:t>ненужной</w:t>
      </w:r>
      <w:r w:rsidRPr="00DF3AEE">
        <w:rPr>
          <w:spacing w:val="-16"/>
          <w:lang w:val="ru-RU"/>
        </w:rPr>
        <w:t xml:space="preserve"> </w:t>
      </w:r>
      <w:r w:rsidRPr="00DF3AEE">
        <w:rPr>
          <w:spacing w:val="-1"/>
          <w:lang w:val="ru-RU"/>
        </w:rPr>
        <w:t>фиксации</w:t>
      </w:r>
      <w:r w:rsidRPr="00DF3AEE">
        <w:rPr>
          <w:spacing w:val="-15"/>
          <w:lang w:val="ru-RU"/>
        </w:rPr>
        <w:t xml:space="preserve"> </w:t>
      </w:r>
      <w:r w:rsidRPr="00DF3AEE">
        <w:rPr>
          <w:lang w:val="ru-RU"/>
        </w:rPr>
        <w:t>пациентов;</w:t>
      </w:r>
    </w:p>
    <w:p w:rsidR="00E50298" w:rsidRPr="00DF3AEE" w:rsidRDefault="00803187" w:rsidP="00803187">
      <w:pPr>
        <w:pStyle w:val="a3"/>
        <w:ind w:left="0" w:firstLine="720"/>
        <w:rPr>
          <w:lang w:val="ru-RU"/>
        </w:rPr>
      </w:pPr>
      <w:r w:rsidRPr="00DF3AEE">
        <w:rPr>
          <w:spacing w:val="-1"/>
          <w:lang w:val="ru-RU"/>
        </w:rPr>
        <w:t>уменьшение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шума;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обеспечение</w:t>
      </w:r>
      <w:r w:rsidRPr="00DF3AEE">
        <w:rPr>
          <w:spacing w:val="-11"/>
          <w:lang w:val="ru-RU"/>
        </w:rPr>
        <w:t xml:space="preserve"> </w:t>
      </w:r>
      <w:r w:rsidRPr="00DF3AEE">
        <w:rPr>
          <w:spacing w:val="-1"/>
          <w:lang w:val="ru-RU"/>
        </w:rPr>
        <w:t>ночного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сна.</w:t>
      </w:r>
    </w:p>
    <w:p w:rsidR="00E50298" w:rsidRPr="00DF3AEE" w:rsidRDefault="00E50298" w:rsidP="00803187">
      <w:pPr>
        <w:ind w:firstLine="720"/>
        <w:rPr>
          <w:lang w:val="ru-RU"/>
        </w:rPr>
        <w:sectPr w:rsidR="00E50298" w:rsidRPr="00DF3AEE">
          <w:pgSz w:w="11910" w:h="16840"/>
          <w:pgMar w:top="1060" w:right="760" w:bottom="280" w:left="1580" w:header="720" w:footer="720" w:gutter="0"/>
          <w:cols w:space="720"/>
        </w:sectPr>
      </w:pPr>
    </w:p>
    <w:p w:rsidR="00E50298" w:rsidRPr="00D82C57" w:rsidRDefault="00803187" w:rsidP="00803187">
      <w:pPr>
        <w:pStyle w:val="a3"/>
        <w:ind w:left="0" w:firstLine="720"/>
        <w:jc w:val="center"/>
        <w:rPr>
          <w:b/>
          <w:lang w:val="ru-RU"/>
        </w:rPr>
      </w:pPr>
      <w:r w:rsidRPr="00D82C57">
        <w:rPr>
          <w:b/>
          <w:lang w:val="ru-RU"/>
        </w:rPr>
        <w:lastRenderedPageBreak/>
        <w:t>Список</w:t>
      </w:r>
      <w:r w:rsidRPr="00D82C57">
        <w:rPr>
          <w:b/>
          <w:spacing w:val="-21"/>
          <w:lang w:val="ru-RU"/>
        </w:rPr>
        <w:t xml:space="preserve"> </w:t>
      </w:r>
      <w:r w:rsidRPr="00D82C57">
        <w:rPr>
          <w:b/>
          <w:lang w:val="ru-RU"/>
        </w:rPr>
        <w:t>литературы</w:t>
      </w:r>
    </w:p>
    <w:p w:rsidR="00D82C57" w:rsidRPr="00D82C57" w:rsidRDefault="00D82C57" w:rsidP="00803187">
      <w:pPr>
        <w:pStyle w:val="a3"/>
        <w:ind w:left="0" w:firstLine="720"/>
        <w:jc w:val="center"/>
        <w:rPr>
          <w:lang w:val="ru-RU"/>
        </w:rPr>
      </w:pPr>
    </w:p>
    <w:p w:rsidR="00D82C57" w:rsidRPr="004F09C8" w:rsidRDefault="00D82C57" w:rsidP="00803187">
      <w:pPr>
        <w:pStyle w:val="a3"/>
        <w:numPr>
          <w:ilvl w:val="0"/>
          <w:numId w:val="1"/>
        </w:numPr>
        <w:tabs>
          <w:tab w:val="left" w:pos="1253"/>
        </w:tabs>
        <w:ind w:left="0" w:firstLine="720"/>
        <w:rPr>
          <w:rFonts w:cs="Times New Roman"/>
          <w:lang w:val="ru-RU"/>
        </w:rPr>
      </w:pPr>
      <w:r>
        <w:rPr>
          <w:rFonts w:cs="Times New Roman"/>
          <w:lang w:val="ru-RU"/>
        </w:rPr>
        <w:t>Клинические рекомендации «</w:t>
      </w:r>
      <w:r w:rsidRPr="00D82C57">
        <w:rPr>
          <w:lang w:val="ru-RU"/>
        </w:rPr>
        <w:t>Седация пациентов в отделениях реанимации и интенсивной терапии</w:t>
      </w:r>
      <w:r>
        <w:rPr>
          <w:lang w:val="ru-RU"/>
        </w:rPr>
        <w:t>», 2016.</w:t>
      </w:r>
    </w:p>
    <w:p w:rsidR="004F09C8" w:rsidRPr="00D82C57" w:rsidRDefault="004F09C8" w:rsidP="00803187">
      <w:pPr>
        <w:pStyle w:val="a3"/>
        <w:tabs>
          <w:tab w:val="left" w:pos="1253"/>
        </w:tabs>
        <w:ind w:left="0" w:firstLine="720"/>
        <w:rPr>
          <w:rFonts w:cs="Times New Roman"/>
          <w:lang w:val="ru-RU"/>
        </w:rPr>
      </w:pPr>
    </w:p>
    <w:p w:rsidR="00E50298" w:rsidRDefault="00803187" w:rsidP="00803187">
      <w:pPr>
        <w:pStyle w:val="a3"/>
        <w:numPr>
          <w:ilvl w:val="0"/>
          <w:numId w:val="1"/>
        </w:numPr>
        <w:tabs>
          <w:tab w:val="left" w:pos="1253"/>
        </w:tabs>
        <w:ind w:left="0" w:firstLine="720"/>
        <w:rPr>
          <w:rFonts w:cs="Times New Roman"/>
          <w:lang w:val="ru-RU"/>
        </w:rPr>
      </w:pPr>
      <w:r w:rsidRPr="00DF3AEE">
        <w:rPr>
          <w:lang w:val="ru-RU"/>
        </w:rPr>
        <w:t>Козлов</w:t>
      </w:r>
      <w:r w:rsidRPr="00DF3AEE">
        <w:rPr>
          <w:spacing w:val="-10"/>
          <w:lang w:val="ru-RU"/>
        </w:rPr>
        <w:t xml:space="preserve"> </w:t>
      </w:r>
      <w:r w:rsidRPr="00DF3AEE">
        <w:rPr>
          <w:spacing w:val="-1"/>
          <w:lang w:val="ru-RU"/>
        </w:rPr>
        <w:t>И.А.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Современные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подходы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к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седации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9"/>
          <w:lang w:val="ru-RU"/>
        </w:rPr>
        <w:t xml:space="preserve"> </w:t>
      </w:r>
      <w:r w:rsidRPr="00DF3AEE">
        <w:rPr>
          <w:lang w:val="ru-RU"/>
        </w:rPr>
        <w:t>отделениях</w:t>
      </w:r>
      <w:r w:rsidRPr="00DF3AEE">
        <w:rPr>
          <w:spacing w:val="24"/>
          <w:w w:val="99"/>
          <w:lang w:val="ru-RU"/>
        </w:rPr>
        <w:t xml:space="preserve"> </w:t>
      </w:r>
      <w:r w:rsidRPr="00DF3AEE">
        <w:rPr>
          <w:lang w:val="ru-RU"/>
        </w:rPr>
        <w:t>реанимации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интенсивной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терапии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//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Медицинский</w:t>
      </w:r>
      <w:r w:rsidRPr="00DF3AEE">
        <w:rPr>
          <w:spacing w:val="-11"/>
          <w:lang w:val="ru-RU"/>
        </w:rPr>
        <w:t xml:space="preserve"> </w:t>
      </w:r>
      <w:r w:rsidRPr="00DF3AEE">
        <w:rPr>
          <w:lang w:val="ru-RU"/>
        </w:rPr>
        <w:t>алфавит.</w:t>
      </w:r>
      <w:r w:rsidRPr="00DF3AEE">
        <w:rPr>
          <w:spacing w:val="-9"/>
          <w:lang w:val="ru-RU"/>
        </w:rPr>
        <w:t xml:space="preserve"> </w:t>
      </w:r>
      <w:r w:rsidRPr="00D82C57">
        <w:rPr>
          <w:spacing w:val="-1"/>
          <w:lang w:val="ru-RU"/>
        </w:rPr>
        <w:t>Неотложная</w:t>
      </w:r>
      <w:r w:rsidRPr="00D82C57">
        <w:rPr>
          <w:spacing w:val="26"/>
          <w:w w:val="99"/>
          <w:lang w:val="ru-RU"/>
        </w:rPr>
        <w:t xml:space="preserve"> </w:t>
      </w:r>
      <w:r w:rsidRPr="00D82C57">
        <w:rPr>
          <w:lang w:val="ru-RU"/>
        </w:rPr>
        <w:t>медицина</w:t>
      </w:r>
      <w:r w:rsidRPr="00D82C57">
        <w:rPr>
          <w:rFonts w:cs="Times New Roman"/>
          <w:lang w:val="ru-RU"/>
        </w:rPr>
        <w:t>.</w:t>
      </w:r>
      <w:r w:rsidRPr="00D82C57">
        <w:rPr>
          <w:rFonts w:cs="Times New Roman"/>
          <w:spacing w:val="-3"/>
          <w:lang w:val="ru-RU"/>
        </w:rPr>
        <w:t xml:space="preserve"> </w:t>
      </w:r>
      <w:r w:rsidRPr="00D82C57">
        <w:rPr>
          <w:lang w:val="ru-RU"/>
        </w:rPr>
        <w:t>—</w:t>
      </w:r>
      <w:r w:rsidRPr="00D82C57">
        <w:rPr>
          <w:spacing w:val="-4"/>
          <w:lang w:val="ru-RU"/>
        </w:rPr>
        <w:t xml:space="preserve"> </w:t>
      </w:r>
      <w:r w:rsidRPr="00D82C57">
        <w:rPr>
          <w:rFonts w:cs="Times New Roman"/>
          <w:lang w:val="ru-RU"/>
        </w:rPr>
        <w:t>2013.</w:t>
      </w:r>
      <w:r w:rsidRPr="00D82C57">
        <w:rPr>
          <w:rFonts w:cs="Times New Roman"/>
          <w:spacing w:val="-2"/>
          <w:lang w:val="ru-RU"/>
        </w:rPr>
        <w:t xml:space="preserve"> </w:t>
      </w:r>
      <w:r w:rsidRPr="00D82C57">
        <w:rPr>
          <w:lang w:val="ru-RU"/>
        </w:rPr>
        <w:t>—</w:t>
      </w:r>
      <w:r w:rsidRPr="00D82C57">
        <w:rPr>
          <w:spacing w:val="-4"/>
          <w:lang w:val="ru-RU"/>
        </w:rPr>
        <w:t xml:space="preserve"> </w:t>
      </w:r>
      <w:r>
        <w:rPr>
          <w:rFonts w:cs="Times New Roman"/>
        </w:rPr>
        <w:t>No</w:t>
      </w:r>
      <w:r w:rsidRPr="00D82C57">
        <w:rPr>
          <w:rFonts w:cs="Times New Roman"/>
          <w:lang w:val="ru-RU"/>
        </w:rPr>
        <w:t>1.</w:t>
      </w:r>
      <w:r w:rsidRPr="00D82C57">
        <w:rPr>
          <w:rFonts w:cs="Times New Roman"/>
          <w:spacing w:val="-1"/>
          <w:lang w:val="ru-RU"/>
        </w:rPr>
        <w:t xml:space="preserve"> </w:t>
      </w:r>
      <w:r w:rsidRPr="00D82C57">
        <w:rPr>
          <w:lang w:val="ru-RU"/>
        </w:rPr>
        <w:t>—</w:t>
      </w:r>
      <w:r w:rsidRPr="00D82C57">
        <w:rPr>
          <w:spacing w:val="-9"/>
          <w:lang w:val="ru-RU"/>
        </w:rPr>
        <w:t xml:space="preserve"> </w:t>
      </w:r>
      <w:r w:rsidRPr="00D82C57">
        <w:rPr>
          <w:lang w:val="ru-RU"/>
        </w:rPr>
        <w:t>С</w:t>
      </w:r>
      <w:r w:rsidRPr="00D82C57">
        <w:rPr>
          <w:rFonts w:cs="Times New Roman"/>
          <w:lang w:val="ru-RU"/>
        </w:rPr>
        <w:t>.</w:t>
      </w:r>
      <w:r w:rsidRPr="00D82C57">
        <w:rPr>
          <w:rFonts w:cs="Times New Roman"/>
          <w:spacing w:val="-2"/>
          <w:lang w:val="ru-RU"/>
        </w:rPr>
        <w:t xml:space="preserve"> </w:t>
      </w:r>
      <w:r w:rsidRPr="00D82C57">
        <w:rPr>
          <w:rFonts w:cs="Times New Roman"/>
          <w:lang w:val="ru-RU"/>
        </w:rPr>
        <w:t>22</w:t>
      </w:r>
      <w:r w:rsidRPr="00D82C57">
        <w:rPr>
          <w:lang w:val="ru-RU"/>
        </w:rPr>
        <w:t>–</w:t>
      </w:r>
      <w:r w:rsidRPr="00D82C57">
        <w:rPr>
          <w:rFonts w:cs="Times New Roman"/>
          <w:lang w:val="ru-RU"/>
        </w:rPr>
        <w:t>31.</w:t>
      </w:r>
    </w:p>
    <w:p w:rsidR="004F09C8" w:rsidRPr="00D82C57" w:rsidRDefault="004F09C8" w:rsidP="00803187">
      <w:pPr>
        <w:pStyle w:val="a3"/>
        <w:tabs>
          <w:tab w:val="left" w:pos="1253"/>
        </w:tabs>
        <w:ind w:left="0" w:firstLine="720"/>
        <w:rPr>
          <w:rFonts w:cs="Times New Roman"/>
          <w:lang w:val="ru-RU"/>
        </w:rPr>
      </w:pPr>
    </w:p>
    <w:p w:rsidR="00E50298" w:rsidRDefault="00803187" w:rsidP="00803187">
      <w:pPr>
        <w:pStyle w:val="a3"/>
        <w:numPr>
          <w:ilvl w:val="0"/>
          <w:numId w:val="1"/>
        </w:numPr>
        <w:tabs>
          <w:tab w:val="left" w:pos="1393"/>
        </w:tabs>
        <w:ind w:left="0" w:firstLine="720"/>
        <w:rPr>
          <w:rFonts w:cs="Times New Roman"/>
        </w:rPr>
      </w:pPr>
      <w:r w:rsidRPr="00DF3AEE">
        <w:rPr>
          <w:spacing w:val="-1"/>
          <w:lang w:val="ru-RU"/>
        </w:rPr>
        <w:t>Овечкин</w:t>
      </w:r>
      <w:r w:rsidRPr="00DF3AEE">
        <w:rPr>
          <w:spacing w:val="-4"/>
          <w:lang w:val="ru-RU"/>
        </w:rPr>
        <w:t xml:space="preserve"> </w:t>
      </w:r>
      <w:r w:rsidRPr="00DF3AEE">
        <w:rPr>
          <w:lang w:val="ru-RU"/>
        </w:rPr>
        <w:t>А</w:t>
      </w:r>
      <w:r w:rsidRPr="00DF3AEE">
        <w:rPr>
          <w:rFonts w:cs="Times New Roman"/>
          <w:lang w:val="ru-RU"/>
        </w:rPr>
        <w:t>.</w:t>
      </w:r>
      <w:r w:rsidRPr="00DF3AEE">
        <w:rPr>
          <w:lang w:val="ru-RU"/>
        </w:rPr>
        <w:t>М</w:t>
      </w:r>
      <w:r w:rsidRPr="00DF3AEE">
        <w:rPr>
          <w:rFonts w:cs="Times New Roman"/>
          <w:lang w:val="ru-RU"/>
        </w:rPr>
        <w:t>.,</w:t>
      </w:r>
      <w:r w:rsidRPr="00DF3AEE">
        <w:rPr>
          <w:rFonts w:cs="Times New Roman"/>
          <w:spacing w:val="-6"/>
          <w:lang w:val="ru-RU"/>
        </w:rPr>
        <w:t xml:space="preserve"> </w:t>
      </w:r>
      <w:r w:rsidRPr="00DF3AEE">
        <w:rPr>
          <w:spacing w:val="-1"/>
          <w:lang w:val="ru-RU"/>
        </w:rPr>
        <w:t>Кориенко</w:t>
      </w:r>
      <w:r w:rsidRPr="00DF3AEE">
        <w:rPr>
          <w:spacing w:val="-7"/>
          <w:lang w:val="ru-RU"/>
        </w:rPr>
        <w:t xml:space="preserve"> </w:t>
      </w:r>
      <w:r w:rsidRPr="00DF3AEE">
        <w:rPr>
          <w:spacing w:val="-2"/>
          <w:lang w:val="ru-RU"/>
        </w:rPr>
        <w:t>П</w:t>
      </w:r>
      <w:r w:rsidRPr="00DF3AEE">
        <w:rPr>
          <w:rFonts w:cs="Times New Roman"/>
          <w:spacing w:val="-2"/>
          <w:lang w:val="ru-RU"/>
        </w:rPr>
        <w:t>.</w:t>
      </w:r>
      <w:r w:rsidRPr="00DF3AEE">
        <w:rPr>
          <w:spacing w:val="-2"/>
          <w:lang w:val="ru-RU"/>
        </w:rPr>
        <w:t>А</w:t>
      </w:r>
      <w:r w:rsidRPr="00DF3AEE">
        <w:rPr>
          <w:rFonts w:cs="Times New Roman"/>
          <w:spacing w:val="-2"/>
          <w:lang w:val="ru-RU"/>
        </w:rPr>
        <w:t>.,</w:t>
      </w:r>
      <w:r w:rsidRPr="00DF3AEE">
        <w:rPr>
          <w:rFonts w:cs="Times New Roman"/>
          <w:spacing w:val="-6"/>
          <w:lang w:val="ru-RU"/>
        </w:rPr>
        <w:t xml:space="preserve"> </w:t>
      </w:r>
      <w:r w:rsidRPr="00DF3AEE">
        <w:rPr>
          <w:lang w:val="ru-RU"/>
        </w:rPr>
        <w:t>Заболотских</w:t>
      </w:r>
      <w:r w:rsidRPr="00DF3AEE">
        <w:rPr>
          <w:spacing w:val="-5"/>
          <w:lang w:val="ru-RU"/>
        </w:rPr>
        <w:t xml:space="preserve"> </w:t>
      </w:r>
      <w:r w:rsidRPr="00DF3AEE">
        <w:rPr>
          <w:spacing w:val="-1"/>
          <w:lang w:val="ru-RU"/>
        </w:rPr>
        <w:t>И</w:t>
      </w:r>
      <w:r w:rsidRPr="00DF3AEE">
        <w:rPr>
          <w:rFonts w:cs="Times New Roman"/>
          <w:spacing w:val="-1"/>
          <w:lang w:val="ru-RU"/>
        </w:rPr>
        <w:t>.</w:t>
      </w:r>
      <w:r w:rsidRPr="00DF3AEE">
        <w:rPr>
          <w:spacing w:val="-1"/>
          <w:lang w:val="ru-RU"/>
        </w:rPr>
        <w:t>Б</w:t>
      </w:r>
      <w:r w:rsidRPr="00DF3AEE">
        <w:rPr>
          <w:rFonts w:cs="Times New Roman"/>
          <w:spacing w:val="-1"/>
          <w:lang w:val="ru-RU"/>
        </w:rPr>
        <w:t>.,</w:t>
      </w:r>
      <w:r w:rsidRPr="00DF3AEE">
        <w:rPr>
          <w:rFonts w:cs="Times New Roman"/>
          <w:spacing w:val="-6"/>
          <w:lang w:val="ru-RU"/>
        </w:rPr>
        <w:t xml:space="preserve"> </w:t>
      </w:r>
      <w:r w:rsidRPr="00DF3AEE">
        <w:rPr>
          <w:spacing w:val="-1"/>
          <w:lang w:val="ru-RU"/>
        </w:rPr>
        <w:t>Уваров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Д</w:t>
      </w:r>
      <w:r w:rsidRPr="00DF3AEE">
        <w:rPr>
          <w:rFonts w:cs="Times New Roman"/>
          <w:spacing w:val="-1"/>
          <w:lang w:val="ru-RU"/>
        </w:rPr>
        <w:t>.</w:t>
      </w:r>
      <w:r w:rsidRPr="00DF3AEE">
        <w:rPr>
          <w:spacing w:val="-1"/>
          <w:lang w:val="ru-RU"/>
        </w:rPr>
        <w:t>Н</w:t>
      </w:r>
      <w:r w:rsidRPr="00DF3AEE">
        <w:rPr>
          <w:rFonts w:cs="Times New Roman"/>
          <w:spacing w:val="-1"/>
          <w:lang w:val="ru-RU"/>
        </w:rPr>
        <w:t>.</w:t>
      </w:r>
      <w:r w:rsidRPr="00DF3AEE">
        <w:rPr>
          <w:rFonts w:cs="Times New Roman"/>
          <w:spacing w:val="50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Анальгезия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8"/>
          <w:lang w:val="ru-RU"/>
        </w:rPr>
        <w:t xml:space="preserve"> </w:t>
      </w:r>
      <w:r w:rsidRPr="00DF3AEE">
        <w:rPr>
          <w:lang w:val="ru-RU"/>
        </w:rPr>
        <w:t>седация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в</w:t>
      </w:r>
      <w:r w:rsidRPr="00DF3AEE">
        <w:rPr>
          <w:spacing w:val="-10"/>
          <w:lang w:val="ru-RU"/>
        </w:rPr>
        <w:t xml:space="preserve"> </w:t>
      </w:r>
      <w:r w:rsidRPr="00DF3AEE">
        <w:rPr>
          <w:lang w:val="ru-RU"/>
        </w:rPr>
        <w:t>интенсивной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терапии</w:t>
      </w:r>
      <w:r w:rsidRPr="00DF3AEE">
        <w:rPr>
          <w:spacing w:val="-7"/>
          <w:lang w:val="ru-RU"/>
        </w:rPr>
        <w:t xml:space="preserve"> </w:t>
      </w:r>
      <w:r w:rsidRPr="00DF3AEE">
        <w:rPr>
          <w:rFonts w:cs="Times New Roman"/>
          <w:spacing w:val="-1"/>
          <w:lang w:val="ru-RU"/>
        </w:rPr>
        <w:t>//</w:t>
      </w:r>
      <w:r w:rsidRPr="00DF3AEE">
        <w:rPr>
          <w:rFonts w:cs="Times New Roman"/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Интенсивная</w:t>
      </w:r>
      <w:r w:rsidRPr="00DF3AEE">
        <w:rPr>
          <w:spacing w:val="-5"/>
          <w:lang w:val="ru-RU"/>
        </w:rPr>
        <w:t xml:space="preserve"> </w:t>
      </w:r>
      <w:r w:rsidRPr="00DF3AEE">
        <w:rPr>
          <w:lang w:val="ru-RU"/>
        </w:rPr>
        <w:t>терапия</w:t>
      </w:r>
      <w:r w:rsidRPr="00DF3AEE">
        <w:rPr>
          <w:rFonts w:cs="Times New Roman"/>
          <w:lang w:val="ru-RU"/>
        </w:rPr>
        <w:t>.</w:t>
      </w:r>
      <w:r w:rsidRPr="00DF3AEE">
        <w:rPr>
          <w:rFonts w:cs="Times New Roman"/>
          <w:spacing w:val="40"/>
          <w:w w:val="99"/>
          <w:lang w:val="ru-RU"/>
        </w:rPr>
        <w:t xml:space="preserve"> </w:t>
      </w:r>
      <w:r w:rsidRPr="00DF3AEE">
        <w:rPr>
          <w:spacing w:val="-1"/>
          <w:lang w:val="ru-RU"/>
        </w:rPr>
        <w:t>Краткое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издание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/</w:t>
      </w:r>
      <w:r w:rsidRPr="00DF3AEE">
        <w:rPr>
          <w:spacing w:val="-7"/>
          <w:lang w:val="ru-RU"/>
        </w:rPr>
        <w:t xml:space="preserve"> </w:t>
      </w:r>
      <w:r w:rsidRPr="00DF3AEE">
        <w:rPr>
          <w:lang w:val="ru-RU"/>
        </w:rPr>
        <w:t>под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ред.</w:t>
      </w:r>
      <w:r w:rsidRPr="00DF3AEE">
        <w:rPr>
          <w:spacing w:val="-9"/>
          <w:lang w:val="ru-RU"/>
        </w:rPr>
        <w:t xml:space="preserve"> </w:t>
      </w:r>
      <w:r w:rsidRPr="00DF3AEE">
        <w:rPr>
          <w:spacing w:val="-1"/>
          <w:lang w:val="ru-RU"/>
        </w:rPr>
        <w:t>Б.Р.Гельфанда</w:t>
      </w:r>
      <w:r w:rsidRPr="00DF3AEE">
        <w:rPr>
          <w:spacing w:val="-6"/>
          <w:lang w:val="ru-RU"/>
        </w:rPr>
        <w:t xml:space="preserve"> </w:t>
      </w:r>
      <w:r w:rsidRPr="00DF3AEE">
        <w:rPr>
          <w:lang w:val="ru-RU"/>
        </w:rPr>
        <w:t>и</w:t>
      </w:r>
      <w:r w:rsidRPr="00DF3AEE">
        <w:rPr>
          <w:spacing w:val="-8"/>
          <w:lang w:val="ru-RU"/>
        </w:rPr>
        <w:t xml:space="preserve"> </w:t>
      </w:r>
      <w:r w:rsidRPr="00DF3AEE">
        <w:rPr>
          <w:spacing w:val="-1"/>
          <w:lang w:val="ru-RU"/>
        </w:rPr>
        <w:t>И.Б.Заболотских.</w:t>
      </w:r>
      <w:r w:rsidRPr="00DF3AEE">
        <w:rPr>
          <w:spacing w:val="5"/>
          <w:lang w:val="ru-RU"/>
        </w:rPr>
        <w:t xml:space="preserve"> </w:t>
      </w:r>
      <w:r w:rsidRPr="00DF3AEE">
        <w:rPr>
          <w:lang w:val="ru-RU"/>
        </w:rPr>
        <w:t>–</w:t>
      </w:r>
      <w:r w:rsidRPr="00DF3AEE">
        <w:rPr>
          <w:spacing w:val="-6"/>
          <w:lang w:val="ru-RU"/>
        </w:rPr>
        <w:t xml:space="preserve"> </w:t>
      </w:r>
      <w:r w:rsidRPr="00DF3AEE">
        <w:rPr>
          <w:spacing w:val="1"/>
          <w:lang w:val="ru-RU"/>
        </w:rPr>
        <w:t>М.:</w:t>
      </w:r>
      <w:r w:rsidRPr="00DF3AEE">
        <w:rPr>
          <w:spacing w:val="-12"/>
          <w:lang w:val="ru-RU"/>
        </w:rPr>
        <w:t xml:space="preserve"> </w:t>
      </w:r>
      <w:r w:rsidRPr="00DF3AEE">
        <w:rPr>
          <w:lang w:val="ru-RU"/>
        </w:rPr>
        <w:t>ГЭОТА</w:t>
      </w:r>
      <w:proofErr w:type="gramStart"/>
      <w:r w:rsidRPr="00DF3AEE">
        <w:rPr>
          <w:lang w:val="ru-RU"/>
        </w:rPr>
        <w:t>Р</w:t>
      </w:r>
      <w:r w:rsidRPr="00DF3AEE">
        <w:rPr>
          <w:rFonts w:cs="Times New Roman"/>
          <w:lang w:val="ru-RU"/>
        </w:rPr>
        <w:t>-</w:t>
      </w:r>
      <w:proofErr w:type="gramEnd"/>
      <w:r w:rsidRPr="00DF3AEE">
        <w:rPr>
          <w:rFonts w:cs="Times New Roman"/>
          <w:spacing w:val="62"/>
          <w:w w:val="99"/>
          <w:lang w:val="ru-RU"/>
        </w:rPr>
        <w:t xml:space="preserve"> </w:t>
      </w:r>
      <w:r w:rsidRPr="00DF3AEE">
        <w:rPr>
          <w:lang w:val="ru-RU"/>
        </w:rPr>
        <w:t>Медиа.</w:t>
      </w:r>
      <w:r w:rsidRPr="00DF3AEE">
        <w:rPr>
          <w:spacing w:val="-2"/>
          <w:lang w:val="ru-RU"/>
        </w:rPr>
        <w:t xml:space="preserve"> </w:t>
      </w:r>
      <w:r w:rsidRPr="00DF3AEE">
        <w:rPr>
          <w:lang w:val="ru-RU"/>
        </w:rPr>
        <w:t>–</w:t>
      </w:r>
      <w:r w:rsidRPr="00DF3AEE">
        <w:rPr>
          <w:spacing w:val="-9"/>
          <w:lang w:val="ru-RU"/>
        </w:rPr>
        <w:t xml:space="preserve"> </w:t>
      </w:r>
      <w:r w:rsidRPr="00DF3AEE">
        <w:rPr>
          <w:rFonts w:cs="Times New Roman"/>
          <w:lang w:val="ru-RU"/>
        </w:rPr>
        <w:t>2012.</w:t>
      </w:r>
      <w:r w:rsidRPr="00DF3AEE"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4.</w:t>
      </w:r>
      <w:r>
        <w:rPr>
          <w:rFonts w:cs="Times New Roman"/>
          <w:spacing w:val="-8"/>
        </w:rPr>
        <w:t xml:space="preserve"> </w:t>
      </w:r>
      <w:r>
        <w:t>С</w:t>
      </w:r>
      <w:r>
        <w:rPr>
          <w:rFonts w:cs="Times New Roman"/>
        </w:rPr>
        <w:t>.152-164.</w:t>
      </w:r>
    </w:p>
    <w:p w:rsidR="00E50298" w:rsidRDefault="00E50298">
      <w:pPr>
        <w:rPr>
          <w:rFonts w:ascii="Times New Roman" w:eastAsia="Times New Roman" w:hAnsi="Times New Roman" w:cs="Times New Roman"/>
        </w:rPr>
        <w:sectPr w:rsidR="00E50298">
          <w:pgSz w:w="11910" w:h="16840"/>
          <w:pgMar w:top="1060" w:right="760" w:bottom="280" w:left="1580" w:header="720" w:footer="720" w:gutter="0"/>
          <w:cols w:space="720"/>
        </w:sectPr>
      </w:pPr>
    </w:p>
    <w:p w:rsidR="00E50298" w:rsidRDefault="00803187">
      <w:pPr>
        <w:pStyle w:val="a3"/>
        <w:spacing w:before="47"/>
        <w:ind w:right="806" w:firstLine="0"/>
        <w:jc w:val="both"/>
        <w:rPr>
          <w:rFonts w:cs="Times New Roman"/>
        </w:rPr>
      </w:pPr>
      <w:proofErr w:type="gramStart"/>
      <w:r>
        <w:rPr>
          <w:spacing w:val="-1"/>
        </w:rPr>
        <w:lastRenderedPageBreak/>
        <w:t>feedback</w:t>
      </w:r>
      <w:proofErr w:type="gramEnd"/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sedation</w:t>
      </w:r>
      <w:r>
        <w:rPr>
          <w:spacing w:val="-5"/>
        </w:rPr>
        <w:t xml:space="preserve"> </w:t>
      </w:r>
      <w:r>
        <w:t>monitoring</w:t>
      </w:r>
      <w:r>
        <w:rPr>
          <w:spacing w:val="-11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improving </w:t>
      </w:r>
      <w:r>
        <w:t>sedation</w:t>
      </w:r>
      <w:r>
        <w:rPr>
          <w:spacing w:val="-10"/>
        </w:rPr>
        <w:t xml:space="preserve"> </w:t>
      </w:r>
      <w:r>
        <w:t>and</w:t>
      </w:r>
      <w:r>
        <w:rPr>
          <w:spacing w:val="70"/>
          <w:w w:val="99"/>
        </w:rPr>
        <w:t xml:space="preserve"> </w:t>
      </w:r>
      <w:r>
        <w:rPr>
          <w:spacing w:val="-1"/>
        </w:rPr>
        <w:t>analgesia</w:t>
      </w:r>
      <w:r>
        <w:rPr>
          <w:spacing w:val="-6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critically</w:t>
      </w:r>
      <w:r>
        <w:rPr>
          <w:spacing w:val="-7"/>
        </w:rPr>
        <w:t xml:space="preserve"> </w:t>
      </w:r>
      <w:r>
        <w:rPr>
          <w:spacing w:val="-2"/>
        </w:rPr>
        <w:t>ill,</w:t>
      </w:r>
      <w:r>
        <w:t xml:space="preserve"> </w:t>
      </w:r>
      <w:r>
        <w:rPr>
          <w:spacing w:val="-1"/>
        </w:rPr>
        <w:t>mechanically</w:t>
      </w:r>
      <w:r>
        <w:rPr>
          <w:spacing w:val="-7"/>
        </w:rPr>
        <w:t xml:space="preserve"> </w:t>
      </w:r>
      <w:r>
        <w:rPr>
          <w:spacing w:val="-1"/>
        </w:rPr>
        <w:t>ventilated</w:t>
      </w:r>
      <w:r>
        <w:rPr>
          <w:spacing w:val="-6"/>
        </w:rPr>
        <w:t xml:space="preserve"> </w:t>
      </w:r>
      <w:r>
        <w:t>patients: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cluster</w:t>
      </w:r>
      <w:r>
        <w:rPr>
          <w:spacing w:val="50"/>
          <w:w w:val="99"/>
        </w:rPr>
        <w:t xml:space="preserve"> </w:t>
      </w:r>
      <w:r>
        <w:rPr>
          <w:spacing w:val="-1"/>
        </w:rPr>
        <w:t>randomised</w:t>
      </w:r>
      <w:r>
        <w:rPr>
          <w:spacing w:val="-9"/>
        </w:rPr>
        <w:t xml:space="preserve"> </w:t>
      </w:r>
      <w:r>
        <w:rPr>
          <w:spacing w:val="-1"/>
        </w:rPr>
        <w:t>trial.</w:t>
      </w:r>
      <w:r>
        <w:rPr>
          <w:spacing w:val="-2"/>
        </w:rPr>
        <w:t xml:space="preserve"> Lancet</w:t>
      </w:r>
      <w:r>
        <w:rPr>
          <w:spacing w:val="-8"/>
        </w:rPr>
        <w:t xml:space="preserve"> </w:t>
      </w:r>
      <w:r>
        <w:t>Respir</w:t>
      </w:r>
      <w:r>
        <w:rPr>
          <w:spacing w:val="-9"/>
        </w:rPr>
        <w:t xml:space="preserve"> </w:t>
      </w:r>
      <w:r>
        <w:t>Med</w:t>
      </w:r>
      <w:r>
        <w:rPr>
          <w:spacing w:val="-8"/>
        </w:rPr>
        <w:t xml:space="preserve"> </w:t>
      </w:r>
      <w:r>
        <w:t>2016;</w:t>
      </w:r>
      <w:r>
        <w:rPr>
          <w:spacing w:val="-3"/>
        </w:rPr>
        <w:t xml:space="preserve"> </w:t>
      </w:r>
      <w:r>
        <w:t>4:807817.</w:t>
      </w:r>
    </w:p>
    <w:p w:rsidR="00E50298" w:rsidRDefault="00803187">
      <w:pPr>
        <w:pStyle w:val="a3"/>
        <w:numPr>
          <w:ilvl w:val="0"/>
          <w:numId w:val="1"/>
        </w:numPr>
        <w:tabs>
          <w:tab w:val="left" w:pos="1392"/>
        </w:tabs>
        <w:spacing w:line="243" w:lineRule="auto"/>
        <w:ind w:right="204" w:firstLine="850"/>
        <w:rPr>
          <w:rFonts w:cs="Times New Roman"/>
        </w:rPr>
      </w:pPr>
      <w:r>
        <w:rPr>
          <w:spacing w:val="-1"/>
        </w:rPr>
        <w:t>Treggiari</w:t>
      </w:r>
      <w:r>
        <w:rPr>
          <w:spacing w:val="-11"/>
        </w:rPr>
        <w:t xml:space="preserve"> </w:t>
      </w:r>
      <w:r>
        <w:rPr>
          <w:spacing w:val="3"/>
        </w:rPr>
        <w:t>M:</w:t>
      </w:r>
      <w:r>
        <w:rPr>
          <w:spacing w:val="-11"/>
        </w:rPr>
        <w:t xml:space="preserve"> </w:t>
      </w:r>
      <w:r>
        <w:rPr>
          <w:spacing w:val="-1"/>
        </w:rPr>
        <w:t>Randomized</w:t>
      </w:r>
      <w:r>
        <w:rPr>
          <w:spacing w:val="-6"/>
        </w:rPr>
        <w:t xml:space="preserve"> </w:t>
      </w:r>
      <w:r>
        <w:rPr>
          <w:spacing w:val="1"/>
        </w:rPr>
        <w:t>trial</w:t>
      </w:r>
      <w:r>
        <w:rPr>
          <w:spacing w:val="-11"/>
        </w:rPr>
        <w:t xml:space="preserve"> </w:t>
      </w:r>
      <w:r>
        <w:rPr>
          <w:spacing w:val="2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light</w:t>
      </w:r>
      <w:r>
        <w:rPr>
          <w:spacing w:val="-6"/>
        </w:rPr>
        <w:t xml:space="preserve"> </w:t>
      </w:r>
      <w:r>
        <w:rPr>
          <w:spacing w:val="-1"/>
        </w:rPr>
        <w:t>versus</w:t>
      </w:r>
      <w:r>
        <w:rPr>
          <w:spacing w:val="-4"/>
        </w:rPr>
        <w:t xml:space="preserve"> </w:t>
      </w:r>
      <w:r>
        <w:t>deep</w:t>
      </w:r>
      <w:r>
        <w:rPr>
          <w:spacing w:val="-7"/>
        </w:rPr>
        <w:t xml:space="preserve"> </w:t>
      </w:r>
      <w:r>
        <w:rPr>
          <w:spacing w:val="-1"/>
        </w:rPr>
        <w:t>sedation</w:t>
      </w:r>
      <w:r>
        <w:rPr>
          <w:spacing w:val="-10"/>
        </w:rPr>
        <w:t xml:space="preserve"> </w:t>
      </w:r>
      <w:r>
        <w:rPr>
          <w:spacing w:val="2"/>
        </w:rPr>
        <w:t>on</w:t>
      </w:r>
      <w:r>
        <w:rPr>
          <w:spacing w:val="-1"/>
        </w:rPr>
        <w:t xml:space="preserve"> mental</w:t>
      </w:r>
      <w:r>
        <w:rPr>
          <w:spacing w:val="56"/>
          <w:w w:val="99"/>
        </w:rPr>
        <w:t xml:space="preserve"> </w:t>
      </w:r>
      <w:r>
        <w:rPr>
          <w:spacing w:val="-1"/>
        </w:rPr>
        <w:t>health</w:t>
      </w:r>
      <w:r>
        <w:rPr>
          <w:spacing w:val="-11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rPr>
          <w:spacing w:val="-1"/>
        </w:rPr>
        <w:t>critical</w:t>
      </w:r>
      <w:r>
        <w:rPr>
          <w:spacing w:val="-7"/>
        </w:rPr>
        <w:t xml:space="preserve"> </w:t>
      </w:r>
      <w:r>
        <w:t>illness.</w:t>
      </w:r>
      <w:r>
        <w:rPr>
          <w:spacing w:val="-5"/>
        </w:rPr>
        <w:t xml:space="preserve"> </w:t>
      </w:r>
      <w:r>
        <w:rPr>
          <w:spacing w:val="-1"/>
        </w:rPr>
        <w:t>Crit</w:t>
      </w:r>
      <w:r>
        <w:rPr>
          <w:spacing w:val="-7"/>
        </w:rPr>
        <w:t xml:space="preserve"> </w:t>
      </w:r>
      <w:r>
        <w:rPr>
          <w:spacing w:val="-1"/>
        </w:rPr>
        <w:t>Care</w:t>
      </w:r>
      <w:r>
        <w:rPr>
          <w:spacing w:val="-6"/>
        </w:rPr>
        <w:t xml:space="preserve"> </w:t>
      </w:r>
      <w:r>
        <w:t>Med</w:t>
      </w:r>
      <w:r>
        <w:rPr>
          <w:spacing w:val="-7"/>
        </w:rPr>
        <w:t xml:space="preserve"> </w:t>
      </w:r>
      <w:r>
        <w:t>2010,</w:t>
      </w:r>
      <w:r>
        <w:rPr>
          <w:spacing w:val="-4"/>
        </w:rPr>
        <w:t xml:space="preserve"> </w:t>
      </w:r>
      <w:r>
        <w:t>38(1):349-350</w:t>
      </w:r>
    </w:p>
    <w:p w:rsidR="00E50298" w:rsidRDefault="00803187">
      <w:pPr>
        <w:pStyle w:val="a3"/>
        <w:numPr>
          <w:ilvl w:val="0"/>
          <w:numId w:val="1"/>
        </w:numPr>
        <w:tabs>
          <w:tab w:val="left" w:pos="1392"/>
        </w:tabs>
        <w:spacing w:line="239" w:lineRule="auto"/>
        <w:ind w:right="365" w:firstLine="850"/>
        <w:rPr>
          <w:rFonts w:cs="Times New Roman"/>
        </w:rPr>
      </w:pPr>
      <w:r>
        <w:rPr>
          <w:rFonts w:cs="Times New Roman"/>
        </w:rPr>
        <w:t>Cohen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D.,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Horiuchi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K.,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Kemper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M.</w:t>
      </w:r>
      <w:r>
        <w:rPr>
          <w:rFonts w:cs="Times New Roman"/>
          <w:spacing w:val="-3"/>
        </w:rPr>
        <w:t xml:space="preserve"> </w:t>
      </w:r>
      <w:proofErr w:type="gramStart"/>
      <w:r>
        <w:rPr>
          <w:rFonts w:cs="Times New Roman"/>
        </w:rPr>
        <w:t>et</w:t>
      </w:r>
      <w:proofErr w:type="gramEnd"/>
      <w:r>
        <w:rPr>
          <w:rFonts w:cs="Times New Roman"/>
        </w:rPr>
        <w:t>.</w:t>
      </w:r>
      <w:r>
        <w:rPr>
          <w:rFonts w:cs="Times New Roman"/>
          <w:spacing w:val="-8"/>
        </w:rPr>
        <w:t xml:space="preserve"> </w:t>
      </w:r>
      <w:proofErr w:type="gramStart"/>
      <w:r>
        <w:rPr>
          <w:rFonts w:cs="Times New Roman"/>
          <w:spacing w:val="-2"/>
        </w:rPr>
        <w:t>al</w:t>
      </w:r>
      <w:proofErr w:type="gramEnd"/>
      <w:r>
        <w:rPr>
          <w:rFonts w:cs="Times New Roman"/>
          <w:spacing w:val="-2"/>
        </w:rPr>
        <w:t>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Modulating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effects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of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</w:rPr>
        <w:t>propofol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2"/>
        </w:rPr>
        <w:t>on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metabolic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cardiopulmonary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responses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stressful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intensive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care</w:t>
      </w:r>
      <w:r>
        <w:rPr>
          <w:rFonts w:cs="Times New Roman"/>
          <w:spacing w:val="66"/>
          <w:w w:val="99"/>
        </w:rPr>
        <w:t xml:space="preserve"> </w:t>
      </w:r>
      <w:r>
        <w:rPr>
          <w:rFonts w:cs="Times New Roman"/>
        </w:rPr>
        <w:t>unit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proce-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dures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//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 xml:space="preserve">Crit. </w:t>
      </w:r>
      <w:r>
        <w:rPr>
          <w:rFonts w:cs="Times New Roman"/>
          <w:spacing w:val="-1"/>
        </w:rPr>
        <w:t>Care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Med.</w:t>
      </w:r>
      <w:r>
        <w:rPr>
          <w:rFonts w:cs="Times New Roman"/>
          <w:spacing w:val="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rPr>
          <w:rFonts w:cs="Times New Roman"/>
        </w:rPr>
        <w:t>1996.</w:t>
      </w:r>
      <w:r>
        <w:rPr>
          <w:rFonts w:cs="Times New Roman"/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rPr>
          <w:rFonts w:cs="Times New Roman"/>
          <w:spacing w:val="-2"/>
        </w:rPr>
        <w:t>Vol.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24.</w:t>
      </w:r>
      <w:r>
        <w:rPr>
          <w:rFonts w:cs="Times New Roman"/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P.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612</w:t>
      </w:r>
      <w:r>
        <w:t>–</w:t>
      </w:r>
      <w:r>
        <w:rPr>
          <w:rFonts w:cs="Times New Roman"/>
        </w:rPr>
        <w:t>617.</w:t>
      </w:r>
    </w:p>
    <w:p w:rsidR="00E50298" w:rsidRDefault="00803187">
      <w:pPr>
        <w:pStyle w:val="a3"/>
        <w:numPr>
          <w:ilvl w:val="0"/>
          <w:numId w:val="1"/>
        </w:numPr>
        <w:tabs>
          <w:tab w:val="left" w:pos="1392"/>
        </w:tabs>
        <w:ind w:right="157" w:firstLine="850"/>
        <w:rPr>
          <w:rFonts w:cs="Times New Roman"/>
        </w:rPr>
      </w:pPr>
      <w:r>
        <w:rPr>
          <w:rFonts w:cs="Times New Roman"/>
          <w:spacing w:val="-1"/>
        </w:rPr>
        <w:t>Vincent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JL.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Shehabi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Y.</w:t>
      </w:r>
      <w:proofErr w:type="gramStart"/>
      <w:r>
        <w:rPr>
          <w:rFonts w:cs="Times New Roman"/>
          <w:spacing w:val="1"/>
        </w:rPr>
        <w:t>,.</w:t>
      </w:r>
      <w:proofErr w:type="gramEnd"/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Walsh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2"/>
        </w:rPr>
        <w:t xml:space="preserve">T. </w:t>
      </w:r>
      <w:r>
        <w:rPr>
          <w:rFonts w:cs="Times New Roman"/>
        </w:rPr>
        <w:t>S.,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Pandharipande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P.P,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al.</w:t>
      </w:r>
      <w:r>
        <w:rPr>
          <w:rFonts w:cs="Times New Roman"/>
          <w:spacing w:val="48"/>
          <w:w w:val="99"/>
        </w:rPr>
        <w:t xml:space="preserve"> </w:t>
      </w:r>
      <w:r>
        <w:t>Comfort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t>patient‐centred</w:t>
      </w:r>
      <w:r>
        <w:rPr>
          <w:spacing w:val="-8"/>
        </w:rPr>
        <w:t xml:space="preserve"> </w:t>
      </w:r>
      <w:r>
        <w:rPr>
          <w:spacing w:val="-1"/>
        </w:rPr>
        <w:t>care</w:t>
      </w:r>
      <w:r>
        <w:rPr>
          <w:spacing w:val="-8"/>
        </w:rPr>
        <w:t xml:space="preserve"> </w:t>
      </w:r>
      <w:r>
        <w:rPr>
          <w:spacing w:val="-1"/>
        </w:rPr>
        <w:t>without</w:t>
      </w:r>
      <w:r>
        <w:rPr>
          <w:spacing w:val="-8"/>
        </w:rPr>
        <w:t xml:space="preserve"> </w:t>
      </w:r>
      <w:r>
        <w:t>excessive</w:t>
      </w:r>
      <w:r>
        <w:rPr>
          <w:spacing w:val="-8"/>
        </w:rPr>
        <w:t xml:space="preserve"> </w:t>
      </w:r>
      <w:r>
        <w:rPr>
          <w:spacing w:val="-1"/>
        </w:rPr>
        <w:t>sedation: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eCASH</w:t>
      </w:r>
      <w:r>
        <w:rPr>
          <w:spacing w:val="-12"/>
        </w:rPr>
        <w:t xml:space="preserve"> </w:t>
      </w:r>
      <w:r>
        <w:t>concept.</w:t>
      </w:r>
      <w:r>
        <w:rPr>
          <w:spacing w:val="46"/>
          <w:w w:val="99"/>
        </w:rPr>
        <w:t xml:space="preserve"> </w:t>
      </w:r>
      <w:r>
        <w:rPr>
          <w:rFonts w:cs="Times New Roman"/>
          <w:spacing w:val="-1"/>
        </w:rPr>
        <w:t>Intensive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Care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Med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(2016)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42:962</w:t>
      </w:r>
      <w:r>
        <w:t>–</w:t>
      </w:r>
      <w:r>
        <w:rPr>
          <w:rFonts w:cs="Times New Roman"/>
        </w:rPr>
        <w:t>971.</w:t>
      </w:r>
    </w:p>
    <w:p w:rsidR="00E50298" w:rsidRDefault="00803187">
      <w:pPr>
        <w:pStyle w:val="a3"/>
        <w:numPr>
          <w:ilvl w:val="0"/>
          <w:numId w:val="1"/>
        </w:numPr>
        <w:tabs>
          <w:tab w:val="left" w:pos="1392"/>
        </w:tabs>
        <w:ind w:right="103" w:firstLine="850"/>
        <w:rPr>
          <w:rFonts w:cs="Times New Roman"/>
        </w:rPr>
      </w:pPr>
      <w:r>
        <w:rPr>
          <w:rFonts w:cs="Times New Roman"/>
          <w:spacing w:val="-1"/>
        </w:rPr>
        <w:t>DAS-Taskforce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2015,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Baron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R,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Binder</w:t>
      </w:r>
      <w:r>
        <w:rPr>
          <w:rFonts w:cs="Times New Roman"/>
          <w:spacing w:val="-3"/>
        </w:rPr>
        <w:t xml:space="preserve"> A, </w:t>
      </w:r>
      <w:r>
        <w:rPr>
          <w:rFonts w:cs="Times New Roman"/>
          <w:spacing w:val="-1"/>
        </w:rPr>
        <w:t>Biniek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Braune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Buerkle</w:t>
      </w:r>
      <w:r>
        <w:rPr>
          <w:rFonts w:cs="Times New Roman"/>
          <w:spacing w:val="53"/>
          <w:w w:val="99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et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al.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(2015)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Evidence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consensus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based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guideline</w:t>
      </w:r>
      <w:r>
        <w:rPr>
          <w:rFonts w:cs="Times New Roman"/>
        </w:rPr>
        <w:t xml:space="preserve"> </w:t>
      </w:r>
      <w:r>
        <w:rPr>
          <w:rFonts w:cs="Times New Roman"/>
          <w:spacing w:val="-3"/>
        </w:rPr>
        <w:t>for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management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of</w:t>
      </w:r>
      <w:r>
        <w:rPr>
          <w:rFonts w:cs="Times New Roman"/>
          <w:spacing w:val="48"/>
          <w:w w:val="99"/>
        </w:rPr>
        <w:t xml:space="preserve"> </w:t>
      </w:r>
      <w:r>
        <w:rPr>
          <w:rFonts w:cs="Times New Roman"/>
          <w:spacing w:val="-1"/>
        </w:rPr>
        <w:t>delirium,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analgesia,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sedation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intensive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medicine.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Revision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1"/>
        </w:rPr>
        <w:t>2015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3"/>
        </w:rPr>
        <w:t>(DAS-</w:t>
      </w:r>
      <w:r>
        <w:rPr>
          <w:rFonts w:cs="Times New Roman"/>
          <w:spacing w:val="54"/>
          <w:w w:val="99"/>
        </w:rPr>
        <w:t xml:space="preserve"> </w:t>
      </w:r>
      <w:r>
        <w:rPr>
          <w:rFonts w:cs="Times New Roman"/>
          <w:spacing w:val="-1"/>
        </w:rPr>
        <w:t>Guideline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2015)</w:t>
      </w:r>
      <w:r>
        <w:t>—</w:t>
      </w:r>
      <w:r>
        <w:rPr>
          <w:rFonts w:cs="Times New Roman"/>
        </w:rPr>
        <w:t>short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version.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Ger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Med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Sci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13:Doc19.</w:t>
      </w:r>
    </w:p>
    <w:p w:rsidR="00E50298" w:rsidRDefault="00803187">
      <w:pPr>
        <w:pStyle w:val="a3"/>
        <w:numPr>
          <w:ilvl w:val="0"/>
          <w:numId w:val="1"/>
        </w:numPr>
        <w:tabs>
          <w:tab w:val="left" w:pos="1392"/>
        </w:tabs>
        <w:spacing w:line="241" w:lineRule="auto"/>
        <w:ind w:right="184" w:firstLine="850"/>
        <w:rPr>
          <w:rFonts w:cs="Times New Roman"/>
        </w:rPr>
      </w:pPr>
      <w:r>
        <w:t>Oddo</w:t>
      </w:r>
      <w:r>
        <w:rPr>
          <w:spacing w:val="-5"/>
        </w:rPr>
        <w:t xml:space="preserve"> </w:t>
      </w:r>
      <w:r>
        <w:rPr>
          <w:spacing w:val="1"/>
        </w:rPr>
        <w:t>M.,</w:t>
      </w:r>
      <w:r>
        <w:rPr>
          <w:spacing w:val="-7"/>
        </w:rPr>
        <w:t xml:space="preserve"> </w:t>
      </w:r>
      <w:r>
        <w:rPr>
          <w:spacing w:val="-2"/>
        </w:rPr>
        <w:t>Crippa</w:t>
      </w:r>
      <w:r>
        <w:rPr>
          <w:spacing w:val="-5"/>
        </w:rPr>
        <w:t xml:space="preserve"> </w:t>
      </w:r>
      <w:r>
        <w:t>I.A.,</w:t>
      </w:r>
      <w:r>
        <w:rPr>
          <w:spacing w:val="-2"/>
        </w:rPr>
        <w:t xml:space="preserve"> </w:t>
      </w:r>
      <w:r>
        <w:rPr>
          <w:spacing w:val="-1"/>
        </w:rPr>
        <w:t>Mehta</w:t>
      </w:r>
      <w:r>
        <w:rPr>
          <w:spacing w:val="-5"/>
        </w:rPr>
        <w:t xml:space="preserve"> </w:t>
      </w:r>
      <w:r>
        <w:t>S.,</w:t>
      </w:r>
      <w:r>
        <w:rPr>
          <w:spacing w:val="-3"/>
        </w:rPr>
        <w:t xml:space="preserve"> </w:t>
      </w:r>
      <w:r>
        <w:rPr>
          <w:spacing w:val="-1"/>
        </w:rPr>
        <w:t>Menon</w:t>
      </w:r>
      <w:r>
        <w:rPr>
          <w:spacing w:val="-9"/>
        </w:rPr>
        <w:t xml:space="preserve"> </w:t>
      </w:r>
      <w:r>
        <w:t>D.,</w:t>
      </w:r>
      <w:r>
        <w:rPr>
          <w:spacing w:val="-2"/>
        </w:rPr>
        <w:t xml:space="preserve"> </w:t>
      </w:r>
      <w:r>
        <w:rPr>
          <w:spacing w:val="1"/>
        </w:rPr>
        <w:t>Payen</w:t>
      </w:r>
      <w:r>
        <w:rPr>
          <w:spacing w:val="-9"/>
        </w:rPr>
        <w:t xml:space="preserve"> </w:t>
      </w:r>
      <w:r>
        <w:t>J.-F.,</w:t>
      </w:r>
      <w:r>
        <w:rPr>
          <w:spacing w:val="-3"/>
        </w:rPr>
        <w:t xml:space="preserve"> </w:t>
      </w:r>
      <w:r>
        <w:rPr>
          <w:spacing w:val="-2"/>
        </w:rPr>
        <w:t>Taccone</w:t>
      </w:r>
      <w:r>
        <w:t xml:space="preserve"> </w:t>
      </w:r>
      <w:r>
        <w:rPr>
          <w:spacing w:val="-1"/>
        </w:rPr>
        <w:t>F.S.,</w:t>
      </w:r>
      <w:r>
        <w:rPr>
          <w:spacing w:val="36"/>
          <w:w w:val="99"/>
        </w:rPr>
        <w:t xml:space="preserve"> </w:t>
      </w:r>
      <w:r>
        <w:rPr>
          <w:spacing w:val="-1"/>
        </w:rPr>
        <w:t>Citerio</w:t>
      </w:r>
      <w:r>
        <w:rPr>
          <w:spacing w:val="-7"/>
        </w:rPr>
        <w:t xml:space="preserve"> </w:t>
      </w:r>
      <w:r>
        <w:t>G.</w:t>
      </w:r>
      <w:r>
        <w:rPr>
          <w:spacing w:val="-4"/>
        </w:rPr>
        <w:t xml:space="preserve"> </w:t>
      </w:r>
      <w:r>
        <w:t>Optimizing</w:t>
      </w:r>
      <w:r>
        <w:rPr>
          <w:spacing w:val="-11"/>
        </w:rPr>
        <w:t xml:space="preserve"> </w:t>
      </w:r>
      <w:r>
        <w:t>sedation</w:t>
      </w:r>
      <w:r>
        <w:rPr>
          <w:spacing w:val="-6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patients</w:t>
      </w:r>
      <w:r>
        <w:rPr>
          <w:spacing w:val="-6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rPr>
          <w:spacing w:val="-1"/>
        </w:rPr>
        <w:t>acute</w:t>
      </w:r>
      <w:r>
        <w:rPr>
          <w:spacing w:val="-5"/>
        </w:rPr>
        <w:t xml:space="preserve"> </w:t>
      </w:r>
      <w:r>
        <w:t>brain</w:t>
      </w:r>
      <w:r>
        <w:rPr>
          <w:spacing w:val="-7"/>
        </w:rPr>
        <w:t xml:space="preserve"> </w:t>
      </w:r>
      <w:r>
        <w:rPr>
          <w:spacing w:val="-1"/>
        </w:rPr>
        <w:t>injury.</w:t>
      </w:r>
      <w:r>
        <w:rPr>
          <w:spacing w:val="-4"/>
        </w:rPr>
        <w:t xml:space="preserve"> </w:t>
      </w:r>
      <w:r>
        <w:t>Critical</w:t>
      </w:r>
      <w:r>
        <w:rPr>
          <w:spacing w:val="-11"/>
        </w:rPr>
        <w:t xml:space="preserve"> </w:t>
      </w:r>
      <w:r>
        <w:rPr>
          <w:spacing w:val="-1"/>
        </w:rPr>
        <w:t>Care</w:t>
      </w:r>
      <w:r>
        <w:rPr>
          <w:spacing w:val="56"/>
          <w:w w:val="99"/>
        </w:rPr>
        <w:t xml:space="preserve"> </w:t>
      </w:r>
      <w:r>
        <w:rPr>
          <w:spacing w:val="-1"/>
        </w:rPr>
        <w:t>(2016)</w:t>
      </w:r>
      <w:r>
        <w:rPr>
          <w:spacing w:val="-27"/>
        </w:rPr>
        <w:t xml:space="preserve"> </w:t>
      </w:r>
      <w:r>
        <w:t>20:128/DOI</w:t>
      </w:r>
      <w:r>
        <w:rPr>
          <w:spacing w:val="-26"/>
        </w:rPr>
        <w:t xml:space="preserve"> </w:t>
      </w:r>
      <w:r>
        <w:t>10.1186/s13054-016-1294-5/</w:t>
      </w:r>
    </w:p>
    <w:p w:rsidR="00E50298" w:rsidRDefault="00803187">
      <w:pPr>
        <w:pStyle w:val="a3"/>
        <w:numPr>
          <w:ilvl w:val="0"/>
          <w:numId w:val="1"/>
        </w:numPr>
        <w:tabs>
          <w:tab w:val="left" w:pos="1392"/>
        </w:tabs>
        <w:spacing w:before="1" w:line="322" w:lineRule="exact"/>
        <w:ind w:right="543" w:firstLine="850"/>
        <w:rPr>
          <w:rFonts w:cs="Times New Roman"/>
        </w:rPr>
      </w:pPr>
      <w:r>
        <w:rPr>
          <w:spacing w:val="-1"/>
        </w:rPr>
        <w:t>Papazian</w:t>
      </w:r>
      <w:r>
        <w:rPr>
          <w:spacing w:val="-6"/>
        </w:rPr>
        <w:t xml:space="preserve"> </w:t>
      </w:r>
      <w:r>
        <w:rPr>
          <w:spacing w:val="-5"/>
        </w:rPr>
        <w:t>L,</w:t>
      </w:r>
      <w:r>
        <w:rPr>
          <w:spacing w:val="1"/>
        </w:rPr>
        <w:t xml:space="preserve"> </w:t>
      </w:r>
      <w:r>
        <w:rPr>
          <w:spacing w:val="-1"/>
        </w:rPr>
        <w:t>Forel</w:t>
      </w:r>
      <w:r>
        <w:rPr>
          <w:spacing w:val="-10"/>
        </w:rPr>
        <w:t xml:space="preserve"> </w:t>
      </w:r>
      <w:r>
        <w:t>JM,</w:t>
      </w:r>
      <w:r>
        <w:rPr>
          <w:spacing w:val="-3"/>
        </w:rPr>
        <w:t xml:space="preserve"> </w:t>
      </w:r>
      <w:r>
        <w:t>Gacouin</w:t>
      </w:r>
      <w:r>
        <w:rPr>
          <w:spacing w:val="-5"/>
        </w:rPr>
        <w:t xml:space="preserve"> </w:t>
      </w:r>
      <w:r>
        <w:rPr>
          <w:spacing w:val="-3"/>
        </w:rPr>
        <w:t xml:space="preserve">A, </w:t>
      </w:r>
      <w:r>
        <w:t>et</w:t>
      </w:r>
      <w:r>
        <w:rPr>
          <w:spacing w:val="-6"/>
        </w:rPr>
        <w:t xml:space="preserve"> </w:t>
      </w:r>
      <w:r>
        <w:rPr>
          <w:spacing w:val="-2"/>
        </w:rPr>
        <w:t>al.</w:t>
      </w:r>
      <w:r>
        <w:rPr>
          <w:spacing w:val="1"/>
        </w:rPr>
        <w:t xml:space="preserve"> </w:t>
      </w:r>
      <w:r>
        <w:rPr>
          <w:spacing w:val="-1"/>
        </w:rPr>
        <w:t>Neuromuscular</w:t>
      </w:r>
      <w:r>
        <w:rPr>
          <w:spacing w:val="-6"/>
        </w:rPr>
        <w:t xml:space="preserve"> </w:t>
      </w:r>
      <w:r>
        <w:t>blockers</w:t>
      </w:r>
      <w:r>
        <w:rPr>
          <w:spacing w:val="-4"/>
        </w:rPr>
        <w:t xml:space="preserve"> </w:t>
      </w:r>
      <w:r>
        <w:t>in</w:t>
      </w:r>
      <w:r>
        <w:rPr>
          <w:spacing w:val="45"/>
          <w:w w:val="99"/>
        </w:rPr>
        <w:t xml:space="preserve"> </w:t>
      </w:r>
      <w:r>
        <w:rPr>
          <w:spacing w:val="-1"/>
        </w:rPr>
        <w:t>early</w:t>
      </w:r>
      <w:r>
        <w:rPr>
          <w:spacing w:val="-13"/>
        </w:rPr>
        <w:t xml:space="preserve"> </w:t>
      </w:r>
      <w:r>
        <w:t>acute</w:t>
      </w:r>
      <w:r>
        <w:rPr>
          <w:spacing w:val="-7"/>
        </w:rPr>
        <w:t xml:space="preserve"> </w:t>
      </w:r>
      <w:r>
        <w:t>respiratory</w:t>
      </w:r>
      <w:r>
        <w:rPr>
          <w:spacing w:val="-11"/>
        </w:rPr>
        <w:t xml:space="preserve"> </w:t>
      </w:r>
      <w:r>
        <w:t>distress</w:t>
      </w:r>
      <w:r>
        <w:rPr>
          <w:spacing w:val="-6"/>
        </w:rPr>
        <w:t xml:space="preserve"> </w:t>
      </w:r>
      <w:r>
        <w:t>syndrome.</w:t>
      </w:r>
      <w:r>
        <w:rPr>
          <w:spacing w:val="-4"/>
        </w:rPr>
        <w:t xml:space="preserve"> 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Engl</w:t>
      </w:r>
      <w:r>
        <w:rPr>
          <w:spacing w:val="-12"/>
        </w:rPr>
        <w:t xml:space="preserve"> </w:t>
      </w:r>
      <w:r>
        <w:t>J</w:t>
      </w:r>
      <w:r>
        <w:rPr>
          <w:spacing w:val="-6"/>
        </w:rPr>
        <w:t xml:space="preserve"> </w:t>
      </w:r>
      <w:r>
        <w:t>Med</w:t>
      </w:r>
      <w:r>
        <w:rPr>
          <w:spacing w:val="-8"/>
        </w:rPr>
        <w:t xml:space="preserve"> </w:t>
      </w:r>
      <w:r>
        <w:t>2010</w:t>
      </w:r>
      <w:proofErr w:type="gramStart"/>
      <w:r>
        <w:t>;363:1107</w:t>
      </w:r>
      <w:proofErr w:type="gramEnd"/>
      <w:r>
        <w:t>-16.</w:t>
      </w:r>
    </w:p>
    <w:sectPr w:rsidR="00E50298" w:rsidSect="00E50298">
      <w:pgSz w:w="11910" w:h="16840"/>
      <w:pgMar w:top="1060" w:right="8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37D08"/>
    <w:multiLevelType w:val="hybridMultilevel"/>
    <w:tmpl w:val="C9460036"/>
    <w:lvl w:ilvl="0" w:tplc="97786880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B607FAC">
      <w:start w:val="1"/>
      <w:numFmt w:val="bullet"/>
      <w:lvlText w:val="•"/>
      <w:lvlJc w:val="left"/>
      <w:pPr>
        <w:ind w:left="1062" w:hanging="164"/>
      </w:pPr>
      <w:rPr>
        <w:rFonts w:hint="default"/>
      </w:rPr>
    </w:lvl>
    <w:lvl w:ilvl="2" w:tplc="5AFA7E14">
      <w:start w:val="1"/>
      <w:numFmt w:val="bullet"/>
      <w:lvlText w:val="•"/>
      <w:lvlJc w:val="left"/>
      <w:pPr>
        <w:ind w:left="2004" w:hanging="164"/>
      </w:pPr>
      <w:rPr>
        <w:rFonts w:hint="default"/>
      </w:rPr>
    </w:lvl>
    <w:lvl w:ilvl="3" w:tplc="5CD6E5C6">
      <w:start w:val="1"/>
      <w:numFmt w:val="bullet"/>
      <w:lvlText w:val="•"/>
      <w:lvlJc w:val="left"/>
      <w:pPr>
        <w:ind w:left="2946" w:hanging="164"/>
      </w:pPr>
      <w:rPr>
        <w:rFonts w:hint="default"/>
      </w:rPr>
    </w:lvl>
    <w:lvl w:ilvl="4" w:tplc="67302980">
      <w:start w:val="1"/>
      <w:numFmt w:val="bullet"/>
      <w:lvlText w:val="•"/>
      <w:lvlJc w:val="left"/>
      <w:pPr>
        <w:ind w:left="3889" w:hanging="164"/>
      </w:pPr>
      <w:rPr>
        <w:rFonts w:hint="default"/>
      </w:rPr>
    </w:lvl>
    <w:lvl w:ilvl="5" w:tplc="9EC2DFEC">
      <w:start w:val="1"/>
      <w:numFmt w:val="bullet"/>
      <w:lvlText w:val="•"/>
      <w:lvlJc w:val="left"/>
      <w:pPr>
        <w:ind w:left="4831" w:hanging="164"/>
      </w:pPr>
      <w:rPr>
        <w:rFonts w:hint="default"/>
      </w:rPr>
    </w:lvl>
    <w:lvl w:ilvl="6" w:tplc="1F4C2244">
      <w:start w:val="1"/>
      <w:numFmt w:val="bullet"/>
      <w:lvlText w:val="•"/>
      <w:lvlJc w:val="left"/>
      <w:pPr>
        <w:ind w:left="5774" w:hanging="164"/>
      </w:pPr>
      <w:rPr>
        <w:rFonts w:hint="default"/>
      </w:rPr>
    </w:lvl>
    <w:lvl w:ilvl="7" w:tplc="E4508F8A">
      <w:start w:val="1"/>
      <w:numFmt w:val="bullet"/>
      <w:lvlText w:val="•"/>
      <w:lvlJc w:val="left"/>
      <w:pPr>
        <w:ind w:left="6716" w:hanging="164"/>
      </w:pPr>
      <w:rPr>
        <w:rFonts w:hint="default"/>
      </w:rPr>
    </w:lvl>
    <w:lvl w:ilvl="8" w:tplc="25942B48">
      <w:start w:val="1"/>
      <w:numFmt w:val="bullet"/>
      <w:lvlText w:val="•"/>
      <w:lvlJc w:val="left"/>
      <w:pPr>
        <w:ind w:left="7659" w:hanging="164"/>
      </w:pPr>
      <w:rPr>
        <w:rFonts w:hint="default"/>
      </w:rPr>
    </w:lvl>
  </w:abstractNum>
  <w:abstractNum w:abstractNumId="1">
    <w:nsid w:val="528D324C"/>
    <w:multiLevelType w:val="hybridMultilevel"/>
    <w:tmpl w:val="7F624646"/>
    <w:lvl w:ilvl="0" w:tplc="514097F6">
      <w:start w:val="1"/>
      <w:numFmt w:val="decimal"/>
      <w:lvlText w:val="%1."/>
      <w:lvlJc w:val="left"/>
      <w:pPr>
        <w:ind w:left="119" w:hanging="28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B62A1EE">
      <w:start w:val="1"/>
      <w:numFmt w:val="bullet"/>
      <w:lvlText w:val="•"/>
      <w:lvlJc w:val="left"/>
      <w:pPr>
        <w:ind w:left="1064" w:hanging="284"/>
      </w:pPr>
      <w:rPr>
        <w:rFonts w:hint="default"/>
      </w:rPr>
    </w:lvl>
    <w:lvl w:ilvl="2" w:tplc="B0287480">
      <w:start w:val="1"/>
      <w:numFmt w:val="bullet"/>
      <w:lvlText w:val="•"/>
      <w:lvlJc w:val="left"/>
      <w:pPr>
        <w:ind w:left="2008" w:hanging="284"/>
      </w:pPr>
      <w:rPr>
        <w:rFonts w:hint="default"/>
      </w:rPr>
    </w:lvl>
    <w:lvl w:ilvl="3" w:tplc="D2E8BE72">
      <w:start w:val="1"/>
      <w:numFmt w:val="bullet"/>
      <w:lvlText w:val="•"/>
      <w:lvlJc w:val="left"/>
      <w:pPr>
        <w:ind w:left="2952" w:hanging="284"/>
      </w:pPr>
      <w:rPr>
        <w:rFonts w:hint="default"/>
      </w:rPr>
    </w:lvl>
    <w:lvl w:ilvl="4" w:tplc="A21A49DE">
      <w:start w:val="1"/>
      <w:numFmt w:val="bullet"/>
      <w:lvlText w:val="•"/>
      <w:lvlJc w:val="left"/>
      <w:pPr>
        <w:ind w:left="3897" w:hanging="284"/>
      </w:pPr>
      <w:rPr>
        <w:rFonts w:hint="default"/>
      </w:rPr>
    </w:lvl>
    <w:lvl w:ilvl="5" w:tplc="4894A36C">
      <w:start w:val="1"/>
      <w:numFmt w:val="bullet"/>
      <w:lvlText w:val="•"/>
      <w:lvlJc w:val="left"/>
      <w:pPr>
        <w:ind w:left="4841" w:hanging="284"/>
      </w:pPr>
      <w:rPr>
        <w:rFonts w:hint="default"/>
      </w:rPr>
    </w:lvl>
    <w:lvl w:ilvl="6" w:tplc="E77AF33E">
      <w:start w:val="1"/>
      <w:numFmt w:val="bullet"/>
      <w:lvlText w:val="•"/>
      <w:lvlJc w:val="left"/>
      <w:pPr>
        <w:ind w:left="5786" w:hanging="284"/>
      </w:pPr>
      <w:rPr>
        <w:rFonts w:hint="default"/>
      </w:rPr>
    </w:lvl>
    <w:lvl w:ilvl="7" w:tplc="28A236A0">
      <w:start w:val="1"/>
      <w:numFmt w:val="bullet"/>
      <w:lvlText w:val="•"/>
      <w:lvlJc w:val="left"/>
      <w:pPr>
        <w:ind w:left="6730" w:hanging="284"/>
      </w:pPr>
      <w:rPr>
        <w:rFonts w:hint="default"/>
      </w:rPr>
    </w:lvl>
    <w:lvl w:ilvl="8" w:tplc="0C824D46">
      <w:start w:val="1"/>
      <w:numFmt w:val="bullet"/>
      <w:lvlText w:val="•"/>
      <w:lvlJc w:val="left"/>
      <w:pPr>
        <w:ind w:left="7675" w:hanging="284"/>
      </w:pPr>
      <w:rPr>
        <w:rFonts w:hint="default"/>
      </w:rPr>
    </w:lvl>
  </w:abstractNum>
  <w:abstractNum w:abstractNumId="2">
    <w:nsid w:val="536211C0"/>
    <w:multiLevelType w:val="hybridMultilevel"/>
    <w:tmpl w:val="63AC3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A1854"/>
    <w:multiLevelType w:val="hybridMultilevel"/>
    <w:tmpl w:val="EB107BE0"/>
    <w:lvl w:ilvl="0" w:tplc="A5820618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68C76A6">
      <w:start w:val="1"/>
      <w:numFmt w:val="bullet"/>
      <w:lvlText w:val="•"/>
      <w:lvlJc w:val="left"/>
      <w:pPr>
        <w:ind w:left="1064" w:hanging="164"/>
      </w:pPr>
      <w:rPr>
        <w:rFonts w:hint="default"/>
      </w:rPr>
    </w:lvl>
    <w:lvl w:ilvl="2" w:tplc="51ACB734">
      <w:start w:val="1"/>
      <w:numFmt w:val="bullet"/>
      <w:lvlText w:val="•"/>
      <w:lvlJc w:val="left"/>
      <w:pPr>
        <w:ind w:left="2008" w:hanging="164"/>
      </w:pPr>
      <w:rPr>
        <w:rFonts w:hint="default"/>
      </w:rPr>
    </w:lvl>
    <w:lvl w:ilvl="3" w:tplc="D2AC9EC2">
      <w:start w:val="1"/>
      <w:numFmt w:val="bullet"/>
      <w:lvlText w:val="•"/>
      <w:lvlJc w:val="left"/>
      <w:pPr>
        <w:ind w:left="2952" w:hanging="164"/>
      </w:pPr>
      <w:rPr>
        <w:rFonts w:hint="default"/>
      </w:rPr>
    </w:lvl>
    <w:lvl w:ilvl="4" w:tplc="284651F0">
      <w:start w:val="1"/>
      <w:numFmt w:val="bullet"/>
      <w:lvlText w:val="•"/>
      <w:lvlJc w:val="left"/>
      <w:pPr>
        <w:ind w:left="3897" w:hanging="164"/>
      </w:pPr>
      <w:rPr>
        <w:rFonts w:hint="default"/>
      </w:rPr>
    </w:lvl>
    <w:lvl w:ilvl="5" w:tplc="DFB01766">
      <w:start w:val="1"/>
      <w:numFmt w:val="bullet"/>
      <w:lvlText w:val="•"/>
      <w:lvlJc w:val="left"/>
      <w:pPr>
        <w:ind w:left="4841" w:hanging="164"/>
      </w:pPr>
      <w:rPr>
        <w:rFonts w:hint="default"/>
      </w:rPr>
    </w:lvl>
    <w:lvl w:ilvl="6" w:tplc="E40A07BE">
      <w:start w:val="1"/>
      <w:numFmt w:val="bullet"/>
      <w:lvlText w:val="•"/>
      <w:lvlJc w:val="left"/>
      <w:pPr>
        <w:ind w:left="5786" w:hanging="164"/>
      </w:pPr>
      <w:rPr>
        <w:rFonts w:hint="default"/>
      </w:rPr>
    </w:lvl>
    <w:lvl w:ilvl="7" w:tplc="585C42B0">
      <w:start w:val="1"/>
      <w:numFmt w:val="bullet"/>
      <w:lvlText w:val="•"/>
      <w:lvlJc w:val="left"/>
      <w:pPr>
        <w:ind w:left="6730" w:hanging="164"/>
      </w:pPr>
      <w:rPr>
        <w:rFonts w:hint="default"/>
      </w:rPr>
    </w:lvl>
    <w:lvl w:ilvl="8" w:tplc="CEF2C4C0">
      <w:start w:val="1"/>
      <w:numFmt w:val="bullet"/>
      <w:lvlText w:val="•"/>
      <w:lvlJc w:val="left"/>
      <w:pPr>
        <w:ind w:left="7675" w:hanging="164"/>
      </w:pPr>
      <w:rPr>
        <w:rFonts w:hint="default"/>
      </w:rPr>
    </w:lvl>
  </w:abstractNum>
  <w:abstractNum w:abstractNumId="4">
    <w:nsid w:val="62CF5E5F"/>
    <w:multiLevelType w:val="hybridMultilevel"/>
    <w:tmpl w:val="5AE8CD54"/>
    <w:lvl w:ilvl="0" w:tplc="95B60018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73A4D1E">
      <w:start w:val="1"/>
      <w:numFmt w:val="bullet"/>
      <w:lvlText w:val="•"/>
      <w:lvlJc w:val="left"/>
      <w:pPr>
        <w:ind w:left="1056" w:hanging="164"/>
      </w:pPr>
      <w:rPr>
        <w:rFonts w:hint="default"/>
      </w:rPr>
    </w:lvl>
    <w:lvl w:ilvl="2" w:tplc="04C2F578">
      <w:start w:val="1"/>
      <w:numFmt w:val="bullet"/>
      <w:lvlText w:val="•"/>
      <w:lvlJc w:val="left"/>
      <w:pPr>
        <w:ind w:left="1992" w:hanging="164"/>
      </w:pPr>
      <w:rPr>
        <w:rFonts w:hint="default"/>
      </w:rPr>
    </w:lvl>
    <w:lvl w:ilvl="3" w:tplc="9E7A4D2A">
      <w:start w:val="1"/>
      <w:numFmt w:val="bullet"/>
      <w:lvlText w:val="•"/>
      <w:lvlJc w:val="left"/>
      <w:pPr>
        <w:ind w:left="2928" w:hanging="164"/>
      </w:pPr>
      <w:rPr>
        <w:rFonts w:hint="default"/>
      </w:rPr>
    </w:lvl>
    <w:lvl w:ilvl="4" w:tplc="A1DE6F08">
      <w:start w:val="1"/>
      <w:numFmt w:val="bullet"/>
      <w:lvlText w:val="•"/>
      <w:lvlJc w:val="left"/>
      <w:pPr>
        <w:ind w:left="3865" w:hanging="164"/>
      </w:pPr>
      <w:rPr>
        <w:rFonts w:hint="default"/>
      </w:rPr>
    </w:lvl>
    <w:lvl w:ilvl="5" w:tplc="DE3C4130">
      <w:start w:val="1"/>
      <w:numFmt w:val="bullet"/>
      <w:lvlText w:val="•"/>
      <w:lvlJc w:val="left"/>
      <w:pPr>
        <w:ind w:left="4801" w:hanging="164"/>
      </w:pPr>
      <w:rPr>
        <w:rFonts w:hint="default"/>
      </w:rPr>
    </w:lvl>
    <w:lvl w:ilvl="6" w:tplc="1DC43DE0">
      <w:start w:val="1"/>
      <w:numFmt w:val="bullet"/>
      <w:lvlText w:val="•"/>
      <w:lvlJc w:val="left"/>
      <w:pPr>
        <w:ind w:left="5738" w:hanging="164"/>
      </w:pPr>
      <w:rPr>
        <w:rFonts w:hint="default"/>
      </w:rPr>
    </w:lvl>
    <w:lvl w:ilvl="7" w:tplc="36920E6E">
      <w:start w:val="1"/>
      <w:numFmt w:val="bullet"/>
      <w:lvlText w:val="•"/>
      <w:lvlJc w:val="left"/>
      <w:pPr>
        <w:ind w:left="6674" w:hanging="164"/>
      </w:pPr>
      <w:rPr>
        <w:rFonts w:hint="default"/>
      </w:rPr>
    </w:lvl>
    <w:lvl w:ilvl="8" w:tplc="12CEAAE6">
      <w:start w:val="1"/>
      <w:numFmt w:val="bullet"/>
      <w:lvlText w:val="•"/>
      <w:lvlJc w:val="left"/>
      <w:pPr>
        <w:ind w:left="7611" w:hanging="164"/>
      </w:pPr>
      <w:rPr>
        <w:rFonts w:hint="default"/>
      </w:rPr>
    </w:lvl>
  </w:abstractNum>
  <w:abstractNum w:abstractNumId="5">
    <w:nsid w:val="6FC237EC"/>
    <w:multiLevelType w:val="hybridMultilevel"/>
    <w:tmpl w:val="3FCE0E16"/>
    <w:lvl w:ilvl="0" w:tplc="A93CF18A">
      <w:start w:val="1"/>
      <w:numFmt w:val="bullet"/>
      <w:lvlText w:val="•"/>
      <w:lvlJc w:val="left"/>
      <w:pPr>
        <w:ind w:left="119" w:hanging="16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0A2B488">
      <w:start w:val="1"/>
      <w:numFmt w:val="bullet"/>
      <w:lvlText w:val="•"/>
      <w:lvlJc w:val="left"/>
      <w:pPr>
        <w:ind w:left="119" w:hanging="16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78C23D7A">
      <w:start w:val="1"/>
      <w:numFmt w:val="bullet"/>
      <w:lvlText w:val="•"/>
      <w:lvlJc w:val="left"/>
      <w:pPr>
        <w:ind w:left="2000" w:hanging="168"/>
      </w:pPr>
      <w:rPr>
        <w:rFonts w:hint="default"/>
      </w:rPr>
    </w:lvl>
    <w:lvl w:ilvl="3" w:tplc="CD18A444">
      <w:start w:val="1"/>
      <w:numFmt w:val="bullet"/>
      <w:lvlText w:val="•"/>
      <w:lvlJc w:val="left"/>
      <w:pPr>
        <w:ind w:left="2940" w:hanging="168"/>
      </w:pPr>
      <w:rPr>
        <w:rFonts w:hint="default"/>
      </w:rPr>
    </w:lvl>
    <w:lvl w:ilvl="4" w:tplc="2D58FA64">
      <w:start w:val="1"/>
      <w:numFmt w:val="bullet"/>
      <w:lvlText w:val="•"/>
      <w:lvlJc w:val="left"/>
      <w:pPr>
        <w:ind w:left="3881" w:hanging="168"/>
      </w:pPr>
      <w:rPr>
        <w:rFonts w:hint="default"/>
      </w:rPr>
    </w:lvl>
    <w:lvl w:ilvl="5" w:tplc="72DE4FD8">
      <w:start w:val="1"/>
      <w:numFmt w:val="bullet"/>
      <w:lvlText w:val="•"/>
      <w:lvlJc w:val="left"/>
      <w:pPr>
        <w:ind w:left="4821" w:hanging="168"/>
      </w:pPr>
      <w:rPr>
        <w:rFonts w:hint="default"/>
      </w:rPr>
    </w:lvl>
    <w:lvl w:ilvl="6" w:tplc="8D4C00C8">
      <w:start w:val="1"/>
      <w:numFmt w:val="bullet"/>
      <w:lvlText w:val="•"/>
      <w:lvlJc w:val="left"/>
      <w:pPr>
        <w:ind w:left="5762" w:hanging="168"/>
      </w:pPr>
      <w:rPr>
        <w:rFonts w:hint="default"/>
      </w:rPr>
    </w:lvl>
    <w:lvl w:ilvl="7" w:tplc="3D96F348">
      <w:start w:val="1"/>
      <w:numFmt w:val="bullet"/>
      <w:lvlText w:val="•"/>
      <w:lvlJc w:val="left"/>
      <w:pPr>
        <w:ind w:left="6702" w:hanging="168"/>
      </w:pPr>
      <w:rPr>
        <w:rFonts w:hint="default"/>
      </w:rPr>
    </w:lvl>
    <w:lvl w:ilvl="8" w:tplc="91BC560E">
      <w:start w:val="1"/>
      <w:numFmt w:val="bullet"/>
      <w:lvlText w:val="•"/>
      <w:lvlJc w:val="left"/>
      <w:pPr>
        <w:ind w:left="7643" w:hanging="168"/>
      </w:pPr>
      <w:rPr>
        <w:rFonts w:hint="default"/>
      </w:rPr>
    </w:lvl>
  </w:abstractNum>
  <w:abstractNum w:abstractNumId="6">
    <w:nsid w:val="713B2240"/>
    <w:multiLevelType w:val="hybridMultilevel"/>
    <w:tmpl w:val="68F60762"/>
    <w:lvl w:ilvl="0" w:tplc="738C5FD8">
      <w:start w:val="1"/>
      <w:numFmt w:val="bullet"/>
      <w:lvlText w:val="-"/>
      <w:lvlJc w:val="left"/>
      <w:pPr>
        <w:ind w:left="283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52260716">
      <w:start w:val="1"/>
      <w:numFmt w:val="bullet"/>
      <w:lvlText w:val="-"/>
      <w:lvlJc w:val="left"/>
      <w:pPr>
        <w:ind w:left="1133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418C1D0C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3" w:tplc="C5165B46">
      <w:start w:val="1"/>
      <w:numFmt w:val="bullet"/>
      <w:lvlText w:val="•"/>
      <w:lvlJc w:val="left"/>
      <w:pPr>
        <w:ind w:left="3006" w:hanging="164"/>
      </w:pPr>
      <w:rPr>
        <w:rFonts w:hint="default"/>
      </w:rPr>
    </w:lvl>
    <w:lvl w:ilvl="4" w:tplc="12E6813C">
      <w:start w:val="1"/>
      <w:numFmt w:val="bullet"/>
      <w:lvlText w:val="•"/>
      <w:lvlJc w:val="left"/>
      <w:pPr>
        <w:ind w:left="3943" w:hanging="164"/>
      </w:pPr>
      <w:rPr>
        <w:rFonts w:hint="default"/>
      </w:rPr>
    </w:lvl>
    <w:lvl w:ilvl="5" w:tplc="7BD2B646">
      <w:start w:val="1"/>
      <w:numFmt w:val="bullet"/>
      <w:lvlText w:val="•"/>
      <w:lvlJc w:val="left"/>
      <w:pPr>
        <w:ind w:left="4880" w:hanging="164"/>
      </w:pPr>
      <w:rPr>
        <w:rFonts w:hint="default"/>
      </w:rPr>
    </w:lvl>
    <w:lvl w:ilvl="6" w:tplc="291809B0">
      <w:start w:val="1"/>
      <w:numFmt w:val="bullet"/>
      <w:lvlText w:val="•"/>
      <w:lvlJc w:val="left"/>
      <w:pPr>
        <w:ind w:left="5816" w:hanging="164"/>
      </w:pPr>
      <w:rPr>
        <w:rFonts w:hint="default"/>
      </w:rPr>
    </w:lvl>
    <w:lvl w:ilvl="7" w:tplc="25E4EFCE">
      <w:start w:val="1"/>
      <w:numFmt w:val="bullet"/>
      <w:lvlText w:val="•"/>
      <w:lvlJc w:val="left"/>
      <w:pPr>
        <w:ind w:left="6753" w:hanging="164"/>
      </w:pPr>
      <w:rPr>
        <w:rFonts w:hint="default"/>
      </w:rPr>
    </w:lvl>
    <w:lvl w:ilvl="8" w:tplc="426EF878">
      <w:start w:val="1"/>
      <w:numFmt w:val="bullet"/>
      <w:lvlText w:val="•"/>
      <w:lvlJc w:val="left"/>
      <w:pPr>
        <w:ind w:left="7690" w:hanging="164"/>
      </w:pPr>
      <w:rPr>
        <w:rFonts w:hint="default"/>
      </w:rPr>
    </w:lvl>
  </w:abstractNum>
  <w:abstractNum w:abstractNumId="7">
    <w:nsid w:val="7B4565C8"/>
    <w:multiLevelType w:val="hybridMultilevel"/>
    <w:tmpl w:val="E5C41BDC"/>
    <w:lvl w:ilvl="0" w:tplc="328A40DA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66D2DEEC">
      <w:start w:val="1"/>
      <w:numFmt w:val="bullet"/>
      <w:lvlText w:val="•"/>
      <w:lvlJc w:val="left"/>
      <w:pPr>
        <w:ind w:left="1066" w:hanging="164"/>
      </w:pPr>
      <w:rPr>
        <w:rFonts w:hint="default"/>
      </w:rPr>
    </w:lvl>
    <w:lvl w:ilvl="2" w:tplc="A95A6AA4">
      <w:start w:val="1"/>
      <w:numFmt w:val="bullet"/>
      <w:lvlText w:val="•"/>
      <w:lvlJc w:val="left"/>
      <w:pPr>
        <w:ind w:left="2012" w:hanging="164"/>
      </w:pPr>
      <w:rPr>
        <w:rFonts w:hint="default"/>
      </w:rPr>
    </w:lvl>
    <w:lvl w:ilvl="3" w:tplc="9022F442">
      <w:start w:val="1"/>
      <w:numFmt w:val="bullet"/>
      <w:lvlText w:val="•"/>
      <w:lvlJc w:val="left"/>
      <w:pPr>
        <w:ind w:left="2958" w:hanging="164"/>
      </w:pPr>
      <w:rPr>
        <w:rFonts w:hint="default"/>
      </w:rPr>
    </w:lvl>
    <w:lvl w:ilvl="4" w:tplc="3BA20D16">
      <w:start w:val="1"/>
      <w:numFmt w:val="bullet"/>
      <w:lvlText w:val="•"/>
      <w:lvlJc w:val="left"/>
      <w:pPr>
        <w:ind w:left="3905" w:hanging="164"/>
      </w:pPr>
      <w:rPr>
        <w:rFonts w:hint="default"/>
      </w:rPr>
    </w:lvl>
    <w:lvl w:ilvl="5" w:tplc="4FF03C2C">
      <w:start w:val="1"/>
      <w:numFmt w:val="bullet"/>
      <w:lvlText w:val="•"/>
      <w:lvlJc w:val="left"/>
      <w:pPr>
        <w:ind w:left="4851" w:hanging="164"/>
      </w:pPr>
      <w:rPr>
        <w:rFonts w:hint="default"/>
      </w:rPr>
    </w:lvl>
    <w:lvl w:ilvl="6" w:tplc="F7507AEA">
      <w:start w:val="1"/>
      <w:numFmt w:val="bullet"/>
      <w:lvlText w:val="•"/>
      <w:lvlJc w:val="left"/>
      <w:pPr>
        <w:ind w:left="5798" w:hanging="164"/>
      </w:pPr>
      <w:rPr>
        <w:rFonts w:hint="default"/>
      </w:rPr>
    </w:lvl>
    <w:lvl w:ilvl="7" w:tplc="C0F40806">
      <w:start w:val="1"/>
      <w:numFmt w:val="bullet"/>
      <w:lvlText w:val="•"/>
      <w:lvlJc w:val="left"/>
      <w:pPr>
        <w:ind w:left="6744" w:hanging="164"/>
      </w:pPr>
      <w:rPr>
        <w:rFonts w:hint="default"/>
      </w:rPr>
    </w:lvl>
    <w:lvl w:ilvl="8" w:tplc="0E24C402">
      <w:start w:val="1"/>
      <w:numFmt w:val="bullet"/>
      <w:lvlText w:val="•"/>
      <w:lvlJc w:val="left"/>
      <w:pPr>
        <w:ind w:left="7691" w:hanging="16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50298"/>
    <w:rsid w:val="00333FB5"/>
    <w:rsid w:val="004F09C8"/>
    <w:rsid w:val="00803187"/>
    <w:rsid w:val="00D82C57"/>
    <w:rsid w:val="00DF3AEE"/>
    <w:rsid w:val="00E5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0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0298"/>
    <w:pPr>
      <w:ind w:left="119" w:firstLine="85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E50298"/>
    <w:pPr>
      <w:spacing w:before="47"/>
      <w:ind w:left="238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50298"/>
  </w:style>
  <w:style w:type="paragraph" w:customStyle="1" w:styleId="TableParagraph">
    <w:name w:val="Table Paragraph"/>
    <w:basedOn w:val="a"/>
    <w:uiPriority w:val="1"/>
    <w:qFormat/>
    <w:rsid w:val="00E50298"/>
  </w:style>
  <w:style w:type="paragraph" w:styleId="a5">
    <w:name w:val="header"/>
    <w:aliases w:val="Знак1"/>
    <w:basedOn w:val="a"/>
    <w:link w:val="a6"/>
    <w:unhideWhenUsed/>
    <w:rsid w:val="00DF3AEE"/>
    <w:pPr>
      <w:widowControl/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6">
    <w:name w:val="Верхний колонтитул Знак"/>
    <w:aliases w:val="Знак1 Знак"/>
    <w:basedOn w:val="a0"/>
    <w:link w:val="a5"/>
    <w:rsid w:val="00DF3AEE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4974</Words>
  <Characters>28356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mb_me.mary@mail.ru</dc:creator>
  <cp:lastModifiedBy>Елизавета Дружинина</cp:lastModifiedBy>
  <cp:revision>5</cp:revision>
  <dcterms:created xsi:type="dcterms:W3CDTF">2023-05-11T20:09:00Z</dcterms:created>
  <dcterms:modified xsi:type="dcterms:W3CDTF">2023-05-11T15:35:00Z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LastSaved">
    <vt:filetime>2023-05-11T00:00:00Z</vt:filetime>
  </property>
</Properties>
</file>