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93" w:rsidRPr="00D918C9" w:rsidRDefault="00D918C9" w:rsidP="00D918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18C9">
        <w:rPr>
          <w:rFonts w:ascii="Times New Roman" w:hAnsi="Times New Roman" w:cs="Times New Roman"/>
          <w:b/>
          <w:sz w:val="32"/>
          <w:szCs w:val="28"/>
        </w:rPr>
        <w:t>Перечень вопросов к курсовому экзамену по фармацевтической технологии для студентов 5 курса фармацевтического факультета очной формы обучения.</w:t>
      </w:r>
    </w:p>
    <w:p w:rsidR="00E044A0" w:rsidRDefault="00E044A0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Порошки. Определение. Классификация. Характеристика. Технология изготовления с учетом физико-химических свойств лекарственных средств. Упаковка. Хранение. Оформление к отпуску.</w:t>
      </w:r>
    </w:p>
    <w:p w:rsidR="00E044A0" w:rsidRDefault="00E044A0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Порошки. Общая технология изготовления порошков. Особенности технологии изготовления порошков с наркотическими средствами, психотропными веществами, ядовитыми и сильнодействующими веществами.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Упаковка. Хранение. Оформление к отпуску. </w:t>
      </w:r>
    </w:p>
    <w:p w:rsidR="00E044A0" w:rsidRDefault="00E044A0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очищенная как растворитель. Методы получения в аптечных и промышленных условиях. Характеристика воды очищенной и воды для инъекций. Нормативная документация регламентирующая условия получения, сбора и контроля качества воды очищенной, воды для инъекций.</w:t>
      </w:r>
    </w:p>
    <w:p w:rsidR="00E044A0" w:rsidRDefault="00E044A0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растворители. Классификация растворителей: летучих, нелетучих, их характеристика. Этанол, его характеристика. Учет и особенности разведения этанола.</w:t>
      </w:r>
    </w:p>
    <w:p w:rsidR="00D65448" w:rsidRDefault="00E044A0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лекарственные формы. Дисперсологическая классификация жидких лекарственных форм. Характеристика. Способы выражения концентрации. Технология изготовления однокомпонентных</w:t>
      </w:r>
      <w:r w:rsidR="00D65448">
        <w:rPr>
          <w:rFonts w:ascii="Times New Roman" w:hAnsi="Times New Roman" w:cs="Times New Roman"/>
          <w:sz w:val="28"/>
          <w:szCs w:val="28"/>
        </w:rPr>
        <w:t xml:space="preserve"> водных растворов. Хранение. Оформление к отпуску.</w:t>
      </w:r>
    </w:p>
    <w:p w:rsidR="00D65448" w:rsidRDefault="00D65448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Стандартные фармакопейные жидкости. Номенклатура. Характеристика. Изготовление водных растворов: разбавлением стандартных фармакопейных жидкостей; из труднорастворимых и легкоокисляющихся лекарственных средств.</w:t>
      </w:r>
    </w:p>
    <w:p w:rsidR="00D65448" w:rsidRDefault="00D65448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Линименты, неводные растворы. Классификация. Характеристика. Технология изготовления гомогенных: масляные и спиртовые растворы; гетерогенных линиментов. Хранение. Оформление к отпуску.</w:t>
      </w:r>
    </w:p>
    <w:p w:rsidR="00D65448" w:rsidRDefault="00D65448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 воды. Определение. Характеристика. Технология получения ароматных вод в аптечных и промышленных условиях. Изготовление микстур на основе ароматных вод в аптечных условиях. Хранение. Оформление к отпуску.</w:t>
      </w:r>
    </w:p>
    <w:p w:rsidR="00D65448" w:rsidRDefault="00D65448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Микстуры. Определение. Характеристика. Технология изготовления микстур из сухих лекарственных средств, растворов концентратов. </w:t>
      </w:r>
      <w:r>
        <w:rPr>
          <w:rFonts w:ascii="Times New Roman" w:hAnsi="Times New Roman" w:cs="Times New Roman"/>
          <w:sz w:val="28"/>
          <w:szCs w:val="28"/>
        </w:rPr>
        <w:lastRenderedPageBreak/>
        <w:t>Введение жидких лекарственных средств в микстуры. Хранение. Оформление к отпуску.</w:t>
      </w:r>
    </w:p>
    <w:p w:rsidR="004D32F9" w:rsidRDefault="00D65448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высокомолекулярных соединений и защищенных коллоидов. Определение. Классификация высокомолекулярных соединений. Характеристика. Технология изготовления растворов высокомолекулярных соединений и растворов защищенных коллоидов</w:t>
      </w:r>
      <w:r w:rsidR="004D32F9">
        <w:rPr>
          <w:rFonts w:ascii="Times New Roman" w:hAnsi="Times New Roman" w:cs="Times New Roman"/>
          <w:sz w:val="28"/>
          <w:szCs w:val="28"/>
        </w:rPr>
        <w:t>. Хранение. Оформление к отпуску.</w:t>
      </w:r>
    </w:p>
    <w:p w:rsidR="004D32F9" w:rsidRDefault="004D32F9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Суспензии. Определение. Характеристика. Изготовление суспензий в аптечных условиях. Факторы неустойчивости. Хранение. Оформление к отпуску.</w:t>
      </w:r>
    </w:p>
    <w:p w:rsidR="004D32F9" w:rsidRDefault="004D32F9" w:rsidP="004D3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Эмульсии. Определение. Классификация. Характеристика. Изготовление эмульсий в аптечных условиях. Факторы неустойчивости. Хранение. Оформление к отпуску.</w:t>
      </w:r>
    </w:p>
    <w:p w:rsidR="004D32F9" w:rsidRDefault="00E044A0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2F9">
        <w:rPr>
          <w:rFonts w:ascii="Times New Roman" w:hAnsi="Times New Roman" w:cs="Times New Roman"/>
          <w:sz w:val="28"/>
          <w:szCs w:val="28"/>
        </w:rPr>
        <w:t>Вспомогательные вещества применяемые в технологии изготовления суспензий и эмульсий. Классификация и характеристика эмульгаторов и  стабилизаторов применяемых в технологии эмульсий и суспензий.</w:t>
      </w:r>
    </w:p>
    <w:p w:rsidR="004D32F9" w:rsidRDefault="004D32F9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Настои и отвары. Определение. Характеристика. Положительные и отрицательные особенности лекарственной формы. Теоретические основы экстрагирования. Факторы влияющие на полноту и скорость извлечения биологически активных веществ из лекарственного растительного сырья.</w:t>
      </w:r>
    </w:p>
    <w:p w:rsidR="004D32F9" w:rsidRDefault="004D32F9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Настои и отвары. Определение. Характеристика.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извлечений из лекарственного растительного сырья содержащего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антрагликозиды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алкалоиды, сапонины, сердечные гликозиды. Хранение. Оформление к отпуску.</w:t>
      </w:r>
    </w:p>
    <w:p w:rsidR="005D0DAB" w:rsidRDefault="004D32F9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Настои и отвары. Определение. Характеристика. Изготовление водных извлечений из лекарственного растительного сырья содержащего </w:t>
      </w:r>
      <w:r w:rsidR="005D0DAB">
        <w:rPr>
          <w:rFonts w:ascii="Times New Roman" w:hAnsi="Times New Roman" w:cs="Times New Roman"/>
          <w:sz w:val="28"/>
          <w:szCs w:val="28"/>
        </w:rPr>
        <w:t xml:space="preserve">эфирные масла, дубильные вещества, полисахариды. Хранение. Оформление к отпуску. </w:t>
      </w:r>
    </w:p>
    <w:p w:rsidR="005D0DAB" w:rsidRDefault="005D0DAB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Экстракты концентраты стандартные. Изготовление многокомпонентных микстур с использованием экстрактов концентратов. Введение лекарственных средств в настои и отвары полученные из лекарственного растительного сырья. Хранение. Оформление к отпуску.</w:t>
      </w:r>
    </w:p>
    <w:p w:rsidR="005D0DAB" w:rsidRDefault="005D0DAB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лекарственные формы. Классификация. Характеристика. Инъекционные, инфузионные, плазмозамещающие растворы. Определение. Классификация. Требования.</w:t>
      </w:r>
    </w:p>
    <w:p w:rsidR="005D0DAB" w:rsidRDefault="005D0DAB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и стабилизация инъекционных, инфузионных, плазмозамещающих растворов с учетом физико-химических свойств лекарственных средств. Хранение. Оформление к отпуску.</w:t>
      </w:r>
    </w:p>
    <w:p w:rsidR="00EC3D64" w:rsidRDefault="005D0DAB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Асептика. Создание асептических условий в аптечной организации в соответствии с требованиями нормативной документации. Стерилизация. Классификация и характеристика методов и режимов стерилизации</w:t>
      </w:r>
      <w:r w:rsidR="00EC3D64">
        <w:rPr>
          <w:rFonts w:ascii="Times New Roman" w:hAnsi="Times New Roman" w:cs="Times New Roman"/>
          <w:sz w:val="28"/>
          <w:szCs w:val="28"/>
        </w:rPr>
        <w:t xml:space="preserve"> в аптечных и промышленных условиях.</w:t>
      </w:r>
    </w:p>
    <w:p w:rsidR="00EC3D64" w:rsidRDefault="00EC3D64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Офтальмологические лекарственные формы. Определение. Классификация. Характеристика. Требования нормативной документации предъявляемые к данной группе лекарственных средств. Способы расчета изотонических концентраций: закон Рауля,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изотонический эквивалент.</w:t>
      </w:r>
    </w:p>
    <w:p w:rsidR="00EC3D64" w:rsidRDefault="00EC3D64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Глазные капли. Определение. Характеристика. Требования. Изготовление и стабилизация глазных капель: из сухих лекарственных средств и с использованием концентрированных растворов. Хранение. Оформление к отпуску.</w:t>
      </w:r>
    </w:p>
    <w:p w:rsidR="00EC3D64" w:rsidRDefault="00EC3D64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Антибиотики. Определение. Характеристика. Лекарственные формы с антибиотиками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экстемпоральной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рецептуре аптек. Особенности технологии изготовления твердых, жидких и мягких лекарственных форм с антибиотиками. </w:t>
      </w:r>
    </w:p>
    <w:p w:rsidR="00E044A0" w:rsidRDefault="00554187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Классификация, характеристика, требования, особенности технологии лекарственных форм для новорожденных и детей 1 года жизни.</w:t>
      </w:r>
    </w:p>
    <w:p w:rsidR="00554187" w:rsidRDefault="00554187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Мягкие лекарственные формы аптечного изготовления. Классификация. Характеристика мазей и суппозиториев. Требования предъявляемые к мягким лекарственным формам. </w:t>
      </w:r>
    </w:p>
    <w:p w:rsidR="00554187" w:rsidRDefault="00554187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Мази. Определение. Изготовление мазей с учетом физико-химических свойств лекарственных средств. Хранение. Оформление к отпуску. (Особые случаи введения лекарственных веществ в мази).</w:t>
      </w:r>
    </w:p>
    <w:p w:rsidR="00554187" w:rsidRDefault="00554187" w:rsidP="00E04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Суппозитории. Определение. Изготовление суппозиториев с учетом физико-химических свойств </w:t>
      </w:r>
      <w:r w:rsidR="001141B3">
        <w:rPr>
          <w:rFonts w:ascii="Times New Roman" w:hAnsi="Times New Roman" w:cs="Times New Roman"/>
          <w:sz w:val="28"/>
          <w:szCs w:val="28"/>
        </w:rPr>
        <w:t>лекарственных средств методом ручного формования. Хранение. Оформление к отпуску.</w:t>
      </w:r>
    </w:p>
    <w:p w:rsidR="001141B3" w:rsidRDefault="001141B3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для мягких лекарственных форм аптечного изготовления. Классификация. Требования предъявляемые к основам. Характеристика мазевых основ: вазелин, ланолин. Характеристика суппозиторных основ: масло какао, твердый жир тип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желатино-глицериновая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основа.</w:t>
      </w:r>
    </w:p>
    <w:p w:rsidR="00131E4A" w:rsidRDefault="001141B3" w:rsidP="00BB3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термины и понятия фармацевтической технологии: лекарственное средство, лекарственное вещество, фармацевтическая субстанция, лекарственная форма, лекарственный препарат.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</w:t>
      </w:r>
      <w:r w:rsidR="00131E4A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>
        <w:rPr>
          <w:rFonts w:ascii="Times New Roman" w:hAnsi="Times New Roman" w:cs="Times New Roman"/>
          <w:sz w:val="28"/>
          <w:szCs w:val="28"/>
        </w:rPr>
        <w:t xml:space="preserve">форм аптечного изготовления и промышленного производства. </w:t>
      </w:r>
    </w:p>
    <w:p w:rsidR="00BB3651" w:rsidRPr="00131E4A" w:rsidRDefault="00131E4A" w:rsidP="00BB3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1E4A">
        <w:rPr>
          <w:rFonts w:ascii="Times New Roman" w:hAnsi="Times New Roman" w:cs="Times New Roman"/>
          <w:sz w:val="28"/>
          <w:szCs w:val="28"/>
        </w:rPr>
        <w:t>Биофармация</w:t>
      </w:r>
      <w:proofErr w:type="spellEnd"/>
      <w:r w:rsidRPr="00131E4A">
        <w:rPr>
          <w:rFonts w:ascii="Times New Roman" w:hAnsi="Times New Roman" w:cs="Times New Roman"/>
          <w:sz w:val="28"/>
          <w:szCs w:val="28"/>
        </w:rPr>
        <w:t>. Факторы влияющие на терапевтическую эффективность, их характеристика. Биофармацевтическая характеристика твердых, жидких, мягких, газообразных лекарственных форм</w:t>
      </w:r>
    </w:p>
    <w:p w:rsidR="00BB3651" w:rsidRDefault="00BB3651" w:rsidP="00BB3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69A" w:rsidRDefault="001141B3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Измельчение твердых материалов. Теоретические основы измельчения. Измельчающие машины. Влияние степени дисперсности на </w:t>
      </w:r>
      <w:r w:rsidR="00C0469A">
        <w:rPr>
          <w:rFonts w:ascii="Times New Roman" w:hAnsi="Times New Roman" w:cs="Times New Roman"/>
          <w:sz w:val="28"/>
          <w:szCs w:val="28"/>
        </w:rPr>
        <w:t>стабильность и биологическую доступность лекарственных средств.</w:t>
      </w:r>
    </w:p>
    <w:p w:rsidR="00C0469A" w:rsidRDefault="00C0469A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Смешивание твердых, жидких и пастообразных материалов. Виды смесителей. Промышленное получение простых и сложных порошков.</w:t>
      </w:r>
    </w:p>
    <w:p w:rsidR="00C0469A" w:rsidRDefault="00C0469A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гетерогенных систем. Фильтрование. Характеристика и классификация процесса фильтрования. Классификация и характеристика фильтров, фильтрующих материалов.</w:t>
      </w:r>
    </w:p>
    <w:p w:rsidR="00EC328F" w:rsidRDefault="00C0469A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Тепловые процессы. Определение. Характеристика и классификация теплоносителей, хладагентов. Теплообменные аппараты. </w:t>
      </w:r>
    </w:p>
    <w:p w:rsidR="00BB3651" w:rsidRDefault="00BB3651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Сушка. Определение. Классификация. Характеристика процесса. Современные способы сушки, их характеристика. Совмещенные процессы, их характеристика.  </w:t>
      </w:r>
    </w:p>
    <w:p w:rsidR="001E2D99" w:rsidRDefault="001E2D99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теории растворов. Стадии растворения. Факторы влияющие на процесс растворения. Способы растворения. Интенсификация процесса растворения. Устройство аппаратов для растворения.</w:t>
      </w:r>
    </w:p>
    <w:p w:rsidR="00EC328F" w:rsidRDefault="00EC328F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Таблетки. Определение. Классификация. Характеристика и классификация вспомогательных веществ. Характеристика таблеток с модифицированным высвобождением.</w:t>
      </w:r>
    </w:p>
    <w:p w:rsidR="00EC328F" w:rsidRDefault="00EC328F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схемы получения таблеток. Теоретические основы таблетирования сыпучих материалов. Оборудование. Показатели качества таблеток.</w:t>
      </w:r>
    </w:p>
    <w:p w:rsidR="00EC328F" w:rsidRDefault="00EC328F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Гранулы. Определение. Классификация. Характеристика. Технологические схемы получения гранул. Теоретические основы гранулирования. Оборудование. Показатели качества. </w:t>
      </w:r>
    </w:p>
    <w:p w:rsidR="00EC328F" w:rsidRDefault="00EC328F" w:rsidP="005E5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капсулы. </w:t>
      </w:r>
      <w:r w:rsidR="005E59E8">
        <w:rPr>
          <w:rFonts w:ascii="Times New Roman" w:hAnsi="Times New Roman" w:cs="Times New Roman"/>
          <w:sz w:val="28"/>
          <w:szCs w:val="28"/>
        </w:rPr>
        <w:t xml:space="preserve">Микрокапсулы.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Классификация. Характеристика. Технология производства и наполнения капсул. Оценка качества. </w:t>
      </w:r>
      <w:r w:rsidR="00BB3651">
        <w:rPr>
          <w:rFonts w:ascii="Times New Roman" w:hAnsi="Times New Roman" w:cs="Times New Roman"/>
          <w:sz w:val="28"/>
          <w:szCs w:val="28"/>
        </w:rPr>
        <w:t>Технологии инкапсуляции.</w:t>
      </w:r>
      <w:r w:rsidR="00131E4A">
        <w:rPr>
          <w:rFonts w:ascii="Times New Roman" w:hAnsi="Times New Roman" w:cs="Times New Roman"/>
          <w:sz w:val="28"/>
          <w:szCs w:val="28"/>
        </w:rPr>
        <w:t xml:space="preserve"> Характеристика методов инкапсулирования.</w:t>
      </w:r>
      <w:r w:rsidR="00BB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4A" w:rsidRDefault="00EC328F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E4A">
        <w:rPr>
          <w:rFonts w:ascii="Times New Roman" w:hAnsi="Times New Roman" w:cs="Times New Roman"/>
          <w:sz w:val="28"/>
          <w:szCs w:val="28"/>
        </w:rPr>
        <w:t xml:space="preserve">Вспомогательные вещества используемые в промышленной технологии твердых лекарственных форм. Классификация. </w:t>
      </w:r>
      <w:r w:rsidRPr="00131E4A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Характеристика. Нанесение покрытий на твердые лекарственные формы. </w:t>
      </w:r>
    </w:p>
    <w:p w:rsidR="00FC21BB" w:rsidRPr="00131E4A" w:rsidRDefault="00FC21BB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E4A">
        <w:rPr>
          <w:rFonts w:ascii="Times New Roman" w:hAnsi="Times New Roman" w:cs="Times New Roman"/>
          <w:sz w:val="28"/>
          <w:szCs w:val="28"/>
        </w:rPr>
        <w:t>Мягкие лекарственные формы промышленного получения. Классификация. Классификация и характеристика вспомогательных веществ применяемых в технологии производства мягких лекарственных форм. (Основы для мазей, гелей, кремов и суппозиториев, и другие группы вспомогательных веществ.)</w:t>
      </w:r>
    </w:p>
    <w:p w:rsidR="00FC21BB" w:rsidRDefault="00FC21BB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Мази, кремы, гели, пасты. Определение. Характеристика. Технология промышленного производства мазей, кремов, гелей, паст. Технологические схемы производства. Оборудование.</w:t>
      </w:r>
    </w:p>
    <w:p w:rsidR="00FC21BB" w:rsidRDefault="00FC21BB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Суппозитории. Определение. Характеристика. Промышленное производство суппозиториев. Вспомогательные вещества. Метод выливания суппозиториев в аптечных и промышленных условиях.</w:t>
      </w:r>
    </w:p>
    <w:p w:rsidR="00FC21BB" w:rsidRDefault="00FC21BB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Пластыри. Определение. Классификация. Характеристика. Номенклатура. Технологические схемы получения различных типов пластырей Оборудование.</w:t>
      </w:r>
    </w:p>
    <w:p w:rsidR="00FC21BB" w:rsidRDefault="00FC21BB" w:rsidP="00FC21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Трансдермальные терапевтические системы. Определение. Классификация. Характеристика. Технологическая схема производства трансдермальных терапевтических систем. Вспомогательные вещества и материалы используемые в процессе производства трансдермальных терапевтических систем.</w:t>
      </w:r>
    </w:p>
    <w:p w:rsidR="001E2D99" w:rsidRDefault="00FC21BB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Аэрозоли. Определение. Классификация. Технологическая схема производства. Классификация и характеристика вспомогательных веществ. Характеристика и классификация упаковки.     </w:t>
      </w:r>
      <w:r w:rsidR="00EC32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D99" w:rsidRDefault="001E2D99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Спреи. Определение. Классификация. Характеристика. Ингаляционные способы введения лекарственных веществ. Индивидуальные дозированные аэрозольные ингаляторы их классификация, характеристика.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D99" w:rsidRDefault="001E2D99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Экстракционные препараты из лекарственного растительного сырья. Классификация. Характеристика. Требования. Теоретические основы процесса экстрагирования в промышленных условиях.</w:t>
      </w:r>
    </w:p>
    <w:p w:rsidR="001E2D99" w:rsidRDefault="001E2D99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Настойки. Определение. Характеристика. Технологическая схема получения настоек. Методы получения, оборудование, их характеристика.</w:t>
      </w:r>
    </w:p>
    <w:p w:rsidR="001E2D99" w:rsidRDefault="001E2D99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Экстракты. Определение. Классификация. Характеристика. Технологическая схема получения экстрактов. Методы получения, оборудование, их характеристика. Получение максимально очищенных фитопрепаратов.</w:t>
      </w:r>
    </w:p>
    <w:p w:rsidR="001E2D99" w:rsidRDefault="001E2D99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Сиропы. Определение. Классификация. Характеристика. Технологические схемы получения сиропов. Хранение.</w:t>
      </w:r>
    </w:p>
    <w:p w:rsidR="005168F6" w:rsidRDefault="005168F6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Офтальмологические растворы промышленного получения. Классификация. Характеристика. Технологическая схема производства глазных капель. Пролонгирование глазных капель.</w:t>
      </w:r>
    </w:p>
    <w:p w:rsidR="00BB3651" w:rsidRDefault="005168F6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651">
        <w:rPr>
          <w:rFonts w:ascii="Times New Roman" w:hAnsi="Times New Roman" w:cs="Times New Roman"/>
          <w:sz w:val="28"/>
          <w:szCs w:val="28"/>
        </w:rPr>
        <w:t xml:space="preserve">Стерильные лекарственные средства промышленного производства. Классификация. Характеристика. </w:t>
      </w:r>
      <w:r w:rsidR="00BB3651" w:rsidRPr="00BB365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BB3651" w:rsidRPr="00BB3651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BB3651" w:rsidRPr="00BB3651">
        <w:rPr>
          <w:rFonts w:ascii="Times New Roman" w:hAnsi="Times New Roman" w:cs="Times New Roman"/>
          <w:sz w:val="28"/>
          <w:szCs w:val="28"/>
        </w:rPr>
        <w:t>.</w:t>
      </w:r>
      <w:r w:rsidRPr="00BB3651">
        <w:rPr>
          <w:rFonts w:ascii="Times New Roman" w:hAnsi="Times New Roman" w:cs="Times New Roman"/>
          <w:sz w:val="28"/>
          <w:szCs w:val="28"/>
        </w:rPr>
        <w:t>Технологическая схема производства инъекционных растворов в ампулах. Способы мойки и наполнения ампул, их характеристика.</w:t>
      </w:r>
      <w:r w:rsidR="00D918C9" w:rsidRPr="00BB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F6" w:rsidRPr="00BB3651" w:rsidRDefault="005168F6" w:rsidP="0011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651">
        <w:rPr>
          <w:rFonts w:ascii="Times New Roman" w:hAnsi="Times New Roman" w:cs="Times New Roman"/>
          <w:sz w:val="28"/>
          <w:szCs w:val="28"/>
        </w:rPr>
        <w:t xml:space="preserve">Производство ампул для инъекционных растворов. Стекло для производства ампул и флаконов. Требования. Классы стекла. Влияния стекла на качество и стабильность растворов. Технология </w:t>
      </w:r>
      <w:r w:rsidRPr="00BB3651">
        <w:rPr>
          <w:rFonts w:ascii="Times New Roman" w:hAnsi="Times New Roman" w:cs="Times New Roman"/>
          <w:sz w:val="28"/>
          <w:szCs w:val="28"/>
          <w:lang w:val="en-US"/>
        </w:rPr>
        <w:t>BFS</w:t>
      </w:r>
      <w:r w:rsidRPr="00BB3651">
        <w:rPr>
          <w:rFonts w:ascii="Times New Roman" w:hAnsi="Times New Roman" w:cs="Times New Roman"/>
          <w:sz w:val="28"/>
          <w:szCs w:val="28"/>
        </w:rPr>
        <w:t>.</w:t>
      </w:r>
    </w:p>
    <w:p w:rsidR="00BB3651" w:rsidRDefault="00BB3651" w:rsidP="00516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Чистые помещения и изоляторные технологии. Классификация. Системы подготовки воздуха. Требования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BB3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предъявляемые к персоналу.</w:t>
      </w:r>
    </w:p>
    <w:p w:rsidR="005168F6" w:rsidRDefault="005168F6" w:rsidP="00516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Эмульсии промышленного производства. Определение. Классификация. Характеристика. Вспомогательные вещества применяемые в технологии производства эмульсий. Технологическая схема производства эмульсий. Оборудование.</w:t>
      </w:r>
    </w:p>
    <w:p w:rsidR="005168F6" w:rsidRDefault="005168F6" w:rsidP="00516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 промышленного производства. Определение. Классификация. Характеристика. Вспомогательные вещества применяемые в технологии производства суспензий. Способы производства суспензий их характеристика. Оборудование.</w:t>
      </w:r>
    </w:p>
    <w:p w:rsidR="001141B3" w:rsidRPr="005168F6" w:rsidRDefault="005168F6" w:rsidP="00516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8F6">
        <w:rPr>
          <w:rFonts w:ascii="Times New Roman" w:hAnsi="Times New Roman" w:cs="Times New Roman"/>
          <w:sz w:val="28"/>
          <w:szCs w:val="28"/>
        </w:rPr>
        <w:t xml:space="preserve">   </w:t>
      </w:r>
      <w:r w:rsidR="001E2D99" w:rsidRPr="005168F6">
        <w:rPr>
          <w:rFonts w:ascii="Times New Roman" w:hAnsi="Times New Roman" w:cs="Times New Roman"/>
          <w:sz w:val="28"/>
          <w:szCs w:val="28"/>
        </w:rPr>
        <w:t xml:space="preserve">   </w:t>
      </w:r>
      <w:r w:rsidR="00C0469A" w:rsidRPr="005168F6">
        <w:rPr>
          <w:rFonts w:ascii="Times New Roman" w:hAnsi="Times New Roman" w:cs="Times New Roman"/>
          <w:sz w:val="28"/>
          <w:szCs w:val="28"/>
        </w:rPr>
        <w:t xml:space="preserve">    </w:t>
      </w:r>
      <w:r w:rsidR="001141B3" w:rsidRPr="005168F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141B3" w:rsidRPr="005168F6" w:rsidSect="009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1131"/>
    <w:multiLevelType w:val="hybridMultilevel"/>
    <w:tmpl w:val="526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044A0"/>
    <w:rsid w:val="001141B3"/>
    <w:rsid w:val="00131E4A"/>
    <w:rsid w:val="001E2D99"/>
    <w:rsid w:val="00325DEF"/>
    <w:rsid w:val="004D32F9"/>
    <w:rsid w:val="005168F6"/>
    <w:rsid w:val="00554187"/>
    <w:rsid w:val="005D0DAB"/>
    <w:rsid w:val="005E59E8"/>
    <w:rsid w:val="006B6A47"/>
    <w:rsid w:val="009B5B93"/>
    <w:rsid w:val="00A9084C"/>
    <w:rsid w:val="00BB3651"/>
    <w:rsid w:val="00C0469A"/>
    <w:rsid w:val="00D05BB6"/>
    <w:rsid w:val="00D65448"/>
    <w:rsid w:val="00D918C9"/>
    <w:rsid w:val="00E044A0"/>
    <w:rsid w:val="00EC328F"/>
    <w:rsid w:val="00EC3D64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6</cp:revision>
  <dcterms:created xsi:type="dcterms:W3CDTF">2017-02-09T14:39:00Z</dcterms:created>
  <dcterms:modified xsi:type="dcterms:W3CDTF">2017-02-10T04:25:00Z</dcterms:modified>
</cp:coreProperties>
</file>