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709"/>
        <w:gridCol w:w="709"/>
      </w:tblGrid>
      <w:tr w:rsidR="00E10377" w:rsidTr="00E10377">
        <w:trPr>
          <w:cantSplit/>
          <w:trHeight w:val="1338"/>
        </w:trPr>
        <w:tc>
          <w:tcPr>
            <w:tcW w:w="959" w:type="dxa"/>
            <w:textDirection w:val="btLr"/>
          </w:tcPr>
          <w:p w:rsidR="00E10377" w:rsidRDefault="00E10377" w:rsidP="00511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221" w:type="dxa"/>
          </w:tcPr>
          <w:p w:rsidR="00E10377" w:rsidRDefault="00E10377" w:rsidP="00511D30">
            <w:pPr>
              <w:jc w:val="center"/>
              <w:rPr>
                <w:sz w:val="28"/>
              </w:rPr>
            </w:pPr>
          </w:p>
          <w:p w:rsidR="00E10377" w:rsidRPr="005D1ED0" w:rsidRDefault="00E10377" w:rsidP="00511D30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E10377" w:rsidRDefault="00E10377" w:rsidP="00511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9" w:type="dxa"/>
            <w:textDirection w:val="btLr"/>
          </w:tcPr>
          <w:p w:rsidR="00E10377" w:rsidRDefault="00E10377" w:rsidP="00511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E10377" w:rsidTr="00E10377">
        <w:trPr>
          <w:trHeight w:val="12881"/>
        </w:trPr>
        <w:tc>
          <w:tcPr>
            <w:tcW w:w="959" w:type="dxa"/>
            <w:vAlign w:val="center"/>
          </w:tcPr>
          <w:p w:rsidR="00E10377" w:rsidRPr="00C00D30" w:rsidRDefault="00E10377" w:rsidP="00511D30">
            <w:pPr>
              <w:ind w:left="-14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08.05.2020</w:t>
            </w:r>
          </w:p>
        </w:tc>
        <w:tc>
          <w:tcPr>
            <w:tcW w:w="8221" w:type="dxa"/>
          </w:tcPr>
          <w:p w:rsidR="00E10377" w:rsidRPr="00D23889" w:rsidRDefault="00E10377" w:rsidP="00E10377">
            <w:pPr>
              <w:jc w:val="center"/>
              <w:rPr>
                <w:b/>
                <w:sz w:val="32"/>
              </w:rPr>
            </w:pPr>
          </w:p>
          <w:p w:rsidR="00E10377" w:rsidRDefault="00E10377" w:rsidP="00E1037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Тема 6</w:t>
            </w:r>
            <w:r w:rsidRPr="00D23889">
              <w:rPr>
                <w:b/>
                <w:sz w:val="32"/>
              </w:rPr>
              <w:t xml:space="preserve"> </w:t>
            </w:r>
            <w:r w:rsidRPr="00D23889">
              <w:rPr>
                <w:b/>
                <w:sz w:val="32"/>
                <w:szCs w:val="28"/>
              </w:rPr>
              <w:t>«</w:t>
            </w:r>
            <w:r w:rsidRPr="002C480E">
              <w:rPr>
                <w:b/>
                <w:sz w:val="32"/>
                <w:szCs w:val="24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C480E">
              <w:rPr>
                <w:b/>
                <w:sz w:val="32"/>
                <w:szCs w:val="24"/>
              </w:rPr>
              <w:t>кардионефрологии</w:t>
            </w:r>
            <w:proofErr w:type="spellEnd"/>
            <w:r w:rsidRPr="002C480E">
              <w:rPr>
                <w:b/>
                <w:sz w:val="32"/>
                <w:szCs w:val="24"/>
              </w:rPr>
              <w:t>»</w:t>
            </w:r>
          </w:p>
          <w:p w:rsidR="00E10377" w:rsidRDefault="00E10377" w:rsidP="00E10377">
            <w:pPr>
              <w:jc w:val="center"/>
              <w:rPr>
                <w:b/>
                <w:sz w:val="32"/>
                <w:szCs w:val="24"/>
              </w:rPr>
            </w:pPr>
          </w:p>
          <w:p w:rsidR="00E10377" w:rsidRPr="00D13317" w:rsidRDefault="00E10377" w:rsidP="00E10377">
            <w:pPr>
              <w:rPr>
                <w:color w:val="000000" w:themeColor="text1"/>
                <w:sz w:val="28"/>
                <w:szCs w:val="24"/>
              </w:rPr>
            </w:pPr>
            <w:r w:rsidRPr="00D13317">
              <w:rPr>
                <w:b/>
                <w:color w:val="000000" w:themeColor="text1"/>
                <w:sz w:val="28"/>
                <w:szCs w:val="28"/>
              </w:rPr>
              <w:t>Задание</w:t>
            </w:r>
            <w:r w:rsidRPr="00D13317">
              <w:rPr>
                <w:color w:val="000000" w:themeColor="text1"/>
                <w:sz w:val="28"/>
                <w:szCs w:val="24"/>
              </w:rPr>
              <w:t>:</w:t>
            </w:r>
            <w:r w:rsidRPr="00D13317">
              <w:rPr>
                <w:rFonts w:cstheme="minorBidi"/>
                <w:color w:val="000000" w:themeColor="text1"/>
                <w:sz w:val="28"/>
                <w:szCs w:val="24"/>
              </w:rPr>
              <w:t xml:space="preserve"> </w:t>
            </w:r>
            <w:r w:rsidRPr="00D13317">
              <w:rPr>
                <w:color w:val="000000" w:themeColor="text1"/>
                <w:sz w:val="28"/>
                <w:szCs w:val="24"/>
              </w:rPr>
              <w:t xml:space="preserve">Вы работаете в </w:t>
            </w:r>
            <w:proofErr w:type="spellStart"/>
            <w:r w:rsidRPr="00D13317">
              <w:rPr>
                <w:color w:val="000000" w:themeColor="text1"/>
                <w:sz w:val="28"/>
                <w:szCs w:val="24"/>
              </w:rPr>
              <w:t>онкогематологическом</w:t>
            </w:r>
            <w:proofErr w:type="spellEnd"/>
            <w:r w:rsidRPr="00D13317">
              <w:rPr>
                <w:color w:val="000000" w:themeColor="text1"/>
                <w:sz w:val="28"/>
                <w:szCs w:val="24"/>
              </w:rPr>
              <w:t xml:space="preserve"> отделении. На вашем попечении 2 палаты, где находятся на лечении 3 детей. </w:t>
            </w:r>
          </w:p>
          <w:p w:rsidR="00E10377" w:rsidRPr="00D13317" w:rsidRDefault="00E10377" w:rsidP="00E10377">
            <w:pPr>
              <w:rPr>
                <w:color w:val="000000" w:themeColor="text1"/>
                <w:sz w:val="28"/>
                <w:szCs w:val="24"/>
              </w:rPr>
            </w:pPr>
            <w:r w:rsidRPr="00D13317">
              <w:rPr>
                <w:color w:val="000000" w:themeColor="text1"/>
                <w:sz w:val="28"/>
                <w:szCs w:val="24"/>
              </w:rPr>
              <w:t>1.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      </w:r>
            <w:proofErr w:type="gramStart"/>
            <w:r w:rsidRPr="00D13317">
              <w:rPr>
                <w:color w:val="000000" w:themeColor="text1"/>
                <w:sz w:val="28"/>
                <w:szCs w:val="24"/>
              </w:rPr>
              <w:t>ᵒС</w:t>
            </w:r>
            <w:proofErr w:type="gramEnd"/>
            <w:r w:rsidRPr="00D13317">
              <w:rPr>
                <w:color w:val="000000" w:themeColor="text1"/>
                <w:sz w:val="28"/>
                <w:szCs w:val="24"/>
              </w:rPr>
              <w:t xml:space="preserve">, болями в колене. </w:t>
            </w:r>
            <w:proofErr w:type="gramStart"/>
            <w:r w:rsidRPr="00D13317">
              <w:rPr>
                <w:color w:val="000000" w:themeColor="text1"/>
                <w:sz w:val="28"/>
                <w:szCs w:val="24"/>
              </w:rPr>
              <w:t>Госпитализирован в бокс с мамой.</w:t>
            </w:r>
            <w:proofErr w:type="gramEnd"/>
          </w:p>
          <w:p w:rsidR="00E10377" w:rsidRPr="00D13317" w:rsidRDefault="00E10377" w:rsidP="00E10377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3317">
              <w:rPr>
                <w:color w:val="000000" w:themeColor="text1"/>
                <w:sz w:val="28"/>
                <w:szCs w:val="24"/>
              </w:rPr>
              <w:t xml:space="preserve">2. Мальчик 13 лет с диагнозом: </w:t>
            </w:r>
            <w:r w:rsidRPr="00D13317">
              <w:rPr>
                <w:rFonts w:ascii="Helvetica Neue" w:hAnsi="Helvetica Neue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D13317">
              <w:rPr>
                <w:color w:val="000000" w:themeColor="text1"/>
                <w:sz w:val="28"/>
                <w:szCs w:val="24"/>
                <w:shd w:val="clear" w:color="auto" w:fill="FFFFFF"/>
              </w:rPr>
              <w:t xml:space="preserve">Первичная артериальная гипертензия. </w:t>
            </w:r>
            <w:proofErr w:type="spellStart"/>
            <w:r w:rsidRPr="00D13317">
              <w:rPr>
                <w:color w:val="000000" w:themeColor="text1"/>
                <w:sz w:val="28"/>
                <w:szCs w:val="24"/>
                <w:shd w:val="clear" w:color="auto" w:fill="FFFFFF"/>
              </w:rPr>
              <w:t>Коарктация</w:t>
            </w:r>
            <w:proofErr w:type="spellEnd"/>
            <w:r w:rsidRPr="00D13317">
              <w:rPr>
                <w:color w:val="000000" w:themeColor="text1"/>
                <w:sz w:val="28"/>
                <w:szCs w:val="24"/>
                <w:shd w:val="clear" w:color="auto" w:fill="FFFFFF"/>
              </w:rPr>
              <w:t xml:space="preserve"> аорты. Жалуется на периодические головные боли, шум в ушах.</w:t>
            </w:r>
          </w:p>
          <w:p w:rsidR="00E10377" w:rsidRPr="00D13317" w:rsidRDefault="00E10377" w:rsidP="00E10377">
            <w:pPr>
              <w:rPr>
                <w:color w:val="000000" w:themeColor="text1"/>
                <w:sz w:val="28"/>
                <w:szCs w:val="28"/>
              </w:rPr>
            </w:pPr>
            <w:r w:rsidRPr="00D13317">
              <w:rPr>
                <w:color w:val="000000" w:themeColor="text1"/>
                <w:sz w:val="28"/>
                <w:szCs w:val="24"/>
              </w:rPr>
              <w:t xml:space="preserve"> 3. Мальчик 12 лет поступил на обследование по поводу: Нарушения ритма сердца, сопровождающегося обморочными состояниями.</w:t>
            </w:r>
          </w:p>
          <w:p w:rsidR="00E10377" w:rsidRPr="00D13317" w:rsidRDefault="00E10377" w:rsidP="007D623B">
            <w:pPr>
              <w:pStyle w:val="a3"/>
              <w:numPr>
                <w:ilvl w:val="0"/>
                <w:numId w:val="39"/>
              </w:numPr>
              <w:spacing w:after="200" w:line="276" w:lineRule="auto"/>
              <w:ind w:left="426"/>
              <w:rPr>
                <w:color w:val="000000" w:themeColor="text1"/>
                <w:sz w:val="28"/>
                <w:szCs w:val="28"/>
              </w:rPr>
            </w:pPr>
            <w:r w:rsidRPr="00D13317">
              <w:rPr>
                <w:color w:val="000000" w:themeColor="text1"/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E10377" w:rsidRDefault="00E10377" w:rsidP="00E10377">
            <w:pPr>
              <w:ind w:left="66"/>
              <w:rPr>
                <w:sz w:val="28"/>
                <w:szCs w:val="28"/>
                <w:u w:val="single"/>
              </w:rPr>
            </w:pPr>
            <w:r w:rsidRPr="009D28B2">
              <w:rPr>
                <w:sz w:val="28"/>
                <w:szCs w:val="28"/>
                <w:u w:val="single"/>
              </w:rPr>
              <w:t>ОТВЕТ:</w:t>
            </w:r>
          </w:p>
          <w:p w:rsidR="00E10377" w:rsidRPr="002C480E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28B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673BFD">
              <w:rPr>
                <w:sz w:val="28"/>
                <w:szCs w:val="28"/>
                <w:u w:val="single"/>
              </w:rPr>
              <w:t>Ревматизм</w:t>
            </w:r>
            <w:r w:rsidRPr="00673BFD">
              <w:rPr>
                <w:sz w:val="28"/>
                <w:szCs w:val="28"/>
              </w:rPr>
              <w:t xml:space="preserve"> – системное воспалительное заболевание соединительной ткани с преимущественной локализацией процесса в сердечно </w:t>
            </w:r>
            <w:proofErr w:type="gramStart"/>
            <w:r w:rsidRPr="00673BFD">
              <w:rPr>
                <w:sz w:val="28"/>
                <w:szCs w:val="28"/>
              </w:rPr>
              <w:t>-с</w:t>
            </w:r>
            <w:proofErr w:type="gramEnd"/>
            <w:r w:rsidRPr="00673BFD">
              <w:rPr>
                <w:sz w:val="28"/>
                <w:szCs w:val="28"/>
              </w:rPr>
              <w:t>осудистой системе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104F2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Острая ревматическая лихорадка (ОРЛ</w:t>
            </w: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системное воспалительное заболевание соединительной ткани с преимущественной локализацией процесса в сердечно-сосудистой системе, развивающееся в связи с острой А-стрептококковой носоглоточной инфекцией у предрасположенных к нему лиц главным образом в возрасте 7-15 лет.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E10377" w:rsidRDefault="00E10377" w:rsidP="00E10377">
            <w:pPr>
              <w:ind w:left="66"/>
              <w:rPr>
                <w:sz w:val="28"/>
              </w:rPr>
            </w:pPr>
            <w:r w:rsidRPr="003153EA">
              <w:rPr>
                <w:b/>
                <w:sz w:val="28"/>
                <w:u w:val="single"/>
              </w:rPr>
              <w:t>Уход:</w:t>
            </w:r>
            <w:r>
              <w:rPr>
                <w:b/>
                <w:sz w:val="28"/>
              </w:rPr>
              <w:br/>
            </w:r>
            <w:r w:rsidRPr="00673BF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73BFD">
              <w:rPr>
                <w:sz w:val="28"/>
              </w:rPr>
              <w:t xml:space="preserve">Больной обязательно должен находиться в постели. Без разрешения врача ни в коем случае нельзя допускать нарушений установленного постельного режима; в частности, нельзя позволять больному ходить в уборную, вставать, садиться за стол для еды и т. </w:t>
            </w:r>
            <w:proofErr w:type="gramStart"/>
            <w:r w:rsidRPr="00673BFD"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br/>
              <w:t xml:space="preserve">2. </w:t>
            </w:r>
            <w:r w:rsidRPr="00673BFD">
              <w:rPr>
                <w:sz w:val="28"/>
              </w:rPr>
              <w:t xml:space="preserve">Комнату, в которой он находится, надо несколько раз в день тщательно проветривать, а весной и летом окна по возможности должны быть открыты все время. Еще лучше, если летом ребенок </w:t>
            </w:r>
            <w:r w:rsidRPr="00673BFD">
              <w:rPr>
                <w:sz w:val="28"/>
              </w:rPr>
              <w:lastRenderedPageBreak/>
              <w:t>в течение всего дня будет лежать на открытом воздухе. В комнате, где лежит больной, нужно ежедневно протирать пол влажной тряпкой (а не мести сухой щеткой); лишние предметы обстановки из комнаты рекомендуется вынести.</w:t>
            </w:r>
            <w:r>
              <w:rPr>
                <w:sz w:val="28"/>
              </w:rPr>
              <w:br/>
              <w:t>3. В</w:t>
            </w:r>
            <w:r w:rsidRPr="00673BFD">
              <w:rPr>
                <w:sz w:val="28"/>
              </w:rPr>
              <w:t>ажен тщательный уход за полостью рта и зева, так как обострения ревматизма нередко связаны с различными болезненными процессами в зубах и в носоглотке. Это особенно важно в том случае, если больной, как это нередко бывает, перед приступом ревматизма перенес ангину.</w:t>
            </w:r>
            <w:r>
              <w:rPr>
                <w:sz w:val="28"/>
              </w:rPr>
              <w:br/>
              <w:t xml:space="preserve">4. </w:t>
            </w:r>
            <w:r w:rsidRPr="00673BFD">
              <w:rPr>
                <w:sz w:val="28"/>
                <w:szCs w:val="28"/>
              </w:rPr>
              <w:t>При мучительных болях в суставах рук и ног нужно придать больной конечности самое удобное положение, подложив под нее свернутое одеяло или твердую подушку. Больной сустав обертывают ватой и забинтовывают, кладут на него грелку, иногда по назначению врача нак</w:t>
            </w:r>
            <w:r>
              <w:rPr>
                <w:sz w:val="28"/>
                <w:szCs w:val="28"/>
              </w:rPr>
              <w:t>ладывают прописанную им мазь.</w:t>
            </w:r>
            <w:r w:rsidRPr="00673BFD">
              <w:rPr>
                <w:sz w:val="28"/>
                <w:szCs w:val="28"/>
              </w:rPr>
              <w:t xml:space="preserve"> Боль облегчается, если согревать суставы. При этом нужно быть очень осторожным, чтобы не вызвать ожога кожи, которая на больных суставах очень чувствительна.</w:t>
            </w:r>
            <w:r>
              <w:rPr>
                <w:sz w:val="28"/>
                <w:szCs w:val="28"/>
              </w:rPr>
              <w:br/>
              <w:t xml:space="preserve">5. </w:t>
            </w:r>
            <w:r w:rsidRPr="00673BFD">
              <w:rPr>
                <w:sz w:val="28"/>
                <w:szCs w:val="28"/>
              </w:rPr>
              <w:t>Обычно дети, больные ревматизмом, зябнут, поэтому их надо укрывать тепло, но легко; нельзя укрывать тяжелым одеялом, пальто и т. д., лучше под более легкое одеяло положить грелку с теплой водой.</w:t>
            </w:r>
            <w:r>
              <w:rPr>
                <w:sz w:val="28"/>
                <w:szCs w:val="28"/>
              </w:rPr>
              <w:br/>
              <w:t xml:space="preserve">6. </w:t>
            </w:r>
            <w:r w:rsidRPr="00673BFD">
              <w:rPr>
                <w:sz w:val="28"/>
              </w:rPr>
              <w:t>Чрезвычайно важно организовать правильное питание больного ребенка. Пища его должна быть легкой и питательной. Следует избегать обилия сладостей, жирной, соленой и обременяющей желудок пиши, так как вызываемая ею жажда и усиленное питье создают излишнюю работу для почек и сердца</w:t>
            </w:r>
            <w:r>
              <w:rPr>
                <w:sz w:val="28"/>
              </w:rPr>
              <w:br/>
              <w:t>7.</w:t>
            </w:r>
            <w:r w:rsidRPr="00673BFD">
              <w:rPr>
                <w:sz w:val="36"/>
              </w:rPr>
              <w:t xml:space="preserve"> </w:t>
            </w:r>
            <w:r w:rsidRPr="00673BFD">
              <w:rPr>
                <w:sz w:val="28"/>
              </w:rPr>
              <w:t xml:space="preserve">Строгий покой, постельный режим и лечение ребенка при остром ревматизме </w:t>
            </w:r>
            <w:proofErr w:type="gramStart"/>
            <w:r w:rsidRPr="00673BFD">
              <w:rPr>
                <w:sz w:val="28"/>
              </w:rPr>
              <w:t>необходимы</w:t>
            </w:r>
            <w:proofErr w:type="gramEnd"/>
            <w:r w:rsidRPr="00673BFD">
              <w:rPr>
                <w:sz w:val="28"/>
              </w:rPr>
              <w:t xml:space="preserve"> примерно в течение 1 1/2—2—3 месяцев. Переход от постельного к обычному режиму осуществляется постепенно под строгим контролем врача, так как ребенок еще не </w:t>
            </w:r>
            <w:proofErr w:type="gramStart"/>
            <w:r w:rsidRPr="00673BFD">
              <w:rPr>
                <w:sz w:val="28"/>
              </w:rPr>
              <w:t>окреп и излишние движения могут</w:t>
            </w:r>
            <w:proofErr w:type="gramEnd"/>
            <w:r w:rsidRPr="00673BFD">
              <w:rPr>
                <w:sz w:val="28"/>
              </w:rPr>
              <w:t xml:space="preserve"> вызвать осложнение со стороны сердца.</w:t>
            </w:r>
          </w:p>
          <w:p w:rsidR="00E10377" w:rsidRPr="00104F2E" w:rsidRDefault="00E10377" w:rsidP="00E10377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Сестринские вмешательства:</w:t>
            </w:r>
          </w:p>
          <w:p w:rsidR="00E10377" w:rsidRDefault="00E10377" w:rsidP="007D623B">
            <w:pPr>
              <w:pStyle w:val="a3"/>
              <w:numPr>
                <w:ilvl w:val="0"/>
                <w:numId w:val="4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Контроль режима (строгий постельный).</w:t>
            </w:r>
          </w:p>
          <w:p w:rsidR="00E10377" w:rsidRDefault="00E10377" w:rsidP="007D623B">
            <w:pPr>
              <w:pStyle w:val="a3"/>
              <w:numPr>
                <w:ilvl w:val="0"/>
                <w:numId w:val="4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диеты.</w:t>
            </w:r>
          </w:p>
          <w:p w:rsidR="00E10377" w:rsidRPr="004434DA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ПИТАНИЕ.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Диета должна соответствовать столу № 10.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Эти больные не нуждаются в специфической диете.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Необходима достаточно калорийная и легкоусвояемая пища.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Ограничение жидкости и поваренной соли (на 1/3 или 1/2), особенно при недостаточности кровообращения и назначении гормонов.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Желательно некоторое ограничение углеводов, особенно в периоде начинающейся клинической ремиссии.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 связи с дезорганизацией соединительной ткани и белкового метаболизма необходимо: 1-2 г белка на 1 кг веса.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Жиры можно и нужно.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Витамин С. Необходимо 0,3-0,6 г и выше в сутки, так как возникает дефицит витамина 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течение 1 - 1,5 месяцев, а далее в половинной дозе до 12 недель.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Витамин B1 - 1,0 мл 6% раствора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Витамин В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- 1,0 мл 5% раствора в/м через день в течение одного месяца.</w:t>
            </w:r>
          </w:p>
          <w:p w:rsidR="00E10377" w:rsidRPr="00CC2FF3" w:rsidRDefault="00E10377" w:rsidP="00E10377">
            <w:pPr>
              <w:ind w:left="45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Соли калия (фрукты, овощи). Они необходимы для работы мышцы сердца, 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оказывают мочегонный эффект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0377" w:rsidRPr="004434DA" w:rsidRDefault="00E10377" w:rsidP="007D623B">
            <w:pPr>
              <w:pStyle w:val="a3"/>
              <w:numPr>
                <w:ilvl w:val="0"/>
                <w:numId w:val="4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соблюдения назначений врача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45"/>
              </w:num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Медикаментозная терапия.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Принципы медикаментозной терапии: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Использование средств и методов десенсибилизирующей и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антивоспалительной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терапии.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Восстановление общей реактивности организма.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Симптоматическая терапия (при недостаточности кровообращения и т. д.).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Борьба с очагами инфекции.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 последующем –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функционально-восстановительная терапия.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44"/>
              </w:numPr>
              <w:ind w:left="88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Гормональная терапия.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44"/>
              </w:numPr>
              <w:ind w:left="88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Кортикостероиды оказывают: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противовоспалительное и десенсибилизирующее действие;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влияют на повышенную проницаемость капилляров, клеточные мембраны;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угнетают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гиалуронидазу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угнетают выработку антител;</w:t>
            </w:r>
          </w:p>
          <w:p w:rsidR="00E10377" w:rsidRPr="00CC2FF3" w:rsidRDefault="00E10377" w:rsidP="00E10377">
            <w:pPr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снижают процессы сенсибилизации и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аутосенсибилизации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43"/>
              </w:num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Суточные дозы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Преднизолон - 20-30 мг в сутки.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Триамсинолон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- 12-16-20 мг в сутки.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Дексаметазон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- 2-3 -- 3,5 мг.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Дексаметазон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больше подходит для поддерживающей терапии, в остром периоде - не годится, лучше при РА.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43"/>
              </w:num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Курсовые дозы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Преднизолон - 500-700 мг.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Триамсинолон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- 350-400 мг.</w:t>
            </w:r>
          </w:p>
          <w:p w:rsidR="00E10377" w:rsidRPr="00CC2FF3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Диспансерное наблюдение (3 этап)</w:t>
            </w:r>
          </w:p>
          <w:p w:rsidR="00E10377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Этот этап предусматривает последующее диспансерное наблюдение и профилактическое лечение больного ревматизмом.</w:t>
            </w:r>
          </w:p>
          <w:p w:rsidR="00E10377" w:rsidRPr="00104F2E" w:rsidRDefault="00E10377" w:rsidP="007D623B">
            <w:pPr>
              <w:pStyle w:val="a3"/>
              <w:numPr>
                <w:ilvl w:val="0"/>
                <w:numId w:val="39"/>
              </w:num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b/>
                <w:color w:val="000000"/>
                <w:sz w:val="28"/>
                <w:szCs w:val="28"/>
                <w:shd w:val="clear" w:color="auto" w:fill="FFFFFF"/>
              </w:rPr>
              <w:t>Диспансеризация.</w:t>
            </w:r>
          </w:p>
          <w:p w:rsidR="00E10377" w:rsidRPr="004434DA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1. Осуществление лечения, направленного на окончательную ликвидацию активного ревматического процесса.</w:t>
            </w:r>
          </w:p>
          <w:p w:rsidR="00E10377" w:rsidRPr="004434DA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2. Проведение симптоматической терапии нарушений кровообращения и больных с пороками сердца, решение совместно с кардиохирургом вопросов хирургической коррекции пороков.</w:t>
            </w:r>
          </w:p>
          <w:p w:rsidR="00E10377" w:rsidRPr="004434DA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3. Решение вопросов реабилитации, трудоспособности, трудоустройства.</w:t>
            </w:r>
          </w:p>
          <w:p w:rsidR="00E10377" w:rsidRDefault="00E10377" w:rsidP="00E10377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4. Осуществление вторичной профилактики ревматизма, предупреждение рецидивов заболевания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0377" w:rsidRDefault="00E10377" w:rsidP="00E10377">
            <w:pPr>
              <w:ind w:left="851"/>
              <w:rPr>
                <w:sz w:val="28"/>
              </w:rPr>
            </w:pPr>
          </w:p>
          <w:p w:rsidR="00E10377" w:rsidRPr="00104F2E" w:rsidRDefault="00E10377" w:rsidP="00E10377">
            <w:pPr>
              <w:spacing w:after="200" w:line="276" w:lineRule="auto"/>
              <w:ind w:left="66"/>
              <w:rPr>
                <w:b/>
                <w:sz w:val="28"/>
                <w:szCs w:val="22"/>
                <w:u w:val="single"/>
              </w:rPr>
            </w:pPr>
            <w:r w:rsidRPr="00104F2E">
              <w:rPr>
                <w:b/>
                <w:sz w:val="28"/>
                <w:u w:val="single"/>
              </w:rPr>
              <w:t>2.</w:t>
            </w:r>
            <w:r>
              <w:rPr>
                <w:b/>
                <w:sz w:val="28"/>
                <w:u w:val="single"/>
              </w:rPr>
              <w:br/>
            </w:r>
            <w:r w:rsidRPr="002C48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Артериальная гипертензия (гипертония, АГ)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состояние, при котором артериальное давление равно или превышает 140 мм </w:t>
            </w:r>
            <w:proofErr w:type="spellStart"/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>рт.ст</w:t>
            </w:r>
            <w:proofErr w:type="spellEnd"/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>. (в результате как минимум трех измерений, произведенных в различное время на фоне спокойной обстановки; при этом нельзя принимать лекарств, как повышающих, так и понижающих давление).</w:t>
            </w:r>
          </w:p>
          <w:p w:rsidR="00E10377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C48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Коарктация</w:t>
            </w:r>
            <w:proofErr w:type="spellEnd"/>
            <w:r w:rsidRPr="002C48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аорты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2C480E">
              <w:rPr>
                <w:color w:val="000000"/>
                <w:sz w:val="28"/>
                <w:szCs w:val="28"/>
                <w:shd w:val="clear" w:color="auto" w:fill="FFFFFF"/>
              </w:rPr>
              <w:t>врожденное</w:t>
            </w:r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 xml:space="preserve"> сужение или полное закрытие ее просвета на ограниченном участке. Чаще всего (95 %) это сужение располагается в области перешейка аорты, под которым понимается отрезок от левой подключичной артерии до первой пары межреберных артерий.</w:t>
            </w:r>
          </w:p>
          <w:p w:rsidR="00E10377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u w:val="single"/>
              </w:rPr>
              <w:br/>
            </w:r>
            <w:r w:rsidRPr="003153EA">
              <w:rPr>
                <w:b/>
                <w:sz w:val="28"/>
                <w:u w:val="single"/>
              </w:rPr>
              <w:t>Уход: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Медицинская сестра должна регулярно измерять пациенту артериальное давление. 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Она должна объяснить больному, как важно следить за давлением и какие последствия могут наступить, если не следить за ним.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Она в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нимательно наблюдать за изменениями в самочувствии больного.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Сообщить врачу обо всех сопутствующих заболеваниях пациента, чтобы он мог правильно подобрать препараты.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Следить за регулярностью приёма лекарств больным. 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Медицинская сестра обязана объяснить и разъяснить больному, как важно следить за приемом лекарств и не нарушать назначенного </w:t>
            </w:r>
            <w:proofErr w:type="spellStart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врачем</w:t>
            </w:r>
            <w:proofErr w:type="spellEnd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режима, рассказать, какие последствия ждут, если нарушить назначения врача и объяснить это родственникам больного.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ПИТАНИЕ - Следить за тем, чтобы пациент соблюдал диету. </w:t>
            </w:r>
          </w:p>
          <w:p w:rsidR="00E10377" w:rsidRPr="00737232" w:rsidRDefault="00E10377" w:rsidP="00E10377">
            <w:pPr>
              <w:pStyle w:val="a3"/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Режим питания: 5 раз в день относительно равномерными порциями.</w:t>
            </w:r>
          </w:p>
          <w:p w:rsidR="00E10377" w:rsidRPr="00104F2E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F2E">
              <w:rPr>
                <w:sz w:val="28"/>
              </w:rPr>
              <w:t>8.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Медсестра 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>обеспечит пациенту удобное положение в постели с приподнятым изголовьем.</w:t>
            </w:r>
          </w:p>
          <w:p w:rsidR="00E10377" w:rsidRPr="00104F2E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9. О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>беспечит полный покой пациенту в палате (выключить телевизор, радио, яркий свет).</w:t>
            </w:r>
          </w:p>
          <w:p w:rsidR="00E10377" w:rsidRPr="00104F2E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10. О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 xml:space="preserve">беспечит приём и введение лекарственных препаратов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>по назначению врача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04F2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 Медсестра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обеспечит наложение горчичников на икроножные мышцы.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12. О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беспечит контроль водного баланса.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 Медсестра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обеспечит </w:t>
            </w:r>
            <w:proofErr w:type="gramStart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внешним видом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/состоянием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пациента, ЧД, пульсом, АД, каждые 15 минут.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14. Медсестра 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обеспечит психологическую поддержку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/покой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пациенту.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15. О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бучит пациента приёмам </w:t>
            </w:r>
            <w:proofErr w:type="spellStart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саморелаксации</w:t>
            </w:r>
            <w:proofErr w:type="spellEnd"/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профилактики головной боли.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16. Р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азъяснит пациенту необходимость соблюдения диеты №10 с ограничением соли до 2 - 4 г., жидкости до 1 – 1,5 литров (для профилактики головной боли).</w:t>
            </w:r>
          </w:p>
          <w:p w:rsidR="00E10377" w:rsidRPr="003153EA" w:rsidRDefault="00E10377" w:rsidP="00E103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17. Медсестра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обучи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 пациента приёмам самомассажа (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отвлечения при появлении головной боли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153E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0377" w:rsidRDefault="00E10377" w:rsidP="00E10377">
            <w:pPr>
              <w:pStyle w:val="a3"/>
              <w:rPr>
                <w:sz w:val="28"/>
                <w:szCs w:val="28"/>
              </w:rPr>
            </w:pPr>
          </w:p>
          <w:p w:rsidR="00E10377" w:rsidRPr="00D61CB5" w:rsidRDefault="00E10377" w:rsidP="00E103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b/>
                <w:sz w:val="28"/>
                <w:szCs w:val="28"/>
                <w:u w:val="single"/>
              </w:rPr>
              <w:t>3.</w:t>
            </w:r>
            <w:r w:rsidRPr="00B14E8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br/>
            </w:r>
            <w:r w:rsidRPr="00D61CB5">
              <w:rPr>
                <w:color w:val="000000" w:themeColor="text1"/>
                <w:sz w:val="28"/>
                <w:szCs w:val="28"/>
              </w:rPr>
              <w:t>В ряде случаев нормальная работа сердца может нарушаться, пациенты могут ощущать неритмичный, быстрый или медленный пульс, паузы между сокращениями. Все это называется нарушением ритма сердца или аритмией. </w:t>
            </w:r>
          </w:p>
          <w:p w:rsidR="00E10377" w:rsidRPr="00D61CB5" w:rsidRDefault="00E10377" w:rsidP="00E1037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Выделяются несколько видов аритмии:</w:t>
            </w:r>
          </w:p>
          <w:p w:rsidR="00E10377" w:rsidRPr="00D61CB5" w:rsidRDefault="00E10377" w:rsidP="00E1037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1CB5">
              <w:rPr>
                <w:color w:val="000000" w:themeColor="text1"/>
                <w:sz w:val="28"/>
                <w:szCs w:val="28"/>
              </w:rPr>
              <w:t>Наджелудочковые</w:t>
            </w:r>
            <w:proofErr w:type="spellEnd"/>
            <w:r w:rsidRPr="00D61CB5">
              <w:rPr>
                <w:color w:val="000000" w:themeColor="text1"/>
                <w:sz w:val="28"/>
                <w:szCs w:val="28"/>
              </w:rPr>
              <w:t xml:space="preserve"> нарушения ритма:</w:t>
            </w:r>
          </w:p>
          <w:p w:rsidR="00E10377" w:rsidRPr="00D61CB5" w:rsidRDefault="00E10377" w:rsidP="007D623B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Фибрилляция и трепетание предсердий</w:t>
            </w:r>
          </w:p>
          <w:p w:rsidR="00E10377" w:rsidRPr="00D61CB5" w:rsidRDefault="00E10377" w:rsidP="007D623B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1CB5">
              <w:rPr>
                <w:color w:val="000000" w:themeColor="text1"/>
                <w:sz w:val="28"/>
                <w:szCs w:val="28"/>
              </w:rPr>
              <w:t>Наджелудочковые</w:t>
            </w:r>
            <w:proofErr w:type="spellEnd"/>
            <w:r w:rsidRPr="00D61CB5">
              <w:rPr>
                <w:color w:val="000000" w:themeColor="text1"/>
                <w:sz w:val="28"/>
                <w:szCs w:val="28"/>
              </w:rPr>
              <w:t xml:space="preserve"> пароксизмальные тахикардии</w:t>
            </w:r>
          </w:p>
          <w:p w:rsidR="00E10377" w:rsidRPr="00D61CB5" w:rsidRDefault="00E10377" w:rsidP="007D623B">
            <w:pPr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Предсердная экстрасистолия</w:t>
            </w:r>
          </w:p>
          <w:p w:rsidR="00E10377" w:rsidRPr="00D61CB5" w:rsidRDefault="00E10377" w:rsidP="00E1037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Желудочковые нарушения ритма:</w:t>
            </w:r>
          </w:p>
          <w:p w:rsidR="00E10377" w:rsidRPr="00D61CB5" w:rsidRDefault="00E10377" w:rsidP="007D623B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Желудочковая экстрасистолия</w:t>
            </w:r>
          </w:p>
          <w:p w:rsidR="00E10377" w:rsidRPr="00EC64EF" w:rsidRDefault="00E10377" w:rsidP="00EC64EF">
            <w:pPr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61CB5">
              <w:rPr>
                <w:color w:val="000000" w:themeColor="text1"/>
                <w:sz w:val="28"/>
                <w:szCs w:val="28"/>
              </w:rPr>
              <w:t>Желудочковая тахикардия</w:t>
            </w:r>
          </w:p>
          <w:p w:rsidR="00E10377" w:rsidRPr="00C46CF7" w:rsidRDefault="00E10377" w:rsidP="00E1037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46CF7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Уход: </w:t>
            </w:r>
          </w:p>
          <w:p w:rsidR="00E10377" w:rsidRDefault="00E10377" w:rsidP="00E10377">
            <w:pPr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68EE">
              <w:rPr>
                <w:sz w:val="28"/>
                <w:szCs w:val="28"/>
              </w:rPr>
              <w:t>Контроль соблюдения лечебно-охранительного режима</w:t>
            </w:r>
            <w:r>
              <w:rPr>
                <w:sz w:val="28"/>
                <w:szCs w:val="28"/>
              </w:rPr>
              <w:t>,</w:t>
            </w:r>
            <w:r w:rsidRPr="005E68EE">
              <w:rPr>
                <w:sz w:val="28"/>
                <w:szCs w:val="28"/>
              </w:rPr>
              <w:br/>
              <w:t>провести беседу с пациентом/родителями о заболевании и профилактике осложнений, обострения.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5E68EE">
              <w:rPr>
                <w:sz w:val="28"/>
              </w:rPr>
              <w:t>Создание физического, психологического покоя</w:t>
            </w:r>
            <w:r>
              <w:rPr>
                <w:sz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5E68EE">
              <w:rPr>
                <w:sz w:val="28"/>
                <w:szCs w:val="28"/>
              </w:rPr>
              <w:t>Объяснить пациенту/родителям о необходимости соблюдения постельного режима, контроль соблюдения.</w:t>
            </w:r>
            <w:r>
              <w:rPr>
                <w:sz w:val="28"/>
                <w:szCs w:val="28"/>
              </w:rPr>
              <w:br/>
              <w:t xml:space="preserve">4. Обязательный/постоянный - </w:t>
            </w:r>
            <w:proofErr w:type="gramStart"/>
            <w:r w:rsidRPr="005E68EE">
              <w:rPr>
                <w:sz w:val="28"/>
                <w:szCs w:val="28"/>
              </w:rPr>
              <w:t>Контроль за</w:t>
            </w:r>
            <w:proofErr w:type="gramEnd"/>
            <w:r w:rsidRPr="005E68EE">
              <w:rPr>
                <w:sz w:val="28"/>
                <w:szCs w:val="28"/>
              </w:rPr>
              <w:t xml:space="preserve"> состоянием пациента (АД,</w:t>
            </w:r>
            <w:r>
              <w:rPr>
                <w:sz w:val="28"/>
                <w:szCs w:val="28"/>
              </w:rPr>
              <w:t xml:space="preserve"> пульс,</w:t>
            </w:r>
            <w:r w:rsidRPr="005E68EE">
              <w:rPr>
                <w:sz w:val="28"/>
                <w:szCs w:val="28"/>
              </w:rPr>
              <w:t xml:space="preserve"> ЧСС,</w:t>
            </w:r>
            <w:r>
              <w:rPr>
                <w:sz w:val="28"/>
                <w:szCs w:val="28"/>
              </w:rPr>
              <w:t xml:space="preserve"> </w:t>
            </w:r>
            <w:r w:rsidRPr="005E68EE">
              <w:rPr>
                <w:sz w:val="28"/>
                <w:szCs w:val="28"/>
              </w:rPr>
              <w:t>ЧДД, температура тела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 xml:space="preserve">5. </w:t>
            </w:r>
            <w:r w:rsidRPr="005E68EE">
              <w:rPr>
                <w:sz w:val="28"/>
                <w:szCs w:val="28"/>
              </w:rPr>
              <w:t>Контролировать налич</w:t>
            </w:r>
            <w:r>
              <w:rPr>
                <w:sz w:val="28"/>
                <w:szCs w:val="28"/>
              </w:rPr>
              <w:t>ие горшка в палате для пациента (Так же своевременная его смена).</w:t>
            </w:r>
          </w:p>
          <w:p w:rsidR="00E10377" w:rsidRDefault="00E10377" w:rsidP="00E10377">
            <w:pPr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5E68EE">
              <w:rPr>
                <w:sz w:val="28"/>
              </w:rPr>
              <w:t>Ребенка лучше положить на функциональную кровать, чтобы в случае необходимости можно было создать удобные для него положения. Обычно это положение полусидя.</w:t>
            </w:r>
            <w:r>
              <w:rPr>
                <w:sz w:val="28"/>
              </w:rPr>
              <w:br/>
              <w:t xml:space="preserve">7. </w:t>
            </w:r>
            <w:r w:rsidRPr="005E68EE">
              <w:rPr>
                <w:sz w:val="28"/>
              </w:rPr>
              <w:t>Мероприятия по личной гигиене, кормление ребенка проводят в постели.</w:t>
            </w:r>
            <w:r>
              <w:rPr>
                <w:sz w:val="28"/>
                <w:szCs w:val="28"/>
              </w:rPr>
              <w:br/>
              <w:t xml:space="preserve">8. </w:t>
            </w:r>
            <w:r w:rsidRPr="005E68EE">
              <w:rPr>
                <w:sz w:val="28"/>
              </w:rPr>
              <w:t>Помещение, где находится больной, должно быть просторным, светлым, хорошо проветриваться</w:t>
            </w:r>
            <w:r>
              <w:rPr>
                <w:sz w:val="28"/>
              </w:rPr>
              <w:t>, проводится влажная уборка</w:t>
            </w:r>
            <w:r w:rsidRPr="005E68EE">
              <w:rPr>
                <w:sz w:val="28"/>
              </w:rPr>
              <w:t>. Температура воздуха в поме</w:t>
            </w:r>
            <w:r w:rsidR="00C46CF7">
              <w:rPr>
                <w:sz w:val="28"/>
              </w:rPr>
              <w:t>щении не должна превышать 18-20</w:t>
            </w:r>
            <w:r w:rsidRPr="005E68EE">
              <w:rPr>
                <w:sz w:val="28"/>
              </w:rPr>
              <w:t>°С.</w:t>
            </w:r>
            <w:r>
              <w:rPr>
                <w:sz w:val="28"/>
              </w:rPr>
              <w:br/>
              <w:t xml:space="preserve">9. Смена постельного, нательного белья. </w:t>
            </w:r>
            <w:r>
              <w:rPr>
                <w:sz w:val="28"/>
                <w:szCs w:val="28"/>
              </w:rPr>
              <w:br/>
              <w:t>10. При необходимости и состоянии ребенка проводится оксигенотерапия.</w:t>
            </w:r>
          </w:p>
          <w:p w:rsidR="00E10377" w:rsidRDefault="00E10377" w:rsidP="00E10377">
            <w:pPr>
              <w:ind w:left="-76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E68EE">
              <w:rPr>
                <w:sz w:val="28"/>
              </w:rPr>
              <w:t>При длительном постельном режиме возможно развитие пролежней, поэтому необходим тщательный уход за кожей. Ежедневно кожу протираем.</w:t>
            </w:r>
          </w:p>
          <w:p w:rsidR="00E10377" w:rsidRPr="005E68EE" w:rsidRDefault="00E10377" w:rsidP="00E10377">
            <w:pPr>
              <w:ind w:left="-7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8"/>
              </w:rPr>
              <w:t>12</w:t>
            </w:r>
            <w:r w:rsidRPr="005E68EE">
              <w:rPr>
                <w:sz w:val="28"/>
                <w:szCs w:val="28"/>
              </w:rPr>
              <w:t>. Питание должно быть полноценным, с большим содержанием витаминов</w:t>
            </w:r>
            <w:proofErr w:type="gramStart"/>
            <w:r w:rsidRPr="005E68EE">
              <w:rPr>
                <w:sz w:val="28"/>
                <w:szCs w:val="28"/>
              </w:rPr>
              <w:t xml:space="preserve"> С</w:t>
            </w:r>
            <w:proofErr w:type="gramEnd"/>
            <w:r w:rsidRPr="005E68EE">
              <w:rPr>
                <w:sz w:val="28"/>
                <w:szCs w:val="28"/>
              </w:rPr>
              <w:t xml:space="preserve"> и группы В, ограничением соли. Обязательно регистрируют количество выпитой жидкости и диурез. В пищевом рационе несколько ограничивают</w:t>
            </w:r>
            <w:r w:rsidR="00C46CF7">
              <w:rPr>
                <w:sz w:val="28"/>
                <w:szCs w:val="28"/>
              </w:rPr>
              <w:t xml:space="preserve"> белки и жиры. Пищу принимают 4-</w:t>
            </w:r>
            <w:r w:rsidRPr="005E68EE">
              <w:rPr>
                <w:sz w:val="28"/>
                <w:szCs w:val="28"/>
              </w:rPr>
              <w:t xml:space="preserve">5 раз в день, последний прием — не позже чем за 3 ч до сна. Если ребенок в качестве лечения принимает глюкокортикоидные гормоны, то он должен дополнительно получать продукты, богатые солями калия: изюм, курага, чернослив, картофель, капуста и </w:t>
            </w:r>
            <w:proofErr w:type="spellStart"/>
            <w:r w:rsidRPr="005E68EE">
              <w:rPr>
                <w:sz w:val="28"/>
                <w:szCs w:val="28"/>
              </w:rPr>
              <w:t>т</w:t>
            </w:r>
            <w:proofErr w:type="gramStart"/>
            <w:r w:rsidRPr="005E68EE"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 xml:space="preserve">13. </w:t>
            </w:r>
            <w:r w:rsidRPr="005E68EE">
              <w:rPr>
                <w:sz w:val="28"/>
                <w:szCs w:val="28"/>
              </w:rPr>
              <w:t>Рекомендовать родителям принести любимые книжки, игрушки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14. </w:t>
            </w:r>
            <w:r w:rsidRPr="005E68EE">
              <w:rPr>
                <w:sz w:val="28"/>
                <w:szCs w:val="28"/>
              </w:rPr>
              <w:t xml:space="preserve">Проведение беседы с пациентом и/или родителями об особенностях </w:t>
            </w:r>
            <w:r>
              <w:rPr>
                <w:sz w:val="28"/>
                <w:szCs w:val="28"/>
              </w:rPr>
              <w:t xml:space="preserve">состояние больного/заболевания, </w:t>
            </w:r>
            <w:r w:rsidRPr="005E68EE">
              <w:rPr>
                <w:sz w:val="28"/>
                <w:szCs w:val="28"/>
              </w:rPr>
              <w:t>питания, о необходимости соблюдения диеты, контроль соблюдения диеты.</w:t>
            </w:r>
            <w:r>
              <w:rPr>
                <w:sz w:val="28"/>
                <w:szCs w:val="28"/>
              </w:rPr>
              <w:br/>
              <w:t xml:space="preserve">15. </w:t>
            </w:r>
            <w:r w:rsidRPr="005E68EE">
              <w:rPr>
                <w:sz w:val="28"/>
                <w:szCs w:val="28"/>
              </w:rPr>
              <w:t>Выполнять назначения врача.</w:t>
            </w:r>
            <w:r>
              <w:rPr>
                <w:sz w:val="28"/>
                <w:szCs w:val="28"/>
              </w:rPr>
              <w:br/>
              <w:t xml:space="preserve">16. </w:t>
            </w:r>
            <w:r w:rsidRPr="005E68EE">
              <w:rPr>
                <w:sz w:val="28"/>
                <w:szCs w:val="28"/>
              </w:rPr>
              <w:t>Контроль физиологических отправлений (цвет, запах, количество, консистенция).</w:t>
            </w:r>
            <w:r>
              <w:rPr>
                <w:sz w:val="28"/>
                <w:szCs w:val="28"/>
              </w:rPr>
              <w:br/>
              <w:t>17. Подготовка пациента/мамы к различным, необходимым обследованиям.</w:t>
            </w:r>
            <w:r>
              <w:rPr>
                <w:sz w:val="28"/>
                <w:szCs w:val="28"/>
              </w:rPr>
              <w:br/>
              <w:t xml:space="preserve">18.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медикаментозным лечением, своевременно оказать не отложную помощь ребенку.  </w:t>
            </w:r>
            <w:r>
              <w:rPr>
                <w:sz w:val="28"/>
                <w:szCs w:val="28"/>
              </w:rPr>
              <w:br/>
            </w:r>
          </w:p>
          <w:p w:rsidR="00E10377" w:rsidRDefault="00E10377" w:rsidP="00E1037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E10377" w:rsidRDefault="00E10377" w:rsidP="00E10377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946CE4">
              <w:rPr>
                <w:sz w:val="28"/>
                <w:szCs w:val="28"/>
                <w:u w:val="single"/>
              </w:rPr>
              <w:t xml:space="preserve">Составьте чек листы </w:t>
            </w:r>
            <w:r w:rsidRPr="009D28B2">
              <w:rPr>
                <w:sz w:val="28"/>
                <w:szCs w:val="28"/>
                <w:u w:val="single"/>
              </w:rPr>
              <w:t>следующих</w:t>
            </w:r>
            <w:r w:rsidRPr="00946CE4">
              <w:rPr>
                <w:sz w:val="28"/>
                <w:szCs w:val="28"/>
                <w:u w:val="single"/>
              </w:rPr>
              <w:t xml:space="preserve"> манипуляций:</w:t>
            </w:r>
          </w:p>
          <w:p w:rsidR="00E10377" w:rsidRPr="009D28B2" w:rsidRDefault="00E10377" w:rsidP="00E10377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E10377" w:rsidRDefault="00E10377" w:rsidP="00E10377">
            <w:pPr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C34069">
              <w:rPr>
                <w:b/>
                <w:color w:val="000000"/>
                <w:kern w:val="36"/>
                <w:sz w:val="28"/>
                <w:szCs w:val="28"/>
              </w:rPr>
              <w:t>Сбор мочи для анализа у детей раннего возраста.</w:t>
            </w:r>
          </w:p>
          <w:p w:rsidR="00E10377" w:rsidRPr="00C34069" w:rsidRDefault="00E10377" w:rsidP="00E10377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Оснащение: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962A51">
              <w:rPr>
                <w:color w:val="000000"/>
                <w:sz w:val="28"/>
                <w:szCs w:val="28"/>
              </w:rPr>
              <w:t xml:space="preserve">Бикс или </w:t>
            </w:r>
            <w:proofErr w:type="spellStart"/>
            <w:r w:rsidRPr="00962A51">
              <w:rPr>
                <w:color w:val="000000"/>
                <w:sz w:val="28"/>
                <w:szCs w:val="28"/>
              </w:rPr>
              <w:t>крафт</w:t>
            </w:r>
            <w:proofErr w:type="spellEnd"/>
            <w:r>
              <w:rPr>
                <w:color w:val="000000"/>
                <w:sz w:val="28"/>
                <w:szCs w:val="28"/>
              </w:rPr>
              <w:t>-пакет со стерильным материалом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Антисептический раствор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сухая емкость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Мочеприемник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Клеенка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Пеленки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962A51">
              <w:rPr>
                <w:color w:val="000000"/>
                <w:sz w:val="28"/>
                <w:szCs w:val="28"/>
              </w:rPr>
              <w:t>Направлени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лотка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Ножницы</w:t>
            </w:r>
          </w:p>
          <w:p w:rsidR="00E10377" w:rsidRPr="00C34069" w:rsidRDefault="00E10377" w:rsidP="00E10377">
            <w:pPr>
              <w:rPr>
                <w:color w:val="000000"/>
                <w:sz w:val="28"/>
                <w:szCs w:val="28"/>
              </w:rPr>
            </w:pPr>
            <w:r w:rsidRPr="00C34069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E10377" w:rsidRPr="00C34069" w:rsidRDefault="00E10377" w:rsidP="007D623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Вымыть руки, надеть перчатки.</w:t>
            </w:r>
          </w:p>
          <w:p w:rsidR="00E10377" w:rsidRPr="00C34069" w:rsidRDefault="00E10377" w:rsidP="007D623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Постелить клеенку, пеленку.</w:t>
            </w:r>
          </w:p>
          <w:p w:rsidR="00E10377" w:rsidRPr="00C34069" w:rsidRDefault="00E10377" w:rsidP="007D623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Ребенка подмыть, обсушить.</w:t>
            </w:r>
          </w:p>
          <w:p w:rsidR="00E10377" w:rsidRPr="00C34069" w:rsidRDefault="00E10377" w:rsidP="007D623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Зафиксировать мочеприемник.</w:t>
            </w:r>
          </w:p>
          <w:p w:rsidR="00E10377" w:rsidRPr="00C34069" w:rsidRDefault="00E10377" w:rsidP="007D623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После мочеиспускания отклеить мочеприемник с мочой и перелить в емкость, обрезав нижний край мочеприемника над баночкой.</w:t>
            </w:r>
          </w:p>
          <w:p w:rsidR="00E10377" w:rsidRPr="00C34069" w:rsidRDefault="00E10377" w:rsidP="00E10377">
            <w:pPr>
              <w:rPr>
                <w:color w:val="000000"/>
                <w:sz w:val="28"/>
                <w:szCs w:val="28"/>
              </w:rPr>
            </w:pPr>
            <w:r w:rsidRPr="00C34069">
              <w:rPr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E10377" w:rsidRPr="00C34069" w:rsidRDefault="00E10377" w:rsidP="00E10377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1.Ребенка запеленать, уложить в кроватку.</w:t>
            </w:r>
          </w:p>
          <w:p w:rsidR="00E10377" w:rsidRPr="00C34069" w:rsidRDefault="00E10377" w:rsidP="00E10377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2.Снять перчатки и вымыть руки.</w:t>
            </w:r>
          </w:p>
          <w:p w:rsidR="00E10377" w:rsidRDefault="00E10377" w:rsidP="00E10377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3.Оформить направление на исследование.</w:t>
            </w:r>
          </w:p>
          <w:p w:rsidR="00E10377" w:rsidRPr="00962A51" w:rsidRDefault="00E10377" w:rsidP="00E10377">
            <w:pPr>
              <w:rPr>
                <w:color w:val="000000"/>
                <w:sz w:val="28"/>
                <w:szCs w:val="28"/>
              </w:rPr>
            </w:pPr>
          </w:p>
          <w:p w:rsidR="00E10377" w:rsidRPr="00D01CDA" w:rsidRDefault="00E10377" w:rsidP="00E10377">
            <w:pPr>
              <w:rPr>
                <w:b/>
                <w:sz w:val="28"/>
                <w:szCs w:val="28"/>
              </w:rPr>
            </w:pPr>
            <w:proofErr w:type="gramStart"/>
            <w:r w:rsidRPr="00D01CDA">
              <w:rPr>
                <w:b/>
                <w:sz w:val="28"/>
                <w:szCs w:val="28"/>
              </w:rPr>
              <w:t>Сбор мочи на общий анализу девочек раннего возраста.</w:t>
            </w:r>
            <w:proofErr w:type="gramEnd"/>
          </w:p>
          <w:p w:rsidR="00E10377" w:rsidRPr="00962A51" w:rsidRDefault="00E10377" w:rsidP="00E10377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Оснащение: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резиновые перчатки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полотенце, клеенка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резиновый круг и две пеленки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тарелка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сухая чист</w:t>
            </w:r>
            <w:r>
              <w:rPr>
                <w:sz w:val="28"/>
                <w:szCs w:val="28"/>
              </w:rPr>
              <w:t>ая баночка для мочи с этикеткой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бланк-направление</w:t>
            </w:r>
          </w:p>
          <w:p w:rsidR="00E10377" w:rsidRPr="00962A51" w:rsidRDefault="00E10377" w:rsidP="00E10377">
            <w:pPr>
              <w:rPr>
                <w:i/>
                <w:sz w:val="28"/>
                <w:szCs w:val="28"/>
              </w:rPr>
            </w:pPr>
            <w:r w:rsidRPr="00962A51">
              <w:rPr>
                <w:i/>
                <w:sz w:val="28"/>
                <w:szCs w:val="28"/>
              </w:rPr>
              <w:t xml:space="preserve">Обязательное условие: </w:t>
            </w:r>
          </w:p>
          <w:p w:rsidR="00E10377" w:rsidRPr="00C34069" w:rsidRDefault="00E10377" w:rsidP="00E10377">
            <w:pPr>
              <w:rPr>
                <w:sz w:val="28"/>
                <w:szCs w:val="28"/>
              </w:rPr>
            </w:pPr>
            <w:r w:rsidRPr="00C34069">
              <w:rPr>
                <w:sz w:val="28"/>
                <w:szCs w:val="28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Подготовить необходимое оснащение. 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Выписать направление в клиническую лабораторию.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Вымыть и осушить руки, одеть перчатки.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Положить на постель клеенку.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Слегка надуть резиновый круг и обернуть его пеленками.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Просушить половые органы полотенцем промокательными движениями.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Подмыть девочку под проточной водой в направлении спереди назад.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Уложить девочку на резиновый круг.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 голову подложить подушку.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Открыть кран и попоить водой.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После мочеиспускания снять девочку с круга.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Снять перчатки, вымыть и осушить руки.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E10377" w:rsidRPr="00C34069" w:rsidRDefault="00E10377" w:rsidP="00E10377">
            <w:pPr>
              <w:rPr>
                <w:sz w:val="28"/>
                <w:szCs w:val="28"/>
              </w:rPr>
            </w:pPr>
          </w:p>
          <w:p w:rsidR="00E10377" w:rsidRPr="00962A51" w:rsidRDefault="00E10377" w:rsidP="00E10377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 xml:space="preserve">Суточная моча. 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Подготовить контейнер для сбора суточной мочи.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Перед каждым сбором мочи проводить тщательный гигиенический туалет половых органов.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После утреннего подъема полностью опорожнить мочевой пузырь в унитаз и отметить это время (напр., 5/12/10, 7:00). 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Каждое мочеиспускание следует производить в чистую сухую посуду и потом мочу осторожно переливать в контейнер для сбора суточной мочи. 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962A51">
              <w:rPr>
                <w:sz w:val="28"/>
                <w:szCs w:val="28"/>
              </w:rPr>
              <w:t xml:space="preserve">Вся моча, полученная в ходе сбора в течение дня и ночи в последующие 24 часа, должна быть помещена в контейнер. </w:t>
            </w:r>
            <w:proofErr w:type="gramEnd"/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Нельзя производить мочеиспускание напрямую в контейнер.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Контейнер для суточной мочи должен храниться в холодильнике при температуре 4-8 °с)! </w:t>
            </w:r>
          </w:p>
          <w:p w:rsidR="00E10377" w:rsidRPr="00962A51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Последний сбор мочи следующим утром, примерно в то же время</w:t>
            </w:r>
            <w:proofErr w:type="gramStart"/>
            <w:r w:rsidRPr="00962A51">
              <w:rPr>
                <w:sz w:val="28"/>
                <w:szCs w:val="28"/>
              </w:rPr>
              <w:t xml:space="preserve"> ,</w:t>
            </w:r>
            <w:proofErr w:type="gramEnd"/>
            <w:r w:rsidRPr="00962A51">
              <w:rPr>
                <w:sz w:val="28"/>
                <w:szCs w:val="28"/>
              </w:rPr>
              <w:t>отметить конечное время сбора(напр., 6/12/10, 7:00).</w:t>
            </w:r>
          </w:p>
          <w:p w:rsidR="00E10377" w:rsidRDefault="00E10377" w:rsidP="007D623B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Очень важно как можно быстрее доставить контейнер в лабораторию.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Проба по Нечипоренко.</w:t>
            </w:r>
            <w:r w:rsidRPr="00962A51">
              <w:rPr>
                <w:sz w:val="28"/>
                <w:szCs w:val="28"/>
              </w:rPr>
              <w:t xml:space="preserve">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Исследование мочи по методу Нечипоренко применяется для количественного определения форменных элементов (эритроциты, лейкоциты) с целью диагностик воспалительных заболеваний почек.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Для этого исследования утром нужно взять среднюю порцию мочи. Для анализа достаточно 10-20 мл, но пациент должен знать, 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Что пробу по Нечипоренко нельзя проводить одновременно с исследованием мочи на общий анализ.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</w:p>
          <w:p w:rsidR="00C46CF7" w:rsidRDefault="00C46CF7" w:rsidP="00E10377">
            <w:pPr>
              <w:rPr>
                <w:b/>
                <w:sz w:val="28"/>
                <w:szCs w:val="28"/>
              </w:rPr>
            </w:pPr>
          </w:p>
          <w:p w:rsidR="00E10377" w:rsidRPr="00A54DB7" w:rsidRDefault="00E10377" w:rsidP="00E10377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 xml:space="preserve">Проба по </w:t>
            </w:r>
            <w:proofErr w:type="spellStart"/>
            <w:r w:rsidRPr="00A54DB7">
              <w:rPr>
                <w:b/>
                <w:sz w:val="28"/>
                <w:szCs w:val="28"/>
              </w:rPr>
              <w:t>Зимницкому</w:t>
            </w:r>
            <w:proofErr w:type="spellEnd"/>
            <w:r w:rsidRPr="00A54DB7">
              <w:rPr>
                <w:b/>
                <w:sz w:val="28"/>
                <w:szCs w:val="28"/>
              </w:rPr>
              <w:t xml:space="preserve">.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Исследование мочи по методу </w:t>
            </w:r>
            <w:proofErr w:type="spellStart"/>
            <w:r w:rsidRPr="00962A51">
              <w:rPr>
                <w:sz w:val="28"/>
                <w:szCs w:val="28"/>
              </w:rPr>
              <w:t>Зимницкого</w:t>
            </w:r>
            <w:proofErr w:type="spellEnd"/>
            <w:r w:rsidRPr="00962A51">
              <w:rPr>
                <w:sz w:val="28"/>
                <w:szCs w:val="28"/>
              </w:rPr>
              <w:t xml:space="preserve"> применяется для определения концентрационной и выделительной способности почек в условиях обычного режима пациента.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Исследуется суточная моча, собираемая по определенной схеме в 8 банок. </w:t>
            </w:r>
          </w:p>
          <w:p w:rsidR="00E10377" w:rsidRPr="00962A51" w:rsidRDefault="00E10377" w:rsidP="00E10377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Определяется дневной, ночной, суточный диурез, а также в каждой порции собранной мочи - количество и относительная плотность. </w:t>
            </w:r>
          </w:p>
          <w:p w:rsidR="00E10377" w:rsidRPr="00A54DB7" w:rsidRDefault="00E10377" w:rsidP="00E10377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 xml:space="preserve">Техника сбора мочи: 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Накануне необходимо соблюдать обычный питьевой режим. 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В 6 часов утра обследуемый опорожняет мочевой пузырь. 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Через каждые 3 часа собирается 8 порций мочи - каждая в отдельную посуду: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• с 6-9часов;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9-12 часов;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12-15 часов;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15-18 часов;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18-21 часов;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21-24 часов; </w:t>
            </w:r>
          </w:p>
          <w:p w:rsidR="00E10377" w:rsidRPr="00962A51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24-3 часов; </w:t>
            </w:r>
          </w:p>
          <w:p w:rsidR="00E10377" w:rsidRDefault="00E10377" w:rsidP="00E10377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• с 3-6 часов</w:t>
            </w:r>
          </w:p>
          <w:p w:rsidR="00E10377" w:rsidRPr="00255B16" w:rsidRDefault="00E10377" w:rsidP="00E10377">
            <w:pPr>
              <w:rPr>
                <w:sz w:val="28"/>
                <w:szCs w:val="28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 xml:space="preserve">Постановка согревающего компресса </w:t>
            </w:r>
          </w:p>
          <w:p w:rsidR="00E10377" w:rsidRPr="00A54DB7" w:rsidRDefault="00E10377" w:rsidP="00E10377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Согревающий компресс на ухо.</w:t>
            </w:r>
          </w:p>
          <w:p w:rsidR="00E10377" w:rsidRPr="00A54DB7" w:rsidRDefault="00E10377" w:rsidP="00E10377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Оснащение: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марлевая салфетка из 6-8 слоев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40 град. спирт или камфорное масло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компрессная бумага, ножницы, бинт</w:t>
            </w:r>
          </w:p>
          <w:p w:rsidR="00E10377" w:rsidRDefault="00E10377" w:rsidP="007D623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вата толщиной 2-3 см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Вымыть и осушить руки.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Приготовить слои компресса: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марлевую салфетку сложить в 6-8 слоев, сделать в ней отверстие для уха в центре;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компрессная бумага – на 2см больше салфетки тоже с отверстием в центре;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кусок ваты на 2см больше, чем компрессная бумага.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Смочить марлевую салфетку в 40</w:t>
            </w:r>
            <w:r w:rsidRPr="00A54DB7">
              <w:rPr>
                <w:sz w:val="28"/>
                <w:szCs w:val="28"/>
                <w:vertAlign w:val="superscript"/>
              </w:rPr>
              <w:t>0</w:t>
            </w:r>
            <w:r w:rsidRPr="00A54DB7">
              <w:rPr>
                <w:sz w:val="28"/>
                <w:szCs w:val="28"/>
              </w:rPr>
              <w:t>С спирте, слегка отжать и положить ее на чистую сухую кожу ребенка.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Ухо ребенка продеть через отверстие в центре салфетки.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Напомнить ребенку/маме, что компресс наложен на 4-6 часов.</w:t>
            </w:r>
          </w:p>
          <w:p w:rsidR="00E10377" w:rsidRPr="00A54DB7" w:rsidRDefault="00E10377" w:rsidP="007D623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Снять компресс через положенное время, вытереть кожу и надеть шапочку ребенку.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Вымыть и осушить руки.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 xml:space="preserve">Разведение и введение антибиотиков </w:t>
            </w:r>
          </w:p>
          <w:p w:rsidR="00E10377" w:rsidRPr="004208AD" w:rsidRDefault="00E10377" w:rsidP="00E10377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Разведение антибиотиков и введение необходимой дозы ребенку.</w:t>
            </w:r>
          </w:p>
          <w:p w:rsidR="00E10377" w:rsidRPr="004208AD" w:rsidRDefault="00E10377" w:rsidP="00E10377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 xml:space="preserve">Оснащение: 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резиновые перчатки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флакон с антибиотиком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растворитель для антибиотика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разовый шприц с иглами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70% этиловый спирт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стерильный столик с ватными шариками, пинцетом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для отработанного материала</w:t>
            </w:r>
          </w:p>
          <w:p w:rsidR="00E10377" w:rsidRPr="004208AD" w:rsidRDefault="00E10377" w:rsidP="00E10377">
            <w:pPr>
              <w:rPr>
                <w:i/>
                <w:sz w:val="28"/>
                <w:szCs w:val="28"/>
              </w:rPr>
            </w:pPr>
            <w:r w:rsidRPr="004208AD">
              <w:rPr>
                <w:i/>
                <w:sz w:val="28"/>
                <w:szCs w:val="28"/>
              </w:rPr>
              <w:t>Обязательное условие: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В педиатрической практике чаще используют разведение в соотношении 2:1, то есть на каждые 100 000 </w:t>
            </w:r>
            <w:proofErr w:type="gramStart"/>
            <w:r w:rsidRPr="004208AD">
              <w:rPr>
                <w:sz w:val="28"/>
                <w:szCs w:val="28"/>
              </w:rPr>
              <w:t>ЕД</w:t>
            </w:r>
            <w:proofErr w:type="gramEnd"/>
            <w:r w:rsidRPr="004208AD">
              <w:rPr>
                <w:sz w:val="28"/>
                <w:szCs w:val="28"/>
              </w:rPr>
              <w:t xml:space="preserve"> антибиотика, берется 0,5 мл растворителя. Таким </w:t>
            </w:r>
            <w:proofErr w:type="gramStart"/>
            <w:r w:rsidRPr="004208AD">
              <w:rPr>
                <w:sz w:val="28"/>
                <w:szCs w:val="28"/>
              </w:rPr>
              <w:t>образом</w:t>
            </w:r>
            <w:proofErr w:type="gramEnd"/>
            <w:r w:rsidRPr="004208AD">
              <w:rPr>
                <w:sz w:val="28"/>
                <w:szCs w:val="28"/>
              </w:rPr>
              <w:t xml:space="preserve">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</w:t>
            </w:r>
            <w:proofErr w:type="gramStart"/>
            <w:r w:rsidRPr="004208AD">
              <w:rPr>
                <w:sz w:val="28"/>
                <w:szCs w:val="28"/>
              </w:rPr>
              <w:t>ЕД</w:t>
            </w:r>
            <w:proofErr w:type="gramEnd"/>
            <w:r w:rsidRPr="004208AD">
              <w:rPr>
                <w:sz w:val="28"/>
                <w:szCs w:val="28"/>
              </w:rPr>
              <w:t xml:space="preserve"> антибиотика).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Подготовить необходимое оснащение.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Вымыть и осушить руки, </w:t>
            </w:r>
            <w:r w:rsidRPr="004208AD">
              <w:rPr>
                <w:color w:val="000000"/>
                <w:sz w:val="28"/>
                <w:szCs w:val="28"/>
              </w:rPr>
              <w:t>обработать антисептиком.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7"/>
                <w:sz w:val="28"/>
                <w:szCs w:val="28"/>
              </w:rPr>
              <w:t xml:space="preserve">Отсоединяет цилиндр шприца от иглы (игла остается во </w:t>
            </w:r>
            <w:r w:rsidRPr="004208AD">
              <w:rPr>
                <w:color w:val="000000"/>
                <w:spacing w:val="3"/>
                <w:sz w:val="28"/>
                <w:szCs w:val="28"/>
              </w:rPr>
              <w:t xml:space="preserve">флаконе), осторожно встряхивает флакон до полного растворения </w:t>
            </w:r>
            <w:proofErr w:type="gramStart"/>
            <w:r w:rsidRPr="004208AD">
              <w:rPr>
                <w:color w:val="000000"/>
                <w:spacing w:val="-1"/>
                <w:sz w:val="28"/>
                <w:szCs w:val="28"/>
              </w:rPr>
              <w:t>порошка</w:t>
            </w:r>
            <w:proofErr w:type="gramEnd"/>
            <w:r w:rsidRPr="004208AD">
              <w:rPr>
                <w:color w:val="000000"/>
                <w:spacing w:val="-1"/>
                <w:sz w:val="28"/>
                <w:szCs w:val="28"/>
              </w:rPr>
              <w:t xml:space="preserve"> а/б.</w:t>
            </w:r>
            <w:r w:rsidRPr="004208AD">
              <w:rPr>
                <w:sz w:val="28"/>
                <w:szCs w:val="28"/>
              </w:rPr>
              <w:t xml:space="preserve">  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6"/>
                <w:sz w:val="28"/>
                <w:szCs w:val="28"/>
              </w:rPr>
              <w:t xml:space="preserve">Сменить иглу для инъекции (0840), удалить воздух в </w:t>
            </w:r>
            <w:r w:rsidRPr="004208AD">
              <w:rPr>
                <w:color w:val="000000"/>
                <w:sz w:val="28"/>
                <w:szCs w:val="28"/>
              </w:rPr>
              <w:t>колпачок</w:t>
            </w:r>
          </w:p>
          <w:p w:rsidR="00E10377" w:rsidRPr="004208AD" w:rsidRDefault="00E10377" w:rsidP="007D623B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6"/>
              </w:tabs>
              <w:rPr>
                <w:color w:val="000000"/>
                <w:spacing w:val="1"/>
                <w:sz w:val="28"/>
                <w:szCs w:val="28"/>
              </w:rPr>
            </w:pP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На стерильный лоток поместить готовый   </w:t>
            </w:r>
          </w:p>
          <w:p w:rsidR="00E10377" w:rsidRPr="004208AD" w:rsidRDefault="00E10377" w:rsidP="007D623B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6"/>
              </w:tabs>
              <w:rPr>
                <w:color w:val="000000"/>
                <w:spacing w:val="-10"/>
                <w:sz w:val="28"/>
                <w:szCs w:val="28"/>
              </w:rPr>
            </w:pP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шприц и 3 </w:t>
            </w:r>
            <w:proofErr w:type="gramStart"/>
            <w:r w:rsidRPr="004208AD">
              <w:rPr>
                <w:color w:val="000000"/>
                <w:sz w:val="28"/>
                <w:szCs w:val="28"/>
              </w:rPr>
              <w:t>стерильных</w:t>
            </w:r>
            <w:proofErr w:type="gramEnd"/>
            <w:r w:rsidRPr="004208AD">
              <w:rPr>
                <w:color w:val="000000"/>
                <w:sz w:val="28"/>
                <w:szCs w:val="28"/>
              </w:rPr>
              <w:t xml:space="preserve"> шарика со спиртом. 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z w:val="28"/>
                <w:szCs w:val="28"/>
              </w:rPr>
              <w:t>Накрыть стерильной  салфеткой.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4208AD" w:rsidRDefault="00E10377" w:rsidP="007D623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96"/>
                <w:tab w:val="left" w:pos="2136"/>
              </w:tabs>
              <w:rPr>
                <w:color w:val="000000"/>
                <w:spacing w:val="2"/>
                <w:sz w:val="28"/>
                <w:szCs w:val="28"/>
              </w:rPr>
            </w:pPr>
            <w:r w:rsidRPr="004208AD">
              <w:rPr>
                <w:color w:val="000000"/>
                <w:spacing w:val="-3"/>
                <w:sz w:val="28"/>
                <w:szCs w:val="28"/>
              </w:rPr>
              <w:t>Надеть</w:t>
            </w:r>
            <w:r w:rsidRPr="004208AD">
              <w:rPr>
                <w:color w:val="000000"/>
                <w:sz w:val="28"/>
                <w:szCs w:val="28"/>
              </w:rPr>
              <w:t xml:space="preserve"> </w:t>
            </w:r>
            <w:r w:rsidRPr="004208AD">
              <w:rPr>
                <w:color w:val="000000"/>
                <w:spacing w:val="2"/>
                <w:sz w:val="28"/>
                <w:szCs w:val="28"/>
              </w:rPr>
              <w:t>стерильную м</w:t>
            </w:r>
            <w:r>
              <w:rPr>
                <w:color w:val="000000"/>
                <w:spacing w:val="2"/>
                <w:sz w:val="28"/>
                <w:szCs w:val="28"/>
              </w:rPr>
              <w:t>аску.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Обработать руки антисептическим раствором, надеть перчатки, обработать их </w:t>
            </w:r>
            <w:r w:rsidRPr="004208AD">
              <w:rPr>
                <w:color w:val="000000"/>
                <w:spacing w:val="-2"/>
                <w:sz w:val="28"/>
                <w:szCs w:val="28"/>
              </w:rPr>
              <w:t>спиртом.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Левой рукой собрать кожу и мышцу в складку.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Ввести иглу в мышцу под углом 90</w:t>
            </w:r>
            <w:r w:rsidRPr="004208AD">
              <w:rPr>
                <w:sz w:val="28"/>
                <w:szCs w:val="28"/>
                <w:vertAlign w:val="superscript"/>
              </w:rPr>
              <w:t>0</w:t>
            </w:r>
            <w:r w:rsidRPr="004208AD">
              <w:rPr>
                <w:sz w:val="28"/>
                <w:szCs w:val="28"/>
              </w:rPr>
              <w:t xml:space="preserve"> оставив,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208AD">
                <w:rPr>
                  <w:sz w:val="28"/>
                  <w:szCs w:val="28"/>
                </w:rPr>
                <w:t>3 мм</w:t>
              </w:r>
            </w:smartTag>
            <w:r w:rsidRPr="004208AD">
              <w:rPr>
                <w:sz w:val="28"/>
                <w:szCs w:val="28"/>
              </w:rPr>
              <w:t xml:space="preserve"> на поверхности кожи. Перенести левую руку на поршень и ввести лекарственное средство, придерживая канюлю.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Извлечь иглу, прижать место инъекции стерильным шариком, смоченным 70% спиртом. Сделать легкий массаж места инъекции, не отнимая ваты от кожи.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Спросить пациента о самочувствии. </w:t>
            </w: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Забрать у пациента шарик, и замочить в дезинфицирующем </w:t>
            </w:r>
            <w:r w:rsidRPr="004208AD">
              <w:rPr>
                <w:color w:val="000000"/>
                <w:spacing w:val="-2"/>
                <w:sz w:val="28"/>
                <w:szCs w:val="28"/>
              </w:rPr>
              <w:t>растворе</w:t>
            </w:r>
            <w:r w:rsidRPr="004208AD">
              <w:rPr>
                <w:sz w:val="28"/>
                <w:szCs w:val="28"/>
              </w:rPr>
              <w:t>.</w:t>
            </w:r>
          </w:p>
          <w:p w:rsidR="00E10377" w:rsidRPr="004208AD" w:rsidRDefault="00E10377" w:rsidP="007D623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86"/>
              </w:tabs>
              <w:rPr>
                <w:color w:val="000000"/>
                <w:spacing w:val="-16"/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Провести этап дезинфекции </w:t>
            </w:r>
            <w:proofErr w:type="gramStart"/>
            <w:r w:rsidRPr="004208AD">
              <w:rPr>
                <w:color w:val="000000"/>
                <w:spacing w:val="2"/>
                <w:sz w:val="28"/>
                <w:szCs w:val="28"/>
              </w:rPr>
              <w:t>использованного</w:t>
            </w:r>
            <w:proofErr w:type="gramEnd"/>
            <w:r w:rsidRPr="004208A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материала, </w:t>
            </w:r>
            <w:r w:rsidRPr="004208AD">
              <w:rPr>
                <w:color w:val="000000"/>
                <w:spacing w:val="-1"/>
                <w:sz w:val="28"/>
                <w:szCs w:val="28"/>
              </w:rPr>
              <w:t>шприца, игл.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Снять перчатки, </w:t>
            </w:r>
            <w:r w:rsidRPr="004208AD">
              <w:rPr>
                <w:color w:val="000000"/>
                <w:spacing w:val="5"/>
                <w:sz w:val="28"/>
                <w:szCs w:val="28"/>
              </w:rPr>
              <w:t xml:space="preserve">погрузить в </w:t>
            </w:r>
            <w:proofErr w:type="gramStart"/>
            <w:r w:rsidRPr="004208AD">
              <w:rPr>
                <w:color w:val="000000"/>
                <w:spacing w:val="5"/>
                <w:sz w:val="28"/>
                <w:szCs w:val="28"/>
              </w:rPr>
              <w:t>дезинфицирующий</w:t>
            </w:r>
            <w:proofErr w:type="gramEnd"/>
            <w:r w:rsidRPr="004208AD">
              <w:rPr>
                <w:color w:val="000000"/>
                <w:spacing w:val="5"/>
                <w:sz w:val="28"/>
                <w:szCs w:val="28"/>
              </w:rPr>
              <w:t xml:space="preserve"> раствор</w:t>
            </w:r>
            <w:r w:rsidRPr="004208AD">
              <w:rPr>
                <w:sz w:val="28"/>
                <w:szCs w:val="28"/>
              </w:rPr>
              <w:t>и вымыть руки.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E10377" w:rsidRPr="004208AD" w:rsidRDefault="00E10377" w:rsidP="00E10377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Постановка горчичников детям раннего возраста.</w:t>
            </w:r>
          </w:p>
          <w:p w:rsidR="00E10377" w:rsidRPr="004208AD" w:rsidRDefault="00E10377" w:rsidP="00E10377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Оснащение: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с водой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горчичники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резиновые перчатки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с растительным маслом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4-х </w:t>
            </w:r>
            <w:proofErr w:type="spellStart"/>
            <w:r w:rsidRPr="004208AD">
              <w:rPr>
                <w:sz w:val="28"/>
                <w:szCs w:val="28"/>
              </w:rPr>
              <w:t>слойная</w:t>
            </w:r>
            <w:proofErr w:type="spellEnd"/>
            <w:r w:rsidRPr="004208AD">
              <w:rPr>
                <w:sz w:val="28"/>
                <w:szCs w:val="28"/>
              </w:rPr>
              <w:t xml:space="preserve"> салфетка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пеленка, одеяло</w:t>
            </w:r>
          </w:p>
          <w:p w:rsidR="00E10377" w:rsidRPr="004208AD" w:rsidRDefault="00E10377" w:rsidP="007D623B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для обработанного материала</w:t>
            </w:r>
          </w:p>
          <w:p w:rsidR="00E10377" w:rsidRPr="004208AD" w:rsidRDefault="00E10377" w:rsidP="00E10377">
            <w:pPr>
              <w:rPr>
                <w:i/>
                <w:sz w:val="28"/>
                <w:szCs w:val="28"/>
              </w:rPr>
            </w:pPr>
            <w:r w:rsidRPr="004208AD">
              <w:rPr>
                <w:i/>
                <w:sz w:val="28"/>
                <w:szCs w:val="28"/>
              </w:rPr>
              <w:t>Обязательное условие:</w:t>
            </w:r>
          </w:p>
          <w:p w:rsidR="00E10377" w:rsidRPr="004208AD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Горчичники ставятся при температуре тела не выше </w:t>
            </w:r>
            <w:smartTag w:uri="urn:schemas-microsoft-com:office:smarttags" w:element="metricconverter">
              <w:smartTagPr>
                <w:attr w:name="ProductID" w:val="380C"/>
              </w:smartTagPr>
              <w:r w:rsidRPr="004208AD">
                <w:rPr>
                  <w:sz w:val="28"/>
                  <w:szCs w:val="28"/>
                </w:rPr>
                <w:t>38</w:t>
              </w:r>
              <w:r w:rsidRPr="004208AD">
                <w:rPr>
                  <w:sz w:val="28"/>
                  <w:szCs w:val="28"/>
                  <w:vertAlign w:val="superscript"/>
                </w:rPr>
                <w:t>0</w:t>
              </w:r>
              <w:r w:rsidRPr="004208AD">
                <w:rPr>
                  <w:sz w:val="28"/>
                  <w:szCs w:val="28"/>
                  <w:lang w:val="en-US"/>
                </w:rPr>
                <w:t>C</w:t>
              </w:r>
            </w:smartTag>
            <w:r w:rsidRPr="004208AD">
              <w:rPr>
                <w:sz w:val="28"/>
                <w:szCs w:val="28"/>
              </w:rPr>
              <w:t xml:space="preserve"> на неповрежденную кожу.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Раздеть ребенка по пояс, осмотреть кожные покровы.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Смочить салфетку в теплом растительном масле, отжать и положить на спинку ребенка.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Смочить горчичники в воде 40-45</w:t>
            </w:r>
            <w:r w:rsidRPr="00D709CC">
              <w:rPr>
                <w:sz w:val="28"/>
                <w:szCs w:val="28"/>
                <w:vertAlign w:val="superscript"/>
              </w:rPr>
              <w:t>0</w:t>
            </w:r>
            <w:r w:rsidRPr="00D709CC">
              <w:rPr>
                <w:sz w:val="28"/>
                <w:szCs w:val="28"/>
              </w:rPr>
              <w:t>С в течение 5-10сек.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Держать горчичники до стойкой гиперемии кожи, периодически контролируя её состояние.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Default="00E10377" w:rsidP="007D623B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Снять горчичники, сбросить их в лоток для отработанного материала.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Тепло укутать ребенка и уложить на 1 час.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>Физическое охлаждение при гипертермии.</w:t>
            </w:r>
          </w:p>
          <w:p w:rsidR="00E10377" w:rsidRPr="00D709CC" w:rsidRDefault="00E10377" w:rsidP="00E10377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Методы физического охлаждения.</w:t>
            </w:r>
          </w:p>
          <w:p w:rsidR="00E10377" w:rsidRPr="00D709CC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Физическое охлаждение с помощью льд</w:t>
            </w:r>
            <w:r w:rsidRPr="00D709CC">
              <w:rPr>
                <w:sz w:val="28"/>
                <w:szCs w:val="28"/>
              </w:rPr>
              <w:t>а.</w:t>
            </w:r>
          </w:p>
          <w:p w:rsidR="00C46CF7" w:rsidRDefault="00C46CF7" w:rsidP="00E10377">
            <w:pPr>
              <w:rPr>
                <w:b/>
                <w:sz w:val="28"/>
                <w:szCs w:val="28"/>
              </w:rPr>
            </w:pPr>
          </w:p>
          <w:p w:rsidR="00E10377" w:rsidRPr="00D709CC" w:rsidRDefault="00E10377" w:rsidP="00E10377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Оснащение: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пузырь для льда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кусковый лед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деревянный молоток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флаконы со льдом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пеленки 3-4 шт.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часы</w:t>
            </w:r>
          </w:p>
          <w:p w:rsidR="00E10377" w:rsidRDefault="00E10377" w:rsidP="00E10377">
            <w:pPr>
              <w:rPr>
                <w:i/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Обязательное условие:</w:t>
            </w:r>
          </w:p>
          <w:p w:rsidR="00E10377" w:rsidRPr="00D709CC" w:rsidRDefault="00E10377" w:rsidP="00E10377">
            <w:pPr>
              <w:rPr>
                <w:i/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Подготовить необходимое оснащение.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Поместить кусковой лед в пеленку.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Разбить его на мелкие части (размером 1-2см) деревянным молотком.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Наполнить пузырь со льдом </w:t>
            </w:r>
            <w:proofErr w:type="gramStart"/>
            <w:r w:rsidRPr="00D709CC">
              <w:rPr>
                <w:sz w:val="28"/>
                <w:szCs w:val="28"/>
              </w:rPr>
              <w:t>на</w:t>
            </w:r>
            <w:proofErr w:type="gramEnd"/>
            <w:r w:rsidRPr="00D709CC">
              <w:rPr>
                <w:sz w:val="28"/>
                <w:szCs w:val="28"/>
              </w:rPr>
              <w:t xml:space="preserve"> </w:t>
            </w:r>
            <w:r w:rsidRPr="00D709CC">
              <w:rPr>
                <w:sz w:val="28"/>
                <w:szCs w:val="28"/>
                <w:vertAlign w:val="superscript"/>
              </w:rPr>
              <w:t xml:space="preserve">½ </w:t>
            </w:r>
            <w:r w:rsidRPr="00D709CC">
              <w:rPr>
                <w:sz w:val="28"/>
                <w:szCs w:val="28"/>
              </w:rPr>
              <w:t xml:space="preserve"> </w:t>
            </w:r>
            <w:proofErr w:type="gramStart"/>
            <w:r w:rsidRPr="00D709CC">
              <w:rPr>
                <w:sz w:val="28"/>
                <w:szCs w:val="28"/>
              </w:rPr>
              <w:t>объема</w:t>
            </w:r>
            <w:proofErr w:type="gramEnd"/>
            <w:r w:rsidRPr="00D709CC">
              <w:rPr>
                <w:sz w:val="28"/>
                <w:szCs w:val="28"/>
              </w:rPr>
              <w:t xml:space="preserve"> и долить холодной водой (</w:t>
            </w:r>
            <w:r w:rsidRPr="00D709CC">
              <w:rPr>
                <w:sz w:val="28"/>
                <w:szCs w:val="28"/>
                <w:lang w:val="en-US"/>
              </w:rPr>
              <w:t>t</w:t>
            </w:r>
            <w:r w:rsidRPr="00D709CC">
              <w:rPr>
                <w:sz w:val="28"/>
                <w:szCs w:val="28"/>
              </w:rPr>
              <w:t xml:space="preserve"> = 14 –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D709CC">
                <w:rPr>
                  <w:sz w:val="28"/>
                  <w:szCs w:val="28"/>
                </w:rPr>
                <w:t>16</w:t>
              </w:r>
              <w:r w:rsidRPr="00D709CC">
                <w:rPr>
                  <w:sz w:val="28"/>
                  <w:szCs w:val="28"/>
                  <w:vertAlign w:val="superscript"/>
                </w:rPr>
                <w:t>0</w:t>
              </w:r>
              <w:r w:rsidRPr="00D709CC">
                <w:rPr>
                  <w:sz w:val="28"/>
                  <w:szCs w:val="28"/>
                  <w:lang w:val="en-US"/>
                </w:rPr>
                <w:t>C</w:t>
              </w:r>
            </w:smartTag>
            <w:r w:rsidRPr="00D709CC">
              <w:rPr>
                <w:sz w:val="28"/>
                <w:szCs w:val="28"/>
              </w:rPr>
              <w:t>) до 2/3 объема.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Завернуть пузырь в сухую пеленку.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Зафиксировать время. </w:t>
            </w:r>
          </w:p>
          <w:p w:rsidR="00E10377" w:rsidRPr="00D709CC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Примечание:</w:t>
            </w:r>
            <w:r w:rsidRPr="00D709CC">
              <w:rPr>
                <w:sz w:val="28"/>
                <w:szCs w:val="28"/>
              </w:rPr>
              <w:t xml:space="preserve">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E10377" w:rsidRDefault="00E10377" w:rsidP="00C46CF7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C46CF7" w:rsidRDefault="00C46CF7" w:rsidP="00C46CF7">
            <w:pPr>
              <w:rPr>
                <w:sz w:val="28"/>
                <w:szCs w:val="28"/>
              </w:rPr>
            </w:pPr>
          </w:p>
          <w:p w:rsidR="00C46CF7" w:rsidRPr="00C46CF7" w:rsidRDefault="00C46CF7" w:rsidP="00C46CF7">
            <w:pPr>
              <w:rPr>
                <w:sz w:val="28"/>
                <w:szCs w:val="28"/>
              </w:rPr>
            </w:pPr>
          </w:p>
          <w:p w:rsidR="00C46CF7" w:rsidRDefault="00E10377" w:rsidP="00E10377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Физическое охлаждение с помощью обтирания.</w:t>
            </w:r>
          </w:p>
          <w:p w:rsidR="00E10377" w:rsidRPr="00D709CC" w:rsidRDefault="00E10377" w:rsidP="00E10377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 xml:space="preserve">Оснащение: 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этиловый спирт 70°;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вода 12-14 град;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ватные шарики;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почкообразный лоток;</w:t>
            </w:r>
          </w:p>
          <w:p w:rsidR="00E10377" w:rsidRPr="00D709CC" w:rsidRDefault="00E10377" w:rsidP="007D623B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часы.</w:t>
            </w:r>
          </w:p>
          <w:p w:rsidR="00E10377" w:rsidRPr="00D709CC" w:rsidRDefault="00E10377" w:rsidP="00E10377">
            <w:pPr>
              <w:rPr>
                <w:i/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Обязательное условие: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Вымыть и осушить руки.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Раздеть ребенка.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Осмотреть кожные покровы.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Повторять протирание складок каждые 10-15 минут.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Провести коррекцию мероприятий с учетом данных термометрии.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</w:p>
          <w:p w:rsidR="00E10377" w:rsidRPr="00D709CC" w:rsidRDefault="00E10377" w:rsidP="00E10377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Уксусное обертывание.</w:t>
            </w:r>
          </w:p>
          <w:p w:rsidR="00E10377" w:rsidRPr="00313CB5" w:rsidRDefault="00E10377" w:rsidP="00E10377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 xml:space="preserve">Оснащение: 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уксус столовый 6%;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вода 12-14</w:t>
            </w:r>
            <w:r w:rsidRPr="00313CB5">
              <w:rPr>
                <w:sz w:val="28"/>
                <w:szCs w:val="28"/>
                <w:vertAlign w:val="superscript"/>
              </w:rPr>
              <w:t>0</w:t>
            </w:r>
            <w:r w:rsidRPr="00313CB5">
              <w:rPr>
                <w:sz w:val="28"/>
                <w:szCs w:val="28"/>
              </w:rPr>
              <w:t>С;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емкость для приготовления уксусного раствора;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тонкая пеленка;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подгузник;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салфетка;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часы.</w:t>
            </w:r>
          </w:p>
          <w:p w:rsidR="00E10377" w:rsidRPr="00313CB5" w:rsidRDefault="00E10377" w:rsidP="00E10377">
            <w:pPr>
              <w:rPr>
                <w:i/>
                <w:sz w:val="28"/>
                <w:szCs w:val="28"/>
              </w:rPr>
            </w:pPr>
            <w:r w:rsidRPr="00313CB5">
              <w:rPr>
                <w:i/>
                <w:sz w:val="28"/>
                <w:szCs w:val="28"/>
              </w:rPr>
              <w:t xml:space="preserve">Обязательное условие: </w:t>
            </w:r>
          </w:p>
          <w:p w:rsidR="00E10377" w:rsidRPr="00D709CC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Подготовить необходимое оснащение.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Вымыть и осушить руки.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 емкости развести уксус с водой в соотношении 1:1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Раздеть ребенка.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Осмотреть кожные покровы ребенка.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Свернуть тонкую пеленку в виде гармошки.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Смочить ее в уксусном растворе.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Отжать пеленку и разложить ее на ровной поверхности.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Уложить ребенка на пеленку так, чтобы ею можно было укрыть все тело, а верхний край находился на уровне мочки уха.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Прикрыть половые органы подгузником.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Свернуть из салфетки валик и обернуть им шею ребенка.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E10377" w:rsidRDefault="00E10377" w:rsidP="00E10377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E10377" w:rsidRPr="00313CB5" w:rsidRDefault="00E10377" w:rsidP="007D623B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E10377" w:rsidRPr="00C46CF7" w:rsidRDefault="00E10377" w:rsidP="00E10377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E10377" w:rsidRPr="009D28B2" w:rsidRDefault="00E10377" w:rsidP="00E10377">
            <w:pPr>
              <w:rPr>
                <w:b/>
                <w:sz w:val="28"/>
                <w:szCs w:val="28"/>
              </w:rPr>
            </w:pPr>
          </w:p>
          <w:p w:rsidR="00E10377" w:rsidRPr="00D01CDA" w:rsidRDefault="00E10377" w:rsidP="007D623B">
            <w:pPr>
              <w:pStyle w:val="a3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D01CDA">
              <w:rPr>
                <w:b/>
                <w:sz w:val="28"/>
                <w:szCs w:val="28"/>
              </w:rPr>
              <w:t>Оценка клинического анализа мочи</w:t>
            </w:r>
          </w:p>
          <w:p w:rsidR="00E10377" w:rsidRPr="00313CB5" w:rsidRDefault="00E10377" w:rsidP="00E10377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Алгоритм оценки  анализов мочи по различным методикам.</w:t>
            </w:r>
          </w:p>
          <w:p w:rsidR="00E10377" w:rsidRPr="00313CB5" w:rsidRDefault="00E10377" w:rsidP="00E10377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Общий анализ мочи: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Цвет – сол</w:t>
            </w:r>
            <w:bookmarkStart w:id="0" w:name="_GoBack"/>
            <w:bookmarkEnd w:id="0"/>
            <w:r w:rsidRPr="00313CB5">
              <w:rPr>
                <w:sz w:val="28"/>
                <w:szCs w:val="28"/>
              </w:rPr>
              <w:t xml:space="preserve">оменно-желтый или желтый.                     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Прозрачност</w:t>
            </w:r>
            <w:proofErr w:type="gramStart"/>
            <w:r w:rsidRPr="00313CB5">
              <w:rPr>
                <w:sz w:val="28"/>
                <w:szCs w:val="28"/>
              </w:rPr>
              <w:t>ь-</w:t>
            </w:r>
            <w:proofErr w:type="gramEnd"/>
            <w:r w:rsidRPr="00313CB5">
              <w:rPr>
                <w:sz w:val="28"/>
                <w:szCs w:val="28"/>
              </w:rPr>
              <w:t xml:space="preserve"> полная.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Реакция – кислая.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Белок</w:t>
            </w:r>
            <w:r w:rsidR="00C46CF7">
              <w:rPr>
                <w:sz w:val="28"/>
                <w:szCs w:val="28"/>
              </w:rPr>
              <w:t xml:space="preserve"> </w:t>
            </w:r>
            <w:r w:rsidRPr="00313CB5">
              <w:rPr>
                <w:sz w:val="28"/>
                <w:szCs w:val="28"/>
              </w:rPr>
              <w:t>- до 0,033%.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Глюкоз</w:t>
            </w:r>
            <w:proofErr w:type="gramStart"/>
            <w:r w:rsidRPr="00313CB5">
              <w:rPr>
                <w:sz w:val="28"/>
                <w:szCs w:val="28"/>
              </w:rPr>
              <w:t>а-</w:t>
            </w:r>
            <w:proofErr w:type="gramEnd"/>
            <w:r w:rsidRPr="00313CB5">
              <w:rPr>
                <w:sz w:val="28"/>
                <w:szCs w:val="28"/>
              </w:rPr>
              <w:t xml:space="preserve"> нет.</w:t>
            </w:r>
          </w:p>
          <w:p w:rsidR="00E10377" w:rsidRPr="00C46CF7" w:rsidRDefault="00E10377" w:rsidP="00E10377">
            <w:pPr>
              <w:rPr>
                <w:b/>
                <w:sz w:val="28"/>
                <w:szCs w:val="28"/>
              </w:rPr>
            </w:pPr>
            <w:r w:rsidRPr="00C46CF7">
              <w:rPr>
                <w:b/>
                <w:sz w:val="28"/>
                <w:szCs w:val="28"/>
              </w:rPr>
              <w:t>Микроскопия осадка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желчные пигменты  нет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эритроциты 0-1 в поле зрения</w:t>
            </w:r>
          </w:p>
          <w:p w:rsidR="00E10377" w:rsidRPr="00313CB5" w:rsidRDefault="00E10377" w:rsidP="00E10377">
            <w:pPr>
              <w:tabs>
                <w:tab w:val="left" w:pos="6980"/>
              </w:tabs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лейкоциты 0 -</w:t>
            </w:r>
            <w:r w:rsidR="00C46CF7">
              <w:rPr>
                <w:sz w:val="28"/>
                <w:szCs w:val="28"/>
              </w:rPr>
              <w:t xml:space="preserve"> </w:t>
            </w:r>
            <w:r w:rsidRPr="00313CB5">
              <w:rPr>
                <w:sz w:val="28"/>
                <w:szCs w:val="28"/>
              </w:rPr>
              <w:t>4 в поле зрения</w:t>
            </w:r>
            <w:r w:rsidRPr="00313CB5">
              <w:rPr>
                <w:sz w:val="28"/>
                <w:szCs w:val="28"/>
              </w:rPr>
              <w:tab/>
            </w:r>
          </w:p>
          <w:p w:rsidR="00E10377" w:rsidRDefault="00E10377" w:rsidP="00E10377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соли, слизь – нет</w:t>
            </w:r>
          </w:p>
          <w:p w:rsidR="00E10377" w:rsidRPr="00313CB5" w:rsidRDefault="00E10377" w:rsidP="00E10377">
            <w:pPr>
              <w:tabs>
                <w:tab w:val="left" w:pos="8480"/>
              </w:tabs>
              <w:rPr>
                <w:sz w:val="28"/>
                <w:szCs w:val="28"/>
              </w:rPr>
            </w:pPr>
          </w:p>
          <w:p w:rsidR="00E10377" w:rsidRPr="00313CB5" w:rsidRDefault="00E10377" w:rsidP="00E10377">
            <w:pPr>
              <w:ind w:right="420"/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Анализ мочи по Нечипоренко: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Лейкоциты – 2,0</w:t>
            </w:r>
            <w:r w:rsidRPr="00313CB5">
              <w:rPr>
                <w:sz w:val="28"/>
                <w:szCs w:val="28"/>
                <w:lang w:val="en-US"/>
              </w:rPr>
              <w:t>x</w:t>
            </w:r>
            <w:r w:rsidRPr="00313CB5">
              <w:rPr>
                <w:sz w:val="28"/>
                <w:szCs w:val="28"/>
              </w:rPr>
              <w:t>10 /л или 2000/мл.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Эритроциты до 1,0</w:t>
            </w:r>
            <w:r w:rsidRPr="00313CB5">
              <w:rPr>
                <w:sz w:val="28"/>
                <w:szCs w:val="28"/>
                <w:lang w:val="en-US"/>
              </w:rPr>
              <w:t>x</w:t>
            </w:r>
            <w:r w:rsidRPr="00313CB5">
              <w:rPr>
                <w:sz w:val="28"/>
                <w:szCs w:val="28"/>
              </w:rPr>
              <w:t xml:space="preserve"> 10 / или до 1000/ мл.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Анализ мочи на стерильность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микробное число (МЧ) до 100 000 МТ.</w:t>
            </w:r>
          </w:p>
          <w:p w:rsidR="00E10377" w:rsidRPr="00313CB5" w:rsidRDefault="00E10377" w:rsidP="00E10377">
            <w:pPr>
              <w:rPr>
                <w:sz w:val="28"/>
                <w:szCs w:val="28"/>
              </w:rPr>
            </w:pPr>
          </w:p>
          <w:p w:rsidR="00E10377" w:rsidRPr="00313CB5" w:rsidRDefault="00E10377" w:rsidP="00E10377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 xml:space="preserve">Анализ мочи по </w:t>
            </w:r>
            <w:proofErr w:type="spellStart"/>
            <w:r w:rsidRPr="00313CB5">
              <w:rPr>
                <w:b/>
                <w:sz w:val="28"/>
                <w:szCs w:val="28"/>
              </w:rPr>
              <w:t>Зимницкому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2869"/>
            </w:tblGrid>
            <w:tr w:rsidR="00E10377" w:rsidRPr="00313CB5" w:rsidTr="00E10377">
              <w:trPr>
                <w:trHeight w:val="346"/>
              </w:trPr>
              <w:tc>
                <w:tcPr>
                  <w:tcW w:w="4673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2869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  <w:tr w:rsidR="00E10377" w:rsidRPr="00313CB5" w:rsidTr="00E10377">
              <w:trPr>
                <w:trHeight w:val="1025"/>
              </w:trPr>
              <w:tc>
                <w:tcPr>
                  <w:tcW w:w="4673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Диурез 600+100 (</w:t>
                  </w:r>
                  <w:r w:rsidRPr="00313CB5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313CB5">
                    <w:rPr>
                      <w:sz w:val="28"/>
                      <w:szCs w:val="28"/>
                    </w:rPr>
                    <w:t>-1)</w:t>
                  </w:r>
                </w:p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Соотношение ДД: НД=2 или 3:1</w:t>
                  </w:r>
                </w:p>
              </w:tc>
              <w:tc>
                <w:tcPr>
                  <w:tcW w:w="2869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Изменение плотности мочи в течение суток</w:t>
                  </w:r>
                </w:p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ind w:left="-817" w:firstLine="250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Должно быть менее 7</w:t>
                  </w:r>
                </w:p>
              </w:tc>
            </w:tr>
            <w:tr w:rsidR="00E10377" w:rsidRPr="00313CB5" w:rsidTr="00E10377">
              <w:trPr>
                <w:trHeight w:val="692"/>
              </w:trPr>
              <w:tc>
                <w:tcPr>
                  <w:tcW w:w="4673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Заключение:</w:t>
                  </w:r>
                </w:p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2869" w:type="dxa"/>
                </w:tcPr>
                <w:p w:rsidR="00E10377" w:rsidRPr="00313CB5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</w:tbl>
          <w:p w:rsidR="00E10377" w:rsidRPr="00313CB5" w:rsidRDefault="00E10377" w:rsidP="00E10377">
            <w:pPr>
              <w:rPr>
                <w:sz w:val="28"/>
                <w:szCs w:val="28"/>
              </w:rPr>
            </w:pPr>
            <w:r w:rsidRPr="00E10377">
              <w:rPr>
                <w:i/>
                <w:sz w:val="28"/>
                <w:szCs w:val="28"/>
                <w:u w:val="single"/>
              </w:rPr>
              <w:t>Примечание</w:t>
            </w:r>
            <w:r w:rsidRPr="00313CB5">
              <w:rPr>
                <w:i/>
                <w:sz w:val="28"/>
                <w:szCs w:val="28"/>
              </w:rPr>
              <w:t>:</w:t>
            </w:r>
            <w:r w:rsidRPr="00313CB5">
              <w:rPr>
                <w:sz w:val="28"/>
                <w:szCs w:val="28"/>
              </w:rPr>
              <w:t xml:space="preserve"> ДД – дневной диурез (с 6 до 18 часов).</w:t>
            </w:r>
          </w:p>
          <w:p w:rsidR="00E10377" w:rsidRPr="00313CB5" w:rsidRDefault="00E10377" w:rsidP="00E10377">
            <w:pPr>
              <w:ind w:left="1701"/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НД – ночной диурез (с 18 до 6 часов).</w:t>
            </w:r>
          </w:p>
          <w:p w:rsidR="00E10377" w:rsidRPr="00FA0A2A" w:rsidRDefault="00E10377" w:rsidP="00E10377">
            <w:pPr>
              <w:rPr>
                <w:sz w:val="24"/>
              </w:rPr>
            </w:pP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8"/>
              <w:gridCol w:w="3544"/>
            </w:tblGrid>
            <w:tr w:rsidR="00E10377" w:rsidTr="00E10377">
              <w:trPr>
                <w:trHeight w:val="198"/>
              </w:trPr>
              <w:tc>
                <w:tcPr>
                  <w:tcW w:w="7792" w:type="dxa"/>
                  <w:gridSpan w:val="2"/>
                  <w:vAlign w:val="bottom"/>
                </w:tcPr>
                <w:p w:rsidR="00E10377" w:rsidRDefault="00E10377" w:rsidP="00EC64EF">
                  <w:pPr>
                    <w:framePr w:hSpace="180" w:wrap="around" w:vAnchor="text" w:hAnchor="margin" w:xAlign="center" w:y="-339"/>
                    <w:ind w:left="36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FA0A2A">
                    <w:rPr>
                      <w:b/>
                      <w:sz w:val="28"/>
                      <w:szCs w:val="24"/>
                    </w:rPr>
                    <w:t>Анализ   мочи  №8</w:t>
                  </w:r>
                </w:p>
              </w:tc>
            </w:tr>
            <w:tr w:rsidR="00E10377" w:rsidTr="00E10377">
              <w:trPr>
                <w:trHeight w:val="557"/>
              </w:trPr>
              <w:tc>
                <w:tcPr>
                  <w:tcW w:w="7792" w:type="dxa"/>
                  <w:gridSpan w:val="2"/>
                  <w:vAlign w:val="center"/>
                </w:tcPr>
                <w:p w:rsidR="00E10377" w:rsidRDefault="00E10377" w:rsidP="00EC64EF">
                  <w:pPr>
                    <w:framePr w:hSpace="180" w:wrap="around" w:vAnchor="text" w:hAnchor="margin" w:xAlign="center" w:y="-339"/>
                    <w:jc w:val="center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Дата 6 05 2020г.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left="360"/>
                    <w:jc w:val="center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Краевая клиническая детская больница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left="360"/>
                    <w:jc w:val="center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Отделение  нефрологии</w:t>
                  </w:r>
                </w:p>
                <w:p w:rsidR="00E10377" w:rsidRPr="002C480E" w:rsidRDefault="00E10377" w:rsidP="00EC64EF">
                  <w:pPr>
                    <w:framePr w:hSpace="180" w:wrap="around" w:vAnchor="text" w:hAnchor="margin" w:xAlign="center" w:y="-339"/>
                    <w:ind w:left="360"/>
                    <w:jc w:val="center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 xml:space="preserve">Ф.И.О. </w:t>
                  </w:r>
                  <w:proofErr w:type="spellStart"/>
                  <w:r w:rsidRPr="00FA0A2A">
                    <w:rPr>
                      <w:sz w:val="28"/>
                      <w:szCs w:val="24"/>
                    </w:rPr>
                    <w:t>Колпакова</w:t>
                  </w:r>
                  <w:proofErr w:type="spellEnd"/>
                  <w:r w:rsidRPr="00FA0A2A">
                    <w:rPr>
                      <w:sz w:val="28"/>
                      <w:szCs w:val="24"/>
                    </w:rPr>
                    <w:t xml:space="preserve">  В.С.  14  лет</w:t>
                  </w:r>
                </w:p>
              </w:tc>
            </w:tr>
            <w:tr w:rsidR="00E10377" w:rsidTr="00E10377">
              <w:trPr>
                <w:trHeight w:val="167"/>
              </w:trPr>
              <w:tc>
                <w:tcPr>
                  <w:tcW w:w="4248" w:type="dxa"/>
                  <w:vAlign w:val="center"/>
                </w:tcPr>
                <w:p w:rsidR="00E10377" w:rsidRDefault="00E10377" w:rsidP="00EC64EF">
                  <w:pPr>
                    <w:framePr w:hSpace="180" w:wrap="around" w:vAnchor="text" w:hAnchor="margin" w:xAlign="center" w:y="-339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РЕБЕНОК</w:t>
                  </w:r>
                </w:p>
              </w:tc>
              <w:tc>
                <w:tcPr>
                  <w:tcW w:w="3544" w:type="dxa"/>
                  <w:vAlign w:val="center"/>
                </w:tcPr>
                <w:p w:rsidR="00E10377" w:rsidRDefault="00E10377" w:rsidP="00EC64EF">
                  <w:pPr>
                    <w:framePr w:hSpace="180" w:wrap="around" w:vAnchor="text" w:hAnchor="margin" w:xAlign="center" w:y="-339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НОРМА</w:t>
                  </w:r>
                </w:p>
              </w:tc>
            </w:tr>
            <w:tr w:rsidR="00E10377" w:rsidTr="00E10377">
              <w:trPr>
                <w:trHeight w:val="1859"/>
              </w:trPr>
              <w:tc>
                <w:tcPr>
                  <w:tcW w:w="4248" w:type="dxa"/>
                </w:tcPr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Количество 150 мл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 xml:space="preserve">Цвет – </w:t>
                  </w:r>
                  <w:proofErr w:type="gramStart"/>
                  <w:r w:rsidRPr="00FA0A2A">
                    <w:rPr>
                      <w:sz w:val="28"/>
                      <w:szCs w:val="24"/>
                    </w:rPr>
                    <w:t>желтая</w:t>
                  </w:r>
                  <w:proofErr w:type="gramEnd"/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Прозрачность –</w:t>
                  </w:r>
                  <w:r w:rsidRPr="00FA0A2A">
                    <w:rPr>
                      <w:sz w:val="28"/>
                      <w:szCs w:val="24"/>
                    </w:rPr>
                    <w:t xml:space="preserve"> мутная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Относительная плотность 1023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Реакция – слабокислая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Белок – 1,03 г/л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Глюкоза – нет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283"/>
                    <w:jc w:val="both"/>
                    <w:rPr>
                      <w:b/>
                      <w:sz w:val="28"/>
                      <w:szCs w:val="24"/>
                    </w:rPr>
                  </w:pPr>
                  <w:r w:rsidRPr="00FA0A2A">
                    <w:rPr>
                      <w:b/>
                      <w:sz w:val="28"/>
                      <w:szCs w:val="24"/>
                    </w:rPr>
                    <w:t>Микроскопия осадка: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Эпителий </w:t>
                  </w:r>
                  <w:r w:rsidRPr="00FA0A2A">
                    <w:rPr>
                      <w:sz w:val="28"/>
                      <w:szCs w:val="24"/>
                    </w:rPr>
                    <w:t>–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r w:rsidRPr="00FA0A2A">
                    <w:rPr>
                      <w:sz w:val="28"/>
                      <w:szCs w:val="24"/>
                    </w:rPr>
                    <w:t>сплошь в поле зрения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Лейкоциты – сплошь </w:t>
                  </w:r>
                  <w:r w:rsidRPr="00FA0A2A">
                    <w:rPr>
                      <w:sz w:val="28"/>
                      <w:szCs w:val="24"/>
                    </w:rPr>
                    <w:t>в поле зрения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Эритроциты – </w:t>
                  </w:r>
                  <w:r w:rsidRPr="00FA0A2A">
                    <w:rPr>
                      <w:sz w:val="28"/>
                      <w:szCs w:val="24"/>
                    </w:rPr>
                    <w:t>3 – 5 в поле зрения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Цилиндры – 2 – 3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r w:rsidRPr="00FA0A2A">
                    <w:rPr>
                      <w:sz w:val="28"/>
                      <w:szCs w:val="24"/>
                    </w:rPr>
                    <w:t>в поле зрения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Бактерий –  +++</w:t>
                  </w:r>
                </w:p>
                <w:p w:rsidR="00E10377" w:rsidRPr="00FA0A2A" w:rsidRDefault="00E10377" w:rsidP="00EC64EF">
                  <w:pPr>
                    <w:framePr w:hSpace="180" w:wrap="around" w:vAnchor="text" w:hAnchor="margin" w:xAlign="center" w:y="-339"/>
                    <w:ind w:right="1191"/>
                    <w:jc w:val="both"/>
                    <w:rPr>
                      <w:sz w:val="28"/>
                      <w:szCs w:val="24"/>
                    </w:rPr>
                  </w:pPr>
                  <w:r w:rsidRPr="00FA0A2A">
                    <w:rPr>
                      <w:sz w:val="28"/>
                      <w:szCs w:val="24"/>
                    </w:rPr>
                    <w:t>Соли – нет</w:t>
                  </w:r>
                </w:p>
              </w:tc>
              <w:tc>
                <w:tcPr>
                  <w:tcW w:w="3544" w:type="dxa"/>
                </w:tcPr>
                <w:p w:rsidR="00E10377" w:rsidRPr="00A44ADD" w:rsidRDefault="00E10377" w:rsidP="00EC64EF">
                  <w:pPr>
                    <w:framePr w:hSpace="180" w:wrap="around" w:vAnchor="text" w:hAnchor="margin" w:xAlign="center" w:y="-339"/>
                    <w:rPr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br/>
                  </w:r>
                  <w:r w:rsidRPr="00A44ADD">
                    <w:rPr>
                      <w:sz w:val="28"/>
                      <w:szCs w:val="24"/>
                    </w:rPr>
                    <w:t>Цвет –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4"/>
                    </w:rPr>
                    <w:t xml:space="preserve">соломенно- </w:t>
                  </w:r>
                  <w:r w:rsidRPr="00A44ADD">
                    <w:rPr>
                      <w:sz w:val="28"/>
                      <w:szCs w:val="24"/>
                    </w:rPr>
                    <w:t>желтый</w:t>
                  </w:r>
                  <w:proofErr w:type="gramEnd"/>
                  <w:r w:rsidRPr="00A44ADD">
                    <w:rPr>
                      <w:sz w:val="28"/>
                      <w:szCs w:val="24"/>
                    </w:rPr>
                    <w:t xml:space="preserve"> </w:t>
                  </w:r>
                  <w:r w:rsidRPr="00A44ADD">
                    <w:rPr>
                      <w:sz w:val="28"/>
                      <w:szCs w:val="24"/>
                    </w:rPr>
                    <w:br/>
                    <w:t>Прозрачность – полная, чистая</w:t>
                  </w:r>
                  <w:r w:rsidRPr="00A44ADD">
                    <w:rPr>
                      <w:sz w:val="28"/>
                      <w:szCs w:val="24"/>
                    </w:rPr>
                    <w:br/>
                    <w:t>Плотность 1021-1025</w:t>
                  </w:r>
                  <w:r w:rsidRPr="00A44ADD">
                    <w:rPr>
                      <w:sz w:val="28"/>
                      <w:szCs w:val="24"/>
                    </w:rPr>
                    <w:br/>
                    <w:t xml:space="preserve">Реакция – слабокислая </w:t>
                  </w:r>
                  <w:r w:rsidRPr="00A44ADD">
                    <w:rPr>
                      <w:sz w:val="28"/>
                      <w:szCs w:val="24"/>
                    </w:rPr>
                    <w:br/>
                  </w:r>
                  <w:r>
                    <w:rPr>
                      <w:sz w:val="28"/>
                      <w:szCs w:val="24"/>
                    </w:rPr>
                    <w:t xml:space="preserve">Белок – </w:t>
                  </w:r>
                  <w:r w:rsidR="00C46CF7" w:rsidRPr="00313CB5">
                    <w:rPr>
                      <w:sz w:val="28"/>
                      <w:szCs w:val="28"/>
                    </w:rPr>
                    <w:t xml:space="preserve"> до 0,033%.</w:t>
                  </w:r>
                  <w:r>
                    <w:rPr>
                      <w:sz w:val="28"/>
                      <w:szCs w:val="24"/>
                    </w:rPr>
                    <w:br/>
                  </w:r>
                  <w:r w:rsidRPr="00A44ADD">
                    <w:rPr>
                      <w:sz w:val="28"/>
                      <w:szCs w:val="24"/>
                    </w:rPr>
                    <w:t>Глюкоза – нет</w:t>
                  </w:r>
                  <w:r w:rsidRPr="00A44ADD">
                    <w:rPr>
                      <w:sz w:val="28"/>
                      <w:szCs w:val="24"/>
                    </w:rPr>
                    <w:br/>
                    <w:t>Эпителий – нет</w:t>
                  </w:r>
                  <w:r w:rsidRPr="00A44ADD">
                    <w:rPr>
                      <w:sz w:val="28"/>
                      <w:szCs w:val="24"/>
                    </w:rPr>
                    <w:br/>
                    <w:t>Лейкоциты – меньше 2</w:t>
                  </w:r>
                  <w:r w:rsidRPr="00A44ADD">
                    <w:rPr>
                      <w:sz w:val="28"/>
                      <w:szCs w:val="24"/>
                    </w:rPr>
                    <w:br/>
                    <w:t>Эритроциты – 0,</w:t>
                  </w:r>
                  <w:r>
                    <w:rPr>
                      <w:sz w:val="28"/>
                      <w:szCs w:val="24"/>
                    </w:rPr>
                    <w:t xml:space="preserve">2 в </w:t>
                  </w:r>
                  <w:proofErr w:type="spellStart"/>
                  <w:r w:rsidRPr="00A44ADD">
                    <w:rPr>
                      <w:sz w:val="28"/>
                      <w:szCs w:val="24"/>
                    </w:rPr>
                    <w:t>п.з</w:t>
                  </w:r>
                  <w:proofErr w:type="spellEnd"/>
                  <w:r w:rsidRPr="00A44ADD">
                    <w:rPr>
                      <w:sz w:val="28"/>
                      <w:szCs w:val="24"/>
                    </w:rPr>
                    <w:t>.</w:t>
                  </w:r>
                  <w:r w:rsidRPr="00A44ADD">
                    <w:rPr>
                      <w:sz w:val="28"/>
                      <w:szCs w:val="24"/>
                    </w:rPr>
                    <w:br/>
                    <w:t>Цилиндры – нет</w:t>
                  </w:r>
                  <w:r w:rsidRPr="00A44ADD">
                    <w:rPr>
                      <w:sz w:val="28"/>
                      <w:szCs w:val="24"/>
                    </w:rPr>
                    <w:br/>
                    <w:t>Бактерии – нет</w:t>
                  </w:r>
                  <w:r w:rsidRPr="00A44ADD">
                    <w:rPr>
                      <w:sz w:val="28"/>
                      <w:szCs w:val="24"/>
                    </w:rPr>
                    <w:br/>
                    <w:t xml:space="preserve">Соли – нет   </w:t>
                  </w:r>
                </w:p>
                <w:p w:rsidR="00E10377" w:rsidRDefault="00E10377" w:rsidP="00EC64EF">
                  <w:pPr>
                    <w:framePr w:hSpace="180" w:wrap="around" w:vAnchor="text" w:hAnchor="margin" w:xAlign="center" w:y="-339"/>
                    <w:rPr>
                      <w:b/>
                      <w:sz w:val="28"/>
                      <w:szCs w:val="24"/>
                    </w:rPr>
                  </w:pPr>
                </w:p>
                <w:p w:rsidR="00E10377" w:rsidRDefault="00E10377" w:rsidP="00EC64EF">
                  <w:pPr>
                    <w:framePr w:hSpace="180" w:wrap="around" w:vAnchor="text" w:hAnchor="margin" w:xAlign="center" w:y="-339"/>
                    <w:jc w:val="both"/>
                    <w:rPr>
                      <w:b/>
                      <w:sz w:val="28"/>
                      <w:szCs w:val="24"/>
                    </w:rPr>
                  </w:pPr>
                </w:p>
              </w:tc>
            </w:tr>
          </w:tbl>
          <w:p w:rsidR="00E10377" w:rsidRPr="002C480E" w:rsidRDefault="00E10377" w:rsidP="00E10377">
            <w:pPr>
              <w:rPr>
                <w:rFonts w:asciiTheme="minorHAnsi" w:hAnsiTheme="minorHAnsi" w:cstheme="minorBidi"/>
                <w:sz w:val="22"/>
              </w:rPr>
            </w:pPr>
            <w:r w:rsidRPr="002C480E">
              <w:rPr>
                <w:b/>
                <w:sz w:val="28"/>
              </w:rPr>
              <w:t>Ответ:</w:t>
            </w:r>
            <w:r w:rsidRPr="002C480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показаниям </w:t>
            </w:r>
            <w:r w:rsidRPr="002C480E">
              <w:rPr>
                <w:sz w:val="28"/>
              </w:rPr>
              <w:t xml:space="preserve">у ребенка пиелонефрит. </w:t>
            </w:r>
          </w:p>
          <w:p w:rsidR="00E10377" w:rsidRDefault="00E10377" w:rsidP="00E10377">
            <w:pPr>
              <w:rPr>
                <w:sz w:val="32"/>
                <w:u w:val="single"/>
              </w:rPr>
            </w:pPr>
          </w:p>
          <w:p w:rsidR="00E10377" w:rsidRDefault="00E10377" w:rsidP="00E10377">
            <w:pPr>
              <w:jc w:val="center"/>
              <w:rPr>
                <w:sz w:val="32"/>
                <w:u w:val="single"/>
              </w:rPr>
            </w:pPr>
          </w:p>
          <w:p w:rsidR="00E10377" w:rsidRDefault="00E10377" w:rsidP="00E10377">
            <w:pPr>
              <w:jc w:val="center"/>
              <w:rPr>
                <w:sz w:val="32"/>
                <w:u w:val="single"/>
              </w:rPr>
            </w:pPr>
          </w:p>
          <w:p w:rsidR="00E10377" w:rsidRDefault="00E10377" w:rsidP="00E10377">
            <w:pPr>
              <w:jc w:val="center"/>
              <w:rPr>
                <w:sz w:val="32"/>
                <w:u w:val="single"/>
              </w:rPr>
            </w:pPr>
            <w:r w:rsidRPr="00FA0A2A">
              <w:rPr>
                <w:sz w:val="32"/>
                <w:u w:val="single"/>
              </w:rPr>
              <w:t>ТЕСТ</w:t>
            </w:r>
          </w:p>
          <w:p w:rsidR="00E10377" w:rsidRPr="00EC64EF" w:rsidRDefault="00E10377" w:rsidP="00EC64EF">
            <w:pPr>
              <w:spacing w:line="276" w:lineRule="auto"/>
              <w:ind w:left="742"/>
              <w:jc w:val="center"/>
              <w:rPr>
                <w:color w:val="000000"/>
                <w:sz w:val="28"/>
                <w:szCs w:val="28"/>
              </w:rPr>
            </w:pPr>
            <w:r w:rsidRPr="00EC64EF">
              <w:rPr>
                <w:sz w:val="28"/>
                <w:szCs w:val="28"/>
              </w:rPr>
              <w:t>Сестринский уход за больными детьми дошкольного и школьного возраста в кардиологии и пульмонологии</w:t>
            </w:r>
          </w:p>
          <w:p w:rsidR="00EC64EF" w:rsidRPr="00EC64EF" w:rsidRDefault="00EC64EF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а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C64EF">
              <w:rPr>
                <w:iCs/>
                <w:color w:val="000000"/>
                <w:sz w:val="28"/>
                <w:szCs w:val="28"/>
              </w:rPr>
              <w:t>б</w:t>
            </w:r>
            <w:proofErr w:type="spellEnd"/>
            <w:proofErr w:type="gramEnd"/>
            <w:r w:rsidRPr="00EC64E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EC64E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а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в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в 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б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C64EF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10377" w:rsidRPr="00EC64EF" w:rsidRDefault="00EC64EF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E10377" w:rsidRPr="00EC64EF">
              <w:rPr>
                <w:color w:val="000000"/>
                <w:sz w:val="28"/>
                <w:szCs w:val="28"/>
              </w:rPr>
              <w:t xml:space="preserve">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а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C64EF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EC64EF">
              <w:rPr>
                <w:sz w:val="28"/>
                <w:szCs w:val="28"/>
              </w:rPr>
              <w:t xml:space="preserve"> </w:t>
            </w:r>
          </w:p>
          <w:p w:rsidR="00E10377" w:rsidRPr="00EC64EF" w:rsidRDefault="00EC64EF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б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б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в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EC64E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  <w:p w:rsidR="00EC64EF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а</w:t>
            </w:r>
          </w:p>
          <w:p w:rsidR="00E10377" w:rsidRPr="00EC64EF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10377" w:rsidRPr="00EC64EF" w:rsidRDefault="00EC64EF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E10377" w:rsidRPr="00E10377" w:rsidRDefault="00E10377" w:rsidP="00EC64EF">
            <w:pPr>
              <w:pStyle w:val="a4"/>
              <w:numPr>
                <w:ilvl w:val="0"/>
                <w:numId w:val="49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C64EF">
              <w:rPr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E10377" w:rsidRDefault="00E10377" w:rsidP="00511D30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10377" w:rsidRDefault="00E10377" w:rsidP="00511D30">
            <w:pPr>
              <w:rPr>
                <w:sz w:val="28"/>
              </w:rPr>
            </w:pPr>
          </w:p>
        </w:tc>
      </w:tr>
    </w:tbl>
    <w:p w:rsidR="002E3BA6" w:rsidRDefault="002E3BA6"/>
    <w:sectPr w:rsidR="002E3BA6" w:rsidSect="002E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86"/>
    <w:multiLevelType w:val="hybridMultilevel"/>
    <w:tmpl w:val="5BDEDB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587008"/>
    <w:multiLevelType w:val="hybridMultilevel"/>
    <w:tmpl w:val="5BFC3CE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2C13"/>
    <w:multiLevelType w:val="hybridMultilevel"/>
    <w:tmpl w:val="16AC084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722"/>
    <w:multiLevelType w:val="hybridMultilevel"/>
    <w:tmpl w:val="9A9CCF56"/>
    <w:lvl w:ilvl="0" w:tplc="BB761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65D"/>
    <w:multiLevelType w:val="hybridMultilevel"/>
    <w:tmpl w:val="BFB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7DB"/>
    <w:multiLevelType w:val="hybridMultilevel"/>
    <w:tmpl w:val="CE7A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8BE"/>
    <w:multiLevelType w:val="hybridMultilevel"/>
    <w:tmpl w:val="217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6DD1"/>
    <w:multiLevelType w:val="hybridMultilevel"/>
    <w:tmpl w:val="81E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7D69"/>
    <w:multiLevelType w:val="hybridMultilevel"/>
    <w:tmpl w:val="E3C6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6832"/>
    <w:multiLevelType w:val="hybridMultilevel"/>
    <w:tmpl w:val="4508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1A28"/>
    <w:multiLevelType w:val="hybridMultilevel"/>
    <w:tmpl w:val="58B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606C"/>
    <w:multiLevelType w:val="hybridMultilevel"/>
    <w:tmpl w:val="957094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6647"/>
    <w:multiLevelType w:val="multilevel"/>
    <w:tmpl w:val="05E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780"/>
    <w:multiLevelType w:val="hybridMultilevel"/>
    <w:tmpl w:val="C19AAB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F012A"/>
    <w:multiLevelType w:val="hybridMultilevel"/>
    <w:tmpl w:val="92B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D1278"/>
    <w:multiLevelType w:val="multilevel"/>
    <w:tmpl w:val="67F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849DF"/>
    <w:multiLevelType w:val="multilevel"/>
    <w:tmpl w:val="719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601A8"/>
    <w:multiLevelType w:val="hybridMultilevel"/>
    <w:tmpl w:val="5F92C85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907CD"/>
    <w:multiLevelType w:val="hybridMultilevel"/>
    <w:tmpl w:val="FB9C1EB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B2315"/>
    <w:multiLevelType w:val="hybridMultilevel"/>
    <w:tmpl w:val="DEB8B36A"/>
    <w:lvl w:ilvl="0" w:tplc="04A47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F20D8"/>
    <w:multiLevelType w:val="hybridMultilevel"/>
    <w:tmpl w:val="8E5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57E6F"/>
    <w:multiLevelType w:val="hybridMultilevel"/>
    <w:tmpl w:val="5AE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36971"/>
    <w:multiLevelType w:val="hybridMultilevel"/>
    <w:tmpl w:val="5D36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3D10"/>
    <w:multiLevelType w:val="multilevel"/>
    <w:tmpl w:val="98848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E1246"/>
    <w:multiLevelType w:val="hybridMultilevel"/>
    <w:tmpl w:val="7B56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0663C"/>
    <w:multiLevelType w:val="hybridMultilevel"/>
    <w:tmpl w:val="D5B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67A77"/>
    <w:multiLevelType w:val="hybridMultilevel"/>
    <w:tmpl w:val="C39A64AA"/>
    <w:lvl w:ilvl="0" w:tplc="0419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686452E"/>
    <w:multiLevelType w:val="hybridMultilevel"/>
    <w:tmpl w:val="8D9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67CF"/>
    <w:multiLevelType w:val="hybridMultilevel"/>
    <w:tmpl w:val="2900640C"/>
    <w:lvl w:ilvl="0" w:tplc="9F6C7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D9554E"/>
    <w:multiLevelType w:val="hybridMultilevel"/>
    <w:tmpl w:val="BB926E48"/>
    <w:lvl w:ilvl="0" w:tplc="04A47C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085A3F"/>
    <w:multiLevelType w:val="hybridMultilevel"/>
    <w:tmpl w:val="F690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87360"/>
    <w:multiLevelType w:val="hybridMultilevel"/>
    <w:tmpl w:val="DA34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408DE"/>
    <w:multiLevelType w:val="hybridMultilevel"/>
    <w:tmpl w:val="B988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0AC6"/>
    <w:multiLevelType w:val="hybridMultilevel"/>
    <w:tmpl w:val="FBC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6288A"/>
    <w:multiLevelType w:val="hybridMultilevel"/>
    <w:tmpl w:val="EB50E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4C7C22"/>
    <w:multiLevelType w:val="hybridMultilevel"/>
    <w:tmpl w:val="5B72A01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70C88"/>
    <w:multiLevelType w:val="hybridMultilevel"/>
    <w:tmpl w:val="EAAE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C1548"/>
    <w:multiLevelType w:val="hybridMultilevel"/>
    <w:tmpl w:val="5B8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F3B90"/>
    <w:multiLevelType w:val="hybridMultilevel"/>
    <w:tmpl w:val="6610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B5A24"/>
    <w:multiLevelType w:val="hybridMultilevel"/>
    <w:tmpl w:val="55727AF0"/>
    <w:lvl w:ilvl="0" w:tplc="CEB21B6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E4497F"/>
    <w:multiLevelType w:val="hybridMultilevel"/>
    <w:tmpl w:val="7D3A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45F38"/>
    <w:multiLevelType w:val="hybridMultilevel"/>
    <w:tmpl w:val="1D74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91294"/>
    <w:multiLevelType w:val="hybridMultilevel"/>
    <w:tmpl w:val="E13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62DB8"/>
    <w:multiLevelType w:val="hybridMultilevel"/>
    <w:tmpl w:val="423EA7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33DAB"/>
    <w:multiLevelType w:val="hybridMultilevel"/>
    <w:tmpl w:val="686EC6C0"/>
    <w:lvl w:ilvl="0" w:tplc="04A47C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21428B6"/>
    <w:multiLevelType w:val="hybridMultilevel"/>
    <w:tmpl w:val="EE28020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435CE"/>
    <w:multiLevelType w:val="hybridMultilevel"/>
    <w:tmpl w:val="9FE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41EB9"/>
    <w:multiLevelType w:val="hybridMultilevel"/>
    <w:tmpl w:val="CFA2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E7916"/>
    <w:multiLevelType w:val="hybridMultilevel"/>
    <w:tmpl w:val="2354B200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6"/>
  </w:num>
  <w:num w:numId="4">
    <w:abstractNumId w:val="23"/>
  </w:num>
  <w:num w:numId="5">
    <w:abstractNumId w:val="35"/>
  </w:num>
  <w:num w:numId="6">
    <w:abstractNumId w:val="45"/>
  </w:num>
  <w:num w:numId="7">
    <w:abstractNumId w:val="25"/>
  </w:num>
  <w:num w:numId="8">
    <w:abstractNumId w:val="37"/>
  </w:num>
  <w:num w:numId="9">
    <w:abstractNumId w:val="46"/>
  </w:num>
  <w:num w:numId="10">
    <w:abstractNumId w:val="13"/>
  </w:num>
  <w:num w:numId="11">
    <w:abstractNumId w:val="18"/>
  </w:num>
  <w:num w:numId="12">
    <w:abstractNumId w:val="48"/>
  </w:num>
  <w:num w:numId="13">
    <w:abstractNumId w:val="42"/>
  </w:num>
  <w:num w:numId="14">
    <w:abstractNumId w:val="28"/>
  </w:num>
  <w:num w:numId="15">
    <w:abstractNumId w:val="32"/>
  </w:num>
  <w:num w:numId="16">
    <w:abstractNumId w:val="9"/>
  </w:num>
  <w:num w:numId="17">
    <w:abstractNumId w:val="11"/>
  </w:num>
  <w:num w:numId="18">
    <w:abstractNumId w:val="30"/>
  </w:num>
  <w:num w:numId="19">
    <w:abstractNumId w:val="7"/>
  </w:num>
  <w:num w:numId="20">
    <w:abstractNumId w:val="1"/>
  </w:num>
  <w:num w:numId="21">
    <w:abstractNumId w:val="27"/>
  </w:num>
  <w:num w:numId="22">
    <w:abstractNumId w:val="33"/>
  </w:num>
  <w:num w:numId="23">
    <w:abstractNumId w:val="24"/>
  </w:num>
  <w:num w:numId="24">
    <w:abstractNumId w:val="2"/>
  </w:num>
  <w:num w:numId="25">
    <w:abstractNumId w:val="41"/>
  </w:num>
  <w:num w:numId="26">
    <w:abstractNumId w:val="4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1"/>
  </w:num>
  <w:num w:numId="32">
    <w:abstractNumId w:val="43"/>
  </w:num>
  <w:num w:numId="33">
    <w:abstractNumId w:val="36"/>
  </w:num>
  <w:num w:numId="34">
    <w:abstractNumId w:val="40"/>
  </w:num>
  <w:num w:numId="35">
    <w:abstractNumId w:val="47"/>
  </w:num>
  <w:num w:numId="36">
    <w:abstractNumId w:val="5"/>
  </w:num>
  <w:num w:numId="37">
    <w:abstractNumId w:val="8"/>
  </w:num>
  <w:num w:numId="38">
    <w:abstractNumId w:val="31"/>
  </w:num>
  <w:num w:numId="39">
    <w:abstractNumId w:val="0"/>
  </w:num>
  <w:num w:numId="40">
    <w:abstractNumId w:val="12"/>
  </w:num>
  <w:num w:numId="41">
    <w:abstractNumId w:val="15"/>
  </w:num>
  <w:num w:numId="42">
    <w:abstractNumId w:val="22"/>
  </w:num>
  <w:num w:numId="43">
    <w:abstractNumId w:val="29"/>
  </w:num>
  <w:num w:numId="44">
    <w:abstractNumId w:val="44"/>
  </w:num>
  <w:num w:numId="45">
    <w:abstractNumId w:val="19"/>
  </w:num>
  <w:num w:numId="46">
    <w:abstractNumId w:val="3"/>
  </w:num>
  <w:num w:numId="47">
    <w:abstractNumId w:val="38"/>
  </w:num>
  <w:num w:numId="48">
    <w:abstractNumId w:val="20"/>
  </w:num>
  <w:num w:numId="49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7"/>
    <w:rsid w:val="00181384"/>
    <w:rsid w:val="002E3BA6"/>
    <w:rsid w:val="007D623B"/>
    <w:rsid w:val="00C46CF7"/>
    <w:rsid w:val="00E10377"/>
    <w:rsid w:val="00EB7777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377"/>
    <w:pPr>
      <w:keepNext/>
      <w:jc w:val="center"/>
      <w:outlineLvl w:val="0"/>
    </w:pPr>
    <w:rPr>
      <w:sz w:val="48"/>
    </w:rPr>
  </w:style>
  <w:style w:type="paragraph" w:styleId="9">
    <w:name w:val="heading 9"/>
    <w:basedOn w:val="a"/>
    <w:next w:val="a"/>
    <w:link w:val="90"/>
    <w:qFormat/>
    <w:rsid w:val="00E1037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37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037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E10377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E103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10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377"/>
    <w:pPr>
      <w:keepNext/>
      <w:jc w:val="center"/>
      <w:outlineLvl w:val="0"/>
    </w:pPr>
    <w:rPr>
      <w:sz w:val="48"/>
    </w:rPr>
  </w:style>
  <w:style w:type="paragraph" w:styleId="9">
    <w:name w:val="heading 9"/>
    <w:basedOn w:val="a"/>
    <w:next w:val="a"/>
    <w:link w:val="90"/>
    <w:qFormat/>
    <w:rsid w:val="00E1037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37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037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E10377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E103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10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Алик</cp:lastModifiedBy>
  <cp:revision>2</cp:revision>
  <dcterms:created xsi:type="dcterms:W3CDTF">2020-05-08T16:02:00Z</dcterms:created>
  <dcterms:modified xsi:type="dcterms:W3CDTF">2020-05-08T16:02:00Z</dcterms:modified>
</cp:coreProperties>
</file>