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0D" w:rsidRDefault="00AD2D0C">
      <w:r>
        <w:rPr>
          <w:noProof/>
          <w:lang w:eastAsia="ru-RU"/>
        </w:rPr>
        <w:drawing>
          <wp:inline distT="0" distB="0" distL="0" distR="0" wp14:anchorId="54B579F6" wp14:editId="5114BFC3">
            <wp:extent cx="5610225" cy="5816483"/>
            <wp:effectExtent l="0" t="0" r="0" b="0"/>
            <wp:docPr id="1" name="Рисунок 1" descr="https://superfb.site/wp-content/uploads/5cf338ec7b6755cf338ec7b6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erfb.site/wp-content/uploads/5cf338ec7b6755cf338ec7b6b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81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D0C" w:rsidRPr="00AD2D0C" w:rsidRDefault="00AD2D0C">
      <w:pPr>
        <w:rPr>
          <w:rFonts w:ascii="Times New Roman" w:hAnsi="Times New Roman" w:cs="Times New Roman"/>
        </w:rPr>
      </w:pPr>
      <w:bookmarkStart w:id="0" w:name="_GoBack"/>
      <w:r w:rsidRPr="00AD2D0C">
        <w:rPr>
          <w:rFonts w:ascii="Times New Roman" w:hAnsi="Times New Roman" w:cs="Times New Roman"/>
        </w:rPr>
        <w:t>Назовите вид исследования и возможности его применения.  Для какого состояния характерны показатели и почему</w:t>
      </w:r>
      <w:bookmarkEnd w:id="0"/>
    </w:p>
    <w:sectPr w:rsidR="00AD2D0C" w:rsidRPr="00AD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50"/>
    <w:rsid w:val="00575050"/>
    <w:rsid w:val="009A4E0D"/>
    <w:rsid w:val="00A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2020-04-07T06:20:00Z</dcterms:created>
  <dcterms:modified xsi:type="dcterms:W3CDTF">2020-04-07T06:32:00Z</dcterms:modified>
</cp:coreProperties>
</file>