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81" w:rsidRPr="00166F7A" w:rsidRDefault="00B44781">
      <w:pPr>
        <w:pStyle w:val="normal"/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center"/>
        <w:rPr>
          <w:rFonts w:ascii="Times New Roman" w:eastAsia="Roboto" w:hAnsi="Times New Roman" w:cs="Times New Roman"/>
          <w:sz w:val="28"/>
          <w:szCs w:val="28"/>
        </w:rPr>
      </w:pPr>
    </w:p>
    <w:p w:rsidR="00B44781" w:rsidRPr="00166F7A" w:rsidRDefault="00B44781">
      <w:pPr>
        <w:pStyle w:val="normal"/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center"/>
        <w:rPr>
          <w:rFonts w:ascii="Times New Roman" w:eastAsia="Roboto" w:hAnsi="Times New Roman" w:cs="Times New Roman"/>
          <w:sz w:val="28"/>
          <w:szCs w:val="28"/>
        </w:rPr>
      </w:pPr>
    </w:p>
    <w:p w:rsidR="00B44781" w:rsidRPr="00166F7A" w:rsidRDefault="00166F7A" w:rsidP="00166F7A">
      <w:pPr>
        <w:pStyle w:val="normal"/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right="60"/>
        <w:jc w:val="center"/>
        <w:rPr>
          <w:rFonts w:ascii="Times New Roman" w:eastAsia="Roboto" w:hAnsi="Times New Roman" w:cs="Times New Roman"/>
          <w:sz w:val="28"/>
          <w:szCs w:val="28"/>
          <w:lang w:val="ru-RU"/>
        </w:rPr>
      </w:pPr>
      <w:r w:rsidRPr="00166F7A">
        <w:rPr>
          <w:rFonts w:ascii="Times New Roman" w:eastAsia="Roboto" w:hAnsi="Times New Roman" w:cs="Times New Roman"/>
          <w:sz w:val="28"/>
          <w:szCs w:val="28"/>
        </w:rPr>
        <w:t xml:space="preserve">ФГБОУ </w:t>
      </w:r>
      <w:proofErr w:type="gramStart"/>
      <w:r w:rsidRPr="00166F7A">
        <w:rPr>
          <w:rFonts w:ascii="Times New Roman" w:eastAsia="Roboto" w:hAnsi="Times New Roman" w:cs="Times New Roman"/>
          <w:sz w:val="28"/>
          <w:szCs w:val="28"/>
        </w:rPr>
        <w:t>ВО</w:t>
      </w:r>
      <w:proofErr w:type="gramEnd"/>
      <w:r w:rsidRPr="00166F7A">
        <w:rPr>
          <w:rFonts w:ascii="Times New Roman" w:eastAsia="Roboto" w:hAnsi="Times New Roman" w:cs="Times New Roman"/>
          <w:sz w:val="28"/>
          <w:szCs w:val="28"/>
        </w:rPr>
        <w:t xml:space="preserve"> "Красноярский государственный медицинский университет им. </w:t>
      </w:r>
      <w:proofErr w:type="spellStart"/>
      <w:r w:rsidRPr="00166F7A">
        <w:rPr>
          <w:rFonts w:ascii="Times New Roman" w:eastAsia="Roboto" w:hAnsi="Times New Roman" w:cs="Times New Roman"/>
          <w:sz w:val="28"/>
          <w:szCs w:val="28"/>
        </w:rPr>
        <w:t>проф.В.Ф.Войн-Ясенецкого</w:t>
      </w:r>
      <w:proofErr w:type="spellEnd"/>
      <w:r w:rsidRPr="00166F7A">
        <w:rPr>
          <w:rFonts w:ascii="Times New Roman" w:eastAsia="Roboto" w:hAnsi="Times New Roman" w:cs="Times New Roman"/>
          <w:sz w:val="28"/>
          <w:szCs w:val="28"/>
        </w:rPr>
        <w:t>" Министерства здравоохранения Российской Федерации</w:t>
      </w:r>
      <w:r w:rsidRPr="00166F7A">
        <w:rPr>
          <w:rFonts w:ascii="Times New Roman" w:eastAsia="Roboto" w:hAnsi="Times New Roman" w:cs="Times New Roman"/>
          <w:sz w:val="28"/>
          <w:szCs w:val="28"/>
        </w:rPr>
        <w:br/>
      </w:r>
      <w:r w:rsidRPr="00166F7A">
        <w:rPr>
          <w:rFonts w:ascii="Times New Roman" w:eastAsia="Roboto" w:hAnsi="Times New Roman" w:cs="Times New Roman"/>
          <w:sz w:val="28"/>
          <w:szCs w:val="28"/>
        </w:rPr>
        <w:br/>
      </w:r>
      <w:r>
        <w:rPr>
          <w:rFonts w:ascii="Times New Roman" w:eastAsia="Roboto" w:hAnsi="Times New Roman" w:cs="Times New Roman"/>
          <w:sz w:val="28"/>
          <w:szCs w:val="28"/>
        </w:rPr>
        <w:br/>
      </w:r>
      <w:r>
        <w:rPr>
          <w:rFonts w:ascii="Times New Roman" w:eastAsia="Roboto" w:hAnsi="Times New Roman" w:cs="Times New Roman"/>
          <w:sz w:val="28"/>
          <w:szCs w:val="28"/>
        </w:rPr>
        <w:br/>
        <w:t>Реферат</w:t>
      </w:r>
    </w:p>
    <w:p w:rsidR="00B44781" w:rsidRPr="00166F7A" w:rsidRDefault="00166F7A">
      <w:pPr>
        <w:pStyle w:val="normal"/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right="60"/>
        <w:jc w:val="center"/>
        <w:rPr>
          <w:rFonts w:ascii="Times New Roman" w:eastAsia="Roboto" w:hAnsi="Times New Roman" w:cs="Times New Roman"/>
          <w:sz w:val="28"/>
          <w:szCs w:val="28"/>
        </w:rPr>
      </w:pPr>
      <w:r w:rsidRPr="00166F7A">
        <w:rPr>
          <w:rFonts w:ascii="Times New Roman" w:eastAsia="Roboto" w:hAnsi="Times New Roman" w:cs="Times New Roman"/>
          <w:sz w:val="28"/>
          <w:szCs w:val="28"/>
        </w:rPr>
        <w:t xml:space="preserve">На тему: </w:t>
      </w:r>
      <w:proofErr w:type="spellStart"/>
      <w:r w:rsidRPr="00166F7A">
        <w:rPr>
          <w:rFonts w:ascii="Times New Roman" w:eastAsia="Roboto" w:hAnsi="Times New Roman" w:cs="Times New Roman"/>
          <w:sz w:val="28"/>
          <w:szCs w:val="28"/>
        </w:rPr>
        <w:t>Отомикоз</w:t>
      </w:r>
      <w:proofErr w:type="spellEnd"/>
    </w:p>
    <w:p w:rsidR="00B44781" w:rsidRPr="00166F7A" w:rsidRDefault="00B44781">
      <w:pPr>
        <w:pStyle w:val="normal"/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right="60"/>
        <w:rPr>
          <w:rFonts w:ascii="Times New Roman" w:eastAsia="Roboto" w:hAnsi="Times New Roman" w:cs="Times New Roman"/>
          <w:sz w:val="28"/>
          <w:szCs w:val="28"/>
        </w:rPr>
      </w:pPr>
    </w:p>
    <w:p w:rsidR="00B44781" w:rsidRPr="00166F7A" w:rsidRDefault="00B4478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B44781" w:rsidRPr="00166F7A" w:rsidRDefault="00B4478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44781" w:rsidRPr="00166F7A" w:rsidRDefault="00B4478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44781" w:rsidRPr="00166F7A" w:rsidRDefault="00B4478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44781" w:rsidRPr="00166F7A" w:rsidRDefault="00B4478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44781" w:rsidRPr="00166F7A" w:rsidRDefault="00B44781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81" w:rsidRPr="00166F7A" w:rsidRDefault="00166F7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6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7A" w:rsidRPr="00166F7A" w:rsidRDefault="00166F7A" w:rsidP="00166F7A">
      <w:pPr>
        <w:jc w:val="right"/>
        <w:rPr>
          <w:rFonts w:ascii="Times New Roman" w:hAnsi="Times New Roman" w:cs="Times New Roman"/>
          <w:sz w:val="28"/>
          <w:szCs w:val="28"/>
        </w:rPr>
      </w:pPr>
      <w:r w:rsidRPr="00166F7A">
        <w:rPr>
          <w:rFonts w:ascii="Times New Roman" w:hAnsi="Times New Roman" w:cs="Times New Roman"/>
          <w:sz w:val="28"/>
          <w:szCs w:val="28"/>
        </w:rPr>
        <w:t xml:space="preserve">Выполнила ординатор </w:t>
      </w:r>
      <w:r w:rsidRPr="00166F7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66F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6F7A" w:rsidRPr="00166F7A" w:rsidRDefault="00166F7A" w:rsidP="00166F7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F7A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166F7A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166F7A" w:rsidRPr="00166F7A" w:rsidRDefault="00166F7A" w:rsidP="00166F7A">
      <w:pPr>
        <w:jc w:val="right"/>
        <w:rPr>
          <w:rFonts w:ascii="Times New Roman" w:hAnsi="Times New Roman" w:cs="Times New Roman"/>
          <w:sz w:val="28"/>
          <w:szCs w:val="28"/>
        </w:rPr>
      </w:pPr>
      <w:r w:rsidRPr="00166F7A">
        <w:rPr>
          <w:rFonts w:ascii="Times New Roman" w:hAnsi="Times New Roman" w:cs="Times New Roman"/>
          <w:sz w:val="28"/>
          <w:szCs w:val="28"/>
        </w:rPr>
        <w:t>Проверила: к.м.н., доцент Петрова М.А..</w:t>
      </w:r>
    </w:p>
    <w:p w:rsidR="00B44781" w:rsidRDefault="00B44781" w:rsidP="00166F7A">
      <w:pPr>
        <w:pStyle w:val="normal"/>
        <w:spacing w:line="360" w:lineRule="auto"/>
        <w:jc w:val="both"/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 w:rsidP="00166F7A">
      <w:pPr>
        <w:pStyle w:val="normal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 w:rsidP="00166F7A">
      <w:pPr>
        <w:pStyle w:val="normal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66F7A" w:rsidRDefault="00166F7A" w:rsidP="00166F7A">
      <w:pPr>
        <w:pStyle w:val="normal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2023 г</w:t>
      </w:r>
    </w:p>
    <w:p w:rsidR="00B44781" w:rsidRDefault="00166F7A">
      <w:pPr>
        <w:pStyle w:val="normal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Содержание:</w:t>
      </w:r>
    </w:p>
    <w:p w:rsidR="00B44781" w:rsidRDefault="00B44781">
      <w:pPr>
        <w:pStyle w:val="normal"/>
        <w:rPr>
          <w:rFonts w:ascii="Times New Roman" w:eastAsia="Times New Roman" w:hAnsi="Times New Roman" w:cs="Times New Roman"/>
          <w:sz w:val="30"/>
          <w:szCs w:val="30"/>
        </w:rPr>
      </w:pP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Введение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Причины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Симптомы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Классификация и стадии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Осложнения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proofErr w:type="spellStart"/>
      <w:r>
        <w:t>Отомико</w:t>
      </w:r>
      <w:r>
        <w:t>з</w:t>
      </w:r>
      <w:proofErr w:type="spellEnd"/>
      <w:r>
        <w:t xml:space="preserve"> у детей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Осложнения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Диагностика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>Лечение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 xml:space="preserve"> Профилактика</w:t>
      </w:r>
    </w:p>
    <w:p w:rsidR="00B44781" w:rsidRDefault="00166F7A">
      <w:pPr>
        <w:pStyle w:val="normal"/>
        <w:numPr>
          <w:ilvl w:val="0"/>
          <w:numId w:val="11"/>
        </w:numPr>
        <w:spacing w:line="360" w:lineRule="auto"/>
      </w:pPr>
      <w:r>
        <w:t xml:space="preserve"> Литература</w:t>
      </w:r>
    </w:p>
    <w:p w:rsidR="00B44781" w:rsidRDefault="00B44781">
      <w:pPr>
        <w:pStyle w:val="normal"/>
        <w:spacing w:line="360" w:lineRule="auto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B44781">
      <w:pPr>
        <w:pStyle w:val="normal"/>
      </w:pPr>
    </w:p>
    <w:p w:rsidR="00B44781" w:rsidRDefault="00166F7A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Введение:</w:t>
      </w:r>
    </w:p>
    <w:p w:rsidR="00B44781" w:rsidRDefault="00B44781">
      <w:pPr>
        <w:pStyle w:val="normal"/>
        <w:rPr>
          <w:b/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наше время стали широко распространены грибковые заболевания, то есть болезни, которые вызывает грибковая инфекция. Существуют грибки, которые поселяются в ушах, причиняя больному массу беспокойств. Поражение среднего или наружного уха грибковой инфекцие</w:t>
      </w:r>
      <w:r>
        <w:rPr>
          <w:sz w:val="24"/>
          <w:szCs w:val="24"/>
        </w:rPr>
        <w:t xml:space="preserve">й называется </w:t>
      </w:r>
      <w:proofErr w:type="spellStart"/>
      <w:r>
        <w:rPr>
          <w:sz w:val="24"/>
          <w:szCs w:val="24"/>
        </w:rPr>
        <w:t>отомикозом</w:t>
      </w:r>
      <w:proofErr w:type="spellEnd"/>
      <w:r>
        <w:rPr>
          <w:sz w:val="24"/>
          <w:szCs w:val="24"/>
        </w:rPr>
        <w:t>.</w:t>
      </w:r>
    </w:p>
    <w:p w:rsidR="00B44781" w:rsidRDefault="00166F7A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Отомикозы</w:t>
      </w:r>
      <w:proofErr w:type="spellEnd"/>
      <w:r>
        <w:rPr>
          <w:sz w:val="24"/>
          <w:szCs w:val="24"/>
        </w:rPr>
        <w:t xml:space="preserve"> вызывают плесневые и дрожжеподобные грибки. Чаще всего это грибы вида Аспергилл и </w:t>
      </w:r>
      <w:proofErr w:type="spellStart"/>
      <w:r>
        <w:rPr>
          <w:sz w:val="24"/>
          <w:szCs w:val="24"/>
        </w:rPr>
        <w:t>Кандида</w:t>
      </w:r>
      <w:proofErr w:type="spellEnd"/>
      <w:r>
        <w:rPr>
          <w:sz w:val="24"/>
          <w:szCs w:val="24"/>
        </w:rPr>
        <w:t>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Другое название диагноза – грибковый отит. Если воспаление затронуло ушную раковину и слуховой проход, больному ставят диагноз на</w:t>
      </w:r>
      <w:r>
        <w:rPr>
          <w:sz w:val="24"/>
          <w:szCs w:val="24"/>
        </w:rPr>
        <w:t xml:space="preserve">ружный грибковый отит, или наружный </w:t>
      </w:r>
      <w:proofErr w:type="spellStart"/>
      <w:r>
        <w:rPr>
          <w:sz w:val="24"/>
          <w:szCs w:val="24"/>
        </w:rPr>
        <w:t>отомикоз</w:t>
      </w:r>
      <w:proofErr w:type="spellEnd"/>
      <w:r>
        <w:rPr>
          <w:sz w:val="24"/>
          <w:szCs w:val="24"/>
        </w:rPr>
        <w:t xml:space="preserve">. Если поражено среднее ухо, средний грибковый отит. При воспалении барабанной перепонки ставят диагноз грибковый </w:t>
      </w:r>
      <w:proofErr w:type="spellStart"/>
      <w:r>
        <w:rPr>
          <w:sz w:val="24"/>
          <w:szCs w:val="24"/>
        </w:rPr>
        <w:t>мирингит</w:t>
      </w:r>
      <w:proofErr w:type="spellEnd"/>
      <w:r>
        <w:rPr>
          <w:sz w:val="24"/>
          <w:szCs w:val="24"/>
        </w:rPr>
        <w:t xml:space="preserve">. Также </w:t>
      </w:r>
      <w:proofErr w:type="spellStart"/>
      <w:r>
        <w:rPr>
          <w:sz w:val="24"/>
          <w:szCs w:val="24"/>
        </w:rPr>
        <w:t>отомикоз</w:t>
      </w:r>
      <w:proofErr w:type="spellEnd"/>
      <w:r>
        <w:rPr>
          <w:sz w:val="24"/>
          <w:szCs w:val="24"/>
        </w:rPr>
        <w:t xml:space="preserve"> может развиться в послеоперационных полостях.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Коды по МКБ-10 - H62.2, Н7</w:t>
      </w:r>
      <w:r>
        <w:rPr>
          <w:sz w:val="24"/>
          <w:szCs w:val="24"/>
        </w:rPr>
        <w:t>4.8.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На долю </w:t>
      </w:r>
      <w:proofErr w:type="spellStart"/>
      <w:r>
        <w:rPr>
          <w:sz w:val="24"/>
          <w:szCs w:val="24"/>
        </w:rPr>
        <w:t>отомикозов</w:t>
      </w:r>
      <w:proofErr w:type="spellEnd"/>
      <w:r>
        <w:rPr>
          <w:sz w:val="24"/>
          <w:szCs w:val="24"/>
        </w:rPr>
        <w:t xml:space="preserve"> приходится около 25% случаев среди всех ушных инфекций.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90% случаев болезнь поражает только одно ухо, и лишь в 10% воспалительный процесс двухсторонний. Если поражено правое ухо – это правосторонний грибковый отит, если ухо слева – левосторонний.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rFonts w:ascii="Roboto" w:eastAsia="Roboto" w:hAnsi="Roboto" w:cs="Roboto"/>
          <w:color w:val="333333"/>
          <w:sz w:val="24"/>
          <w:szCs w:val="24"/>
        </w:rPr>
      </w:pPr>
      <w:r>
        <w:rPr>
          <w:sz w:val="24"/>
          <w:szCs w:val="24"/>
        </w:rPr>
        <w:t>Болезнь может развиться и у взрослого, и у ребёнка. В особой г</w:t>
      </w:r>
      <w:r>
        <w:rPr>
          <w:sz w:val="24"/>
          <w:szCs w:val="24"/>
        </w:rPr>
        <w:t xml:space="preserve">руппе риска жители жаркого влажного климата, люди со слабым иммунитетом, пловцы и те, кто часто используют наушники. Диагностировать заболевание может только </w:t>
      </w:r>
      <w:proofErr w:type="spellStart"/>
      <w:r>
        <w:rPr>
          <w:sz w:val="24"/>
          <w:szCs w:val="24"/>
        </w:rPr>
        <w:t>лор</w:t>
      </w:r>
      <w:proofErr w:type="spellEnd"/>
      <w:r>
        <w:rPr>
          <w:sz w:val="24"/>
          <w:szCs w:val="24"/>
        </w:rPr>
        <w:t xml:space="preserve"> - врач.</w:t>
      </w:r>
    </w:p>
    <w:p w:rsidR="00B44781" w:rsidRDefault="00B44781">
      <w:pPr>
        <w:pStyle w:val="normal"/>
        <w:rPr>
          <w:color w:val="212529"/>
          <w:sz w:val="24"/>
          <w:szCs w:val="24"/>
          <w:highlight w:val="white"/>
        </w:rPr>
      </w:pPr>
    </w:p>
    <w:p w:rsidR="00B44781" w:rsidRDefault="00B44781">
      <w:pPr>
        <w:pStyle w:val="normal"/>
        <w:rPr>
          <w:color w:val="212529"/>
          <w:sz w:val="24"/>
          <w:szCs w:val="24"/>
          <w:highlight w:val="white"/>
        </w:rPr>
      </w:pPr>
    </w:p>
    <w:p w:rsidR="00B44781" w:rsidRDefault="00166F7A">
      <w:pPr>
        <w:pStyle w:val="normal"/>
        <w:rPr>
          <w:b/>
          <w:color w:val="212529"/>
          <w:sz w:val="24"/>
          <w:szCs w:val="24"/>
          <w:highlight w:val="white"/>
        </w:rPr>
      </w:pPr>
      <w:r>
        <w:rPr>
          <w:b/>
          <w:color w:val="212529"/>
          <w:sz w:val="24"/>
          <w:szCs w:val="24"/>
          <w:highlight w:val="white"/>
        </w:rPr>
        <w:t xml:space="preserve">Причины развития: </w:t>
      </w:r>
    </w:p>
    <w:p w:rsidR="00B44781" w:rsidRDefault="00B44781">
      <w:pPr>
        <w:pStyle w:val="normal"/>
        <w:rPr>
          <w:color w:val="212529"/>
          <w:sz w:val="24"/>
          <w:szCs w:val="24"/>
          <w:highlight w:val="white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К провоцирующим факторам относятся:</w:t>
      </w: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Механические травмы и повреж</w:t>
      </w:r>
      <w:r>
        <w:rPr>
          <w:sz w:val="24"/>
          <w:szCs w:val="24"/>
        </w:rPr>
        <w:t xml:space="preserve">дения уха. Это частая причина наружного </w:t>
      </w:r>
      <w:proofErr w:type="spellStart"/>
      <w:r>
        <w:rPr>
          <w:sz w:val="24"/>
          <w:szCs w:val="24"/>
        </w:rPr>
        <w:t>отомикоза</w:t>
      </w:r>
      <w:proofErr w:type="spellEnd"/>
      <w:r>
        <w:rPr>
          <w:sz w:val="24"/>
          <w:szCs w:val="24"/>
        </w:rPr>
        <w:t>.</w:t>
      </w:r>
    </w:p>
    <w:p w:rsidR="00B44781" w:rsidRDefault="00166F7A">
      <w:pPr>
        <w:pStyle w:val="normal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Банальная чистка уха ватными палочками может закончиться лечением в кабинете </w:t>
      </w:r>
      <w:proofErr w:type="spellStart"/>
      <w:r>
        <w:rPr>
          <w:sz w:val="24"/>
          <w:szCs w:val="24"/>
        </w:rPr>
        <w:t>лор</w:t>
      </w:r>
      <w:proofErr w:type="spellEnd"/>
      <w:r>
        <w:rPr>
          <w:sz w:val="24"/>
          <w:szCs w:val="24"/>
        </w:rPr>
        <w:t xml:space="preserve"> – врача. При использовании ватных палочек можно легко травмировать кожу слухового прохода. В </w:t>
      </w:r>
      <w:proofErr w:type="spellStart"/>
      <w:r>
        <w:rPr>
          <w:sz w:val="24"/>
          <w:szCs w:val="24"/>
        </w:rPr>
        <w:t>микротрещинки</w:t>
      </w:r>
      <w:proofErr w:type="spellEnd"/>
      <w:r>
        <w:rPr>
          <w:sz w:val="24"/>
          <w:szCs w:val="24"/>
        </w:rPr>
        <w:t xml:space="preserve"> направляется инфе</w:t>
      </w:r>
      <w:r>
        <w:rPr>
          <w:sz w:val="24"/>
          <w:szCs w:val="24"/>
        </w:rPr>
        <w:t xml:space="preserve">кция и вызывает воспаление. Травмы могут вызвать попадание в ухо посторонних предметов (дети очень любят засовывать в слуховой проход мелкие </w:t>
      </w:r>
      <w:proofErr w:type="spellStart"/>
      <w:r>
        <w:rPr>
          <w:sz w:val="24"/>
          <w:szCs w:val="24"/>
        </w:rPr>
        <w:t>детальки</w:t>
      </w:r>
      <w:proofErr w:type="spellEnd"/>
      <w:r>
        <w:rPr>
          <w:sz w:val="24"/>
          <w:szCs w:val="24"/>
        </w:rPr>
        <w:t xml:space="preserve"> игрушек), а также аллергические реакции, сопровождаемые сильным зудом и расчёсыванием участков кожи.</w:t>
      </w:r>
    </w:p>
    <w:p w:rsidR="00B44781" w:rsidRDefault="00B44781">
      <w:pPr>
        <w:pStyle w:val="normal"/>
        <w:ind w:left="144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Перенесённые ушные заболевания (острый наружный отит, острый средний отит, хронический гнойный отит, фурункулы и др.), из-за чего в ухе меняется состав микрофлоры.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Усиленное потоотделение в области ушей. Это может быть как физиологической особенностью чел</w:t>
      </w:r>
      <w:r>
        <w:rPr>
          <w:sz w:val="24"/>
          <w:szCs w:val="24"/>
        </w:rPr>
        <w:t>овека, так и симптомом нарушения обмена веществ в организме.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Приём лекарственных препаратов (чаще гормональных и антибактериальных). Чаще болезнь возникает после бесконтрольного приёма лекарств у любителей самолечения.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Хронические заболевания, которые сн</w:t>
      </w:r>
      <w:r>
        <w:rPr>
          <w:sz w:val="24"/>
          <w:szCs w:val="24"/>
        </w:rPr>
        <w:t>ижают иммунитет.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Кожные болезни, например, дерматит.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Другие заболевания, такие как: сахарный диабет, </w:t>
      </w:r>
      <w:proofErr w:type="spellStart"/>
      <w:r>
        <w:rPr>
          <w:sz w:val="24"/>
          <w:szCs w:val="24"/>
        </w:rPr>
        <w:t>вич</w:t>
      </w:r>
      <w:proofErr w:type="spellEnd"/>
      <w:r>
        <w:rPr>
          <w:sz w:val="24"/>
          <w:szCs w:val="24"/>
        </w:rPr>
        <w:t>, бронхиальная астма, туберкулёз и т.п.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Плавание в водоёмах или бассейнах.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Неблагоприятная экологическая обстановка.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Плохие условия труда (работа в</w:t>
      </w:r>
      <w:r>
        <w:rPr>
          <w:sz w:val="24"/>
          <w:szCs w:val="24"/>
        </w:rPr>
        <w:t xml:space="preserve"> запыленных, холодных, влажных помещениях).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Частое использование наушников-вкладышей.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Ношение слуховых аппаратов.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Аллергические реакции, например, на использование шампуня.</w:t>
      </w:r>
    </w:p>
    <w:p w:rsidR="00B44781" w:rsidRDefault="00B44781">
      <w:pPr>
        <w:pStyle w:val="normal"/>
        <w:rPr>
          <w:color w:val="212529"/>
          <w:sz w:val="24"/>
          <w:szCs w:val="24"/>
          <w:highlight w:val="white"/>
        </w:rPr>
      </w:pPr>
    </w:p>
    <w:p w:rsidR="00B44781" w:rsidRDefault="00166F7A">
      <w:pPr>
        <w:pStyle w:val="normal"/>
        <w:rPr>
          <w:b/>
          <w:color w:val="212529"/>
          <w:sz w:val="24"/>
          <w:szCs w:val="24"/>
          <w:highlight w:val="white"/>
        </w:rPr>
      </w:pPr>
      <w:r>
        <w:rPr>
          <w:b/>
          <w:color w:val="212529"/>
          <w:sz w:val="24"/>
          <w:szCs w:val="24"/>
          <w:highlight w:val="white"/>
        </w:rPr>
        <w:t>Симптомы: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Первый симптом </w:t>
      </w:r>
      <w:proofErr w:type="spellStart"/>
      <w:r>
        <w:rPr>
          <w:sz w:val="24"/>
          <w:szCs w:val="24"/>
        </w:rPr>
        <w:t>отомикоза</w:t>
      </w:r>
      <w:proofErr w:type="spellEnd"/>
      <w:r>
        <w:rPr>
          <w:sz w:val="24"/>
          <w:szCs w:val="24"/>
        </w:rPr>
        <w:t xml:space="preserve"> — зуд внутри уха. Сначала зуд ненавязчивый, возникает периодически и не доставляет сильного дискомфорта. Но потом становится постоянным, нестерпимо сильным и снижает качество жизни пациента. По мере распространения инфекции и прора</w:t>
      </w:r>
      <w:r>
        <w:rPr>
          <w:sz w:val="24"/>
          <w:szCs w:val="24"/>
        </w:rPr>
        <w:t>стания мицелия грибов в кожу возникает повышенная чувствительность и болезненность кожи наружного уха и слухового прохода.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 первых дней заболевания пациенты отмечают появление патологических выделений из уха. Цвет может быть от </w:t>
      </w:r>
      <w:proofErr w:type="gramStart"/>
      <w:r>
        <w:rPr>
          <w:sz w:val="24"/>
          <w:szCs w:val="24"/>
        </w:rPr>
        <w:t>светло-жёлтого</w:t>
      </w:r>
      <w:proofErr w:type="gram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коричнего</w:t>
      </w:r>
      <w:r>
        <w:rPr>
          <w:sz w:val="24"/>
          <w:szCs w:val="24"/>
        </w:rPr>
        <w:t>-черного</w:t>
      </w:r>
      <w:proofErr w:type="spellEnd"/>
      <w:r>
        <w:rPr>
          <w:sz w:val="24"/>
          <w:szCs w:val="24"/>
        </w:rPr>
        <w:t xml:space="preserve">, консистенция — от жидкой или кашицеобразной до плотной. Возможно образование </w:t>
      </w:r>
      <w:proofErr w:type="spellStart"/>
      <w:r>
        <w:rPr>
          <w:sz w:val="24"/>
          <w:szCs w:val="24"/>
        </w:rPr>
        <w:t>себорейных</w:t>
      </w:r>
      <w:proofErr w:type="spellEnd"/>
      <w:r>
        <w:rPr>
          <w:sz w:val="24"/>
          <w:szCs w:val="24"/>
        </w:rPr>
        <w:t xml:space="preserve"> корочек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Выделения пациент может заметить на подушке после сна, если они достаточно жидкие и вытекают из наружного слухового прохода. Также их может заметить </w:t>
      </w:r>
      <w:r>
        <w:rPr>
          <w:sz w:val="24"/>
          <w:szCs w:val="24"/>
        </w:rPr>
        <w:t>человек, стоящий рядом.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У некоторых пациентов снижается слух со стороны больного уха. Это возможно при поражении барабанной перепонки и полостей среднего уха, в редких случаях причиной становится повреждение наружного слухового прохода. Иногда отмечают по</w:t>
      </w:r>
      <w:r>
        <w:rPr>
          <w:sz w:val="24"/>
          <w:szCs w:val="24"/>
        </w:rPr>
        <w:t>явление шумов в ухе, заложенность, дискомфорт и ощущение полноты внутри уха. Часто имеются неспецифические симптомы, такие как повышение температуры тела и общее недомогание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Признаки болезни будут отличаться в зависимости от пораженного отдела уха.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На</w:t>
      </w:r>
      <w:r>
        <w:rPr>
          <w:sz w:val="24"/>
          <w:szCs w:val="24"/>
        </w:rPr>
        <w:t>ружный грибковый отит начинается с отечности слухового прохода. Его защитная жировая пленка исчезает. Ухо «закладывает» и чешется внутри. На этой стадии мало кто обращается к доктору. Многие пациенты «винят» в зуде серную пробку и пытаются самостоятельно е</w:t>
      </w:r>
      <w:r>
        <w:rPr>
          <w:sz w:val="24"/>
          <w:szCs w:val="24"/>
        </w:rPr>
        <w:t>ё удалить, чем сильнее травмируют кожные покровы. Грибок проникает в эти микротрещины, и воспалительный процесс усиливается. У человека ухудшается слух, и появляются боли в ухе, которые усиливаются во время еды.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Средний грибковый отит является неприятн</w:t>
      </w:r>
      <w:r>
        <w:rPr>
          <w:sz w:val="24"/>
          <w:szCs w:val="24"/>
        </w:rPr>
        <w:t xml:space="preserve">ым последствием среднего гнойного отита. Эта форма </w:t>
      </w:r>
      <w:proofErr w:type="spellStart"/>
      <w:r>
        <w:rPr>
          <w:sz w:val="24"/>
          <w:szCs w:val="24"/>
        </w:rPr>
        <w:t>отомикоза</w:t>
      </w:r>
      <w:proofErr w:type="spellEnd"/>
      <w:r>
        <w:rPr>
          <w:sz w:val="24"/>
          <w:szCs w:val="24"/>
        </w:rPr>
        <w:t xml:space="preserve"> характеризуется следующими проявлениями:</w:t>
      </w:r>
    </w:p>
    <w:p w:rsidR="00B44781" w:rsidRDefault="00166F7A"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сильная боль в ушной полости</w:t>
      </w:r>
    </w:p>
    <w:p w:rsidR="00B44781" w:rsidRDefault="00166F7A"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выделения из слухового прохода (творожистые или темные)</w:t>
      </w:r>
    </w:p>
    <w:p w:rsidR="00B44781" w:rsidRDefault="00166F7A"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снижение слуха</w:t>
      </w:r>
    </w:p>
    <w:p w:rsidR="00B44781" w:rsidRDefault="00166F7A"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звон в ухе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2"/>
        <w:rPr>
          <w:b/>
          <w:sz w:val="24"/>
          <w:szCs w:val="24"/>
        </w:rPr>
      </w:pPr>
      <w:bookmarkStart w:id="0" w:name="_5s8anw4qyds7" w:colFirst="0" w:colLast="0"/>
      <w:bookmarkEnd w:id="0"/>
      <w:r>
        <w:rPr>
          <w:b/>
          <w:sz w:val="24"/>
          <w:szCs w:val="24"/>
        </w:rPr>
        <w:t xml:space="preserve">Классификация и стадии развития </w:t>
      </w:r>
      <w:proofErr w:type="spellStart"/>
      <w:r>
        <w:rPr>
          <w:b/>
          <w:sz w:val="24"/>
          <w:szCs w:val="24"/>
        </w:rPr>
        <w:t>отомикоза</w:t>
      </w:r>
      <w:proofErr w:type="spellEnd"/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 характеру возбудителя:</w:t>
      </w:r>
    </w:p>
    <w:p w:rsidR="00B44781" w:rsidRDefault="00166F7A">
      <w:pPr>
        <w:pStyle w:val="normal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дрожжеподобный</w:t>
      </w:r>
      <w:proofErr w:type="gramEnd"/>
      <w:r>
        <w:rPr>
          <w:sz w:val="24"/>
          <w:szCs w:val="24"/>
        </w:rPr>
        <w:t xml:space="preserve"> — возбудителем выступают дрожжеподобные грибы рода </w:t>
      </w:r>
      <w:proofErr w:type="spellStart"/>
      <w:r>
        <w:rPr>
          <w:sz w:val="24"/>
          <w:szCs w:val="24"/>
        </w:rPr>
        <w:t>Candida</w:t>
      </w:r>
      <w:proofErr w:type="spellEnd"/>
    </w:p>
    <w:p w:rsidR="00B44781" w:rsidRDefault="00166F7A">
      <w:pPr>
        <w:pStyle w:val="normal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плесневой</w:t>
      </w:r>
      <w:proofErr w:type="gramEnd"/>
      <w:r>
        <w:rPr>
          <w:sz w:val="24"/>
          <w:szCs w:val="24"/>
        </w:rPr>
        <w:t xml:space="preserve"> — выделяют плесневые грибы рода </w:t>
      </w:r>
      <w:proofErr w:type="spellStart"/>
      <w:r>
        <w:rPr>
          <w:sz w:val="24"/>
          <w:szCs w:val="24"/>
        </w:rPr>
        <w:t>Aspergillus</w:t>
      </w:r>
      <w:proofErr w:type="spellEnd"/>
    </w:p>
    <w:p w:rsidR="00B44781" w:rsidRDefault="00166F7A">
      <w:pPr>
        <w:pStyle w:val="normal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смешанный</w:t>
      </w:r>
      <w:proofErr w:type="gramEnd"/>
      <w:r>
        <w:rPr>
          <w:sz w:val="24"/>
          <w:szCs w:val="24"/>
        </w:rPr>
        <w:t xml:space="preserve"> — присутствует сочетанное поражение грибами родов </w:t>
      </w:r>
      <w:proofErr w:type="spellStart"/>
      <w:r>
        <w:rPr>
          <w:sz w:val="24"/>
          <w:szCs w:val="24"/>
        </w:rPr>
        <w:t>Aspergillus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Candida</w:t>
      </w:r>
      <w:proofErr w:type="spellEnd"/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 локализации:</w:t>
      </w:r>
    </w:p>
    <w:p w:rsidR="00B44781" w:rsidRDefault="00166F7A">
      <w:pPr>
        <w:pStyle w:val="normal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нар</w:t>
      </w:r>
      <w:r>
        <w:rPr>
          <w:sz w:val="24"/>
          <w:szCs w:val="24"/>
        </w:rPr>
        <w:t>ужный грибковый отит — процесс расположен в наружном слуховом проходе</w:t>
      </w:r>
    </w:p>
    <w:p w:rsidR="00B44781" w:rsidRDefault="00166F7A">
      <w:pPr>
        <w:pStyle w:val="normal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грибковый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мирингит</w:t>
      </w:r>
      <w:proofErr w:type="spellEnd"/>
      <w:r>
        <w:rPr>
          <w:sz w:val="24"/>
          <w:szCs w:val="24"/>
        </w:rPr>
        <w:t xml:space="preserve"> — при поражении барабанной перепонки</w:t>
      </w:r>
    </w:p>
    <w:p w:rsidR="00B44781" w:rsidRDefault="00166F7A">
      <w:pPr>
        <w:pStyle w:val="normal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грибковый средний отит и грибковый средний послеоперационный отит — при поражении среднего уха</w:t>
      </w:r>
    </w:p>
    <w:p w:rsidR="00B44781" w:rsidRDefault="00166F7A">
      <w:pPr>
        <w:pStyle w:val="normal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сочетанное поражение наружного и среднего уха.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 стороне поражения:</w:t>
      </w:r>
    </w:p>
    <w:p w:rsidR="00B44781" w:rsidRDefault="00166F7A">
      <w:pPr>
        <w:pStyle w:val="normal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односторонний</w:t>
      </w:r>
    </w:p>
    <w:p w:rsidR="00B44781" w:rsidRDefault="00166F7A">
      <w:pPr>
        <w:pStyle w:val="normal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двухсторонний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 клиническому течению:</w:t>
      </w:r>
    </w:p>
    <w:p w:rsidR="00B44781" w:rsidRDefault="00166F7A"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Острый.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острым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отомикозом</w:t>
      </w:r>
      <w:proofErr w:type="spellEnd"/>
      <w:r>
        <w:rPr>
          <w:sz w:val="24"/>
          <w:szCs w:val="24"/>
        </w:rPr>
        <w:t xml:space="preserve"> понимают впервые выявленный случай грибкового поражения, если речь идёт об острой фазе процесса продол</w:t>
      </w:r>
      <w:r>
        <w:rPr>
          <w:sz w:val="24"/>
          <w:szCs w:val="24"/>
        </w:rPr>
        <w:t>жительностью до 3-4 недель. Пациент при этом жалуется на впервые возникшие симптомы, характерные для этой патологии: зуд в ушах, выделения из слухового прохода, болевой синдром и др.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Хронический. Этот диагноз пациенту уже ставили </w:t>
      </w:r>
      <w:proofErr w:type="gramStart"/>
      <w:r>
        <w:rPr>
          <w:sz w:val="24"/>
          <w:szCs w:val="24"/>
        </w:rPr>
        <w:t>ранее</w:t>
      </w:r>
      <w:proofErr w:type="gramEnd"/>
      <w:r>
        <w:rPr>
          <w:sz w:val="24"/>
          <w:szCs w:val="24"/>
        </w:rPr>
        <w:t xml:space="preserve"> и он получал лечени</w:t>
      </w:r>
      <w:r>
        <w:rPr>
          <w:sz w:val="24"/>
          <w:szCs w:val="24"/>
        </w:rPr>
        <w:t>е, но спустя какое-то время снова обратился с такими же жалобами. Характерно длительное и вялое течение свыше трёх месяцев с периодами улучшения и повторяющимися обострениями, при которых возобновляются боли в ухе и выделения.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2"/>
        <w:rPr>
          <w:b/>
          <w:sz w:val="24"/>
          <w:szCs w:val="24"/>
        </w:rPr>
      </w:pPr>
      <w:bookmarkStart w:id="1" w:name="_f02qvocd7mxi" w:colFirst="0" w:colLast="0"/>
      <w:bookmarkEnd w:id="1"/>
      <w:r>
        <w:rPr>
          <w:b/>
          <w:sz w:val="24"/>
          <w:szCs w:val="24"/>
        </w:rPr>
        <w:t xml:space="preserve">Осложнения </w:t>
      </w:r>
      <w:proofErr w:type="spellStart"/>
      <w:r>
        <w:rPr>
          <w:b/>
          <w:sz w:val="24"/>
          <w:szCs w:val="24"/>
        </w:rPr>
        <w:t>отомикоза</w:t>
      </w:r>
      <w:proofErr w:type="spellEnd"/>
    </w:p>
    <w:p w:rsidR="00B44781" w:rsidRDefault="00166F7A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Местное</w:t>
      </w:r>
      <w:r>
        <w:rPr>
          <w:sz w:val="24"/>
          <w:szCs w:val="24"/>
        </w:rPr>
        <w:t xml:space="preserve"> распространение. При вовремя начатом и адекватном лечении осложнения встречаются редко, но при отсутствии лечения </w:t>
      </w:r>
      <w:proofErr w:type="spellStart"/>
      <w:r>
        <w:rPr>
          <w:sz w:val="24"/>
          <w:szCs w:val="24"/>
        </w:rPr>
        <w:t>отомикоз</w:t>
      </w:r>
      <w:proofErr w:type="spellEnd"/>
      <w:r>
        <w:rPr>
          <w:sz w:val="24"/>
          <w:szCs w:val="24"/>
        </w:rPr>
        <w:t xml:space="preserve"> может приводить к обширному поражению всего слухового прохода, барабанной перепонки и окружающих ухо тканей 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Генерализация заболева</w:t>
      </w:r>
      <w:r>
        <w:rPr>
          <w:sz w:val="24"/>
          <w:szCs w:val="24"/>
        </w:rPr>
        <w:t xml:space="preserve">ния. Грибковая инфекция опасна тем, что быстро распространяется и угрожает поражением внутренних органов, особенно в послеоперационный период. При неблагоприятном течении </w:t>
      </w:r>
      <w:proofErr w:type="spellStart"/>
      <w:r>
        <w:rPr>
          <w:sz w:val="24"/>
          <w:szCs w:val="24"/>
        </w:rPr>
        <w:t>отомикоз</w:t>
      </w:r>
      <w:proofErr w:type="spellEnd"/>
      <w:r>
        <w:rPr>
          <w:sz w:val="24"/>
          <w:szCs w:val="24"/>
        </w:rPr>
        <w:t xml:space="preserve"> может являться причиной распространённого микоза внутренних органов и грибко</w:t>
      </w:r>
      <w:r>
        <w:rPr>
          <w:sz w:val="24"/>
          <w:szCs w:val="24"/>
        </w:rPr>
        <w:t>вого сепсиса. Такие осложнения возникают достаточно редко, обычно при сопутствующих патологиях: снижении общих иммунных сил организма, ВИЧ, аутоиммунных заболеваниях и т. д.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Хронизация</w:t>
      </w:r>
      <w:proofErr w:type="spellEnd"/>
      <w:r>
        <w:rPr>
          <w:sz w:val="24"/>
          <w:szCs w:val="24"/>
        </w:rPr>
        <w:t xml:space="preserve"> заболевания. При локализации патологического процесса в среднем ухе ча</w:t>
      </w:r>
      <w:r>
        <w:rPr>
          <w:sz w:val="24"/>
          <w:szCs w:val="24"/>
        </w:rPr>
        <w:t xml:space="preserve">сто происходит </w:t>
      </w:r>
      <w:proofErr w:type="spellStart"/>
      <w:r>
        <w:rPr>
          <w:sz w:val="24"/>
          <w:szCs w:val="24"/>
        </w:rPr>
        <w:t>хронизация</w:t>
      </w:r>
      <w:proofErr w:type="spellEnd"/>
      <w:r>
        <w:rPr>
          <w:sz w:val="24"/>
          <w:szCs w:val="24"/>
        </w:rPr>
        <w:t xml:space="preserve"> процесса, </w:t>
      </w:r>
      <w:proofErr w:type="gramStart"/>
      <w:r>
        <w:rPr>
          <w:sz w:val="24"/>
          <w:szCs w:val="24"/>
        </w:rPr>
        <w:t>выражающаяся</w:t>
      </w:r>
      <w:proofErr w:type="gramEnd"/>
      <w:r>
        <w:rPr>
          <w:sz w:val="24"/>
          <w:szCs w:val="24"/>
        </w:rPr>
        <w:t xml:space="preserve"> в длительных и многократных обострениях.</w:t>
      </w:r>
    </w:p>
    <w:p w:rsidR="00B44781" w:rsidRDefault="00B44781">
      <w:pPr>
        <w:pStyle w:val="normal"/>
        <w:ind w:left="720"/>
        <w:rPr>
          <w:sz w:val="24"/>
          <w:szCs w:val="24"/>
        </w:rPr>
      </w:pPr>
    </w:p>
    <w:p w:rsidR="00B44781" w:rsidRDefault="00166F7A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Рубцово-спаечный процесс. В течение времени могут образоваться спайки в полости среднего уха (</w:t>
      </w:r>
      <w:proofErr w:type="spellStart"/>
      <w:r>
        <w:rPr>
          <w:sz w:val="24"/>
          <w:szCs w:val="24"/>
        </w:rPr>
        <w:t>адгезивный</w:t>
      </w:r>
      <w:proofErr w:type="spellEnd"/>
      <w:r>
        <w:rPr>
          <w:sz w:val="24"/>
          <w:szCs w:val="24"/>
        </w:rPr>
        <w:t xml:space="preserve"> отит). Это будет затруднять нормальное звуковосприятие и при</w:t>
      </w:r>
      <w:r>
        <w:rPr>
          <w:sz w:val="24"/>
          <w:szCs w:val="24"/>
        </w:rPr>
        <w:t xml:space="preserve">ведёт к тугоухости, которая может носить необратимый </w:t>
      </w:r>
      <w:proofErr w:type="spellStart"/>
      <w:r>
        <w:rPr>
          <w:sz w:val="24"/>
          <w:szCs w:val="24"/>
        </w:rPr>
        <w:t>характер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акже</w:t>
      </w:r>
      <w:proofErr w:type="spellEnd"/>
      <w:r>
        <w:rPr>
          <w:sz w:val="24"/>
          <w:szCs w:val="24"/>
        </w:rPr>
        <w:t xml:space="preserve"> из-за спаек возможно сужение (стеноз) наружного слухового прохода. Однако </w:t>
      </w:r>
      <w:proofErr w:type="spellStart"/>
      <w:r>
        <w:rPr>
          <w:sz w:val="24"/>
          <w:szCs w:val="24"/>
        </w:rPr>
        <w:t>отомикоз</w:t>
      </w:r>
      <w:proofErr w:type="spellEnd"/>
      <w:r>
        <w:rPr>
          <w:sz w:val="24"/>
          <w:szCs w:val="24"/>
        </w:rPr>
        <w:t xml:space="preserve"> не приводит к полной потере слуха.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2"/>
        <w:rPr>
          <w:b/>
          <w:sz w:val="24"/>
          <w:szCs w:val="24"/>
        </w:rPr>
      </w:pPr>
      <w:bookmarkStart w:id="2" w:name="_g19om9kf60ii" w:colFirst="0" w:colLast="0"/>
      <w:bookmarkEnd w:id="2"/>
      <w:proofErr w:type="spellStart"/>
      <w:r>
        <w:rPr>
          <w:b/>
          <w:sz w:val="24"/>
          <w:szCs w:val="24"/>
        </w:rPr>
        <w:t>Отомикоз</w:t>
      </w:r>
      <w:proofErr w:type="spellEnd"/>
      <w:r>
        <w:rPr>
          <w:b/>
          <w:sz w:val="24"/>
          <w:szCs w:val="24"/>
        </w:rPr>
        <w:t xml:space="preserve"> у детей.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Болезнь в детском возрасте – не редкость. Чаще всег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отомикоз</w:t>
      </w:r>
      <w:proofErr w:type="spellEnd"/>
      <w:r>
        <w:rPr>
          <w:sz w:val="24"/>
          <w:szCs w:val="24"/>
        </w:rPr>
        <w:t xml:space="preserve"> встречается у детей в возрасте до пяти лет. 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Причинами развития болезни в детском возрасте являются перенесенные воспалительные заболевания, аллергия, изменения микрофлоры в ушах, ослабление иммунитета, неправильная чистка ушей.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Дети с грибком в</w:t>
      </w:r>
      <w:r>
        <w:rPr>
          <w:sz w:val="24"/>
          <w:szCs w:val="24"/>
        </w:rPr>
        <w:t xml:space="preserve"> ушах жалуются на зуд, жжение, боль в слуховом проходе. Родителям в этом случае нужно осмотреть наружное ухо: оно может быть отекшим и покрасневшим. Могут появиться творожистые или темные выделения. Может снизиться слух.</w:t>
      </w:r>
    </w:p>
    <w:p w:rsidR="00B44781" w:rsidRDefault="00166F7A">
      <w:pPr>
        <w:pStyle w:val="2"/>
        <w:rPr>
          <w:b/>
          <w:sz w:val="24"/>
          <w:szCs w:val="24"/>
        </w:rPr>
      </w:pPr>
      <w:bookmarkStart w:id="3" w:name="_zan9i6aiptjv" w:colFirst="0" w:colLast="0"/>
      <w:bookmarkEnd w:id="3"/>
      <w:r>
        <w:rPr>
          <w:b/>
          <w:sz w:val="24"/>
          <w:szCs w:val="24"/>
        </w:rPr>
        <w:t>Диагностика</w:t>
      </w:r>
    </w:p>
    <w:p w:rsidR="00B44781" w:rsidRDefault="00166F7A">
      <w:pPr>
        <w:pStyle w:val="2"/>
        <w:rPr>
          <w:sz w:val="24"/>
          <w:szCs w:val="24"/>
        </w:rPr>
      </w:pPr>
      <w:bookmarkStart w:id="4" w:name="_cj90jfx2jnw8" w:colFirst="0" w:colLast="0"/>
      <w:bookmarkEnd w:id="4"/>
      <w:r>
        <w:rPr>
          <w:sz w:val="24"/>
          <w:szCs w:val="24"/>
        </w:rPr>
        <w:t>Диагностика включает ко</w:t>
      </w:r>
      <w:r>
        <w:rPr>
          <w:sz w:val="24"/>
          <w:szCs w:val="24"/>
        </w:rPr>
        <w:t xml:space="preserve">мплекс мер и исследований. Предварительно </w:t>
      </w:r>
      <w:proofErr w:type="spellStart"/>
      <w:r>
        <w:rPr>
          <w:sz w:val="24"/>
          <w:szCs w:val="24"/>
        </w:rPr>
        <w:t>лор-врач</w:t>
      </w:r>
      <w:proofErr w:type="spellEnd"/>
      <w:r>
        <w:rPr>
          <w:sz w:val="24"/>
          <w:szCs w:val="24"/>
        </w:rPr>
        <w:t xml:space="preserve"> опрашивает пациента на предмет жалоб и собирает его анамнез жизни и здоровья. Анамнез помогает определить причину заболевания.</w:t>
      </w:r>
    </w:p>
    <w:p w:rsidR="00B44781" w:rsidRDefault="00166F7A">
      <w:pPr>
        <w:pStyle w:val="3"/>
        <w:keepNext w:val="0"/>
        <w:keepLines w:val="0"/>
        <w:shd w:val="clear" w:color="auto" w:fill="FFFFFF"/>
        <w:spacing w:before="280"/>
        <w:rPr>
          <w:color w:val="181D21"/>
          <w:sz w:val="24"/>
          <w:szCs w:val="24"/>
        </w:rPr>
      </w:pPr>
      <w:bookmarkStart w:id="5" w:name="_u5knsxt6krzo" w:colFirst="0" w:colLast="0"/>
      <w:bookmarkEnd w:id="5"/>
      <w:r>
        <w:rPr>
          <w:color w:val="181D21"/>
          <w:sz w:val="24"/>
          <w:szCs w:val="24"/>
        </w:rPr>
        <w:t>Опрос, сбор анамнеза</w:t>
      </w:r>
    </w:p>
    <w:p w:rsidR="00B44781" w:rsidRDefault="00166F7A">
      <w:pPr>
        <w:pStyle w:val="normal"/>
        <w:shd w:val="clear" w:color="auto" w:fill="FFFFFF"/>
        <w:spacing w:after="360"/>
        <w:rPr>
          <w:color w:val="181D21"/>
          <w:sz w:val="24"/>
          <w:szCs w:val="24"/>
        </w:rPr>
      </w:pPr>
      <w:r>
        <w:rPr>
          <w:color w:val="181D21"/>
          <w:sz w:val="24"/>
          <w:szCs w:val="24"/>
        </w:rPr>
        <w:t>Диагностика начинается со сбора анамнеза. Врач задаёт ряд вопросов: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  <w:spacing w:before="240"/>
      </w:pPr>
      <w:r>
        <w:rPr>
          <w:color w:val="181D21"/>
          <w:sz w:val="24"/>
          <w:szCs w:val="24"/>
        </w:rPr>
        <w:t>Когда началась болезнь и как протекала.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</w:pPr>
      <w:r>
        <w:rPr>
          <w:color w:val="181D21"/>
          <w:sz w:val="24"/>
          <w:szCs w:val="24"/>
        </w:rPr>
        <w:t>Был ли у пациента ранее средний отит.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</w:pPr>
      <w:r>
        <w:rPr>
          <w:color w:val="181D21"/>
          <w:sz w:val="24"/>
          <w:szCs w:val="24"/>
        </w:rPr>
        <w:t xml:space="preserve">Было ли грибковое поражение других органов и систем, например </w:t>
      </w:r>
      <w:proofErr w:type="spellStart"/>
      <w:r>
        <w:rPr>
          <w:color w:val="181D21"/>
          <w:sz w:val="24"/>
          <w:szCs w:val="24"/>
        </w:rPr>
        <w:t>урогенитального</w:t>
      </w:r>
      <w:proofErr w:type="spellEnd"/>
      <w:r>
        <w:rPr>
          <w:color w:val="181D21"/>
          <w:sz w:val="24"/>
          <w:szCs w:val="24"/>
        </w:rPr>
        <w:t xml:space="preserve"> тракта.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</w:pPr>
      <w:r>
        <w:rPr>
          <w:color w:val="181D21"/>
          <w:sz w:val="24"/>
          <w:szCs w:val="24"/>
        </w:rPr>
        <w:t>Как долго пациент болеет</w:t>
      </w:r>
      <w:r>
        <w:rPr>
          <w:color w:val="181D21"/>
          <w:sz w:val="24"/>
          <w:szCs w:val="24"/>
        </w:rPr>
        <w:t>, с какой частотой, были ли обострения.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</w:pPr>
      <w:r>
        <w:rPr>
          <w:color w:val="181D21"/>
          <w:sz w:val="24"/>
          <w:szCs w:val="24"/>
        </w:rPr>
        <w:t xml:space="preserve">Принимает ли пациент антибиотики, </w:t>
      </w:r>
      <w:proofErr w:type="spellStart"/>
      <w:r>
        <w:rPr>
          <w:color w:val="181D21"/>
          <w:sz w:val="24"/>
          <w:szCs w:val="24"/>
        </w:rPr>
        <w:t>стероидные</w:t>
      </w:r>
      <w:proofErr w:type="spellEnd"/>
      <w:r>
        <w:rPr>
          <w:color w:val="181D21"/>
          <w:sz w:val="24"/>
          <w:szCs w:val="24"/>
        </w:rPr>
        <w:t xml:space="preserve"> препараты, </w:t>
      </w:r>
      <w:proofErr w:type="spellStart"/>
      <w:r>
        <w:rPr>
          <w:color w:val="181D21"/>
          <w:sz w:val="24"/>
          <w:szCs w:val="24"/>
        </w:rPr>
        <w:t>цитостатики</w:t>
      </w:r>
      <w:proofErr w:type="spellEnd"/>
      <w:r>
        <w:rPr>
          <w:color w:val="181D21"/>
          <w:sz w:val="24"/>
          <w:szCs w:val="24"/>
        </w:rPr>
        <w:t xml:space="preserve"> (чаще всего используются при лечении </w:t>
      </w:r>
      <w:proofErr w:type="spellStart"/>
      <w:r>
        <w:rPr>
          <w:color w:val="181D21"/>
          <w:sz w:val="24"/>
          <w:szCs w:val="24"/>
        </w:rPr>
        <w:t>онкозаболеваний</w:t>
      </w:r>
      <w:proofErr w:type="spellEnd"/>
      <w:r>
        <w:rPr>
          <w:color w:val="181D21"/>
          <w:sz w:val="24"/>
          <w:szCs w:val="24"/>
        </w:rPr>
        <w:t>) и химиотерапевтические препараты.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</w:pPr>
      <w:r>
        <w:rPr>
          <w:color w:val="181D21"/>
          <w:sz w:val="24"/>
          <w:szCs w:val="24"/>
        </w:rPr>
        <w:t>Страдает ли пациент аллергией.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</w:pPr>
      <w:r>
        <w:rPr>
          <w:color w:val="181D21"/>
          <w:sz w:val="24"/>
          <w:szCs w:val="24"/>
        </w:rPr>
        <w:t>Есть ли неблагоприятные факто</w:t>
      </w:r>
      <w:r>
        <w:rPr>
          <w:color w:val="181D21"/>
          <w:sz w:val="24"/>
          <w:szCs w:val="24"/>
        </w:rPr>
        <w:t>ры в быту и производстве.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</w:pPr>
      <w:r>
        <w:rPr>
          <w:color w:val="181D21"/>
          <w:sz w:val="24"/>
          <w:szCs w:val="24"/>
        </w:rPr>
        <w:t>Какими сопутствующими заболеваниями болел пациент.</w:t>
      </w:r>
    </w:p>
    <w:p w:rsidR="00B44781" w:rsidRDefault="00166F7A">
      <w:pPr>
        <w:pStyle w:val="normal"/>
        <w:numPr>
          <w:ilvl w:val="0"/>
          <w:numId w:val="1"/>
        </w:numPr>
        <w:shd w:val="clear" w:color="auto" w:fill="FFFFFF"/>
        <w:spacing w:after="240"/>
      </w:pPr>
      <w:r>
        <w:rPr>
          <w:color w:val="181D21"/>
          <w:sz w:val="24"/>
          <w:szCs w:val="24"/>
        </w:rPr>
        <w:t>Есть ли хронические инфекции</w:t>
      </w:r>
    </w:p>
    <w:p w:rsidR="00B44781" w:rsidRDefault="00B44781">
      <w:pPr>
        <w:pStyle w:val="normal"/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 время диагностики пациенту проводятся:</w:t>
      </w:r>
    </w:p>
    <w:p w:rsidR="00B44781" w:rsidRDefault="00166F7A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отоскопия (осмотр ушной полости с помощью специальной воронки)</w:t>
      </w:r>
    </w:p>
    <w:p w:rsidR="00B44781" w:rsidRDefault="00166F7A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эндоскопическое исследование для осмотра отдалённых участков, не видимых при отоскопии</w:t>
      </w:r>
    </w:p>
    <w:p w:rsidR="00B44781" w:rsidRDefault="00166F7A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лабораторное исследование отделяемого из уха (для определения типа возбудителя)</w:t>
      </w:r>
    </w:p>
    <w:p w:rsidR="00B44781" w:rsidRDefault="00166F7A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исследования слуха (аудиометрия, акустическая </w:t>
      </w:r>
      <w:proofErr w:type="spellStart"/>
      <w:r>
        <w:rPr>
          <w:sz w:val="24"/>
          <w:szCs w:val="24"/>
        </w:rPr>
        <w:t>импедансометрия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отоакустическая</w:t>
      </w:r>
      <w:proofErr w:type="spellEnd"/>
      <w:r>
        <w:rPr>
          <w:sz w:val="24"/>
          <w:szCs w:val="24"/>
        </w:rPr>
        <w:t xml:space="preserve"> эмиссия)</w:t>
      </w:r>
    </w:p>
    <w:p w:rsidR="00B44781" w:rsidRDefault="00B44781">
      <w:pPr>
        <w:pStyle w:val="normal"/>
      </w:pPr>
    </w:p>
    <w:p w:rsidR="00B44781" w:rsidRDefault="00166F7A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Лечение: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Лечение инфекции начинается с устранения возбудителя, при этом используется сочетание местных лекарственных форм и препаратов системного действия. Перед применением препаратов важно тщательно очистить ухо от патологических выделений, ведь даже неб</w:t>
      </w:r>
      <w:r>
        <w:rPr>
          <w:sz w:val="24"/>
          <w:szCs w:val="24"/>
        </w:rPr>
        <w:t>ольшое количество грибковых масс может негативно сказаться на эффективности медикаментозной терапии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Если при отоскопии наблюдаются полипы или грануляции в слуховом проходе, то предварительно нужно обработать их 5-10 % раствором нитрата серебра и удалить</w:t>
      </w:r>
    </w:p>
    <w:p w:rsidR="00B44781" w:rsidRDefault="00166F7A">
      <w:pPr>
        <w:pStyle w:val="3"/>
        <w:rPr>
          <w:sz w:val="24"/>
          <w:szCs w:val="24"/>
        </w:rPr>
      </w:pPr>
      <w:bookmarkStart w:id="6" w:name="_y4w6gulmcpmh" w:colFirst="0" w:colLast="0"/>
      <w:bookmarkEnd w:id="6"/>
      <w:r>
        <w:rPr>
          <w:sz w:val="24"/>
          <w:szCs w:val="24"/>
        </w:rPr>
        <w:t>Местное лечение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Препаратом выбора для местного лечения является </w:t>
      </w:r>
      <w:proofErr w:type="spellStart"/>
      <w:r>
        <w:rPr>
          <w:sz w:val="24"/>
          <w:szCs w:val="24"/>
        </w:rPr>
        <w:t>хлорнитрофенол</w:t>
      </w:r>
      <w:proofErr w:type="spellEnd"/>
      <w:r>
        <w:rPr>
          <w:sz w:val="24"/>
          <w:szCs w:val="24"/>
        </w:rPr>
        <w:t xml:space="preserve"> и 1 % раствор </w:t>
      </w:r>
      <w:proofErr w:type="spellStart"/>
      <w:r>
        <w:rPr>
          <w:sz w:val="24"/>
          <w:szCs w:val="24"/>
        </w:rPr>
        <w:t>нафтифина</w:t>
      </w:r>
      <w:proofErr w:type="spellEnd"/>
      <w:r>
        <w:rPr>
          <w:sz w:val="24"/>
          <w:szCs w:val="24"/>
        </w:rPr>
        <w:t>. Препараты используются в качестве аппликаций на коже наружного слухового прохода в течение 10-14 дней. Лечение необходимо продолжать еще 14 дней после и</w:t>
      </w:r>
      <w:r>
        <w:rPr>
          <w:sz w:val="24"/>
          <w:szCs w:val="24"/>
        </w:rPr>
        <w:t>счезновения клинических признаков и/или до получения двукратного отрицательного лабораторного анализа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Если при микологическом посеве выделены грибы </w:t>
      </w:r>
      <w:proofErr w:type="spellStart"/>
      <w:r>
        <w:rPr>
          <w:sz w:val="24"/>
          <w:szCs w:val="24"/>
        </w:rPr>
        <w:t>Candida</w:t>
      </w:r>
      <w:proofErr w:type="spellEnd"/>
      <w:r>
        <w:rPr>
          <w:sz w:val="24"/>
          <w:szCs w:val="24"/>
        </w:rPr>
        <w:t xml:space="preserve">, то назначаются аппликации комбинацией препаратов: 1 % раствор </w:t>
      </w:r>
      <w:proofErr w:type="spellStart"/>
      <w:r>
        <w:rPr>
          <w:sz w:val="24"/>
          <w:szCs w:val="24"/>
        </w:rPr>
        <w:t>клотримазола</w:t>
      </w:r>
      <w:proofErr w:type="spellEnd"/>
      <w:r>
        <w:rPr>
          <w:sz w:val="24"/>
          <w:szCs w:val="24"/>
        </w:rPr>
        <w:t xml:space="preserve"> и 1 % раствор </w:t>
      </w:r>
      <w:proofErr w:type="spellStart"/>
      <w:r>
        <w:rPr>
          <w:sz w:val="24"/>
          <w:szCs w:val="24"/>
        </w:rPr>
        <w:t>нафтифина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10-14 дней с продолжением терапии в течение 14 дней после исчезновения клинических признаков и/или до получения двукратного отрицательного результата лабораторного исследования</w:t>
      </w:r>
    </w:p>
    <w:p w:rsidR="00B44781" w:rsidRDefault="00166F7A">
      <w:pPr>
        <w:pStyle w:val="3"/>
        <w:rPr>
          <w:sz w:val="24"/>
          <w:szCs w:val="24"/>
        </w:rPr>
      </w:pPr>
      <w:bookmarkStart w:id="7" w:name="_88s6mun2gwx2" w:colFirst="0" w:colLast="0"/>
      <w:bookmarkEnd w:id="7"/>
      <w:r>
        <w:rPr>
          <w:sz w:val="24"/>
          <w:szCs w:val="24"/>
        </w:rPr>
        <w:t>Системное лечение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Если возбудителем являются грибы рода </w:t>
      </w:r>
      <w:proofErr w:type="spellStart"/>
      <w:r>
        <w:rPr>
          <w:sz w:val="24"/>
          <w:szCs w:val="24"/>
        </w:rPr>
        <w:t>Candida</w:t>
      </w:r>
      <w:proofErr w:type="spellEnd"/>
      <w:r>
        <w:rPr>
          <w:sz w:val="24"/>
          <w:szCs w:val="24"/>
        </w:rPr>
        <w:t>, реко</w:t>
      </w:r>
      <w:r>
        <w:rPr>
          <w:sz w:val="24"/>
          <w:szCs w:val="24"/>
        </w:rPr>
        <w:t xml:space="preserve">мендуется назначать </w:t>
      </w:r>
      <w:proofErr w:type="spellStart"/>
      <w:r>
        <w:rPr>
          <w:sz w:val="24"/>
          <w:szCs w:val="24"/>
        </w:rPr>
        <w:t>флуконазол</w:t>
      </w:r>
      <w:proofErr w:type="spellEnd"/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 лечении грибкового среднего отита и микоза послеоперационной полости среднего уха, вызванного плесневыми грибами, применяется </w:t>
      </w:r>
      <w:proofErr w:type="spellStart"/>
      <w:r>
        <w:rPr>
          <w:sz w:val="24"/>
          <w:szCs w:val="24"/>
        </w:rPr>
        <w:t>итраконазол</w:t>
      </w:r>
      <w:proofErr w:type="spellEnd"/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период лечения и реабилитации пациенту необходимо ограничить контакт с источникам</w:t>
      </w:r>
      <w:r>
        <w:rPr>
          <w:sz w:val="24"/>
          <w:szCs w:val="24"/>
        </w:rPr>
        <w:t>и пыли и грязи, избегать повышенной влажности и попадания воды в ухо, чтобы не допустить рецидивов и возможных осложнений</w:t>
      </w:r>
    </w:p>
    <w:p w:rsidR="00B44781" w:rsidRDefault="00166F7A">
      <w:pPr>
        <w:pStyle w:val="2"/>
        <w:rPr>
          <w:b/>
          <w:sz w:val="24"/>
          <w:szCs w:val="24"/>
        </w:rPr>
      </w:pPr>
      <w:bookmarkStart w:id="8" w:name="_hd80f4fau335" w:colFirst="0" w:colLast="0"/>
      <w:bookmarkEnd w:id="8"/>
      <w:r>
        <w:rPr>
          <w:b/>
          <w:sz w:val="24"/>
          <w:szCs w:val="24"/>
        </w:rPr>
        <w:t>Прогноз. Профилактика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Прогноз при впервые выявленном </w:t>
      </w:r>
      <w:proofErr w:type="spellStart"/>
      <w:r>
        <w:rPr>
          <w:sz w:val="24"/>
          <w:szCs w:val="24"/>
        </w:rPr>
        <w:t>неосложненном</w:t>
      </w:r>
      <w:proofErr w:type="spellEnd"/>
      <w:r>
        <w:rPr>
          <w:sz w:val="24"/>
          <w:szCs w:val="24"/>
        </w:rPr>
        <w:t xml:space="preserve"> наружном грибковом отите благоприятный. Если лечение было своевреме</w:t>
      </w:r>
      <w:r>
        <w:rPr>
          <w:sz w:val="24"/>
          <w:szCs w:val="24"/>
        </w:rPr>
        <w:t>нным и грамотным, то удается полностью уничтожить возбудителя.</w:t>
      </w: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 хроническом течении избавиться от грибка полностью сложно, поэтому случаются рецидивы. Из-за спаечных процессов возможно снижение слуха по типу звукопроведения. Чтобы избежать рецидивов, не</w:t>
      </w:r>
      <w:r>
        <w:rPr>
          <w:sz w:val="24"/>
          <w:szCs w:val="24"/>
        </w:rPr>
        <w:t>обходимо в течение 4 недель после клинического выздоровления аккуратно протирать кожу наружного уха противогрибковым средством или делать аппликации турундой, стараясь не травмировать кожу слухового прохода.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качестве неспецифических методов профилактики</w:t>
      </w:r>
      <w:r>
        <w:rPr>
          <w:sz w:val="24"/>
          <w:szCs w:val="24"/>
        </w:rPr>
        <w:t xml:space="preserve"> можно рекомендовать соблюдение правил личной гигиены:</w:t>
      </w:r>
    </w:p>
    <w:p w:rsidR="00B44781" w:rsidRDefault="00166F7A">
      <w:pPr>
        <w:pStyle w:val="normal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тщательно и часто мыть руки;</w:t>
      </w:r>
    </w:p>
    <w:p w:rsidR="00B44781" w:rsidRDefault="00166F7A">
      <w:pPr>
        <w:pStyle w:val="normal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не трогать кожу ушей грязными руками и предметами;</w:t>
      </w:r>
    </w:p>
    <w:p w:rsidR="00B44781" w:rsidRDefault="00166F7A">
      <w:pPr>
        <w:pStyle w:val="normal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пользоваться только личным полотенцем;</w:t>
      </w:r>
    </w:p>
    <w:p w:rsidR="00B44781" w:rsidRDefault="00166F7A">
      <w:pPr>
        <w:pStyle w:val="normal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 любых заболеваниях уха проводить тщательный его туалет.</w:t>
      </w:r>
    </w:p>
    <w:p w:rsidR="00B44781" w:rsidRDefault="00166F7A">
      <w:pPr>
        <w:pStyle w:val="normal"/>
        <w:rPr>
          <w:rFonts w:ascii="Roboto" w:eastAsia="Roboto" w:hAnsi="Roboto" w:cs="Roboto"/>
          <w:color w:val="181D21"/>
          <w:sz w:val="24"/>
          <w:szCs w:val="24"/>
        </w:rPr>
      </w:pPr>
      <w:r>
        <w:rPr>
          <w:sz w:val="24"/>
          <w:szCs w:val="24"/>
        </w:rPr>
        <w:t>В осенне-зимний период</w:t>
      </w:r>
      <w:r>
        <w:rPr>
          <w:sz w:val="24"/>
          <w:szCs w:val="24"/>
        </w:rPr>
        <w:t xml:space="preserve"> особенно важно укреплять защитные силы организма и повышать иммунитет, избегать переохлаждений и </w:t>
      </w:r>
      <w:proofErr w:type="spellStart"/>
      <w:r>
        <w:rPr>
          <w:sz w:val="24"/>
          <w:szCs w:val="24"/>
        </w:rPr>
        <w:t>заветриваний</w:t>
      </w:r>
      <w:proofErr w:type="spellEnd"/>
      <w:r>
        <w:rPr>
          <w:sz w:val="24"/>
          <w:szCs w:val="24"/>
        </w:rPr>
        <w:t xml:space="preserve"> ушей. Если имеется сахарный диабет, необходима коррекция уровня глюкозы крови</w:t>
      </w:r>
    </w:p>
    <w:p w:rsidR="00B44781" w:rsidRDefault="00B44781">
      <w:pPr>
        <w:pStyle w:val="normal"/>
      </w:pPr>
    </w:p>
    <w:p w:rsidR="00B44781" w:rsidRDefault="00166F7A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</w:t>
      </w:r>
    </w:p>
    <w:p w:rsidR="00B44781" w:rsidRDefault="00B44781">
      <w:pPr>
        <w:pStyle w:val="normal"/>
        <w:rPr>
          <w:sz w:val="24"/>
          <w:szCs w:val="24"/>
        </w:rPr>
      </w:pPr>
    </w:p>
    <w:p w:rsidR="00B44781" w:rsidRDefault="00166F7A">
      <w:pPr>
        <w:pStyle w:val="normal"/>
      </w:pPr>
      <w:r>
        <w:rPr>
          <w:highlight w:val="white"/>
        </w:rPr>
        <w:t xml:space="preserve">1. В.Т. </w:t>
      </w:r>
      <w:proofErr w:type="spellStart"/>
      <w:r>
        <w:rPr>
          <w:highlight w:val="white"/>
        </w:rPr>
        <w:t>Пальчун.М.М.Магомедов</w:t>
      </w:r>
      <w:proofErr w:type="spellEnd"/>
      <w:r>
        <w:rPr>
          <w:highlight w:val="white"/>
        </w:rPr>
        <w:t xml:space="preserve">, Л.А. </w:t>
      </w:r>
      <w:proofErr w:type="spellStart"/>
      <w:r>
        <w:rPr>
          <w:highlight w:val="white"/>
        </w:rPr>
        <w:t>Лучихин</w:t>
      </w:r>
      <w:proofErr w:type="spellEnd"/>
      <w:r>
        <w:rPr>
          <w:highlight w:val="white"/>
        </w:rPr>
        <w:t>. Оторинол</w:t>
      </w:r>
      <w:r>
        <w:rPr>
          <w:highlight w:val="white"/>
        </w:rPr>
        <w:t>арингология-2008</w:t>
      </w:r>
    </w:p>
    <w:p w:rsidR="00B44781" w:rsidRDefault="00B44781">
      <w:pPr>
        <w:pStyle w:val="normal"/>
      </w:pPr>
    </w:p>
    <w:p w:rsidR="00B44781" w:rsidRDefault="00166F7A">
      <w:pPr>
        <w:pStyle w:val="normal"/>
      </w:pPr>
      <w:r>
        <w:t xml:space="preserve">2. </w:t>
      </w:r>
      <w:hyperlink r:id="rId5">
        <w:proofErr w:type="spellStart"/>
        <w:r>
          <w:rPr>
            <w:color w:val="1155CC"/>
            <w:u w:val="single"/>
          </w:rPr>
          <w:t>Отомикоз</w:t>
        </w:r>
        <w:proofErr w:type="spellEnd"/>
        <w:r>
          <w:rPr>
            <w:color w:val="1155CC"/>
            <w:u w:val="single"/>
          </w:rPr>
          <w:t xml:space="preserve">: причины, симптомы и лечение в статье </w:t>
        </w:r>
        <w:proofErr w:type="spellStart"/>
        <w:r>
          <w:rPr>
            <w:color w:val="1155CC"/>
            <w:u w:val="single"/>
          </w:rPr>
          <w:t>ЛОРа</w:t>
        </w:r>
        <w:proofErr w:type="spellEnd"/>
        <w:r>
          <w:rPr>
            <w:color w:val="1155CC"/>
            <w:u w:val="single"/>
          </w:rPr>
          <w:t xml:space="preserve"> Шагаева Б. С. (</w:t>
        </w:r>
        <w:proofErr w:type="spellStart"/>
        <w:r>
          <w:rPr>
            <w:color w:val="1155CC"/>
            <w:u w:val="single"/>
          </w:rPr>
          <w:t>probolezny.ru</w:t>
        </w:r>
        <w:proofErr w:type="spellEnd"/>
        <w:r>
          <w:rPr>
            <w:color w:val="1155CC"/>
            <w:u w:val="single"/>
          </w:rPr>
          <w:t>)</w:t>
        </w:r>
      </w:hyperlink>
    </w:p>
    <w:p w:rsidR="00B44781" w:rsidRDefault="00B44781">
      <w:pPr>
        <w:pStyle w:val="normal"/>
      </w:pPr>
    </w:p>
    <w:p w:rsidR="00B44781" w:rsidRDefault="00166F7A">
      <w:pPr>
        <w:pStyle w:val="normal"/>
      </w:pPr>
      <w:r>
        <w:t xml:space="preserve">3. </w:t>
      </w:r>
      <w:hyperlink r:id="rId6">
        <w:proofErr w:type="spellStart"/>
        <w:r>
          <w:rPr>
            <w:color w:val="1155CC"/>
            <w:u w:val="single"/>
          </w:rPr>
          <w:t>Отомикоз</w:t>
        </w:r>
        <w:proofErr w:type="spellEnd"/>
        <w:r>
          <w:rPr>
            <w:color w:val="1155CC"/>
            <w:u w:val="single"/>
          </w:rPr>
          <w:t xml:space="preserve"> (</w:t>
        </w:r>
        <w:proofErr w:type="spellStart"/>
        <w:r>
          <w:rPr>
            <w:color w:val="1155CC"/>
            <w:u w:val="single"/>
          </w:rPr>
          <w:t>lor-moscow.ru</w:t>
        </w:r>
        <w:proofErr w:type="spellEnd"/>
        <w:r>
          <w:rPr>
            <w:color w:val="1155CC"/>
            <w:u w:val="single"/>
          </w:rPr>
          <w:t>)</w:t>
        </w:r>
      </w:hyperlink>
    </w:p>
    <w:sectPr w:rsidR="00B44781" w:rsidSect="00B44781">
      <w:pgSz w:w="11909" w:h="16834"/>
      <w:pgMar w:top="566" w:right="576" w:bottom="664" w:left="42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69"/>
    <w:multiLevelType w:val="multilevel"/>
    <w:tmpl w:val="3476E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D12D3F"/>
    <w:multiLevelType w:val="multilevel"/>
    <w:tmpl w:val="1BA62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233ABA"/>
    <w:multiLevelType w:val="multilevel"/>
    <w:tmpl w:val="4DDC5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1904DE"/>
    <w:multiLevelType w:val="multilevel"/>
    <w:tmpl w:val="F01C200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81D2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6986887"/>
    <w:multiLevelType w:val="multilevel"/>
    <w:tmpl w:val="890AC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93B12BC"/>
    <w:multiLevelType w:val="multilevel"/>
    <w:tmpl w:val="DEE22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B41F6D"/>
    <w:multiLevelType w:val="multilevel"/>
    <w:tmpl w:val="805A9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E725E0F"/>
    <w:multiLevelType w:val="multilevel"/>
    <w:tmpl w:val="6E483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E767ED5"/>
    <w:multiLevelType w:val="multilevel"/>
    <w:tmpl w:val="27DEF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C412707"/>
    <w:multiLevelType w:val="multilevel"/>
    <w:tmpl w:val="CCAA3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D44727E"/>
    <w:multiLevelType w:val="multilevel"/>
    <w:tmpl w:val="3110A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781"/>
    <w:rsid w:val="00166F7A"/>
    <w:rsid w:val="00B4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447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7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7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7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7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7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781"/>
  </w:style>
  <w:style w:type="table" w:customStyle="1" w:styleId="TableNormal">
    <w:name w:val="Table Normal"/>
    <w:rsid w:val="00B44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7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78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r-moscow.ru/patient/section/otomikoz/" TargetMode="External"/><Relationship Id="rId5" Type="http://schemas.openxmlformats.org/officeDocument/2006/relationships/hyperlink" Target="https://probolezny.ru/otomiko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1905</Words>
  <Characters>10864</Characters>
  <Application>Microsoft Office Word</Application>
  <DocSecurity>0</DocSecurity>
  <Lines>90</Lines>
  <Paragraphs>25</Paragraphs>
  <ScaleCrop>false</ScaleCrop>
  <Company>Microsoft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2023-11-18T23:44:00Z</dcterms:created>
  <dcterms:modified xsi:type="dcterms:W3CDTF">2023-11-18T23:46:00Z</dcterms:modified>
</cp:coreProperties>
</file>