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1. </w:t>
      </w:r>
      <w:r w:rsidR="00141694" w:rsidRPr="0078666E">
        <w:rPr>
          <w:rFonts w:ascii="Times New Roman" w:hAnsi="Times New Roman" w:cs="Times New Roman"/>
          <w:sz w:val="24"/>
          <w:szCs w:val="24"/>
        </w:rPr>
        <w:t>Инфравезикальная обструкция. Этиология, патогенез. Классификация. Клиника, диагностика. Лечебная тактика: консервативные и оперативные мероприятия. Осложнения: клиника, диагностика. ОЗМ.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2. </w:t>
      </w:r>
      <w:r w:rsidR="00141694" w:rsidRPr="0078666E">
        <w:rPr>
          <w:rFonts w:ascii="Times New Roman" w:hAnsi="Times New Roman" w:cs="Times New Roman"/>
          <w:sz w:val="24"/>
          <w:szCs w:val="24"/>
        </w:rPr>
        <w:t>Острое повреждение почек: этиология и патогенез, классификация. Клиника, диагностика, диф. диагностика ренальных и постренальных форм ОПП. Ургентная помощь. Лечение: консервативное, аппаратно-инструментальное, оперативное.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3. </w:t>
      </w:r>
      <w:r w:rsidR="00141694" w:rsidRPr="0078666E">
        <w:rPr>
          <w:rFonts w:ascii="Times New Roman" w:hAnsi="Times New Roman" w:cs="Times New Roman"/>
          <w:sz w:val="24"/>
          <w:szCs w:val="24"/>
        </w:rPr>
        <w:t>Мочекаменная болезнь. Камень мочеточника. Патогенез почечной колики при камне мочеточника. Методы диагностики камня мочеточника. Осложнения при обструкции просвета мочеточника конкрементом.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4. </w:t>
      </w:r>
      <w:r w:rsidR="00141694" w:rsidRPr="0078666E">
        <w:rPr>
          <w:rFonts w:ascii="Times New Roman" w:hAnsi="Times New Roman" w:cs="Times New Roman"/>
          <w:sz w:val="24"/>
          <w:szCs w:val="24"/>
        </w:rPr>
        <w:t>Мочекаменная болезнь. Камни почек. Этиология, патогенез различных форм уролитиаза. Методы диагностики камней почек. Методы лечения нефролитиаза.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5. </w:t>
      </w:r>
      <w:r w:rsidR="00141694" w:rsidRPr="0078666E">
        <w:rPr>
          <w:rFonts w:ascii="Times New Roman" w:hAnsi="Times New Roman" w:cs="Times New Roman"/>
          <w:sz w:val="24"/>
          <w:szCs w:val="24"/>
        </w:rPr>
        <w:t>Острый пиелонефрит. Классификация. Клиника. Методы диагностики. Лечебная тактика первичного и вторичного пиелонефрита.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6. </w:t>
      </w:r>
      <w:r w:rsidR="00141694" w:rsidRPr="0078666E">
        <w:rPr>
          <w:rFonts w:ascii="Times New Roman" w:hAnsi="Times New Roman" w:cs="Times New Roman"/>
          <w:sz w:val="24"/>
          <w:szCs w:val="24"/>
        </w:rPr>
        <w:t>Острый гнойный пиелонефрит. Классификация. Клиника. Диагностика. Лечебная тактика. Осложнения гнойного пиелонефрита: паранефрит, бактериемиче</w:t>
      </w:r>
      <w:r w:rsidR="000D05AA" w:rsidRPr="0078666E">
        <w:rPr>
          <w:rFonts w:ascii="Times New Roman" w:hAnsi="Times New Roman" w:cs="Times New Roman"/>
          <w:sz w:val="24"/>
          <w:szCs w:val="24"/>
        </w:rPr>
        <w:t>с</w:t>
      </w:r>
      <w:r w:rsidR="00141694" w:rsidRPr="0078666E">
        <w:rPr>
          <w:rFonts w:ascii="Times New Roman" w:hAnsi="Times New Roman" w:cs="Times New Roman"/>
          <w:sz w:val="24"/>
          <w:szCs w:val="24"/>
        </w:rPr>
        <w:t>кий шок, уросепсис.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7. </w:t>
      </w:r>
      <w:r w:rsidR="00141694" w:rsidRPr="0078666E">
        <w:rPr>
          <w:rFonts w:ascii="Times New Roman" w:hAnsi="Times New Roman" w:cs="Times New Roman"/>
          <w:sz w:val="24"/>
          <w:szCs w:val="24"/>
        </w:rPr>
        <w:t>Цистит, парацистит. Этиология и патогенез. Классификация. Клинические проявления. Диагностика. Лечебная тактика. Ургентные лечебные мероприятия. Диагностика, лечение, профилактика осложнений. Прогноз.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8. </w:t>
      </w:r>
      <w:r w:rsidR="00141694" w:rsidRPr="0078666E">
        <w:rPr>
          <w:rFonts w:ascii="Times New Roman" w:hAnsi="Times New Roman" w:cs="Times New Roman"/>
          <w:sz w:val="24"/>
          <w:szCs w:val="24"/>
        </w:rPr>
        <w:t>Воспалительные заболевания мужских наружных половых органов. Этиология, патогенез. Классификация. Клиника, диагностика. Показания и выбор метода лечения. Осложнения: острая мошонка, гангрена Фурнье.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9. </w:t>
      </w:r>
      <w:r w:rsidR="00141694" w:rsidRPr="0078666E">
        <w:rPr>
          <w:rFonts w:ascii="Times New Roman" w:hAnsi="Times New Roman" w:cs="Times New Roman"/>
          <w:sz w:val="24"/>
          <w:szCs w:val="24"/>
        </w:rPr>
        <w:t>Повреждения почек. Механизмы и классификация повреждений. Клиника, диагностика и принципы лечения. Показания к оперативным методам лечения. Вопросы реабилитации, трудоспособности. Прогноз.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10. </w:t>
      </w:r>
      <w:r w:rsidR="00141694" w:rsidRPr="0078666E">
        <w:rPr>
          <w:rFonts w:ascii="Times New Roman" w:hAnsi="Times New Roman" w:cs="Times New Roman"/>
          <w:sz w:val="24"/>
          <w:szCs w:val="24"/>
        </w:rPr>
        <w:t>Повреждения мочевого пузыря. Классификация повреждений и их осложнений. Клиника, диагностика. Неотложная помощь при повреждении мочевого пузыря.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11. </w:t>
      </w:r>
      <w:r w:rsidR="00141694" w:rsidRPr="0078666E">
        <w:rPr>
          <w:rFonts w:ascii="Times New Roman" w:hAnsi="Times New Roman" w:cs="Times New Roman"/>
          <w:sz w:val="24"/>
          <w:szCs w:val="24"/>
        </w:rPr>
        <w:t>Повреждения мочеточников в акушерско</w:t>
      </w:r>
      <w:r w:rsidR="000D05AA" w:rsidRPr="0078666E">
        <w:rPr>
          <w:rFonts w:ascii="Times New Roman" w:hAnsi="Times New Roman" w:cs="Times New Roman"/>
          <w:sz w:val="24"/>
          <w:szCs w:val="24"/>
        </w:rPr>
        <w:t>-</w:t>
      </w:r>
      <w:r w:rsidR="00141694" w:rsidRPr="0078666E">
        <w:rPr>
          <w:rFonts w:ascii="Times New Roman" w:hAnsi="Times New Roman" w:cs="Times New Roman"/>
          <w:sz w:val="24"/>
          <w:szCs w:val="24"/>
        </w:rPr>
        <w:t>гинекологической практике. Механизмы и классификация повреждений. Клиника, диагностика и лечебная тактика: консервативные и оперативные мероприятия.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12. </w:t>
      </w:r>
      <w:r w:rsidR="00141694" w:rsidRPr="0078666E">
        <w:rPr>
          <w:rFonts w:ascii="Times New Roman" w:hAnsi="Times New Roman" w:cs="Times New Roman"/>
          <w:sz w:val="24"/>
          <w:szCs w:val="24"/>
        </w:rPr>
        <w:t>Аномалии развития почек: кистозное поражение почек, уродинамические нарушения верхних мочевых путей врожденного генеза. Клиника, диагностика. Лечебные алгоритмы. Профилактика осложнений. Аномалии развития почек: количества, структуры, положения и взаимоотношения. Клиника, диагностика. Лечебные алгоритмы. Профилактика осложнений.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13. </w:t>
      </w:r>
      <w:r w:rsidR="00141694" w:rsidRPr="0078666E">
        <w:rPr>
          <w:rFonts w:ascii="Times New Roman" w:hAnsi="Times New Roman" w:cs="Times New Roman"/>
          <w:sz w:val="24"/>
          <w:szCs w:val="24"/>
        </w:rPr>
        <w:t>Аномалии верхних мочевых путей: чашечно-лоханочной системы, мочеточников. Патогенез. Их роль в развитии обструктивных уропатий. Гидронефроз, уретерогидронефроз, пузырно-мочеточниковый рефлюкс. Клинические проявления. Диагностика. Показания и выбор оперативных пособий.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14. </w:t>
      </w:r>
      <w:r w:rsidR="00141694" w:rsidRPr="0078666E">
        <w:rPr>
          <w:rFonts w:ascii="Times New Roman" w:hAnsi="Times New Roman" w:cs="Times New Roman"/>
          <w:sz w:val="24"/>
          <w:szCs w:val="24"/>
        </w:rPr>
        <w:t>Доброкачественная гиперплазия (аденома) предстательной железы. Этиология, патогенез. Классификация. Клиника, диагностика. Лечебные алгоритмы в ургентной и плановой урологии.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141694" w:rsidRPr="0078666E">
        <w:rPr>
          <w:rFonts w:ascii="Times New Roman" w:hAnsi="Times New Roman" w:cs="Times New Roman"/>
          <w:sz w:val="24"/>
          <w:szCs w:val="24"/>
        </w:rPr>
        <w:t>Рак предстательной железы. Этиология. Патогенез. Классификация. Клиника. Диагностика и лечение рака предстательной железы.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0BA5" w:rsidRPr="0078666E" w:rsidRDefault="00735F7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16. </w:t>
      </w:r>
      <w:r w:rsidR="00141694" w:rsidRPr="0078666E">
        <w:rPr>
          <w:rFonts w:ascii="Times New Roman" w:hAnsi="Times New Roman" w:cs="Times New Roman"/>
          <w:sz w:val="24"/>
          <w:szCs w:val="24"/>
        </w:rPr>
        <w:t>Опухоли мочевого пузыря: этиология и патогенез, классификация. Уросемиотика, клиника опухолей мочевого пузыря. Диагностика: роль эндоскопических, УЗ, рентгенологических, цитологических и гистологических исследований в определении стадии процесса. Лечение: оперативное, способы деривации мочи.</w:t>
      </w:r>
    </w:p>
    <w:p w:rsidR="000D05AA" w:rsidRPr="0078666E" w:rsidRDefault="000D05AA" w:rsidP="0078666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A4922" w:rsidRPr="0078666E" w:rsidRDefault="00735F7A" w:rsidP="00AE0ECB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666E">
        <w:rPr>
          <w:rFonts w:ascii="Times New Roman" w:hAnsi="Times New Roman" w:cs="Times New Roman"/>
          <w:sz w:val="24"/>
          <w:szCs w:val="24"/>
        </w:rPr>
        <w:t xml:space="preserve">17. </w:t>
      </w:r>
      <w:r w:rsidR="00141694" w:rsidRPr="0078666E">
        <w:rPr>
          <w:rFonts w:ascii="Times New Roman" w:hAnsi="Times New Roman" w:cs="Times New Roman"/>
          <w:sz w:val="24"/>
          <w:szCs w:val="24"/>
        </w:rPr>
        <w:t>Опухоли паренхимы почек. Этиология, патогенез, классификация. Клинические проявления. Диагностика. Методы лечения. Прогноз.</w:t>
      </w:r>
      <w:bookmarkStart w:id="0" w:name="_GoBack"/>
      <w:bookmarkEnd w:id="0"/>
    </w:p>
    <w:sectPr w:rsidR="003A4922" w:rsidRPr="0078666E" w:rsidSect="001F184F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DD" w:rsidRDefault="00954BDD">
      <w:pPr>
        <w:spacing w:after="0" w:line="240" w:lineRule="auto"/>
      </w:pPr>
      <w:r>
        <w:separator/>
      </w:r>
    </w:p>
  </w:endnote>
  <w:endnote w:type="continuationSeparator" w:id="0">
    <w:p w:rsidR="00954BDD" w:rsidRDefault="0095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DD" w:rsidRDefault="00954B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BDD" w:rsidRDefault="0095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4BF3"/>
    <w:multiLevelType w:val="multilevel"/>
    <w:tmpl w:val="E7C28D8C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>
    <w:nsid w:val="5D2D43B0"/>
    <w:multiLevelType w:val="multilevel"/>
    <w:tmpl w:val="FA24FC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A5"/>
    <w:rsid w:val="000821BE"/>
    <w:rsid w:val="000D05AA"/>
    <w:rsid w:val="00124332"/>
    <w:rsid w:val="00141694"/>
    <w:rsid w:val="001F184F"/>
    <w:rsid w:val="003A4922"/>
    <w:rsid w:val="0048503C"/>
    <w:rsid w:val="00735F7A"/>
    <w:rsid w:val="00770BA5"/>
    <w:rsid w:val="0078666E"/>
    <w:rsid w:val="00954BDD"/>
    <w:rsid w:val="00AE0ECB"/>
    <w:rsid w:val="00F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4265-82CB-47BE-A5D9-914B3687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 Дугаржапова</dc:creator>
  <cp:lastModifiedBy>kafedra23</cp:lastModifiedBy>
  <cp:revision>12</cp:revision>
  <dcterms:created xsi:type="dcterms:W3CDTF">2022-03-14T15:22:00Z</dcterms:created>
  <dcterms:modified xsi:type="dcterms:W3CDTF">2022-05-14T15:01:00Z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