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2E47" w14:textId="77777777" w:rsidR="00422FE0" w:rsidRDefault="00422FE0" w:rsidP="00422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</w:t>
      </w:r>
    </w:p>
    <w:p w14:paraId="450533EF" w14:textId="77777777" w:rsidR="00422FE0" w:rsidRDefault="00422FE0" w:rsidP="00422FE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3A61F01" w14:textId="77777777" w:rsidR="000302EF" w:rsidRDefault="00F41B0C" w:rsidP="0057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2EF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  </w:t>
      </w:r>
      <w:r w:rsidR="000302EF" w:rsidRPr="00B05C57">
        <w:rPr>
          <w:rFonts w:ascii="Times New Roman" w:hAnsi="Times New Roman" w:cs="Times New Roman"/>
          <w:sz w:val="28"/>
          <w:szCs w:val="28"/>
        </w:rPr>
        <w:t>Дозирование в фармацевтической технологии</w:t>
      </w:r>
      <w:r w:rsidR="000302EF">
        <w:rPr>
          <w:rFonts w:ascii="Times New Roman" w:hAnsi="Times New Roman" w:cs="Times New Roman"/>
          <w:sz w:val="28"/>
          <w:szCs w:val="28"/>
        </w:rPr>
        <w:t>»</w:t>
      </w:r>
    </w:p>
    <w:p w14:paraId="470058A2" w14:textId="77777777" w:rsidR="00422FE0" w:rsidRDefault="00422FE0" w:rsidP="00422F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3550EA6" w14:textId="77777777" w:rsidR="00422FE0" w:rsidRDefault="00422FE0" w:rsidP="00422FE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11FE14E" w14:textId="77777777" w:rsidR="00422FE0" w:rsidRDefault="00422FE0" w:rsidP="00422F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F132F7F" w14:textId="77777777" w:rsidR="00422FE0" w:rsidRDefault="00422FE0" w:rsidP="00422FE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Задачи технологии и пути решения технологических задач. </w:t>
      </w:r>
    </w:p>
    <w:p w14:paraId="7E1203E2" w14:textId="77777777" w:rsidR="00422FE0" w:rsidRDefault="00422FE0" w:rsidP="00422FE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Роль и значение лекарственных сре</w:t>
      </w:r>
      <w:r w:rsidR="00885330">
        <w:rPr>
          <w:rFonts w:ascii="Times New Roman" w:eastAsia="Calibri" w:hAnsi="Times New Roman" w:cs="Times New Roman"/>
          <w:bCs/>
          <w:sz w:val="28"/>
          <w:szCs w:val="28"/>
        </w:rPr>
        <w:t>дств в современной медицине.</w:t>
      </w:r>
    </w:p>
    <w:p w14:paraId="142BF2C2" w14:textId="3B713CC9" w:rsidR="00422FE0" w:rsidRDefault="00422FE0" w:rsidP="00422FE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Биофармация как теоретическая основа технологии лекарственных форм.</w:t>
      </w:r>
    </w:p>
    <w:p w14:paraId="750CC77A" w14:textId="77777777" w:rsidR="000302EF" w:rsidRDefault="000302EF" w:rsidP="000302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Способы дозирования лекарственных средств. </w:t>
      </w:r>
    </w:p>
    <w:p w14:paraId="064D8CB5" w14:textId="77777777" w:rsidR="000302EF" w:rsidRDefault="00781D70" w:rsidP="000302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весов</w:t>
      </w:r>
      <w:r w:rsidR="000302EF" w:rsidRPr="00B05C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BB91E" w14:textId="77777777" w:rsidR="000302EF" w:rsidRDefault="000302EF" w:rsidP="000302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Разновес. </w:t>
      </w:r>
    </w:p>
    <w:p w14:paraId="0A99AB0A" w14:textId="77777777" w:rsidR="000302EF" w:rsidRDefault="000302EF" w:rsidP="000302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Виды мерной посуды. </w:t>
      </w:r>
    </w:p>
    <w:p w14:paraId="44434AC4" w14:textId="77777777" w:rsidR="000302EF" w:rsidRDefault="000302EF" w:rsidP="000302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Устройство и работа </w:t>
      </w:r>
      <w:proofErr w:type="spellStart"/>
      <w:r w:rsidRPr="00B05C57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B05C57">
        <w:rPr>
          <w:rFonts w:ascii="Times New Roman" w:hAnsi="Times New Roman" w:cs="Times New Roman"/>
          <w:sz w:val="28"/>
          <w:szCs w:val="28"/>
        </w:rPr>
        <w:t xml:space="preserve"> системы.  Правила ТБ</w:t>
      </w:r>
    </w:p>
    <w:p w14:paraId="64981A84" w14:textId="77777777" w:rsidR="000302EF" w:rsidRDefault="000302EF" w:rsidP="000302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E2793" w14:textId="77777777" w:rsidR="000302EF" w:rsidRDefault="000302EF" w:rsidP="000302EF">
      <w:pPr>
        <w:pStyle w:val="a3"/>
        <w:spacing w:after="0" w:line="240" w:lineRule="auto"/>
        <w:ind w:left="92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810246" w14:textId="77777777" w:rsidR="00422FE0" w:rsidRDefault="00422FE0" w:rsidP="00422FE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9412965" w14:textId="77777777" w:rsidR="00422FE0" w:rsidRDefault="00422FE0" w:rsidP="00422FE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3DDEC2C" w14:textId="77777777" w:rsidR="00422FE0" w:rsidRDefault="00422FE0" w:rsidP="00422FE0">
      <w:pPr>
        <w:pStyle w:val="ab"/>
        <w:numPr>
          <w:ilvl w:val="0"/>
          <w:numId w:val="15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технологии и пути решения технологических задач </w:t>
      </w:r>
    </w:p>
    <w:p w14:paraId="63BA1DB6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быстрого развития фармацевтической науки и практики фармацевтической технологии приходится ре</w:t>
      </w:r>
      <w:r>
        <w:rPr>
          <w:sz w:val="28"/>
          <w:szCs w:val="28"/>
        </w:rPr>
        <w:softHyphen/>
        <w:t xml:space="preserve">шать важные задачи. </w:t>
      </w:r>
    </w:p>
    <w:p w14:paraId="7612C520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Совершенствование существующих (традиционных) методов изготовления лекарственных форм. </w:t>
      </w:r>
    </w:p>
    <w:p w14:paraId="4921600D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составов и способов изготовления (мо</w:t>
      </w:r>
      <w:r>
        <w:rPr>
          <w:sz w:val="28"/>
          <w:szCs w:val="28"/>
        </w:rPr>
        <w:softHyphen/>
        <w:t xml:space="preserve">дификация) традиционных лекарственных форм. </w:t>
      </w:r>
    </w:p>
    <w:p w14:paraId="206E9D47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новых способов изготовления лекарственных форм на основе развития теории и использования достижений смежных наук. </w:t>
      </w:r>
    </w:p>
    <w:p w14:paraId="4E947C5E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лекарственных форм и систем доставки лекарствен</w:t>
      </w:r>
      <w:r>
        <w:rPr>
          <w:sz w:val="28"/>
          <w:szCs w:val="28"/>
        </w:rPr>
        <w:softHyphen/>
        <w:t>ных средств к органам и тканям, которые были бы способны обес</w:t>
      </w:r>
      <w:r>
        <w:rPr>
          <w:sz w:val="28"/>
          <w:szCs w:val="28"/>
        </w:rPr>
        <w:softHyphen/>
        <w:t xml:space="preserve">печить оптимальный фармакологический эффект, направленный транспорт, регулируемое высвобождение, минимальное побочное действие и удобство применения. </w:t>
      </w:r>
    </w:p>
    <w:p w14:paraId="3173F83E" w14:textId="77777777" w:rsidR="00422FE0" w:rsidRDefault="00422FE0" w:rsidP="0057764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лекарственных форм сравнительно молодая наука. </w:t>
      </w:r>
    </w:p>
    <w:p w14:paraId="4907310C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60-х гг. ХХ в. в фармацевтической науке сформирова</w:t>
      </w:r>
      <w:r>
        <w:rPr>
          <w:sz w:val="28"/>
          <w:szCs w:val="28"/>
        </w:rPr>
        <w:softHyphen/>
        <w:t>лось новое направление исследований -</w:t>
      </w:r>
      <w:r>
        <w:rPr>
          <w:b/>
          <w:sz w:val="28"/>
          <w:szCs w:val="28"/>
        </w:rPr>
        <w:t xml:space="preserve"> биофармацевтическое</w:t>
      </w:r>
      <w:r>
        <w:rPr>
          <w:sz w:val="28"/>
          <w:szCs w:val="28"/>
        </w:rPr>
        <w:t xml:space="preserve">. </w:t>
      </w:r>
    </w:p>
    <w:p w14:paraId="33F180FC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изучаемые лекарственные формы рас</w:t>
      </w:r>
      <w:r>
        <w:rPr>
          <w:sz w:val="28"/>
          <w:szCs w:val="28"/>
        </w:rPr>
        <w:softHyphen/>
        <w:t xml:space="preserve">сматриваются с позиций </w:t>
      </w:r>
      <w:proofErr w:type="spellStart"/>
      <w:r>
        <w:rPr>
          <w:sz w:val="28"/>
          <w:szCs w:val="28"/>
        </w:rPr>
        <w:t>биофармации</w:t>
      </w:r>
      <w:proofErr w:type="spellEnd"/>
      <w:r>
        <w:rPr>
          <w:sz w:val="28"/>
          <w:szCs w:val="28"/>
        </w:rPr>
        <w:t xml:space="preserve">. </w:t>
      </w:r>
    </w:p>
    <w:p w14:paraId="52EE2567" w14:textId="77777777" w:rsidR="00577645" w:rsidRDefault="00577645" w:rsidP="00577645">
      <w:pPr>
        <w:pStyle w:val="ab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Биофармация</w:t>
      </w:r>
      <w:r>
        <w:rPr>
          <w:sz w:val="28"/>
          <w:szCs w:val="28"/>
        </w:rPr>
        <w:t xml:space="preserve"> в современной технологии лекарственных форм служит научной основой поиска, создания, исследования и изго</w:t>
      </w:r>
      <w:r>
        <w:rPr>
          <w:sz w:val="28"/>
          <w:szCs w:val="28"/>
        </w:rPr>
        <w:softHyphen/>
        <w:t>товления высокоэффективных лекарственных препаратов. Она изу</w:t>
      </w:r>
      <w:r>
        <w:rPr>
          <w:sz w:val="28"/>
          <w:szCs w:val="28"/>
        </w:rPr>
        <w:softHyphen/>
        <w:t>чает зависимость фармакологической эффективности лекарствен</w:t>
      </w:r>
      <w:r>
        <w:rPr>
          <w:sz w:val="28"/>
          <w:szCs w:val="28"/>
        </w:rPr>
        <w:softHyphen/>
        <w:t xml:space="preserve">ных препаратов от следующих факторов: </w:t>
      </w:r>
    </w:p>
    <w:p w14:paraId="151DC2CD" w14:textId="77777777" w:rsidR="00577645" w:rsidRDefault="00577645" w:rsidP="0057764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химической природы лекарственного вещества и его концент</w:t>
      </w:r>
      <w:r>
        <w:rPr>
          <w:sz w:val="28"/>
          <w:szCs w:val="28"/>
        </w:rPr>
        <w:softHyphen/>
        <w:t>рации;</w:t>
      </w:r>
    </w:p>
    <w:p w14:paraId="31C6F8E8" w14:textId="77777777" w:rsidR="00577645" w:rsidRDefault="00577645" w:rsidP="0057764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состояния лекарственного вещества (размера час</w:t>
      </w:r>
      <w:r>
        <w:rPr>
          <w:sz w:val="28"/>
          <w:szCs w:val="28"/>
        </w:rPr>
        <w:softHyphen/>
        <w:t xml:space="preserve">тиц, формы </w:t>
      </w:r>
      <w:r>
        <w:rPr>
          <w:sz w:val="28"/>
          <w:szCs w:val="28"/>
        </w:rPr>
        <w:lastRenderedPageBreak/>
        <w:t>кристаллов, наличия или отсутствия заряда на по</w:t>
      </w:r>
      <w:r>
        <w:rPr>
          <w:sz w:val="28"/>
          <w:szCs w:val="28"/>
        </w:rPr>
        <w:softHyphen/>
        <w:t xml:space="preserve">верхности частиц и др.); </w:t>
      </w:r>
    </w:p>
    <w:p w14:paraId="3947AC3B" w14:textId="77777777" w:rsidR="00577645" w:rsidRDefault="00577645" w:rsidP="0057764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химической природы, физического состояния и концентрации</w:t>
      </w:r>
    </w:p>
    <w:p w14:paraId="0DA72602" w14:textId="77777777" w:rsidR="00577645" w:rsidRDefault="00577645" w:rsidP="0057764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вспомогательных веществ; вида лекарственной формы и способа введения; </w:t>
      </w:r>
    </w:p>
    <w:p w14:paraId="6069D4A5" w14:textId="77777777" w:rsidR="00577645" w:rsidRDefault="00577645" w:rsidP="0057764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фармацевтической технологии, применяемого в технологиче</w:t>
      </w:r>
      <w:r>
        <w:rPr>
          <w:sz w:val="28"/>
          <w:szCs w:val="28"/>
        </w:rPr>
        <w:softHyphen/>
        <w:t>ском</w:t>
      </w:r>
    </w:p>
    <w:p w14:paraId="570FA770" w14:textId="77777777" w:rsidR="00577645" w:rsidRDefault="00577645" w:rsidP="0057764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процессе оборудования. </w:t>
      </w:r>
    </w:p>
    <w:p w14:paraId="0E976A4D" w14:textId="77777777" w:rsidR="00577645" w:rsidRDefault="00577645" w:rsidP="00577645">
      <w:pPr>
        <w:pStyle w:val="ab"/>
        <w:jc w:val="both"/>
        <w:rPr>
          <w:sz w:val="28"/>
          <w:szCs w:val="28"/>
        </w:rPr>
      </w:pPr>
    </w:p>
    <w:p w14:paraId="61D5D40D" w14:textId="77777777" w:rsidR="00577645" w:rsidRDefault="00577645" w:rsidP="00422FE0">
      <w:pPr>
        <w:pStyle w:val="ab"/>
        <w:ind w:firstLine="567"/>
        <w:jc w:val="both"/>
        <w:rPr>
          <w:sz w:val="28"/>
          <w:szCs w:val="28"/>
        </w:rPr>
      </w:pPr>
    </w:p>
    <w:p w14:paraId="6334ECE2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Аптечное изготовление и промышленное производство лекарственных препаратов </w:t>
      </w:r>
    </w:p>
    <w:p w14:paraId="0070851A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лекарственных препаратов в условиях аптеки дополняет их промышленное производство, так как уровень раз</w:t>
      </w:r>
      <w:r>
        <w:rPr>
          <w:sz w:val="28"/>
          <w:szCs w:val="28"/>
        </w:rPr>
        <w:softHyphen/>
        <w:t>вития отечественной промышленности еще недостаточно вы</w:t>
      </w:r>
      <w:r>
        <w:rPr>
          <w:sz w:val="28"/>
          <w:szCs w:val="28"/>
        </w:rPr>
        <w:softHyphen/>
        <w:t>сок для обеспечения спроса на некоторые лекарственные пре</w:t>
      </w:r>
      <w:r>
        <w:rPr>
          <w:sz w:val="28"/>
          <w:szCs w:val="28"/>
        </w:rPr>
        <w:softHyphen/>
        <w:t>параты для разных возрастных групп пациентов, особенно для новорожденных, гериатрических больных, в некоторых случаях на препараты в форме инъекций, фитопрепараты, лечебно-кос</w:t>
      </w:r>
      <w:r>
        <w:rPr>
          <w:sz w:val="28"/>
          <w:szCs w:val="28"/>
        </w:rPr>
        <w:softHyphen/>
        <w:t xml:space="preserve">метические. </w:t>
      </w:r>
    </w:p>
    <w:p w14:paraId="77AEF89B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аптеки могут быть специализированными: для гериатрических больных, для детей, </w:t>
      </w:r>
      <w:proofErr w:type="spellStart"/>
      <w:r>
        <w:rPr>
          <w:sz w:val="28"/>
          <w:szCs w:val="28"/>
        </w:rPr>
        <w:t>фитоаптеки</w:t>
      </w:r>
      <w:proofErr w:type="spellEnd"/>
      <w:r>
        <w:rPr>
          <w:sz w:val="28"/>
          <w:szCs w:val="28"/>
        </w:rPr>
        <w:t>, ветеринарные, лечебно-косметические, больничные (госпитальные) и межболь</w:t>
      </w:r>
      <w:r>
        <w:rPr>
          <w:sz w:val="28"/>
          <w:szCs w:val="28"/>
        </w:rPr>
        <w:softHyphen/>
        <w:t xml:space="preserve">ничные. </w:t>
      </w:r>
    </w:p>
    <w:p w14:paraId="0E843B10" w14:textId="77777777" w:rsidR="00422FE0" w:rsidRDefault="00422FE0" w:rsidP="00422F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Оба направления технологии лекарственных форм - аптечное изготовление и промышленное производство - дополняют друг друга и должны развиваться и совершенствоваться параллельно. Если отечественная промышленность готовых лекарственных пре</w:t>
      </w:r>
      <w:r>
        <w:rPr>
          <w:sz w:val="28"/>
          <w:szCs w:val="28"/>
        </w:rPr>
        <w:softHyphen/>
        <w:t>паратов получит надлежащее развитие, то индивидуальное изго</w:t>
      </w:r>
      <w:r>
        <w:rPr>
          <w:sz w:val="28"/>
          <w:szCs w:val="28"/>
        </w:rPr>
        <w:softHyphen/>
        <w:t xml:space="preserve">товление их в аптеке может быть уменьшено. </w:t>
      </w:r>
    </w:p>
    <w:p w14:paraId="01DA9149" w14:textId="77777777" w:rsidR="00422FE0" w:rsidRDefault="00422FE0" w:rsidP="0042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44109" w14:textId="77777777" w:rsidR="00422FE0" w:rsidRDefault="00422FE0" w:rsidP="00422F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Роль и значение лекарственных средств в со</w:t>
      </w:r>
      <w:r w:rsidR="008853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временной медицине.  </w:t>
      </w:r>
    </w:p>
    <w:p w14:paraId="733FD3DB" w14:textId="77777777" w:rsidR="00422FE0" w:rsidRDefault="00422FE0" w:rsidP="00422FE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72AF6461" w14:textId="77777777" w:rsidR="00422FE0" w:rsidRDefault="00422FE0" w:rsidP="00422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Фармакологическое средство</w:t>
      </w:r>
      <w:r>
        <w:rPr>
          <w:rFonts w:ascii="Times New Roman" w:hAnsi="Times New Roman" w:cs="Times New Roman"/>
          <w:sz w:val="28"/>
          <w:szCs w:val="28"/>
        </w:rPr>
        <w:t xml:space="preserve"> – представляет собой вещество или смесь веществ с установленной фармакологической активностью. </w:t>
      </w:r>
    </w:p>
    <w:p w14:paraId="4DAAC5C3" w14:textId="77777777" w:rsidR="00422FE0" w:rsidRDefault="00422FE0" w:rsidP="00422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Лекарственное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– это вещество или смесь веществ, применяемые для профилактики, диагностики, лечения болезни, предотвращения беременности, полученные из крови, плазмы крови, а также органов, тканей человека или животного, растений, минералов методами синтеза или с применением биологических технологий.</w:t>
      </w:r>
    </w:p>
    <w:p w14:paraId="2B71B2AB" w14:textId="77777777" w:rsidR="00422FE0" w:rsidRDefault="00422FE0" w:rsidP="00422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Лекарственная форма</w:t>
      </w:r>
      <w:r>
        <w:rPr>
          <w:rFonts w:ascii="Times New Roman" w:hAnsi="Times New Roman" w:cs="Times New Roman"/>
          <w:sz w:val="28"/>
          <w:szCs w:val="28"/>
        </w:rPr>
        <w:t xml:space="preserve"> – это придаваемая лекарственному средству удобное для применения состояние, при котором достигается необходимый лечебный эффект (порошки, раствор, мазь, микстуры). Для изготовления лекарственных форм используются вспомогательные вещества. </w:t>
      </w:r>
    </w:p>
    <w:p w14:paraId="43E00205" w14:textId="77777777" w:rsidR="00422FE0" w:rsidRDefault="00422FE0" w:rsidP="00422F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Вспомогательные вещества –</w:t>
      </w:r>
      <w:r>
        <w:rPr>
          <w:rFonts w:ascii="Times New Roman" w:hAnsi="Times New Roman" w:cs="Times New Roman"/>
          <w:sz w:val="28"/>
          <w:szCs w:val="28"/>
        </w:rPr>
        <w:t xml:space="preserve"> это вещества органической или неорганической природы, которые используются в процессе производства и изготовления лекарственных форм для придания им необходимых свойств.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3BA40A1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Лекарственный препарат</w:t>
      </w:r>
      <w:r>
        <w:rPr>
          <w:rFonts w:ascii="Times New Roman" w:hAnsi="Times New Roman" w:cs="Times New Roman"/>
          <w:sz w:val="28"/>
          <w:szCs w:val="28"/>
        </w:rPr>
        <w:t xml:space="preserve"> – это готовый продукт, который представляет собой лекарственное средство в виде определенной лекарственной формы.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Лекарственные препараты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лечебной, профилактической, реабилитационной или диагностической целью.</w:t>
      </w:r>
    </w:p>
    <w:p w14:paraId="1B4E068E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лекарственных препаратов через аптеки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парафармацевтическая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продукция.  </w:t>
      </w:r>
    </w:p>
    <w:p w14:paraId="1B5E338E" w14:textId="77777777" w:rsidR="00422FE0" w:rsidRDefault="00422FE0" w:rsidP="00422F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C8A62" w14:textId="77777777" w:rsidR="00422FE0" w:rsidRDefault="00422FE0" w:rsidP="00422F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о дозах.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Доза </w:t>
      </w:r>
      <w:r>
        <w:rPr>
          <w:rFonts w:ascii="Times New Roman" w:hAnsi="Times New Roman" w:cs="Times New Roman"/>
          <w:sz w:val="28"/>
          <w:szCs w:val="28"/>
        </w:rPr>
        <w:t xml:space="preserve">– (греч.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доза)  определенное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лекарственного средства, выраженное в весовых, объемных или условных ( биологических) единицах или единицах радиоактивности.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зависимости от силы фармакологического действия дозы классифицируются: </w:t>
      </w:r>
      <w:r>
        <w:rPr>
          <w:rFonts w:ascii="Times New Roman" w:hAnsi="Times New Roman" w:cs="Times New Roman"/>
          <w:sz w:val="28"/>
          <w:szCs w:val="28"/>
        </w:rPr>
        <w:br/>
        <w:t xml:space="preserve">- минимальные; </w:t>
      </w:r>
      <w:r>
        <w:rPr>
          <w:rFonts w:ascii="Times New Roman" w:hAnsi="Times New Roman" w:cs="Times New Roman"/>
          <w:sz w:val="28"/>
          <w:szCs w:val="28"/>
        </w:rPr>
        <w:br/>
        <w:t xml:space="preserve">- максимальные; </w:t>
      </w:r>
      <w:r>
        <w:rPr>
          <w:rFonts w:ascii="Times New Roman" w:hAnsi="Times New Roman" w:cs="Times New Roman"/>
          <w:sz w:val="28"/>
          <w:szCs w:val="28"/>
        </w:rPr>
        <w:br/>
        <w:t>- терапевтические;</w:t>
      </w:r>
      <w:r>
        <w:rPr>
          <w:rFonts w:ascii="Times New Roman" w:hAnsi="Times New Roman" w:cs="Times New Roman"/>
          <w:sz w:val="28"/>
          <w:szCs w:val="28"/>
        </w:rPr>
        <w:br/>
        <w:t>- токсические;</w:t>
      </w:r>
      <w:r>
        <w:rPr>
          <w:rFonts w:ascii="Times New Roman" w:hAnsi="Times New Roman" w:cs="Times New Roman"/>
          <w:sz w:val="28"/>
          <w:szCs w:val="28"/>
        </w:rPr>
        <w:br/>
        <w:t xml:space="preserve">- летальные.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Доза минимальная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Dosis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) – это наименьшая доза лекарственного средства, способная вызвать фармакологический эффект.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Доза 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Dosis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maxima</w:t>
      </w:r>
      <w:r>
        <w:rPr>
          <w:rFonts w:ascii="Times New Roman" w:hAnsi="Times New Roman" w:cs="Times New Roman"/>
          <w:sz w:val="28"/>
          <w:szCs w:val="28"/>
        </w:rPr>
        <w:t xml:space="preserve">) – это доза лекарственного средства, способная вызвать наибольшее, или предельное фармакологическое действие.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терапевтическая доза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Dosis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therapeutica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seu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curativa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>) – это доза лекарственного средства, обычно содержащаяся в единице дозированной лекарственной формы (порошок, таблетка, капсула) и широко применяемая в лечебной практике. Средняя терапевтическая доза составляет обычно 1/2 или 1/3 от максимальной дозы.</w:t>
      </w:r>
    </w:p>
    <w:p w14:paraId="18858322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Дробная доза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Dosis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refracta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это дробная (уменьшенная) доза лекарственного средства, назначаемая многократно, через определенные промежутки времени; в итоге больной получает полную лечебную дозу. Дозирование бывает разовым и суточным. </w:t>
      </w:r>
    </w:p>
    <w:p w14:paraId="5504654D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Дозу на один прием называют разовой 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85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dosi</w:t>
      </w:r>
      <w:proofErr w:type="spellEnd"/>
      <w:r>
        <w:rPr>
          <w:rFonts w:ascii="Times New Roman" w:hAnsi="Times New Roman" w:cs="Times New Roman"/>
          <w:sz w:val="28"/>
          <w:szCs w:val="28"/>
        </w:rPr>
        <w:t>); все количество лекарственного средства, принятое в течение суток (или за день), называют суточной дозой 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8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>
        <w:rPr>
          <w:rFonts w:ascii="Times New Roman" w:hAnsi="Times New Roman" w:cs="Times New Roman"/>
          <w:sz w:val="28"/>
          <w:szCs w:val="28"/>
        </w:rPr>
        <w:t xml:space="preserve">). Обычно суточная доза превышает разовую дозу в 3-5 раз. </w:t>
      </w:r>
    </w:p>
    <w:p w14:paraId="24AF0C6C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наркотических, сильнодействующих, ядовитых, веществ государственными органами (Фармакологический, Фармакопейный комитеты МЗ РФ) устанавливаются высшие (максимальные) терапевтические дозы для разового и суточного приемов для взрослых, отдельно для детей и однократные дозы для животных. </w:t>
      </w:r>
    </w:p>
    <w:p w14:paraId="6A7C4FB7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дозы приводятся в государственной и международной фармакопеях в специальных таблицах и частных статьях фармакопей. </w:t>
      </w:r>
    </w:p>
    <w:p w14:paraId="3E0B206F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Токсическая доза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Dosis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toxica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доза лекарственного средства, вызывающая реакцию организма, выходящую за пределы нормальных физиологических реакций и носящую патологические черты.  </w:t>
      </w:r>
    </w:p>
    <w:p w14:paraId="4BE80CF4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Летальная доза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Dosis</w:t>
      </w:r>
      <w:proofErr w:type="spellEnd"/>
      <w:r w:rsidRPr="00085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letalis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доза, при приеме которой токсические явления могут завершиться смертельным исходом. </w:t>
      </w:r>
    </w:p>
    <w:p w14:paraId="2045C32F" w14:textId="77777777" w:rsidR="00422FE0" w:rsidRDefault="00422FE0" w:rsidP="002947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новых лекарственных препаратов обязательно учитывают химический состав и физическое состояние лекарствен</w:t>
      </w:r>
      <w:r>
        <w:rPr>
          <w:sz w:val="28"/>
          <w:szCs w:val="28"/>
        </w:rPr>
        <w:softHyphen/>
        <w:t xml:space="preserve">ного вещества и подбирают рациональную лекарственную форму. При выборе лекарственной формы важно знать цель применения лекарственного препарата. </w:t>
      </w:r>
    </w:p>
    <w:p w14:paraId="2F5DB40C" w14:textId="77777777" w:rsidR="00422FE0" w:rsidRDefault="00422FE0" w:rsidP="00422F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0FF42" w14:textId="77777777" w:rsidR="00422FE0" w:rsidRPr="002947BB" w:rsidRDefault="00422FE0" w:rsidP="002947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BB">
        <w:rPr>
          <w:rFonts w:ascii="Times New Roman" w:hAnsi="Times New Roman" w:cs="Times New Roman"/>
          <w:b/>
          <w:sz w:val="28"/>
          <w:szCs w:val="28"/>
        </w:rPr>
        <w:t xml:space="preserve">Способы дозирования лекарственных средств. </w:t>
      </w:r>
    </w:p>
    <w:p w14:paraId="44DD6B15" w14:textId="77777777" w:rsidR="00422FE0" w:rsidRPr="00341CCF" w:rsidRDefault="00422FE0" w:rsidP="00422FE0">
      <w:pPr>
        <w:pStyle w:val="2"/>
        <w:jc w:val="both"/>
        <w:rPr>
          <w:rFonts w:ascii="Times New Roman" w:hAnsi="Times New Roman" w:cs="Times New Roman"/>
        </w:rPr>
      </w:pPr>
      <w:r w:rsidRPr="00341CCF">
        <w:rPr>
          <w:rFonts w:ascii="Times New Roman" w:hAnsi="Times New Roman" w:cs="Times New Roman"/>
        </w:rPr>
        <w:t>Масса (вес) в аптечной практике.</w:t>
      </w:r>
    </w:p>
    <w:p w14:paraId="7D61D1E0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отвешивании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пользуются метрической системой мер. За единицу веса принимается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грамм</w:t>
      </w:r>
      <w:r w:rsidRPr="00341CCF">
        <w:rPr>
          <w:rFonts w:ascii="Times New Roman" w:hAnsi="Times New Roman" w:cs="Times New Roman"/>
          <w:sz w:val="28"/>
          <w:szCs w:val="28"/>
        </w:rPr>
        <w:t>. В аптеке необходимо отвешивать любые вещества в очень точных количествах, т.к. нет ни одного из них, чтобы оно было безразлично для организма. Особенно это касается ядовитых веществ и сильнодействующих. При превышении тысячной доли грамма лекарственного ядовитого вещества приводит к тяжёлым отравлениям и даже к летальному исходу.</w:t>
      </w:r>
    </w:p>
    <w:p w14:paraId="2CBD88FE" w14:textId="0235CD7B" w:rsidR="00422FE0" w:rsidRPr="00E913F8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F8">
        <w:rPr>
          <w:rFonts w:ascii="Times New Roman" w:hAnsi="Times New Roman" w:cs="Times New Roman"/>
          <w:sz w:val="28"/>
          <w:szCs w:val="28"/>
        </w:rPr>
        <w:t>Дозирование осуществляется двумя способами:</w:t>
      </w:r>
    </w:p>
    <w:p w14:paraId="7E3D539C" w14:textId="77777777" w:rsidR="00422FE0" w:rsidRPr="00341CCF" w:rsidRDefault="00422FE0" w:rsidP="00422F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взвешиванием;</w:t>
      </w:r>
    </w:p>
    <w:p w14:paraId="11BD71A0" w14:textId="77777777" w:rsidR="00422FE0" w:rsidRPr="00341CCF" w:rsidRDefault="00422FE0" w:rsidP="00422F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отмериванием.</w:t>
      </w:r>
    </w:p>
    <w:p w14:paraId="2BBCB49C" w14:textId="7A281B09" w:rsidR="00422FE0" w:rsidRPr="00E913F8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F8">
        <w:rPr>
          <w:rFonts w:ascii="Times New Roman" w:hAnsi="Times New Roman" w:cs="Times New Roman"/>
          <w:sz w:val="28"/>
          <w:szCs w:val="28"/>
        </w:rPr>
        <w:t>Для взвешивания применяют весы</w:t>
      </w:r>
      <w:r w:rsidR="00E913F8">
        <w:rPr>
          <w:rFonts w:ascii="Times New Roman" w:hAnsi="Times New Roman" w:cs="Times New Roman"/>
          <w:sz w:val="28"/>
          <w:szCs w:val="28"/>
        </w:rPr>
        <w:t>,</w:t>
      </w:r>
      <w:r w:rsidRPr="00E913F8">
        <w:rPr>
          <w:rFonts w:ascii="Times New Roman" w:hAnsi="Times New Roman" w:cs="Times New Roman"/>
          <w:sz w:val="28"/>
          <w:szCs w:val="28"/>
        </w:rPr>
        <w:t xml:space="preserve"> они позволяют измерить массу вещества. Различают весы:</w:t>
      </w:r>
    </w:p>
    <w:p w14:paraId="016981F8" w14:textId="77777777" w:rsidR="00422FE0" w:rsidRPr="00341CCF" w:rsidRDefault="00422FE0" w:rsidP="00422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образцовые – их применяют в палате мер и весов, для сличения гирь.</w:t>
      </w:r>
    </w:p>
    <w:p w14:paraId="47ABAA89" w14:textId="77777777" w:rsidR="00422FE0" w:rsidRPr="00341CCF" w:rsidRDefault="00422FE0" w:rsidP="00422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лабораторные (аналитические) – применяют для проведения химических анализов.</w:t>
      </w:r>
    </w:p>
    <w:p w14:paraId="1FBA2064" w14:textId="77777777" w:rsidR="00422FE0" w:rsidRPr="00341CCF" w:rsidRDefault="00422FE0" w:rsidP="00422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общего назначения (технические) – применяют в промышленности, аптеках, торговле.</w:t>
      </w:r>
    </w:p>
    <w:p w14:paraId="448CB146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Для приготовления лекарств используют весы </w:t>
      </w:r>
      <w:r w:rsidRPr="00341CCF">
        <w:rPr>
          <w:rFonts w:ascii="Times New Roman" w:hAnsi="Times New Roman" w:cs="Times New Roman"/>
          <w:sz w:val="28"/>
          <w:szCs w:val="28"/>
          <w:u w:val="single"/>
        </w:rPr>
        <w:t>ручные</w:t>
      </w:r>
      <w:r w:rsidRPr="00341CCF">
        <w:rPr>
          <w:rFonts w:ascii="Times New Roman" w:hAnsi="Times New Roman" w:cs="Times New Roman"/>
          <w:sz w:val="28"/>
          <w:szCs w:val="28"/>
        </w:rPr>
        <w:t xml:space="preserve"> и весы </w:t>
      </w:r>
      <w:proofErr w:type="spellStart"/>
      <w:r w:rsidRPr="00341CCF">
        <w:rPr>
          <w:rFonts w:ascii="Times New Roman" w:hAnsi="Times New Roman" w:cs="Times New Roman"/>
          <w:sz w:val="28"/>
          <w:szCs w:val="28"/>
          <w:u w:val="single"/>
        </w:rPr>
        <w:t>тарирные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(от слова «тара») – весы на колонке или весы Мора.</w:t>
      </w:r>
    </w:p>
    <w:p w14:paraId="64799E33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ручных весах отвешивают сыпучие вещества и густые экстракты, которые отвешивают на кружок фильтровальной бумаги с помощью ручных весов.</w:t>
      </w:r>
    </w:p>
    <w:p w14:paraId="28B6E737" w14:textId="77777777" w:rsidR="00422FE0" w:rsidRPr="002947BB" w:rsidRDefault="00781D70" w:rsidP="002947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весов</w:t>
      </w:r>
      <w:r w:rsidR="00422FE0" w:rsidRPr="002947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BD0F6E9" w14:textId="77777777" w:rsidR="00422FE0" w:rsidRPr="00341CCF" w:rsidRDefault="00422FE0" w:rsidP="00422FE0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Ручные весы выпускают:</w:t>
      </w:r>
    </w:p>
    <w:p w14:paraId="6A9CF885" w14:textId="77777777" w:rsidR="00422FE0" w:rsidRPr="00341CCF" w:rsidRDefault="00422FE0" w:rsidP="00422F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однограммовые;</w:t>
      </w:r>
    </w:p>
    <w:p w14:paraId="22F70925" w14:textId="77777777" w:rsidR="00422FE0" w:rsidRPr="00341CCF" w:rsidRDefault="00422FE0" w:rsidP="00422F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пятиграммовые;</w:t>
      </w:r>
    </w:p>
    <w:p w14:paraId="7A268975" w14:textId="77777777" w:rsidR="00422FE0" w:rsidRPr="00341CCF" w:rsidRDefault="00422FE0" w:rsidP="00422F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десятиграммовые;</w:t>
      </w:r>
    </w:p>
    <w:p w14:paraId="33745679" w14:textId="77777777" w:rsidR="00422FE0" w:rsidRPr="00341CCF" w:rsidRDefault="00422FE0" w:rsidP="00422F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двадцатиграммовые;</w:t>
      </w:r>
    </w:p>
    <w:p w14:paraId="11263B4C" w14:textId="77777777" w:rsidR="00422FE0" w:rsidRPr="00885330" w:rsidRDefault="00422FE0" w:rsidP="00885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стограммовые.</w:t>
      </w:r>
    </w:p>
    <w:p w14:paraId="02BD9633" w14:textId="77777777" w:rsidR="00422FE0" w:rsidRPr="00341CCF" w:rsidRDefault="002947BB" w:rsidP="0078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работой</w:t>
      </w:r>
      <w:r w:rsidR="00422FE0" w:rsidRPr="00341CCF">
        <w:rPr>
          <w:rFonts w:ascii="Times New Roman" w:hAnsi="Times New Roman" w:cs="Times New Roman"/>
          <w:sz w:val="28"/>
          <w:szCs w:val="28"/>
        </w:rPr>
        <w:t xml:space="preserve"> весы протирают ватным тампоном, смоченным 3% раствором перекиси водорода. Для предохранения призм от истирания весы хранят таким образом, чтобы не было нагрузки на призмы или в свёрнутом состоянии.</w:t>
      </w:r>
    </w:p>
    <w:p w14:paraId="3E37CFDC" w14:textId="45C93C4F" w:rsidR="00422FE0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ядовитых, красящих веществ существуют отдельные весы, хранящиеся в отдельных шкафах для ядовитых, красящих веществ.</w:t>
      </w:r>
    </w:p>
    <w:p w14:paraId="206B2C89" w14:textId="77777777" w:rsidR="00E913F8" w:rsidRDefault="00E913F8" w:rsidP="00E913F8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Весы ручные состоят из следующих элементов:</w:t>
      </w:r>
    </w:p>
    <w:p w14:paraId="4A985777" w14:textId="77777777" w:rsid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кольцо;</w:t>
      </w:r>
    </w:p>
    <w:p w14:paraId="516045F3" w14:textId="77777777" w:rsid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обоймица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684D52" w14:textId="77777777" w:rsid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обоймице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расположена стрелка (остриём вверх);</w:t>
      </w:r>
    </w:p>
    <w:p w14:paraId="3D6B3F05" w14:textId="77777777" w:rsid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равноплечее коромысло, на котором написана максимальная нагрузка весов (длина коромысла 10 – 20 см - равна длине шёлковой нити или металлической цепочке);</w:t>
      </w:r>
    </w:p>
    <w:p w14:paraId="565D82F3" w14:textId="77777777" w:rsid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концам коромысла и в центре его находятся призмы: </w:t>
      </w:r>
      <w:r>
        <w:rPr>
          <w:rFonts w:ascii="Times New Roman" w:hAnsi="Times New Roman" w:cs="Times New Roman"/>
          <w:b/>
          <w:i/>
          <w:sz w:val="28"/>
          <w:szCs w:val="28"/>
        </w:rPr>
        <w:t>опорная</w:t>
      </w:r>
      <w:r>
        <w:rPr>
          <w:rFonts w:ascii="Times New Roman" w:hAnsi="Times New Roman" w:cs="Times New Roman"/>
          <w:sz w:val="28"/>
          <w:szCs w:val="28"/>
        </w:rPr>
        <w:t xml:space="preserve"> – в центре и на ней прикреплена стрелка,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грузоприемные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грузоподъёмными)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на концах коромысла;</w:t>
      </w:r>
    </w:p>
    <w:p w14:paraId="5C757FD7" w14:textId="77777777" w:rsid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призмам на концах коромысла прикрепляются серёжки, от которых отходят шёлковые нити или проволочных сцеплений (металлической цепочки);</w:t>
      </w:r>
    </w:p>
    <w:p w14:paraId="541B76FE" w14:textId="7590E33E" w:rsidR="00E913F8" w:rsidRPr="00E913F8" w:rsidRDefault="00E913F8" w:rsidP="00E913F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этим нитям или цепочкам прикрепляются пластмассовые чашки.</w:t>
      </w:r>
    </w:p>
    <w:p w14:paraId="1048F971" w14:textId="77777777" w:rsidR="00422FE0" w:rsidRPr="00341CCF" w:rsidRDefault="00422FE0" w:rsidP="00422FE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Весы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тарирные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(весы Мора)</w:t>
      </w:r>
    </w:p>
    <w:p w14:paraId="5A962C6E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Их называют так, потому что перед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отвешиванием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на них груза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CCF">
        <w:rPr>
          <w:rFonts w:ascii="Times New Roman" w:hAnsi="Times New Roman" w:cs="Times New Roman"/>
          <w:sz w:val="28"/>
          <w:szCs w:val="28"/>
        </w:rPr>
        <w:t xml:space="preserve"> в начале тарируют (уравновешивают) тару (банки, склянки, бумага, коробочка) с помощью дроби, речной гальки или другого сыпучего материала.</w:t>
      </w:r>
    </w:p>
    <w:p w14:paraId="4E3363A2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этих весах отвешивают сухие, густые, жидкие вещества в тару.</w:t>
      </w:r>
    </w:p>
    <w:p w14:paraId="2482185E" w14:textId="77777777" w:rsidR="00422FE0" w:rsidRPr="00341CCF" w:rsidRDefault="00422FE0" w:rsidP="00422FE0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1CCF">
        <w:rPr>
          <w:rFonts w:ascii="Times New Roman" w:hAnsi="Times New Roman" w:cs="Times New Roman"/>
          <w:b/>
          <w:bCs/>
          <w:sz w:val="28"/>
          <w:szCs w:val="28"/>
        </w:rPr>
        <w:t>Тарирные</w:t>
      </w:r>
      <w:proofErr w:type="spellEnd"/>
      <w:r w:rsidRPr="00341CCF">
        <w:rPr>
          <w:rFonts w:ascii="Times New Roman" w:hAnsi="Times New Roman" w:cs="Times New Roman"/>
          <w:b/>
          <w:bCs/>
          <w:sz w:val="28"/>
          <w:szCs w:val="28"/>
        </w:rPr>
        <w:t xml:space="preserve"> весы бывают с максимальной нагрузкой:</w:t>
      </w:r>
    </w:p>
    <w:p w14:paraId="2DED91CF" w14:textId="77777777" w:rsidR="00422FE0" w:rsidRPr="00341CCF" w:rsidRDefault="00422FE0" w:rsidP="00422F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200 г;</w:t>
      </w:r>
    </w:p>
    <w:p w14:paraId="0DFF8CDE" w14:textId="77777777" w:rsidR="00422FE0" w:rsidRPr="00341CCF" w:rsidRDefault="00422FE0" w:rsidP="00422F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300 г;</w:t>
      </w:r>
    </w:p>
    <w:p w14:paraId="1FCBCBE2" w14:textId="77777777" w:rsidR="00422FE0" w:rsidRPr="00341CCF" w:rsidRDefault="00422FE0" w:rsidP="00422F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500 г;</w:t>
      </w:r>
    </w:p>
    <w:p w14:paraId="68596F85" w14:textId="77777777" w:rsidR="00422FE0" w:rsidRPr="00341CCF" w:rsidRDefault="00422FE0" w:rsidP="00422F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1000 г (1 кг).</w:t>
      </w:r>
    </w:p>
    <w:p w14:paraId="4A183A07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Весы с максимальной нагрузкой 1 кг отвешивают массу от 50 г до 1 кг.</w:t>
      </w:r>
    </w:p>
    <w:p w14:paraId="1E76E9EC" w14:textId="526AC7B8" w:rsidR="00422FE0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Разрешается взвешивать на таких весах груз от 5 г.</w:t>
      </w:r>
    </w:p>
    <w:p w14:paraId="5C5DF985" w14:textId="77777777" w:rsidR="00E913F8" w:rsidRDefault="00E913F8" w:rsidP="00E913F8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Весы Мора состоят из следующих элементов:</w:t>
      </w:r>
    </w:p>
    <w:p w14:paraId="1C3A56B5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равноплечее металлическое коромысло с тремя призмами (средняя – опорная, обращённая остриём вниз, и две концевые – грузоприёмные, обращённые остриём вверх);</w:t>
      </w:r>
    </w:p>
    <w:p w14:paraId="051D2D1B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концевых призмах находятся металлические серёжки;</w:t>
      </w:r>
    </w:p>
    <w:p w14:paraId="4B5825FF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серёжкам прикрепляются стремена, на которые кладутся фарфоровые чашки;</w:t>
      </w:r>
    </w:p>
    <w:p w14:paraId="0FB68287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призма опирается на стальную подушку;</w:t>
      </w:r>
    </w:p>
    <w:p w14:paraId="67BA352E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крепится на колонку;</w:t>
      </w:r>
    </w:p>
    <w:p w14:paraId="6D971221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крепится к основанию (доске, платформе);</w:t>
      </w:r>
    </w:p>
    <w:p w14:paraId="579F75D2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колонке находится стрелка; в нижней части колонки – выступ, имеющий 3 деления (шкала). При помощи этой стрелки и шкалы видно равновесие весов;</w:t>
      </w:r>
    </w:p>
    <w:p w14:paraId="1B77E09E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на доске имеется винт, называемый </w:t>
      </w:r>
      <w:r>
        <w:rPr>
          <w:rFonts w:ascii="Times New Roman" w:hAnsi="Times New Roman" w:cs="Times New Roman"/>
          <w:b/>
          <w:bCs/>
          <w:sz w:val="28"/>
          <w:szCs w:val="28"/>
        </w:rPr>
        <w:t>арретир</w:t>
      </w:r>
      <w:r>
        <w:rPr>
          <w:rFonts w:ascii="Times New Roman" w:hAnsi="Times New Roman" w:cs="Times New Roman"/>
          <w:sz w:val="28"/>
          <w:szCs w:val="28"/>
        </w:rPr>
        <w:t>, который включает весы в рабочее положение и выключает их;</w:t>
      </w:r>
    </w:p>
    <w:p w14:paraId="60F0D361" w14:textId="77777777" w:rsidR="00E913F8" w:rsidRDefault="00E913F8" w:rsidP="00E913F8">
      <w:pPr>
        <w:numPr>
          <w:ilvl w:val="0"/>
          <w:numId w:val="20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к основанию прикреплены 3 ножки: одна стационарная и две в виде винта с гайками для установления весов в строго горизонтальное положение по отвесу, который крепится к коромыслу.</w:t>
      </w:r>
    </w:p>
    <w:p w14:paraId="657CC3F8" w14:textId="77777777" w:rsidR="00E913F8" w:rsidRPr="00341CCF" w:rsidRDefault="00E913F8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8D23C" w14:textId="77777777" w:rsidR="00422FE0" w:rsidRPr="00341CCF" w:rsidRDefault="00422FE0" w:rsidP="00422FE0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Весы характеризуются метрологическими показателями:</w:t>
      </w:r>
    </w:p>
    <w:p w14:paraId="2EA616EC" w14:textId="77777777" w:rsidR="00422FE0" w:rsidRPr="00341CCF" w:rsidRDefault="00422FE0" w:rsidP="00422F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устойчивость;</w:t>
      </w:r>
    </w:p>
    <w:p w14:paraId="34CA2E62" w14:textId="77777777" w:rsidR="00422FE0" w:rsidRPr="00341CCF" w:rsidRDefault="00422FE0" w:rsidP="00422F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верность;</w:t>
      </w:r>
    </w:p>
    <w:p w14:paraId="4B62267D" w14:textId="77777777" w:rsidR="00422FE0" w:rsidRPr="00341CCF" w:rsidRDefault="00422FE0" w:rsidP="00422F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постоянство показателей;</w:t>
      </w:r>
    </w:p>
    <w:p w14:paraId="0F6B6ECB" w14:textId="77777777" w:rsidR="00422FE0" w:rsidRPr="00341CCF" w:rsidRDefault="00422FE0" w:rsidP="00422F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чувствительность.</w:t>
      </w:r>
    </w:p>
    <w:p w14:paraId="27860C02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Устойчивость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способность коромысла весов, выведенного из состояния равновесия, возвращаться в первоначальное положение после 4 – 6 колебаний.</w:t>
      </w:r>
    </w:p>
    <w:p w14:paraId="5C876D49" w14:textId="50323AC0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Верность (точность)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</w:t>
      </w:r>
      <w:r w:rsidR="007A42B5">
        <w:rPr>
          <w:rFonts w:ascii="Times New Roman" w:hAnsi="Times New Roman" w:cs="Times New Roman"/>
          <w:sz w:val="28"/>
          <w:szCs w:val="28"/>
        </w:rPr>
        <w:t xml:space="preserve">способность весов показывать один результат </w:t>
      </w:r>
      <w:r w:rsidRPr="00341CC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отвешивании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груза на весах, </w:t>
      </w:r>
      <w:r w:rsidR="007A42B5">
        <w:rPr>
          <w:rFonts w:ascii="Times New Roman" w:hAnsi="Times New Roman" w:cs="Times New Roman"/>
          <w:sz w:val="28"/>
          <w:szCs w:val="28"/>
        </w:rPr>
        <w:t>меняя</w:t>
      </w:r>
      <w:r w:rsidRPr="00341CCF">
        <w:rPr>
          <w:rFonts w:ascii="Times New Roman" w:hAnsi="Times New Roman" w:cs="Times New Roman"/>
          <w:sz w:val="28"/>
          <w:szCs w:val="28"/>
        </w:rPr>
        <w:t xml:space="preserve"> местами разновесы и груз</w:t>
      </w:r>
      <w:r w:rsidR="007A42B5">
        <w:rPr>
          <w:rFonts w:ascii="Times New Roman" w:hAnsi="Times New Roman" w:cs="Times New Roman"/>
          <w:sz w:val="28"/>
          <w:szCs w:val="28"/>
        </w:rPr>
        <w:t>.</w:t>
      </w:r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r w:rsidR="007A42B5">
        <w:rPr>
          <w:rFonts w:ascii="Times New Roman" w:hAnsi="Times New Roman" w:cs="Times New Roman"/>
          <w:sz w:val="28"/>
          <w:szCs w:val="28"/>
        </w:rPr>
        <w:t>Е</w:t>
      </w:r>
      <w:r w:rsidRPr="00341CCF">
        <w:rPr>
          <w:rFonts w:ascii="Times New Roman" w:hAnsi="Times New Roman" w:cs="Times New Roman"/>
          <w:sz w:val="28"/>
          <w:szCs w:val="28"/>
        </w:rPr>
        <w:t>сли весы остались в равновесии, то они верны.</w:t>
      </w:r>
    </w:p>
    <w:p w14:paraId="52786B13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Постоянство показаний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свойства весов показывать одинаковые результаты при многократных взвешиваниях в одних и тех же условиях.</w:t>
      </w:r>
    </w:p>
    <w:p w14:paraId="70B0A4C5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Чувствительность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способность показывать, или при минимальной нагрузке стрелка должна отклоняться от нуля. Чем меньше добавляемый разновес или груз и стрелка уже отклоняется, тем весы более чувствительны.</w:t>
      </w:r>
    </w:p>
    <w:p w14:paraId="43AE16D9" w14:textId="77777777" w:rsidR="00422FE0" w:rsidRPr="00341CCF" w:rsidRDefault="00422FE0" w:rsidP="00422FE0">
      <w:pPr>
        <w:pStyle w:val="2"/>
        <w:jc w:val="both"/>
        <w:rPr>
          <w:rFonts w:ascii="Times New Roman" w:hAnsi="Times New Roman" w:cs="Times New Roman"/>
        </w:rPr>
      </w:pPr>
      <w:r w:rsidRPr="00341CCF">
        <w:rPr>
          <w:rFonts w:ascii="Times New Roman" w:hAnsi="Times New Roman" w:cs="Times New Roman"/>
        </w:rPr>
        <w:t>Объемные способы измерения.</w:t>
      </w:r>
    </w:p>
    <w:p w14:paraId="08AF5149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в аптечной практике применяется отмеривание жидкостей по объёму, т.е. объёмный способ. За единицу объёма принимается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мл.</w:t>
      </w:r>
    </w:p>
    <w:p w14:paraId="48CE17D0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Весовой способ более точный, чем объёмный, т.к. на точность отмеривания влияет:</w:t>
      </w:r>
    </w:p>
    <w:p w14:paraId="25746C8B" w14:textId="77777777" w:rsidR="00422FE0" w:rsidRPr="00341CCF" w:rsidRDefault="00422FE0" w:rsidP="00422F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температура раствора и окружающей среды;</w:t>
      </w:r>
    </w:p>
    <w:p w14:paraId="7E74CC23" w14:textId="77777777" w:rsidR="00422FE0" w:rsidRPr="00341CCF" w:rsidRDefault="00422FE0" w:rsidP="00422F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вязкость раствора;</w:t>
      </w:r>
    </w:p>
    <w:p w14:paraId="61C84B08" w14:textId="77777777" w:rsidR="00422FE0" w:rsidRPr="00341CCF" w:rsidRDefault="00422FE0" w:rsidP="00422F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диаметр измерительного сосуда;</w:t>
      </w:r>
    </w:p>
    <w:p w14:paraId="5BF35689" w14:textId="77777777" w:rsidR="00422FE0" w:rsidRPr="00341CCF" w:rsidRDefault="00422FE0" w:rsidP="00422F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смачиваемость стенок сосуда;</w:t>
      </w:r>
    </w:p>
    <w:p w14:paraId="214B9D70" w14:textId="77777777" w:rsidR="00422FE0" w:rsidRPr="00341CCF" w:rsidRDefault="00422FE0" w:rsidP="00422F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диаметр сливного сосуда.</w:t>
      </w:r>
    </w:p>
    <w:p w14:paraId="6CE39917" w14:textId="195CA8C1" w:rsidR="00422FE0" w:rsidRPr="00341CCF" w:rsidRDefault="00E913F8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22FE0" w:rsidRPr="00341CCF">
        <w:rPr>
          <w:rFonts w:ascii="Times New Roman" w:hAnsi="Times New Roman" w:cs="Times New Roman"/>
          <w:sz w:val="28"/>
          <w:szCs w:val="28"/>
        </w:rPr>
        <w:t>тмеривание по объёму требует меньше затраты времени и при соблюдении всех условий объёмного измерения даёт требуемые точные объёмы в работе.</w:t>
      </w:r>
    </w:p>
    <w:p w14:paraId="72750B87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>Объёмные измерения приняты по следующим причинам:</w:t>
      </w:r>
    </w:p>
    <w:p w14:paraId="0F4823C5" w14:textId="77777777" w:rsidR="00422FE0" w:rsidRPr="00341CCF" w:rsidRDefault="00422FE0" w:rsidP="00422F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Больной на дому лекарства принимает по объёму – ложками, каплями.</w:t>
      </w:r>
    </w:p>
    <w:p w14:paraId="5D90FB6E" w14:textId="77777777" w:rsidR="00422FE0" w:rsidRPr="00341CCF" w:rsidRDefault="00422FE0" w:rsidP="00422F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Быстрота приготовления при отмеривании.</w:t>
      </w:r>
    </w:p>
    <w:p w14:paraId="1E0A9403" w14:textId="77777777" w:rsidR="00422FE0" w:rsidRPr="00341CCF" w:rsidRDefault="00422FE0" w:rsidP="00422F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Чтобы приблизить способ изготовления к способу применения.</w:t>
      </w:r>
    </w:p>
    <w:p w14:paraId="16DD03E5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У воды ρ=1, как и у некоторых водных растворов слабой концентрации. Независимо,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отвешиванием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мы воду или отмериваем – это будет одна и та же цифра.</w:t>
      </w:r>
    </w:p>
    <w:p w14:paraId="37EB22A3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Вязкие, густые, лёгкие, тяжёлые жидкости, т.е. жидкости с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ρ&lt;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1 и ρ&gt;1, отвешивают. Если известна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ρ</w:t>
      </w:r>
      <w:r w:rsidRPr="00341CCF">
        <w:rPr>
          <w:rFonts w:ascii="Times New Roman" w:hAnsi="Times New Roman" w:cs="Times New Roman"/>
          <w:sz w:val="28"/>
          <w:szCs w:val="28"/>
        </w:rPr>
        <w:t xml:space="preserve"> таких жидкостей, то, применяя формулу </w:t>
      </w:r>
      <w:r w:rsidRPr="00341CCF">
        <w:rPr>
          <w:rFonts w:ascii="Times New Roman" w:hAnsi="Times New Roman" w:cs="Times New Roman"/>
          <w:position w:val="-24"/>
          <w:sz w:val="28"/>
          <w:szCs w:val="28"/>
        </w:rPr>
        <w:object w:dxaOrig="680" w:dyaOrig="620" w14:anchorId="256F1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1.5pt" o:ole="">
            <v:imagedata r:id="rId7" o:title=""/>
          </v:shape>
          <o:OLEObject Type="Embed" ProgID="Equation.3" ShapeID="_x0000_i1025" DrawAspect="Content" ObjectID="_1766494970" r:id="rId8"/>
        </w:object>
      </w:r>
      <w:r w:rsidRPr="00341CCF">
        <w:rPr>
          <w:rFonts w:ascii="Times New Roman" w:hAnsi="Times New Roman" w:cs="Times New Roman"/>
          <w:sz w:val="28"/>
          <w:szCs w:val="28"/>
        </w:rPr>
        <w:t>, можно отмерить такие жидкости с учётом их плотности.</w:t>
      </w:r>
    </w:p>
    <w:p w14:paraId="529C94C4" w14:textId="77777777" w:rsidR="00422FE0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За смену фармацевт, готовя лекарственные формы по массе, может приготовить 60 – 70 лекарственных форм. А если использовать объёмные измерения, то можно приготовить 200 – 250 лекарственных форм.</w:t>
      </w:r>
    </w:p>
    <w:p w14:paraId="5C03FCF7" w14:textId="3C0EA4DE" w:rsidR="00422FE0" w:rsidRPr="007A42B5" w:rsidRDefault="007A42B5" w:rsidP="00422FE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2FE0" w:rsidRPr="00930B7A">
        <w:rPr>
          <w:rFonts w:ascii="Times New Roman" w:hAnsi="Times New Roman" w:cs="Times New Roman"/>
          <w:b/>
          <w:sz w:val="28"/>
          <w:szCs w:val="28"/>
        </w:rPr>
        <w:t xml:space="preserve">. Разновес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это набор гирь.</w:t>
      </w:r>
    </w:p>
    <w:p w14:paraId="200C80CD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Используют:</w:t>
      </w:r>
    </w:p>
    <w:p w14:paraId="1AB5EF9F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- технические гири 1 и 2 разряда;</w:t>
      </w:r>
    </w:p>
    <w:p w14:paraId="50B6749D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- граммовые гири – готовят из стали, меди или сплава меди и чугуна, затем никелируются или хромируются. </w:t>
      </w:r>
    </w:p>
    <w:p w14:paraId="02A47A50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   Миллиграммовые из алюминия.</w:t>
      </w:r>
    </w:p>
    <w:p w14:paraId="7AF50947" w14:textId="485CD64D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Весы и разновесы клеймятся один раз в год, представителями местных отделений комитета стандартов мер и измерительных приборов при совете </w:t>
      </w:r>
      <w:r w:rsidR="007A42B5">
        <w:rPr>
          <w:rFonts w:ascii="Times New Roman" w:hAnsi="Times New Roman" w:cs="Times New Roman"/>
          <w:sz w:val="28"/>
          <w:szCs w:val="28"/>
        </w:rPr>
        <w:t>МЗ РФ</w:t>
      </w:r>
      <w:r w:rsidRPr="004655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1EE2B" w14:textId="171A748C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На коромысле весов и гирях наносится клеймо </w:t>
      </w:r>
      <w:r w:rsidR="007A42B5" w:rsidRPr="004655AA">
        <w:rPr>
          <w:rFonts w:ascii="Times New Roman" w:hAnsi="Times New Roman" w:cs="Times New Roman"/>
          <w:sz w:val="28"/>
          <w:szCs w:val="28"/>
        </w:rPr>
        <w:t>(с</w:t>
      </w:r>
      <w:r w:rsidRPr="004655AA">
        <w:rPr>
          <w:rFonts w:ascii="Times New Roman" w:hAnsi="Times New Roman" w:cs="Times New Roman"/>
          <w:sz w:val="28"/>
          <w:szCs w:val="28"/>
        </w:rPr>
        <w:t xml:space="preserve"> указанием двух последних цифр года проверки).</w:t>
      </w:r>
    </w:p>
    <w:p w14:paraId="1ECABE77" w14:textId="6CF5DC60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Аналитические весы и разновесы не клеймятся</w:t>
      </w:r>
      <w:r w:rsidR="007A42B5">
        <w:rPr>
          <w:rFonts w:ascii="Times New Roman" w:hAnsi="Times New Roman" w:cs="Times New Roman"/>
          <w:sz w:val="28"/>
          <w:szCs w:val="28"/>
        </w:rPr>
        <w:t>,</w:t>
      </w:r>
      <w:r w:rsidRPr="004655AA">
        <w:rPr>
          <w:rFonts w:ascii="Times New Roman" w:hAnsi="Times New Roman" w:cs="Times New Roman"/>
          <w:sz w:val="28"/>
          <w:szCs w:val="28"/>
        </w:rPr>
        <w:t xml:space="preserve"> на них выдают </w:t>
      </w:r>
      <w:r w:rsidR="00885330" w:rsidRPr="004655AA">
        <w:rPr>
          <w:rFonts w:ascii="Times New Roman" w:hAnsi="Times New Roman" w:cs="Times New Roman"/>
          <w:sz w:val="28"/>
          <w:szCs w:val="28"/>
        </w:rPr>
        <w:t>свидетельство установленного</w:t>
      </w:r>
      <w:r w:rsidRPr="004655AA">
        <w:rPr>
          <w:rFonts w:ascii="Times New Roman" w:hAnsi="Times New Roman" w:cs="Times New Roman"/>
          <w:sz w:val="28"/>
          <w:szCs w:val="28"/>
        </w:rPr>
        <w:t xml:space="preserve"> образца. </w:t>
      </w:r>
    </w:p>
    <w:p w14:paraId="62F9A2B6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b/>
          <w:bCs/>
          <w:sz w:val="28"/>
          <w:szCs w:val="28"/>
        </w:rPr>
        <w:t xml:space="preserve">Очищение разновесов: </w:t>
      </w:r>
    </w:p>
    <w:p w14:paraId="1DE404E6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Если на разновес попала щелочь – обрабатывают раствором борной кислоты слабым.</w:t>
      </w:r>
    </w:p>
    <w:p w14:paraId="4F9CAACB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Если кислота – то обрабатывают щелочью.</w:t>
      </w:r>
    </w:p>
    <w:p w14:paraId="48511346" w14:textId="77777777" w:rsidR="00422FE0" w:rsidRPr="004655A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Если К</w:t>
      </w:r>
      <w:proofErr w:type="spellStart"/>
      <w:r w:rsidRPr="004655A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4655AA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4655AA">
        <w:rPr>
          <w:rFonts w:ascii="Times New Roman" w:hAnsi="Times New Roman" w:cs="Times New Roman"/>
          <w:sz w:val="28"/>
          <w:szCs w:val="28"/>
        </w:rPr>
        <w:t>–  то</w:t>
      </w:r>
      <w:proofErr w:type="gramEnd"/>
      <w:r w:rsidRPr="004655AA">
        <w:rPr>
          <w:rFonts w:ascii="Times New Roman" w:hAnsi="Times New Roman" w:cs="Times New Roman"/>
          <w:sz w:val="28"/>
          <w:szCs w:val="28"/>
        </w:rPr>
        <w:t xml:space="preserve"> активированным углем. </w:t>
      </w:r>
    </w:p>
    <w:p w14:paraId="695D42FD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От грязи и жира – протирают тканью, можно мыльным раствором и слабым раствором спирта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5A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DFC697" w14:textId="28A5C54B" w:rsidR="00422FE0" w:rsidRPr="007A42B5" w:rsidRDefault="007A42B5" w:rsidP="007A42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22FE0" w:rsidRPr="007A42B5">
        <w:rPr>
          <w:rFonts w:ascii="Times New Roman" w:hAnsi="Times New Roman" w:cs="Times New Roman"/>
          <w:b/>
          <w:sz w:val="28"/>
          <w:szCs w:val="28"/>
        </w:rPr>
        <w:t xml:space="preserve">Виды мерной посуды. </w:t>
      </w:r>
    </w:p>
    <w:p w14:paraId="58D27129" w14:textId="77777777" w:rsidR="00422FE0" w:rsidRPr="00930B7A" w:rsidRDefault="00422FE0" w:rsidP="00422FE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C17B9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 xml:space="preserve">Всю посуду различают на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налив</w:t>
      </w:r>
      <w:r w:rsidRPr="00341CCF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вылив</w:t>
      </w:r>
      <w:r w:rsidRPr="00341CCF">
        <w:rPr>
          <w:rFonts w:ascii="Times New Roman" w:hAnsi="Times New Roman" w:cs="Times New Roman"/>
          <w:sz w:val="28"/>
          <w:szCs w:val="28"/>
        </w:rPr>
        <w:t>. Так она калибруется. Готовят посуду из химически стойкого стекла, нейтральной реакции и термостойкую. Градуируют её при температуре 20</w:t>
      </w:r>
      <w:r w:rsidRPr="00341CC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41CCF">
        <w:rPr>
          <w:rFonts w:ascii="Times New Roman" w:hAnsi="Times New Roman" w:cs="Times New Roman"/>
          <w:sz w:val="28"/>
          <w:szCs w:val="28"/>
        </w:rPr>
        <w:t>С. Это говорит о том, что жидкости нужно отмеривать при этой же температуре, и чтобы сама жидкость имела температуру 20</w:t>
      </w:r>
      <w:r w:rsidRPr="00341CC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41CCF">
        <w:rPr>
          <w:rFonts w:ascii="Times New Roman" w:hAnsi="Times New Roman" w:cs="Times New Roman"/>
          <w:sz w:val="28"/>
          <w:szCs w:val="28"/>
        </w:rPr>
        <w:t>С, но ни в коем случае не горячая.</w:t>
      </w:r>
    </w:p>
    <w:p w14:paraId="2E36E847" w14:textId="77777777" w:rsidR="00422FE0" w:rsidRPr="00341CCF" w:rsidRDefault="00422FE0" w:rsidP="00422FE0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Различают посуду:</w:t>
      </w:r>
    </w:p>
    <w:p w14:paraId="0B79BDFE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цилиндры;</w:t>
      </w:r>
    </w:p>
    <w:p w14:paraId="587A76B7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колбы мерные;</w:t>
      </w:r>
    </w:p>
    <w:p w14:paraId="6D292238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колбы конусовидные (подставки);</w:t>
      </w:r>
    </w:p>
    <w:p w14:paraId="5E12B315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мензурки;</w:t>
      </w:r>
    </w:p>
    <w:p w14:paraId="0E6D0679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стаканы;</w:t>
      </w:r>
    </w:p>
    <w:p w14:paraId="079DFB45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стаканчики;</w:t>
      </w:r>
    </w:p>
    <w:p w14:paraId="52BD3917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бюретки;</w:t>
      </w:r>
    </w:p>
    <w:p w14:paraId="40441BF2" w14:textId="77777777" w:rsidR="00422FE0" w:rsidRPr="00341CCF" w:rsidRDefault="00422FE0" w:rsidP="00422F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пипетки.</w:t>
      </w:r>
    </w:p>
    <w:p w14:paraId="0FF0DEAB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На </w:t>
      </w:r>
      <w:r w:rsidRPr="00341CCF">
        <w:rPr>
          <w:rFonts w:ascii="Times New Roman" w:hAnsi="Times New Roman" w:cs="Times New Roman"/>
          <w:sz w:val="28"/>
          <w:szCs w:val="28"/>
          <w:u w:val="single"/>
        </w:rPr>
        <w:t>налив</w:t>
      </w:r>
      <w:r w:rsidRPr="00341CCF">
        <w:rPr>
          <w:rFonts w:ascii="Times New Roman" w:hAnsi="Times New Roman" w:cs="Times New Roman"/>
          <w:sz w:val="28"/>
          <w:szCs w:val="28"/>
        </w:rPr>
        <w:t xml:space="preserve"> самая точная посуда – это мерная колба; всё остальное – на </w:t>
      </w:r>
      <w:r w:rsidRPr="00341CCF">
        <w:rPr>
          <w:rFonts w:ascii="Times New Roman" w:hAnsi="Times New Roman" w:cs="Times New Roman"/>
          <w:sz w:val="28"/>
          <w:szCs w:val="28"/>
          <w:u w:val="single"/>
        </w:rPr>
        <w:t>вылив</w:t>
      </w:r>
      <w:r w:rsidRPr="00341CCF">
        <w:rPr>
          <w:rFonts w:ascii="Times New Roman" w:hAnsi="Times New Roman" w:cs="Times New Roman"/>
          <w:sz w:val="28"/>
          <w:szCs w:val="28"/>
        </w:rPr>
        <w:t>.</w:t>
      </w:r>
    </w:p>
    <w:p w14:paraId="269B121A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налив – это значит, что в этой посуде вмещается номинальный объём.</w:t>
      </w:r>
    </w:p>
    <w:p w14:paraId="261229F7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вылив – означает, что выливается номинальный объём.</w:t>
      </w:r>
    </w:p>
    <w:p w14:paraId="21E0BD40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При отмеривании посуду держат на уровне глаз. Уровень определяют по нижнему краю мениска для прозрачных, бесцветных жидкостей. Для окрашенных жидкостей – по верхнему краю мениска.</w:t>
      </w:r>
    </w:p>
    <w:p w14:paraId="45C915E5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Посуда внутри, как и снаружи, не должна быть жирной, иначе затрудняется вытекание и капли остаются на стенках.</w:t>
      </w:r>
    </w:p>
    <w:p w14:paraId="4E59BD45" w14:textId="77777777" w:rsidR="00422FE0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Если нужно отмерить малые количества (1, 2, 3 мл), то откапывают каплями. Для отмеривания каплями используют пипетки и специальные устройства для расфасовки жидкостей. Жидкости фасуют по 5, 10, 15, 20, 25 мл малыми объёмами.</w:t>
      </w:r>
    </w:p>
    <w:p w14:paraId="63BEDA0E" w14:textId="77777777" w:rsidR="00422FE0" w:rsidRPr="00930B7A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Отмеривание жидкостей в любой посуде по разности делений </w:t>
      </w:r>
      <w:r w:rsidRPr="00341CCF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категорически запрещается.</w:t>
      </w:r>
    </w:p>
    <w:p w14:paraId="2BC02AB2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2BFD1" w14:textId="3EBF4CC1" w:rsidR="00422FE0" w:rsidRPr="007A42B5" w:rsidRDefault="007A42B5" w:rsidP="007A42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22FE0" w:rsidRPr="007A42B5">
        <w:rPr>
          <w:rFonts w:ascii="Times New Roman" w:hAnsi="Times New Roman" w:cs="Times New Roman"/>
          <w:b/>
          <w:sz w:val="28"/>
          <w:szCs w:val="28"/>
        </w:rPr>
        <w:t xml:space="preserve">Устройство и работа </w:t>
      </w:r>
      <w:proofErr w:type="spellStart"/>
      <w:r w:rsidR="00422FE0" w:rsidRPr="007A42B5">
        <w:rPr>
          <w:rFonts w:ascii="Times New Roman" w:hAnsi="Times New Roman" w:cs="Times New Roman"/>
          <w:b/>
          <w:sz w:val="28"/>
          <w:szCs w:val="28"/>
        </w:rPr>
        <w:t>бюреточной</w:t>
      </w:r>
      <w:proofErr w:type="spellEnd"/>
      <w:r w:rsidR="00422FE0" w:rsidRPr="007A42B5">
        <w:rPr>
          <w:rFonts w:ascii="Times New Roman" w:hAnsi="Times New Roman" w:cs="Times New Roman"/>
          <w:b/>
          <w:sz w:val="28"/>
          <w:szCs w:val="28"/>
        </w:rPr>
        <w:t xml:space="preserve"> системы.  Правила </w:t>
      </w:r>
      <w:r>
        <w:rPr>
          <w:rFonts w:ascii="Times New Roman" w:hAnsi="Times New Roman" w:cs="Times New Roman"/>
          <w:b/>
          <w:sz w:val="28"/>
          <w:szCs w:val="28"/>
        </w:rPr>
        <w:t>техники безопасности.</w:t>
      </w:r>
    </w:p>
    <w:p w14:paraId="63F55D89" w14:textId="3258C8E5" w:rsidR="00422FE0" w:rsidRPr="00341CCF" w:rsidRDefault="007A42B5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FE0" w:rsidRPr="00341CCF">
        <w:rPr>
          <w:rFonts w:ascii="Times New Roman" w:hAnsi="Times New Roman" w:cs="Times New Roman"/>
          <w:sz w:val="28"/>
          <w:szCs w:val="28"/>
        </w:rPr>
        <w:t xml:space="preserve">В аптеке используется </w:t>
      </w:r>
      <w:proofErr w:type="spellStart"/>
      <w:r w:rsidR="00422FE0" w:rsidRPr="00341CCF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="00422FE0" w:rsidRPr="00341CCF">
        <w:rPr>
          <w:rFonts w:ascii="Times New Roman" w:hAnsi="Times New Roman" w:cs="Times New Roman"/>
          <w:sz w:val="28"/>
          <w:szCs w:val="28"/>
        </w:rPr>
        <w:t xml:space="preserve"> система для отмеривания лекарственных растворов и воды очищенной. Впервые </w:t>
      </w:r>
      <w:proofErr w:type="spellStart"/>
      <w:r w:rsidR="00422FE0" w:rsidRPr="00341CCF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="00422FE0" w:rsidRPr="00341CCF">
        <w:rPr>
          <w:rFonts w:ascii="Times New Roman" w:hAnsi="Times New Roman" w:cs="Times New Roman"/>
          <w:sz w:val="28"/>
          <w:szCs w:val="28"/>
        </w:rPr>
        <w:t xml:space="preserve"> система была создана в 1912 г. Затем она усовершенствовалась. В настоящее время используется </w:t>
      </w:r>
      <w:proofErr w:type="spellStart"/>
      <w:r w:rsidR="00422FE0" w:rsidRPr="00341CCF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="00422FE0" w:rsidRPr="00341CCF">
        <w:rPr>
          <w:rFonts w:ascii="Times New Roman" w:hAnsi="Times New Roman" w:cs="Times New Roman"/>
          <w:sz w:val="28"/>
          <w:szCs w:val="28"/>
        </w:rPr>
        <w:t xml:space="preserve"> система с ручным приводом. Состоит из 16-ти</w:t>
      </w:r>
      <w:r>
        <w:rPr>
          <w:rFonts w:ascii="Times New Roman" w:hAnsi="Times New Roman" w:cs="Times New Roman"/>
          <w:sz w:val="28"/>
          <w:szCs w:val="28"/>
        </w:rPr>
        <w:t xml:space="preserve"> или 12-ти</w:t>
      </w:r>
      <w:r w:rsidR="00422FE0" w:rsidRPr="00341CCF">
        <w:rPr>
          <w:rFonts w:ascii="Times New Roman" w:hAnsi="Times New Roman" w:cs="Times New Roman"/>
          <w:sz w:val="28"/>
          <w:szCs w:val="28"/>
        </w:rPr>
        <w:t xml:space="preserve"> питающих сосудов </w:t>
      </w:r>
      <w:proofErr w:type="gramStart"/>
      <w:r w:rsidR="00422FE0" w:rsidRPr="00341CCF">
        <w:rPr>
          <w:rFonts w:ascii="Times New Roman" w:hAnsi="Times New Roman" w:cs="Times New Roman"/>
          <w:sz w:val="28"/>
          <w:szCs w:val="28"/>
        </w:rPr>
        <w:t>и  бюреток</w:t>
      </w:r>
      <w:proofErr w:type="gramEnd"/>
      <w:r w:rsidR="00422FE0" w:rsidRPr="00341CCF">
        <w:rPr>
          <w:rFonts w:ascii="Times New Roman" w:hAnsi="Times New Roman" w:cs="Times New Roman"/>
          <w:sz w:val="28"/>
          <w:szCs w:val="28"/>
        </w:rPr>
        <w:t>, соединённых с питающими сосудами стеклянными трубками.</w:t>
      </w:r>
    </w:p>
    <w:p w14:paraId="57123BD7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Они все одинаковой длины (45 см), но разного диаметра и ёмкости (на 10 мл, 25 мл, 60 мл, 100 мл и 200 мл).</w:t>
      </w:r>
    </w:p>
    <w:p w14:paraId="718E9699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>Смонтированы бюретки таким образом в систему, что середина шкалы находится на уровне глаз ассистента. Питающий пластмассовый сосуд должен быть с конусовидным дном, чтобы не было застоя жидкости.</w:t>
      </w:r>
    </w:p>
    <w:p w14:paraId="06345037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бюретках, градуированных в мл, нулевая шкала не обозначена.</w:t>
      </w:r>
    </w:p>
    <w:p w14:paraId="1FF5FF5C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Для бюреток готовят концентрированные растворы лекарственных веществ, стойкие при хранении.</w:t>
      </w:r>
    </w:p>
    <w:p w14:paraId="3B523ACC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Малые количества жидкостей откапываются каплями и есть таблица числа капель лекарственных препаратов и жидкостей, где написано сколько капель в 1 г и в 1 мл. Эта таблица капель находится </w:t>
      </w:r>
      <w:r w:rsidR="00885330">
        <w:rPr>
          <w:rFonts w:ascii="Times New Roman" w:hAnsi="Times New Roman" w:cs="Times New Roman"/>
          <w:sz w:val="28"/>
          <w:szCs w:val="28"/>
        </w:rPr>
        <w:t>в Государственной Фармакопее</w:t>
      </w:r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 издания в приложении. Эта таблица составлена по нормальному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каплемеру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или стандартному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каплемеру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, по которому в 1 мл и в 1 г воды всегда 20 капель и соответственно 1 капля весит 0,05 г:</w:t>
      </w:r>
    </w:p>
    <w:p w14:paraId="5CA67DCC" w14:textId="77777777" w:rsidR="00422FE0" w:rsidRPr="00341CCF" w:rsidRDefault="00422FE0" w:rsidP="00422FE0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1320" w:dyaOrig="680" w14:anchorId="3328A5CF">
          <v:shape id="_x0000_i1026" type="#_x0000_t75" style="width:66pt;height:33.75pt" o:ole="">
            <v:imagedata r:id="rId9" o:title=""/>
          </v:shape>
          <o:OLEObject Type="Embed" ProgID="Equation.3" ShapeID="_x0000_i1026" DrawAspect="Content" ObjectID="_1766494971" r:id="rId10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position w:val="-24"/>
          <w:sz w:val="28"/>
          <w:szCs w:val="28"/>
        </w:rPr>
        <w:object w:dxaOrig="1640" w:dyaOrig="620" w14:anchorId="396DC074">
          <v:shape id="_x0000_i1027" type="#_x0000_t75" style="width:81.75pt;height:31.5pt" o:ole="">
            <v:imagedata r:id="rId11" o:title=""/>
          </v:shape>
          <o:OLEObject Type="Embed" ProgID="Equation.3" ShapeID="_x0000_i1027" DrawAspect="Content" ObjectID="_1766494972" r:id="rId12"/>
        </w:object>
      </w:r>
    </w:p>
    <w:p w14:paraId="7A34E534" w14:textId="77777777" w:rsidR="00422FE0" w:rsidRPr="00341CCF" w:rsidRDefault="00422FE0" w:rsidP="00422FE0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i/>
          <w:iCs/>
          <w:sz w:val="28"/>
          <w:szCs w:val="28"/>
        </w:rPr>
        <w:t xml:space="preserve">Стандартный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каплемер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– это пипетка, имеющая спускное отверстие в виде кольца с наружным диаметром 3 мм и внутренним – 0,6 мм.</w:t>
      </w:r>
    </w:p>
    <w:p w14:paraId="5A4A03E2" w14:textId="77777777" w:rsidR="00422FE0" w:rsidRPr="00341CCF" w:rsidRDefault="00422FE0" w:rsidP="00422FE0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После отмеривания жидкостей конец этой пипетки всегда нужно тщательно отмыть химическими смесями, затем промыть проточной очищенной водой. Нельзя допустить, чтобы пипетка была треснувшая или отбит её конец.</w:t>
      </w:r>
    </w:p>
    <w:p w14:paraId="6483E904" w14:textId="77777777" w:rsidR="00422FE0" w:rsidRPr="00341CCF" w:rsidRDefault="00422FE0" w:rsidP="00422FE0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 виду того, что это дорогостоящее изготовление, применяют глазные пипетки, которые называют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 xml:space="preserve">эмпирическими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каплемерами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. Их отмеряют пятикратным откапыванием в ручные весы по 20 капель:</w:t>
      </w:r>
    </w:p>
    <w:p w14:paraId="338F1838" w14:textId="77777777" w:rsidR="00422FE0" w:rsidRPr="00341CCF" w:rsidRDefault="00422FE0" w:rsidP="00422FE0">
      <w:pPr>
        <w:numPr>
          <w:ilvl w:val="0"/>
          <w:numId w:val="12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Откапывают первый раз - нужно набирать пипеткой эту жидкость, когда сосуд наполнен до верху. Пипетка берётся строго вертикально вниз и также капается в чашечку. Капать только полные капли. Эти 20 капель взвешивают и записывают первый вес.</w:t>
      </w:r>
    </w:p>
    <w:p w14:paraId="13A0E70D" w14:textId="77777777" w:rsidR="00422FE0" w:rsidRPr="00341CCF" w:rsidRDefault="00422FE0" w:rsidP="00422FE0">
      <w:pPr>
        <w:numPr>
          <w:ilvl w:val="0"/>
          <w:numId w:val="12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Вылив всё из весов, протирают до суха. Снова отмеривают 20 капель и взвешивают.</w:t>
      </w:r>
    </w:p>
    <w:p w14:paraId="1ECC94DF" w14:textId="77777777" w:rsidR="00422FE0" w:rsidRPr="00341CCF" w:rsidRDefault="00422FE0" w:rsidP="00422FE0">
      <w:pPr>
        <w:pStyle w:val="a4"/>
        <w:jc w:val="both"/>
        <w:rPr>
          <w:sz w:val="28"/>
          <w:szCs w:val="28"/>
        </w:rPr>
      </w:pPr>
      <w:r w:rsidRPr="00341CCF">
        <w:rPr>
          <w:sz w:val="28"/>
          <w:szCs w:val="28"/>
        </w:rPr>
        <w:t xml:space="preserve">Так повторять 5 раз. Затем все 5 измерений складывают и делят на 5. И затем устанавливают соотношения между каплями стандартного </w:t>
      </w:r>
      <w:proofErr w:type="spellStart"/>
      <w:r w:rsidRPr="00341CCF">
        <w:rPr>
          <w:sz w:val="28"/>
          <w:szCs w:val="28"/>
        </w:rPr>
        <w:t>каплемера</w:t>
      </w:r>
      <w:proofErr w:type="spellEnd"/>
      <w:r w:rsidRPr="00341CCF">
        <w:rPr>
          <w:sz w:val="28"/>
          <w:szCs w:val="28"/>
        </w:rPr>
        <w:t xml:space="preserve"> и каплями, полученными с помощью эмпирического </w:t>
      </w:r>
      <w:proofErr w:type="spellStart"/>
      <w:r w:rsidRPr="00341CCF">
        <w:rPr>
          <w:sz w:val="28"/>
          <w:szCs w:val="28"/>
        </w:rPr>
        <w:t>каплемера</w:t>
      </w:r>
      <w:proofErr w:type="spellEnd"/>
      <w:r w:rsidRPr="00341CCF">
        <w:rPr>
          <w:sz w:val="28"/>
          <w:szCs w:val="28"/>
        </w:rPr>
        <w:t>.</w:t>
      </w:r>
    </w:p>
    <w:p w14:paraId="2977FCDD" w14:textId="77777777" w:rsidR="00422FE0" w:rsidRPr="00341CCF" w:rsidRDefault="00422FE0" w:rsidP="00422FE0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</w:p>
    <w:p w14:paraId="7B2C798E" w14:textId="77777777" w:rsidR="00422FE0" w:rsidRPr="00341CCF" w:rsidRDefault="00422FE0" w:rsidP="00422FE0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Задача.</w:t>
      </w:r>
    </w:p>
    <w:p w14:paraId="74404387" w14:textId="77777777" w:rsidR="00422FE0" w:rsidRPr="00341CCF" w:rsidRDefault="00422FE0" w:rsidP="00422FE0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 конкретной жидкости пипетки калибруют пятикратным определением массы 20-ти капель. Рассчитывают среднюю массу и затем устанавливают соотношение между каплями стандартного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каплемера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и каплями, полученными с помощью эмпирического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каплемера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.</w:t>
      </w:r>
    </w:p>
    <w:p w14:paraId="606B977D" w14:textId="77777777" w:rsidR="00422FE0" w:rsidRPr="00341CCF" w:rsidRDefault="00422FE0" w:rsidP="00422FE0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>Средняя масса 20-ти капель настойки ландыша по калибруемой пипетке – 0,32, тогда число нестандартных капель в 1 г настойки составит:</w:t>
      </w:r>
    </w:p>
    <w:p w14:paraId="1A9F8395" w14:textId="77777777" w:rsidR="00422FE0" w:rsidRPr="00341CCF" w:rsidRDefault="00422FE0" w:rsidP="00422FE0">
      <w:pPr>
        <w:tabs>
          <w:tab w:val="left" w:pos="2840"/>
        </w:tabs>
        <w:spacing w:line="240" w:lineRule="auto"/>
        <w:ind w:left="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2100" w:dyaOrig="680" w14:anchorId="427CFC34">
          <v:shape id="_x0000_i1028" type="#_x0000_t75" style="width:105pt;height:33.75pt" o:ole="">
            <v:imagedata r:id="rId13" o:title=""/>
          </v:shape>
          <o:OLEObject Type="Embed" ProgID="Equation.3" ShapeID="_x0000_i1028" DrawAspect="Content" ObjectID="_1766494973" r:id="rId14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341CCF">
        <w:rPr>
          <w:rFonts w:ascii="Times New Roman" w:hAnsi="Times New Roman" w:cs="Times New Roman"/>
          <w:sz w:val="28"/>
          <w:szCs w:val="28"/>
        </w:rPr>
        <w:t>62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нестанд</w:t>
      </w:r>
      <w:proofErr w:type="spellEnd"/>
      <w:r w:rsidRPr="00341CCF">
        <w:rPr>
          <w:rFonts w:ascii="Times New Roman" w:hAnsi="Times New Roman" w:cs="Times New Roman"/>
          <w:i/>
          <w:iCs/>
          <w:sz w:val="28"/>
          <w:szCs w:val="28"/>
        </w:rPr>
        <w:t>. кап.</w:t>
      </w:r>
    </w:p>
    <w:p w14:paraId="7487B78E" w14:textId="77777777" w:rsidR="00422FE0" w:rsidRPr="00341CCF" w:rsidRDefault="00422FE0" w:rsidP="00422FE0">
      <w:pPr>
        <w:pStyle w:val="a6"/>
        <w:jc w:val="both"/>
        <w:rPr>
          <w:i w:val="0"/>
          <w:iCs w:val="0"/>
          <w:sz w:val="28"/>
          <w:szCs w:val="28"/>
        </w:rPr>
      </w:pPr>
      <w:r w:rsidRPr="00341CCF">
        <w:rPr>
          <w:i w:val="0"/>
          <w:iCs w:val="0"/>
          <w:sz w:val="28"/>
          <w:szCs w:val="28"/>
        </w:rPr>
        <w:t xml:space="preserve">Затем определяют соотношение между стандартной каплей и каплей, полученной нестандартным </w:t>
      </w:r>
      <w:proofErr w:type="spellStart"/>
      <w:r w:rsidRPr="00341CCF">
        <w:rPr>
          <w:i w:val="0"/>
          <w:iCs w:val="0"/>
          <w:sz w:val="28"/>
          <w:szCs w:val="28"/>
        </w:rPr>
        <w:t>каплемером</w:t>
      </w:r>
      <w:proofErr w:type="spellEnd"/>
      <w:r w:rsidRPr="00341CCF">
        <w:rPr>
          <w:i w:val="0"/>
          <w:iCs w:val="0"/>
          <w:sz w:val="28"/>
          <w:szCs w:val="28"/>
        </w:rPr>
        <w:t>.</w:t>
      </w:r>
    </w:p>
    <w:p w14:paraId="1599A6EB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 таблице капель ГФ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 настойка ландыша:</w:t>
      </w:r>
    </w:p>
    <w:p w14:paraId="42A5413D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9540" w:dyaOrig="680" w14:anchorId="4FE43D78">
          <v:shape id="_x0000_i1029" type="#_x0000_t75" style="width:477pt;height:33.75pt" o:ole="">
            <v:imagedata r:id="rId15" o:title=""/>
          </v:shape>
          <o:OLEObject Type="Embed" ProgID="Equation.3" ShapeID="_x0000_i1029" DrawAspect="Content" ObjectID="_1766494974" r:id="rId16"/>
        </w:object>
      </w:r>
      <w:r w:rsidRPr="00341CCF">
        <w:rPr>
          <w:rFonts w:ascii="Times New Roman" w:hAnsi="Times New Roman" w:cs="Times New Roman"/>
          <w:sz w:val="28"/>
          <w:szCs w:val="28"/>
        </w:rPr>
        <w:t>Рассчитав соотношение между стандартными и нестандартными каплями, рассчитывают число нестандартных капель в 1 мл.</w:t>
      </w:r>
    </w:p>
    <w:p w14:paraId="58C4A005" w14:textId="77777777" w:rsidR="00422FE0" w:rsidRPr="00341CCF" w:rsidRDefault="00422FE0" w:rsidP="004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 таблице капель ГФ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1 мл настойки ландыша соответствует 50 стандартным каплям, тогда число нестандартных капель в 1 мл:</w:t>
      </w:r>
    </w:p>
    <w:p w14:paraId="0A3BB803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3159" w:dyaOrig="680" w14:anchorId="0216F1A0">
          <v:shape id="_x0000_i1030" type="#_x0000_t75" style="width:157.5pt;height:33.75pt" o:ole="">
            <v:imagedata r:id="rId17" o:title=""/>
          </v:shape>
          <o:OLEObject Type="Embed" ProgID="Equation.3" ShapeID="_x0000_i1030" DrawAspect="Content" ObjectID="_1766494975" r:id="rId18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=55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нестанд</w:t>
      </w:r>
      <w:proofErr w:type="spellEnd"/>
      <w:r w:rsidRPr="00341CCF">
        <w:rPr>
          <w:rFonts w:ascii="Times New Roman" w:hAnsi="Times New Roman" w:cs="Times New Roman"/>
          <w:i/>
          <w:iCs/>
          <w:sz w:val="28"/>
          <w:szCs w:val="28"/>
        </w:rPr>
        <w:t>. кап.</w:t>
      </w:r>
    </w:p>
    <w:p w14:paraId="300EF68D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Учитывая, что каплями дозируют жидкости объёмом меньше 1 мл, рассчитывают число стандартных капель в 0,1 мл:</w:t>
      </w:r>
    </w:p>
    <w:p w14:paraId="4915402F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2400" w:dyaOrig="680" w14:anchorId="4540301C">
          <v:shape id="_x0000_i1031" type="#_x0000_t75" style="width:120pt;height:33.75pt" o:ole="">
            <v:imagedata r:id="rId19" o:title=""/>
          </v:shape>
          <o:OLEObject Type="Embed" ProgID="Equation.3" ShapeID="_x0000_i1031" DrawAspect="Content" ObjectID="_1766494976" r:id="rId20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=5,5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нестанд</w:t>
      </w:r>
      <w:proofErr w:type="spellEnd"/>
      <w:r w:rsidRPr="00341CCF">
        <w:rPr>
          <w:rFonts w:ascii="Times New Roman" w:hAnsi="Times New Roman" w:cs="Times New Roman"/>
          <w:i/>
          <w:iCs/>
          <w:sz w:val="28"/>
          <w:szCs w:val="28"/>
        </w:rPr>
        <w:t>. кап.</w:t>
      </w:r>
    </w:p>
    <w:p w14:paraId="4F4C376B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Откалиброванный нестандартный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прикрепляют к флакону,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штангласу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резинкой с соответствующей жидкостью и этот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снабжают дополнительной этикеткой, где указывают:</w:t>
      </w:r>
    </w:p>
    <w:p w14:paraId="39F6F6BD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89BA" wp14:editId="0CEA701A">
                <wp:simplePos x="0" y="0"/>
                <wp:positionH relativeFrom="column">
                  <wp:posOffset>180340</wp:posOffset>
                </wp:positionH>
                <wp:positionV relativeFrom="paragraph">
                  <wp:posOffset>137160</wp:posOffset>
                </wp:positionV>
                <wp:extent cx="1983740" cy="1136650"/>
                <wp:effectExtent l="5080" t="13970" r="1143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6876" w14:textId="77777777" w:rsidR="00422FE0" w:rsidRDefault="00422FE0" w:rsidP="00422FE0">
                            <w:pPr>
                              <w:pStyle w:val="4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Tinctura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Convalariae</w:t>
                            </w:r>
                            <w:proofErr w:type="spellEnd"/>
                          </w:p>
                          <w:p w14:paraId="0A3C4ED6" w14:textId="77777777" w:rsidR="00422FE0" w:rsidRDefault="00422FE0" w:rsidP="00422FE0"/>
                          <w:p w14:paraId="46A924A9" w14:textId="77777777" w:rsidR="00422FE0" w:rsidRDefault="00422FE0" w:rsidP="00422FE0">
                            <w:pPr>
                              <w:pStyle w:val="a7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станд</w:t>
                            </w:r>
                            <w:proofErr w:type="spellEnd"/>
                            <w:r>
                              <w:t xml:space="preserve">. кап – 1,1 </w:t>
                            </w:r>
                            <w:proofErr w:type="spellStart"/>
                            <w:r>
                              <w:t>нестанд</w:t>
                            </w:r>
                            <w:proofErr w:type="spellEnd"/>
                            <w:r>
                              <w:t>. кап</w:t>
                            </w:r>
                          </w:p>
                          <w:p w14:paraId="61F034B8" w14:textId="77777777" w:rsidR="00422FE0" w:rsidRDefault="00422FE0" w:rsidP="00422FE0">
                            <w:pPr>
                              <w:pStyle w:val="a7"/>
                            </w:pPr>
                            <w:r>
                              <w:t xml:space="preserve">1 мл – 55 </w:t>
                            </w:r>
                            <w:proofErr w:type="spellStart"/>
                            <w:r>
                              <w:t>нестанд</w:t>
                            </w:r>
                            <w:proofErr w:type="spellEnd"/>
                            <w:r>
                              <w:t>. кап</w:t>
                            </w:r>
                          </w:p>
                          <w:p w14:paraId="57236211" w14:textId="77777777" w:rsidR="00422FE0" w:rsidRDefault="00422FE0" w:rsidP="00422FE0">
                            <w:pPr>
                              <w:pStyle w:val="a7"/>
                            </w:pPr>
                            <w:r>
                              <w:t xml:space="preserve">0,1 мл – 5,5 </w:t>
                            </w:r>
                            <w:proofErr w:type="spellStart"/>
                            <w:r>
                              <w:t>нестанд</w:t>
                            </w:r>
                            <w:proofErr w:type="spellEnd"/>
                            <w:r>
                              <w:t>. кап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.2pt;margin-top:10.8pt;width:156.2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">
                <v:textbox>
                  <w:txbxContent>
                    <w:p w:rsidR="00422FE0" w:rsidRDefault="00422FE0" w:rsidP="00422FE0">
                      <w:pPr>
                        <w:pStyle w:val="4"/>
                        <w:jc w:val="center"/>
                        <w:rPr>
                          <w:sz w:val="20"/>
                          <w:lang w:val="ru-RU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Tinctura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Convalariae</w:t>
                      </w:r>
                      <w:proofErr w:type="spellEnd"/>
                    </w:p>
                    <w:p w:rsidR="00422FE0" w:rsidRDefault="00422FE0" w:rsidP="00422FE0"/>
                    <w:p w:rsidR="00422FE0" w:rsidRDefault="00422FE0" w:rsidP="00422FE0">
                      <w:pPr>
                        <w:pStyle w:val="a7"/>
                      </w:pPr>
                      <w:r>
                        <w:t xml:space="preserve">1 </w:t>
                      </w:r>
                      <w:proofErr w:type="spellStart"/>
                      <w:r>
                        <w:t>станд</w:t>
                      </w:r>
                      <w:proofErr w:type="spellEnd"/>
                      <w:r>
                        <w:t xml:space="preserve">. кап – 1,1 </w:t>
                      </w:r>
                      <w:proofErr w:type="spellStart"/>
                      <w:r>
                        <w:t>нестанд</w:t>
                      </w:r>
                      <w:proofErr w:type="spellEnd"/>
                      <w:r>
                        <w:t>. кап</w:t>
                      </w:r>
                    </w:p>
                    <w:p w:rsidR="00422FE0" w:rsidRDefault="00422FE0" w:rsidP="00422FE0">
                      <w:pPr>
                        <w:pStyle w:val="a7"/>
                      </w:pPr>
                      <w:r>
                        <w:t xml:space="preserve">1 мл – 55 </w:t>
                      </w:r>
                      <w:proofErr w:type="spellStart"/>
                      <w:r>
                        <w:t>нестанд</w:t>
                      </w:r>
                      <w:proofErr w:type="spellEnd"/>
                      <w:r>
                        <w:t>. кап</w:t>
                      </w:r>
                    </w:p>
                    <w:p w:rsidR="00422FE0" w:rsidRDefault="00422FE0" w:rsidP="00422FE0">
                      <w:pPr>
                        <w:pStyle w:val="a7"/>
                      </w:pPr>
                      <w:r>
                        <w:t xml:space="preserve">0,1 мл – 5,5 </w:t>
                      </w:r>
                      <w:proofErr w:type="spellStart"/>
                      <w:r>
                        <w:t>нестанд</w:t>
                      </w:r>
                      <w:proofErr w:type="spellEnd"/>
                      <w:r>
                        <w:t>. кап</w:t>
                      </w:r>
                    </w:p>
                  </w:txbxContent>
                </v:textbox>
              </v:shape>
            </w:pict>
          </mc:Fallback>
        </mc:AlternateContent>
      </w:r>
    </w:p>
    <w:p w14:paraId="52647598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02640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863E0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C87AE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Если в рецепте выписано 30 стандартных капель настойки ландыша, то эмпирическим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каплемером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больной будет откапывать: 30</w:t>
      </w:r>
      <w:r w:rsidRPr="00341CCF">
        <w:rPr>
          <w:rFonts w:ascii="Times New Roman" w:hAnsi="Times New Roman" w:cs="Times New Roman"/>
          <w:sz w:val="28"/>
          <w:szCs w:val="28"/>
        </w:rPr>
        <w:sym w:font="Symbol" w:char="F0B4"/>
      </w:r>
      <w:r w:rsidRPr="00341CCF">
        <w:rPr>
          <w:rFonts w:ascii="Times New Roman" w:hAnsi="Times New Roman" w:cs="Times New Roman"/>
          <w:sz w:val="28"/>
          <w:szCs w:val="28"/>
        </w:rPr>
        <w:t>1,1=33 капли</w:t>
      </w:r>
    </w:p>
    <w:p w14:paraId="2EDDE8FE" w14:textId="77777777" w:rsidR="00422FE0" w:rsidRPr="00341CCF" w:rsidRDefault="00422FE0" w:rsidP="00422FE0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Если в рецепте указано 0,8 мл, то нужно: 8 мл</w:t>
      </w:r>
      <w:r w:rsidRPr="00341CCF">
        <w:rPr>
          <w:rFonts w:ascii="Times New Roman" w:hAnsi="Times New Roman" w:cs="Times New Roman"/>
          <w:sz w:val="28"/>
          <w:szCs w:val="28"/>
        </w:rPr>
        <w:sym w:font="Symbol" w:char="F0B4"/>
      </w:r>
      <w:r w:rsidRPr="00341CCF">
        <w:rPr>
          <w:rFonts w:ascii="Times New Roman" w:hAnsi="Times New Roman" w:cs="Times New Roman"/>
          <w:sz w:val="28"/>
          <w:szCs w:val="28"/>
        </w:rPr>
        <w:t>5,5=44 капли.</w:t>
      </w:r>
    </w:p>
    <w:p w14:paraId="12401664" w14:textId="77777777" w:rsidR="00422FE0" w:rsidRDefault="00422FE0" w:rsidP="00422FE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14:paraId="3FA7C40F" w14:textId="77777777" w:rsidR="00C37366" w:rsidRDefault="00422FE0" w:rsidP="00422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7">
        <w:rPr>
          <w:rFonts w:ascii="Times New Roman" w:hAnsi="Times New Roman" w:cs="Times New Roman"/>
          <w:sz w:val="28"/>
          <w:szCs w:val="28"/>
        </w:rPr>
        <w:t xml:space="preserve">1. </w:t>
      </w:r>
      <w:r w:rsidR="00C37366">
        <w:rPr>
          <w:rFonts w:ascii="Times New Roman" w:hAnsi="Times New Roman" w:cs="Times New Roman"/>
          <w:sz w:val="28"/>
          <w:szCs w:val="28"/>
        </w:rPr>
        <w:t>Перечислите задачи технологии.</w:t>
      </w:r>
    </w:p>
    <w:p w14:paraId="2219431A" w14:textId="77777777" w:rsidR="00422FE0" w:rsidRPr="008642F7" w:rsidRDefault="00C37366" w:rsidP="00422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2FE0">
        <w:rPr>
          <w:rFonts w:ascii="Times New Roman" w:hAnsi="Times New Roman" w:cs="Times New Roman"/>
          <w:sz w:val="28"/>
          <w:szCs w:val="28"/>
        </w:rPr>
        <w:t>Что такое дозирование лекарственных средств и виды его</w:t>
      </w:r>
      <w:r w:rsidR="00422FE0" w:rsidRPr="008642F7">
        <w:rPr>
          <w:rFonts w:ascii="Times New Roman" w:hAnsi="Times New Roman" w:cs="Times New Roman"/>
          <w:sz w:val="28"/>
          <w:szCs w:val="28"/>
        </w:rPr>
        <w:t>?</w:t>
      </w:r>
    </w:p>
    <w:p w14:paraId="3E2FF325" w14:textId="2E107CD3" w:rsidR="00422FE0" w:rsidRPr="008642F7" w:rsidRDefault="00C37366" w:rsidP="00422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FE0" w:rsidRPr="00864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F8">
        <w:rPr>
          <w:rFonts w:ascii="Times New Roman" w:hAnsi="Times New Roman" w:cs="Times New Roman"/>
          <w:sz w:val="28"/>
          <w:szCs w:val="28"/>
        </w:rPr>
        <w:t>Зарисуйте в тетрадь весы ручные и обозначьте детали весов.</w:t>
      </w:r>
    </w:p>
    <w:p w14:paraId="3080F278" w14:textId="69A97E62" w:rsidR="00422FE0" w:rsidRPr="005F1F28" w:rsidRDefault="00C37366" w:rsidP="005F1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FE0" w:rsidRPr="00864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F8">
        <w:rPr>
          <w:rFonts w:ascii="Times New Roman" w:hAnsi="Times New Roman" w:cs="Times New Roman"/>
          <w:sz w:val="28"/>
          <w:szCs w:val="28"/>
        </w:rPr>
        <w:t>Зарисуйте в тетрадь весы Мора и обозначьте детали весов.</w:t>
      </w:r>
    </w:p>
    <w:p w14:paraId="5DE2C3ED" w14:textId="77777777" w:rsidR="00422FE0" w:rsidRPr="005E6EC4" w:rsidRDefault="00422FE0" w:rsidP="00422FE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5F834F3C" w14:textId="77777777" w:rsidR="00422FE0" w:rsidRDefault="00422FE0" w:rsidP="00422FE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sz w:val="28"/>
          <w:szCs w:val="28"/>
        </w:rPr>
        <w:t>Обязательная</w:t>
      </w:r>
      <w:r w:rsidRPr="00087F4E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839F77" w14:textId="77777777" w:rsidR="00087F4E" w:rsidRPr="00087F4E" w:rsidRDefault="00000000" w:rsidP="00422FE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087F4E" w:rsidRPr="00087F4E">
          <w:rPr>
            <w:rStyle w:val="ac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Технология лекарственных форм</w:t>
        </w:r>
      </w:hyperlink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И. И. </w:t>
      </w:r>
      <w:proofErr w:type="spellStart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Краснюк</w:t>
      </w:r>
      <w:proofErr w:type="spellEnd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Г. В. Михайлова, Т. В. Денисова, В. И. </w:t>
      </w:r>
      <w:proofErr w:type="gramStart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Скляренко ;</w:t>
      </w:r>
      <w:proofErr w:type="gramEnd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ред. И. И. </w:t>
      </w:r>
      <w:proofErr w:type="spellStart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Краснюк</w:t>
      </w:r>
      <w:proofErr w:type="spellEnd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Г. В. Михайлова. - </w:t>
      </w:r>
      <w:proofErr w:type="gramStart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ГЭОТАР-Медиа, 2018. - 656 с. - </w:t>
      </w:r>
      <w:proofErr w:type="gramStart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="00087F4E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https://www.studentlibrary.ru/book/ISBN9785970447031.html</w:t>
      </w:r>
    </w:p>
    <w:p w14:paraId="13897CF0" w14:textId="77777777" w:rsidR="00422FE0" w:rsidRPr="00087F4E" w:rsidRDefault="00422FE0" w:rsidP="00422F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C8ABB76" w14:textId="77777777" w:rsidR="00422FE0" w:rsidRDefault="00422FE0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14:paraId="11466128" w14:textId="77777777" w:rsidR="00087F4E" w:rsidRPr="00087F4E" w:rsidRDefault="00087F4E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Полковникова, Ю. А. </w:t>
      </w:r>
      <w:hyperlink r:id="rId22" w:history="1">
        <w:r w:rsidRPr="00087F4E">
          <w:rPr>
            <w:rStyle w:val="ac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Технология изготовления и производства лекарственных препаратов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учебное пособие для СПО / Ю. А. Полковникова, С. И. Провоторова. - 3-е изд., стер. - Санкт-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Петербург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Лань, 2020. - 240 с.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</w:t>
      </w:r>
      <w:hyperlink r:id="rId23" w:anchor="1" w:history="1">
        <w:r w:rsidRPr="00087F4E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https://reader.lanbook.com/book/143134#1</w:t>
        </w:r>
      </w:hyperlink>
    </w:p>
    <w:p w14:paraId="5409F35A" w14:textId="77777777" w:rsidR="00087F4E" w:rsidRPr="00087F4E" w:rsidRDefault="00087F4E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 Полковникова, Ю. А. </w:t>
      </w:r>
      <w:hyperlink r:id="rId24" w:history="1">
        <w:r w:rsidRPr="00087F4E">
          <w:rPr>
            <w:rStyle w:val="ac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Технология изготовления лекарственных форм. Педиатрические и гериатрические лекарственные средства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учебное пособие / Ю. А. Полковникова, Н. А. Дьякова. - Санкт-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Петербург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Лань, 2022. - 96 с.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</w:t>
      </w:r>
      <w:hyperlink r:id="rId25" w:anchor="1" w:history="1">
        <w:r w:rsidRPr="00087F4E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https://reader.lanbook.com/book/206570#1</w:t>
        </w:r>
      </w:hyperlink>
    </w:p>
    <w:p w14:paraId="1CC9A9E6" w14:textId="77777777" w:rsidR="00087F4E" w:rsidRPr="00087F4E" w:rsidRDefault="00087F4E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3. </w:t>
      </w:r>
      <w:hyperlink r:id="rId26" w:history="1">
        <w:r w:rsidRPr="00087F4E">
          <w:rPr>
            <w:rStyle w:val="ac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Н. Д. </w:t>
      </w:r>
      <w:proofErr w:type="spell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Бунятян</w:t>
      </w:r>
      <w:proofErr w:type="spell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Э. Ф. Степанова, В. В. Гладышев [и др.].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Медицинское информационное агентство, 2019. - Т. 1. - 256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с.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ил. - ISBN 978-5-9986-0338-9 : 1430.00</w:t>
      </w:r>
    </w:p>
    <w:p w14:paraId="7F87AD19" w14:textId="77777777" w:rsidR="00087F4E" w:rsidRPr="00087F4E" w:rsidRDefault="00087F4E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4.Гаврилов, А. С. </w:t>
      </w:r>
      <w:hyperlink r:id="rId27" w:history="1">
        <w:r w:rsidRPr="00087F4E">
          <w:rPr>
            <w:rStyle w:val="ac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Изготовление лекарственных препаратов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А. С. Гаврилов. - 3-е изд., </w:t>
      </w:r>
      <w:proofErr w:type="spell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перераб</w:t>
      </w:r>
      <w:proofErr w:type="spell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ГЭОТАР-Медиа, 2022. - 864 с.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</w:t>
      </w:r>
      <w:hyperlink r:id="rId28" w:history="1">
        <w:r w:rsidRPr="00087F4E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https://www.studentlibrary.ru/book/ISBN9785970464656.html</w:t>
        </w:r>
      </w:hyperlink>
    </w:p>
    <w:p w14:paraId="1308A267" w14:textId="77777777" w:rsidR="00087F4E" w:rsidRPr="00087F4E" w:rsidRDefault="00087F4E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5.Краснюк, И. И. </w:t>
      </w:r>
      <w:hyperlink r:id="rId29" w:history="1">
        <w:r w:rsidRPr="00087F4E">
          <w:rPr>
            <w:rStyle w:val="ac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Руководство к практическим занятиям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учеб. пособие / И. И. </w:t>
      </w:r>
      <w:proofErr w:type="spell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Краснюк</w:t>
      </w:r>
      <w:proofErr w:type="spell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Н. Б. Демина, М. Н. Анурова.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Москва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ГЭОТАР-Медиа, 2018. - </w:t>
      </w:r>
      <w:proofErr w:type="gramStart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Текст :</w:t>
      </w:r>
      <w:proofErr w:type="gramEnd"/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электронный. - URL: http://www.studmedlib.ru/ru/book/ISBN9785970442166.html</w:t>
      </w:r>
    </w:p>
    <w:p w14:paraId="4D4B08E2" w14:textId="77777777" w:rsidR="00087F4E" w:rsidRPr="00087F4E" w:rsidRDefault="00087F4E" w:rsidP="00422FE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A09A2C" w14:textId="77777777" w:rsidR="00422FE0" w:rsidRPr="00087F4E" w:rsidRDefault="00422FE0" w:rsidP="00422FE0">
      <w:pPr>
        <w:jc w:val="both"/>
        <w:rPr>
          <w:rFonts w:ascii="Times New Roman" w:hAnsi="Times New Roman" w:cs="Times New Roman"/>
          <w:sz w:val="28"/>
          <w:szCs w:val="28"/>
        </w:rPr>
      </w:pPr>
      <w:r w:rsidRPr="00087F4E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76475C2D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КрасГМУ</w:t>
      </w:r>
      <w:proofErr w:type="spellEnd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«</w:t>
      </w:r>
      <w:proofErr w:type="spellStart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Colibris</w:t>
      </w:r>
      <w:proofErr w:type="spellEnd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»</w:t>
      </w:r>
    </w:p>
    <w:p w14:paraId="2AA83484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ВУЗ</w:t>
      </w:r>
    </w:p>
    <w:p w14:paraId="11F383B3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Колледж</w:t>
      </w:r>
    </w:p>
    <w:p w14:paraId="4610120A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Айбукс</w:t>
      </w:r>
      <w:proofErr w:type="spellEnd"/>
    </w:p>
    <w:p w14:paraId="7190E352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Букап</w:t>
      </w:r>
      <w:proofErr w:type="spellEnd"/>
    </w:p>
    <w:p w14:paraId="5E6DAAE3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ЭБС Лань</w:t>
      </w:r>
    </w:p>
    <w:p w14:paraId="3041A819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ЭБС </w:t>
      </w:r>
      <w:proofErr w:type="spellStart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Юрайт</w:t>
      </w:r>
      <w:proofErr w:type="spellEnd"/>
    </w:p>
    <w:p w14:paraId="61DA948E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MedLib.ru</w:t>
      </w:r>
    </w:p>
    <w:p w14:paraId="198204BF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НЭБ </w:t>
      </w:r>
      <w:proofErr w:type="spellStart"/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eLibrary</w:t>
      </w:r>
      <w:proofErr w:type="spellEnd"/>
    </w:p>
    <w:p w14:paraId="2BFCE236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ЭМБ Консультант врача</w:t>
      </w:r>
    </w:p>
    <w:p w14:paraId="1F7F0EC1" w14:textId="77777777" w:rsidR="00087F4E" w:rsidRPr="00087F4E" w:rsidRDefault="00087F4E" w:rsidP="00087F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СПС КонсультантПлюс</w:t>
      </w:r>
    </w:p>
    <w:p w14:paraId="6865D37C" w14:textId="77777777" w:rsidR="00B96B1F" w:rsidRDefault="00B96B1F"/>
    <w:sectPr w:rsidR="00B96B1F" w:rsidSect="00930B7A">
      <w:footerReference w:type="default" r:id="rId30"/>
      <w:pgSz w:w="11906" w:h="16838"/>
      <w:pgMar w:top="1134" w:right="851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DA60" w14:textId="77777777" w:rsidR="00D9678C" w:rsidRDefault="00D9678C">
      <w:pPr>
        <w:spacing w:after="0" w:line="240" w:lineRule="auto"/>
      </w:pPr>
      <w:r>
        <w:separator/>
      </w:r>
    </w:p>
  </w:endnote>
  <w:endnote w:type="continuationSeparator" w:id="0">
    <w:p w14:paraId="1ACE925C" w14:textId="77777777" w:rsidR="00D9678C" w:rsidRDefault="00D9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85454"/>
      <w:docPartObj>
        <w:docPartGallery w:val="Page Numbers (Bottom of Page)"/>
        <w:docPartUnique/>
      </w:docPartObj>
    </w:sdtPr>
    <w:sdtContent>
      <w:p w14:paraId="1843E717" w14:textId="77777777" w:rsidR="00000000" w:rsidRDefault="00F671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F4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00511E2" w14:textId="77777777" w:rsidR="00000000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8E2D" w14:textId="77777777" w:rsidR="00D9678C" w:rsidRDefault="00D9678C">
      <w:pPr>
        <w:spacing w:after="0" w:line="240" w:lineRule="auto"/>
      </w:pPr>
      <w:r>
        <w:separator/>
      </w:r>
    </w:p>
  </w:footnote>
  <w:footnote w:type="continuationSeparator" w:id="0">
    <w:p w14:paraId="51CF7CEF" w14:textId="77777777" w:rsidR="00D9678C" w:rsidRDefault="00D9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B83"/>
    <w:multiLevelType w:val="hybridMultilevel"/>
    <w:tmpl w:val="8AA8F06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66"/>
    <w:multiLevelType w:val="hybridMultilevel"/>
    <w:tmpl w:val="02B4FCE2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4D00"/>
    <w:multiLevelType w:val="hybridMultilevel"/>
    <w:tmpl w:val="007E4C04"/>
    <w:lvl w:ilvl="0" w:tplc="7732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3DB5"/>
    <w:multiLevelType w:val="hybridMultilevel"/>
    <w:tmpl w:val="00BCA664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AC7"/>
    <w:multiLevelType w:val="hybridMultilevel"/>
    <w:tmpl w:val="8354AE84"/>
    <w:lvl w:ilvl="0" w:tplc="AECA13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55CDA"/>
    <w:multiLevelType w:val="hybridMultilevel"/>
    <w:tmpl w:val="CB9C9A96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0660"/>
    <w:multiLevelType w:val="hybridMultilevel"/>
    <w:tmpl w:val="2CB6D19E"/>
    <w:lvl w:ilvl="0" w:tplc="C7C8DCE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68575B"/>
    <w:multiLevelType w:val="hybridMultilevel"/>
    <w:tmpl w:val="FBE4074C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CFC"/>
    <w:multiLevelType w:val="hybridMultilevel"/>
    <w:tmpl w:val="A0D20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5B1"/>
    <w:multiLevelType w:val="hybridMultilevel"/>
    <w:tmpl w:val="072EB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C355E"/>
    <w:multiLevelType w:val="hybridMultilevel"/>
    <w:tmpl w:val="21842CEE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97885"/>
    <w:multiLevelType w:val="hybridMultilevel"/>
    <w:tmpl w:val="D138E74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653E46B0"/>
    <w:multiLevelType w:val="hybridMultilevel"/>
    <w:tmpl w:val="3C3E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C0F7D"/>
    <w:multiLevelType w:val="hybridMultilevel"/>
    <w:tmpl w:val="0CC402FC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A2127"/>
    <w:multiLevelType w:val="hybridMultilevel"/>
    <w:tmpl w:val="2182F3CE"/>
    <w:lvl w:ilvl="0" w:tplc="47946DE2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324EF"/>
    <w:multiLevelType w:val="hybridMultilevel"/>
    <w:tmpl w:val="4C7C7F94"/>
    <w:lvl w:ilvl="0" w:tplc="47946DE2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881A8E"/>
    <w:multiLevelType w:val="hybridMultilevel"/>
    <w:tmpl w:val="136A380C"/>
    <w:lvl w:ilvl="0" w:tplc="ED101A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1B1484"/>
    <w:multiLevelType w:val="hybridMultilevel"/>
    <w:tmpl w:val="248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2713">
    <w:abstractNumId w:val="2"/>
  </w:num>
  <w:num w:numId="2" w16cid:durableId="1764032882">
    <w:abstractNumId w:val="7"/>
  </w:num>
  <w:num w:numId="3" w16cid:durableId="2122257687">
    <w:abstractNumId w:val="5"/>
  </w:num>
  <w:num w:numId="4" w16cid:durableId="1455248002">
    <w:abstractNumId w:val="0"/>
  </w:num>
  <w:num w:numId="5" w16cid:durableId="464395171">
    <w:abstractNumId w:val="3"/>
  </w:num>
  <w:num w:numId="6" w16cid:durableId="1804349269">
    <w:abstractNumId w:val="10"/>
  </w:num>
  <w:num w:numId="7" w16cid:durableId="1684553261">
    <w:abstractNumId w:val="1"/>
  </w:num>
  <w:num w:numId="8" w16cid:durableId="531040380">
    <w:abstractNumId w:val="9"/>
  </w:num>
  <w:num w:numId="9" w16cid:durableId="1419982861">
    <w:abstractNumId w:val="8"/>
  </w:num>
  <w:num w:numId="10" w16cid:durableId="476843228">
    <w:abstractNumId w:val="12"/>
  </w:num>
  <w:num w:numId="11" w16cid:durableId="296840405">
    <w:abstractNumId w:val="13"/>
  </w:num>
  <w:num w:numId="12" w16cid:durableId="213126440">
    <w:abstractNumId w:val="11"/>
  </w:num>
  <w:num w:numId="13" w16cid:durableId="1474983587">
    <w:abstractNumId w:val="17"/>
  </w:num>
  <w:num w:numId="14" w16cid:durableId="618293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9724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61912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602995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4583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5929987">
    <w:abstractNumId w:val="3"/>
  </w:num>
  <w:num w:numId="20" w16cid:durableId="1157263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60"/>
    <w:rsid w:val="00016082"/>
    <w:rsid w:val="00027C2A"/>
    <w:rsid w:val="000302EF"/>
    <w:rsid w:val="00087F4E"/>
    <w:rsid w:val="002947BB"/>
    <w:rsid w:val="00420FBD"/>
    <w:rsid w:val="00422FE0"/>
    <w:rsid w:val="00483281"/>
    <w:rsid w:val="00577645"/>
    <w:rsid w:val="005D52CC"/>
    <w:rsid w:val="005F1F28"/>
    <w:rsid w:val="00666DB9"/>
    <w:rsid w:val="00781D70"/>
    <w:rsid w:val="007A42B5"/>
    <w:rsid w:val="007F3A6E"/>
    <w:rsid w:val="00885330"/>
    <w:rsid w:val="00A01F60"/>
    <w:rsid w:val="00B96B1F"/>
    <w:rsid w:val="00C37366"/>
    <w:rsid w:val="00D21D11"/>
    <w:rsid w:val="00D9678C"/>
    <w:rsid w:val="00E418D5"/>
    <w:rsid w:val="00E913F8"/>
    <w:rsid w:val="00F41B0C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42D"/>
  <w15:chartTrackingRefBased/>
  <w15:docId w15:val="{356234DB-74D8-48FD-9EFF-CCB1EC1F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E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2F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2F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2F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2F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2FE0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422FE0"/>
    <w:pPr>
      <w:ind w:left="720"/>
      <w:contextualSpacing/>
    </w:pPr>
  </w:style>
  <w:style w:type="paragraph" w:styleId="a4">
    <w:name w:val="Body Text Indent"/>
    <w:basedOn w:val="a"/>
    <w:link w:val="a5"/>
    <w:semiHidden/>
    <w:rsid w:val="00422FE0"/>
    <w:pPr>
      <w:tabs>
        <w:tab w:val="left" w:pos="1980"/>
      </w:tabs>
      <w:spacing w:after="0" w:line="240" w:lineRule="auto"/>
      <w:ind w:left="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2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22FE0"/>
    <w:pPr>
      <w:tabs>
        <w:tab w:val="left" w:pos="2840"/>
      </w:tabs>
      <w:spacing w:after="0" w:line="240" w:lineRule="auto"/>
      <w:ind w:left="6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422FE0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22FE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FE0"/>
  </w:style>
  <w:style w:type="paragraph" w:customStyle="1" w:styleId="ab">
    <w:name w:val="Стиль"/>
    <w:rsid w:val="00422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8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s://krasgmu.ru/index.php?page%5bcommon%5d=elib&amp;cat=catalog&amp;res_id=114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asgmu.ru/index.php?page%5bcommon%5d=elib&amp;cat=catalog&amp;res_id=35233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s://reader.lanbook.com/book/206570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s://krasgmu.ru/index.php?page%5bcommon%5d=elib&amp;cat=catalog&amp;res_id=876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krasgmu.ru/index.php?page%5bcommon%5d=elib&amp;cat=catalog&amp;res_id=10450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reader.lanbook.com/book/143134" TargetMode="External"/><Relationship Id="rId28" Type="http://schemas.openxmlformats.org/officeDocument/2006/relationships/hyperlink" Target="https://www.studentlibrary.ru/book/ISBN9785970464656.html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s://krasgmu.ru/index.php?page%5bcommon%5d=elib&amp;cat=catalog&amp;res_id=104504" TargetMode="External"/><Relationship Id="rId27" Type="http://schemas.openxmlformats.org/officeDocument/2006/relationships/hyperlink" Target="https://krasgmu.ru/index.php?page%5bcommon%5d=elib&amp;cat=catalog&amp;res_id=11942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Виктор</cp:lastModifiedBy>
  <cp:revision>15</cp:revision>
  <dcterms:created xsi:type="dcterms:W3CDTF">2022-11-16T07:15:00Z</dcterms:created>
  <dcterms:modified xsi:type="dcterms:W3CDTF">2024-01-11T09:16:00Z</dcterms:modified>
</cp:coreProperties>
</file>