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62FCF0" w14:textId="4B34E6D7" w:rsidR="00EB546F" w:rsidRDefault="00EB546F">
      <w:pPr>
        <w:rPr>
          <w:rFonts w:ascii="Times New Roman" w:hAnsi="Times New Roman" w:cs="Times New Roman"/>
          <w:sz w:val="24"/>
          <w:szCs w:val="24"/>
        </w:rPr>
      </w:pPr>
      <w:r w:rsidRPr="00EB54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0C72FB" wp14:editId="1CF7A7CF">
            <wp:extent cx="5940425" cy="90004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0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38E7198" w14:textId="77777777" w:rsidR="008A3B24" w:rsidRPr="001D26B5" w:rsidRDefault="008A3B24" w:rsidP="008A3B2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D26B5">
        <w:rPr>
          <w:rFonts w:ascii="Times New Roman" w:hAnsi="Times New Roman" w:cs="Times New Roman"/>
          <w:sz w:val="24"/>
          <w:szCs w:val="24"/>
        </w:rPr>
        <w:lastRenderedPageBreak/>
        <w:t>Федеральное государственное бюджетное образовательное учреждение высшего образования "Красноярский государственный медицинский университет имени профессора В.Ф.Войно-Ясенецкого" Министерства здравоохранения Российской Федерации</w:t>
      </w:r>
    </w:p>
    <w:p w14:paraId="4AA8B3C1" w14:textId="77777777" w:rsidR="008A3B24" w:rsidRPr="001D26B5" w:rsidRDefault="008A3B24" w:rsidP="008A3B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04BD4B" w14:textId="77777777" w:rsidR="008A3B24" w:rsidRPr="001D26B5" w:rsidRDefault="008A3B24" w:rsidP="008A3B2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D26B5">
        <w:rPr>
          <w:rFonts w:ascii="Times New Roman" w:hAnsi="Times New Roman" w:cs="Times New Roman"/>
          <w:sz w:val="24"/>
          <w:szCs w:val="24"/>
        </w:rPr>
        <w:t>Кафедра онкологии и лучевой терапии с курсом ПО</w:t>
      </w:r>
    </w:p>
    <w:p w14:paraId="61DEB957" w14:textId="77777777" w:rsidR="008A3B24" w:rsidRPr="001D26B5" w:rsidRDefault="008A3B24" w:rsidP="008A3B24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879294E" w14:textId="40457B75" w:rsidR="008A3B24" w:rsidRDefault="008A3B24" w:rsidP="008A3B24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D26B5">
        <w:rPr>
          <w:rFonts w:ascii="Times New Roman" w:hAnsi="Times New Roman" w:cs="Times New Roman"/>
          <w:sz w:val="24"/>
          <w:szCs w:val="24"/>
        </w:rPr>
        <w:t xml:space="preserve">Зав.кафедрой: </w:t>
      </w:r>
      <w:proofErr w:type="gramStart"/>
      <w:r w:rsidRPr="001D26B5">
        <w:rPr>
          <w:rFonts w:ascii="Times New Roman" w:hAnsi="Times New Roman" w:cs="Times New Roman"/>
          <w:sz w:val="24"/>
          <w:szCs w:val="24"/>
        </w:rPr>
        <w:t>д.м.н.</w:t>
      </w:r>
      <w:proofErr w:type="gramEnd"/>
      <w:r w:rsidRPr="001D26B5">
        <w:rPr>
          <w:rFonts w:ascii="Times New Roman" w:hAnsi="Times New Roman" w:cs="Times New Roman"/>
          <w:sz w:val="24"/>
          <w:szCs w:val="24"/>
        </w:rPr>
        <w:t xml:space="preserve">, </w:t>
      </w:r>
      <w:r w:rsidR="00D23FE1">
        <w:rPr>
          <w:rFonts w:ascii="Times New Roman" w:hAnsi="Times New Roman" w:cs="Times New Roman"/>
          <w:sz w:val="24"/>
          <w:szCs w:val="24"/>
        </w:rPr>
        <w:t>проф.</w:t>
      </w:r>
      <w:r w:rsidRPr="001D26B5">
        <w:rPr>
          <w:rFonts w:ascii="Times New Roman" w:hAnsi="Times New Roman" w:cs="Times New Roman"/>
          <w:sz w:val="24"/>
          <w:szCs w:val="24"/>
        </w:rPr>
        <w:t xml:space="preserve"> Зуков Р.А. </w:t>
      </w:r>
    </w:p>
    <w:p w14:paraId="1B3261FD" w14:textId="77777777" w:rsidR="008A3B24" w:rsidRPr="001D26B5" w:rsidRDefault="008A3B24" w:rsidP="008A3B24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D26B5">
        <w:rPr>
          <w:rFonts w:ascii="Times New Roman" w:hAnsi="Times New Roman" w:cs="Times New Roman"/>
          <w:sz w:val="24"/>
          <w:szCs w:val="24"/>
        </w:rPr>
        <w:t>Руководитель ординатры: к.м.н., доцент Гаврилюк Д.В.</w:t>
      </w:r>
    </w:p>
    <w:p w14:paraId="76E5F9C7" w14:textId="77777777" w:rsidR="008A3B24" w:rsidRPr="001D26B5" w:rsidRDefault="008A3B24" w:rsidP="008A3B24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FAC4372" w14:textId="77777777" w:rsidR="008A3B24" w:rsidRPr="001D26B5" w:rsidRDefault="008A3B24" w:rsidP="008A3B24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EA46BDE" w14:textId="77777777" w:rsidR="008A3B24" w:rsidRPr="001D26B5" w:rsidRDefault="008A3B24" w:rsidP="008A3B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CAFC70" w14:textId="77777777" w:rsidR="008A3B24" w:rsidRDefault="008A3B24" w:rsidP="008A3B2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РЕФЕРАТ на тему: «реабилитационные мероприятия у онкологических больных</w:t>
      </w:r>
      <w:r w:rsidRPr="001D26B5">
        <w:rPr>
          <w:rFonts w:ascii="Times New Roman" w:hAnsi="Times New Roman" w:cs="Times New Roman"/>
          <w:sz w:val="24"/>
          <w:szCs w:val="24"/>
        </w:rPr>
        <w:t>»</w:t>
      </w:r>
    </w:p>
    <w:p w14:paraId="3A4337E5" w14:textId="77777777" w:rsidR="008A3B24" w:rsidRDefault="008A3B24" w:rsidP="008A3B2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FC4128D" w14:textId="77777777" w:rsidR="008A3B24" w:rsidRDefault="008A3B24" w:rsidP="008A3B2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0087434" w14:textId="77777777" w:rsidR="008A3B24" w:rsidRDefault="008A3B24" w:rsidP="008A3B24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D26B5">
        <w:rPr>
          <w:rFonts w:ascii="Times New Roman" w:hAnsi="Times New Roman" w:cs="Times New Roman"/>
          <w:sz w:val="24"/>
          <w:szCs w:val="24"/>
        </w:rPr>
        <w:t>Выполнил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1D26B5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3F5EC595" w14:textId="77777777" w:rsidR="008A3B24" w:rsidRPr="001D26B5" w:rsidRDefault="008A3B24" w:rsidP="008A3B24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Ординатор 1</w:t>
      </w:r>
      <w:r w:rsidRPr="001D26B5">
        <w:rPr>
          <w:rFonts w:ascii="Times New Roman" w:hAnsi="Times New Roman" w:cs="Times New Roman"/>
          <w:sz w:val="24"/>
          <w:szCs w:val="24"/>
        </w:rPr>
        <w:t xml:space="preserve"> года по специальности онкология</w:t>
      </w:r>
    </w:p>
    <w:p w14:paraId="31CEC50A" w14:textId="77777777" w:rsidR="008A3B24" w:rsidRDefault="008A3B24" w:rsidP="008A3B24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Матвейкина Александра Алексеевна </w:t>
      </w:r>
    </w:p>
    <w:p w14:paraId="6469D74A" w14:textId="77777777" w:rsidR="008A3B24" w:rsidRDefault="008A3B24" w:rsidP="008A3B24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B7516BC" w14:textId="77777777" w:rsidR="008A3B24" w:rsidRDefault="008A3B24" w:rsidP="008A3B24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5F616DE" w14:textId="77777777" w:rsidR="008A3B24" w:rsidRDefault="008A3B24" w:rsidP="008A3B24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CD8240F" w14:textId="77777777" w:rsidR="008A3B24" w:rsidRDefault="008A3B24" w:rsidP="008A3B24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AEC0C04" w14:textId="77777777" w:rsidR="008A3B24" w:rsidRDefault="008A3B24" w:rsidP="008A3B24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C95FAFA" w14:textId="77777777" w:rsidR="008A3B24" w:rsidRDefault="008A3B24" w:rsidP="008A3B24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0CA16AC" w14:textId="77777777" w:rsidR="008A3B24" w:rsidRDefault="008A3B24" w:rsidP="008A3B24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3D493C2" w14:textId="77777777" w:rsidR="008A3B24" w:rsidRDefault="008A3B24" w:rsidP="008A3B24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D355A10" w14:textId="77777777" w:rsidR="008A3B24" w:rsidRDefault="008A3B24" w:rsidP="008A3B24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2CCD076" w14:textId="77777777" w:rsidR="008A3B24" w:rsidRDefault="008A3B24" w:rsidP="008A3B24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665FEA2" w14:textId="77777777" w:rsidR="008A3B24" w:rsidRDefault="008A3B24" w:rsidP="008A3B24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1E6566F" w14:textId="77777777" w:rsidR="008A3B24" w:rsidRDefault="008A3B24" w:rsidP="008A3B2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C8EA209" w14:textId="77777777" w:rsidR="008A3B24" w:rsidRDefault="008A3B24" w:rsidP="008A3B2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Красноярск 2021</w:t>
      </w:r>
    </w:p>
    <w:p w14:paraId="36EB1893" w14:textId="77777777" w:rsidR="008A3B24" w:rsidRDefault="008A3B24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41A890E" w14:textId="77777777" w:rsidR="008A3B24" w:rsidRDefault="008A3B24" w:rsidP="008A3B24">
      <w:pPr>
        <w:pStyle w:val="a4"/>
        <w:rPr>
          <w:sz w:val="28"/>
          <w:szCs w:val="28"/>
        </w:rPr>
      </w:pPr>
      <w:r>
        <w:rPr>
          <w:sz w:val="28"/>
          <w:szCs w:val="28"/>
        </w:rPr>
        <w:lastRenderedPageBreak/>
        <w:t>Содержание</w:t>
      </w:r>
    </w:p>
    <w:p w14:paraId="3908CD21" w14:textId="77777777" w:rsidR="008A3B24" w:rsidRDefault="008A3B24" w:rsidP="008A3B24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Введение </w:t>
      </w:r>
    </w:p>
    <w:p w14:paraId="21B24C53" w14:textId="77777777" w:rsidR="008A3B24" w:rsidRDefault="008A3B24" w:rsidP="008A3B24">
      <w:pPr>
        <w:pStyle w:val="a4"/>
        <w:rPr>
          <w:sz w:val="28"/>
          <w:szCs w:val="28"/>
        </w:rPr>
      </w:pPr>
      <w:r>
        <w:rPr>
          <w:sz w:val="28"/>
          <w:szCs w:val="28"/>
        </w:rPr>
        <w:t>1. Особенности </w:t>
      </w:r>
      <w:hyperlink r:id="rId5" w:history="1">
        <w:r>
          <w:rPr>
            <w:rStyle w:val="a3"/>
            <w:sz w:val="28"/>
            <w:szCs w:val="28"/>
          </w:rPr>
          <w:t>проведения реабилитационных мероприятий</w:t>
        </w:r>
      </w:hyperlink>
      <w:r>
        <w:rPr>
          <w:sz w:val="28"/>
          <w:szCs w:val="28"/>
        </w:rPr>
        <w:t xml:space="preserve"> у онкологических больных </w:t>
      </w:r>
    </w:p>
    <w:p w14:paraId="5026BDC1" w14:textId="77777777" w:rsidR="008A3B24" w:rsidRDefault="008A3B24" w:rsidP="008A3B24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2. Цели реабилитации </w:t>
      </w:r>
    </w:p>
    <w:p w14:paraId="794A7864" w14:textId="77777777" w:rsidR="008A3B24" w:rsidRDefault="008A3B24" w:rsidP="008A3B24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3. Компоненты реабилитации </w:t>
      </w:r>
    </w:p>
    <w:p w14:paraId="38F98805" w14:textId="77777777" w:rsidR="008A3B24" w:rsidRDefault="008A3B24" w:rsidP="008A3B24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4. Этапы реабилитации </w:t>
      </w:r>
    </w:p>
    <w:p w14:paraId="57E3ECAD" w14:textId="77777777" w:rsidR="008A3B24" w:rsidRDefault="008A3B24" w:rsidP="008A3B24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5. Санаторно-курортное лечение онкологических больных </w:t>
      </w:r>
    </w:p>
    <w:p w14:paraId="5DFB7FEA" w14:textId="77777777" w:rsidR="008A3B24" w:rsidRDefault="008A3B24" w:rsidP="008A3B24">
      <w:pPr>
        <w:pStyle w:val="a4"/>
        <w:rPr>
          <w:sz w:val="28"/>
          <w:szCs w:val="28"/>
        </w:rPr>
      </w:pPr>
      <w:r>
        <w:rPr>
          <w:sz w:val="28"/>
          <w:szCs w:val="28"/>
        </w:rPr>
        <w:t>6. Реабилитация после химиотерапии</w:t>
      </w:r>
    </w:p>
    <w:p w14:paraId="14671066" w14:textId="77777777" w:rsidR="008A3B24" w:rsidRDefault="008A3B24" w:rsidP="008A3B24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Заключение </w:t>
      </w:r>
    </w:p>
    <w:p w14:paraId="50ECCB1B" w14:textId="77777777" w:rsidR="008A3B24" w:rsidRDefault="008A3B24" w:rsidP="008A3B24">
      <w:pPr>
        <w:pStyle w:val="a4"/>
        <w:rPr>
          <w:sz w:val="28"/>
          <w:szCs w:val="28"/>
        </w:rPr>
      </w:pPr>
    </w:p>
    <w:p w14:paraId="2738B18A" w14:textId="77777777" w:rsidR="008A3B24" w:rsidRDefault="008A3B24" w:rsidP="008A3B24">
      <w:pPr>
        <w:pStyle w:val="a4"/>
        <w:rPr>
          <w:sz w:val="28"/>
          <w:szCs w:val="28"/>
        </w:rPr>
      </w:pPr>
    </w:p>
    <w:p w14:paraId="44FFAFBC" w14:textId="77777777" w:rsidR="008A3B24" w:rsidRDefault="008A3B24" w:rsidP="008A3B24">
      <w:pPr>
        <w:pStyle w:val="a4"/>
        <w:rPr>
          <w:sz w:val="28"/>
          <w:szCs w:val="28"/>
        </w:rPr>
      </w:pPr>
    </w:p>
    <w:p w14:paraId="20058668" w14:textId="77777777" w:rsidR="008A3B24" w:rsidRDefault="008A3B24" w:rsidP="008A3B24">
      <w:pPr>
        <w:pStyle w:val="a4"/>
        <w:rPr>
          <w:sz w:val="28"/>
          <w:szCs w:val="28"/>
        </w:rPr>
      </w:pPr>
    </w:p>
    <w:p w14:paraId="0F0205B9" w14:textId="77777777" w:rsidR="008A3B24" w:rsidRDefault="008A3B24" w:rsidP="008A3B24">
      <w:pPr>
        <w:pStyle w:val="a4"/>
        <w:rPr>
          <w:sz w:val="28"/>
          <w:szCs w:val="28"/>
        </w:rPr>
      </w:pPr>
    </w:p>
    <w:p w14:paraId="5BA237B0" w14:textId="77777777" w:rsidR="008A3B24" w:rsidRDefault="008A3B24" w:rsidP="008A3B24">
      <w:pPr>
        <w:pStyle w:val="a4"/>
        <w:rPr>
          <w:sz w:val="28"/>
          <w:szCs w:val="28"/>
        </w:rPr>
      </w:pPr>
    </w:p>
    <w:p w14:paraId="793F3E97" w14:textId="77777777" w:rsidR="008A3B24" w:rsidRDefault="008A3B24" w:rsidP="008A3B24">
      <w:pPr>
        <w:pStyle w:val="a4"/>
        <w:rPr>
          <w:sz w:val="28"/>
          <w:szCs w:val="28"/>
        </w:rPr>
      </w:pPr>
    </w:p>
    <w:p w14:paraId="0A511707" w14:textId="77777777" w:rsidR="008A3B24" w:rsidRDefault="008A3B24" w:rsidP="008A3B24">
      <w:pPr>
        <w:pStyle w:val="a4"/>
        <w:rPr>
          <w:sz w:val="28"/>
          <w:szCs w:val="28"/>
        </w:rPr>
      </w:pPr>
    </w:p>
    <w:p w14:paraId="63ED17DF" w14:textId="77777777" w:rsidR="008A3B24" w:rsidRDefault="008A3B24" w:rsidP="008A3B24">
      <w:pPr>
        <w:pStyle w:val="a4"/>
        <w:rPr>
          <w:sz w:val="28"/>
          <w:szCs w:val="28"/>
        </w:rPr>
      </w:pPr>
    </w:p>
    <w:p w14:paraId="19B9A5EC" w14:textId="77777777" w:rsidR="008A3B24" w:rsidRDefault="008A3B24" w:rsidP="008A3B24">
      <w:pPr>
        <w:pStyle w:val="a4"/>
        <w:rPr>
          <w:sz w:val="28"/>
          <w:szCs w:val="28"/>
        </w:rPr>
      </w:pPr>
    </w:p>
    <w:p w14:paraId="021F1565" w14:textId="77777777" w:rsidR="008A3B24" w:rsidRDefault="008A3B24" w:rsidP="008A3B24">
      <w:pPr>
        <w:pStyle w:val="a4"/>
        <w:rPr>
          <w:sz w:val="28"/>
          <w:szCs w:val="28"/>
        </w:rPr>
      </w:pPr>
    </w:p>
    <w:p w14:paraId="7D84822E" w14:textId="77777777" w:rsidR="008A3B24" w:rsidRDefault="008A3B24" w:rsidP="008A3B24">
      <w:pPr>
        <w:pStyle w:val="a4"/>
        <w:rPr>
          <w:sz w:val="28"/>
          <w:szCs w:val="28"/>
        </w:rPr>
      </w:pPr>
    </w:p>
    <w:p w14:paraId="5F830B48" w14:textId="77777777" w:rsidR="008A3B24" w:rsidRDefault="008A3B24" w:rsidP="008A3B24">
      <w:pPr>
        <w:pStyle w:val="a4"/>
        <w:rPr>
          <w:sz w:val="28"/>
          <w:szCs w:val="28"/>
        </w:rPr>
      </w:pPr>
    </w:p>
    <w:p w14:paraId="4154C191" w14:textId="77777777" w:rsidR="008A3B24" w:rsidRDefault="008A3B24" w:rsidP="008A3B24">
      <w:pPr>
        <w:pStyle w:val="a4"/>
        <w:rPr>
          <w:sz w:val="28"/>
          <w:szCs w:val="28"/>
        </w:rPr>
      </w:pPr>
    </w:p>
    <w:p w14:paraId="6B92AD8B" w14:textId="77777777" w:rsidR="008A3B24" w:rsidRDefault="008A3B24" w:rsidP="008A3B24">
      <w:pPr>
        <w:pStyle w:val="a4"/>
        <w:rPr>
          <w:sz w:val="28"/>
          <w:szCs w:val="28"/>
        </w:rPr>
      </w:pPr>
    </w:p>
    <w:p w14:paraId="75188D7A" w14:textId="77777777" w:rsidR="008A3B24" w:rsidRDefault="008A3B24" w:rsidP="008A3B24">
      <w:pPr>
        <w:pStyle w:val="a4"/>
        <w:rPr>
          <w:sz w:val="28"/>
          <w:szCs w:val="28"/>
        </w:rPr>
      </w:pPr>
      <w:r>
        <w:rPr>
          <w:sz w:val="28"/>
          <w:szCs w:val="28"/>
        </w:rPr>
        <w:lastRenderedPageBreak/>
        <w:t>Введение</w:t>
      </w:r>
    </w:p>
    <w:p w14:paraId="49F87562" w14:textId="77777777" w:rsidR="008A3B24" w:rsidRDefault="008A3B24" w:rsidP="008A3B24">
      <w:pPr>
        <w:pStyle w:val="a4"/>
        <w:rPr>
          <w:sz w:val="28"/>
          <w:szCs w:val="28"/>
        </w:rPr>
      </w:pPr>
      <w:r>
        <w:rPr>
          <w:sz w:val="28"/>
          <w:szCs w:val="28"/>
        </w:rPr>
        <w:t>Реабилитация онкологических больных - это система государственных, медицинских, социальных, педагогических, организационных и других мероприятий, направленных на ликвидацию проявлений болезни и создание оптимальных условий для адаптации пациентов к окружающей среде при высоком качестве их жизни.</w:t>
      </w:r>
    </w:p>
    <w:p w14:paraId="5BBC1860" w14:textId="77777777" w:rsidR="008A3B24" w:rsidRDefault="008A3B24" w:rsidP="008A3B24">
      <w:pPr>
        <w:pStyle w:val="a4"/>
        <w:rPr>
          <w:sz w:val="28"/>
          <w:szCs w:val="28"/>
        </w:rPr>
      </w:pPr>
      <w:r>
        <w:rPr>
          <w:sz w:val="28"/>
          <w:szCs w:val="28"/>
        </w:rPr>
        <w:t>Современная организация выявления, диагностики и лечения больных со злокачественными новообразованиями, а также планирования онкологической службы выявила четкие тенденции в динамике онкологической заболеваемости в сторону ее неуклонного роста. В то же время происходит увеличение числа больных с 1-2 стадией опухолевого процесса, когда значительному числу больных можно отказаться от применения агрессивных и травматичных методов лечения приводящих к глубокой инвалидизации, в </w:t>
      </w:r>
      <w:hyperlink r:id="rId6" w:history="1">
        <w:r>
          <w:rPr>
            <w:rStyle w:val="a3"/>
            <w:sz w:val="28"/>
            <w:szCs w:val="28"/>
          </w:rPr>
          <w:t>пользу функционально-щадящего</w:t>
        </w:r>
      </w:hyperlink>
      <w:r>
        <w:rPr>
          <w:sz w:val="28"/>
          <w:szCs w:val="28"/>
        </w:rPr>
        <w:t> лечения, имеющего высокий социальный и экономический эффект. Широкое внедрение в практику онкологии комбинированного и комплексного лечения привело к существенному увеличению продолжительности жизни онкобольных. Неуклонно растет число онкологических больных III клинической группы, состоящих на учете онкологических диспансеров и кабинетов, причем подавляющее большинство из них лица трудоспособного возраста, которые нуждаются в определении своего статуса. В то же время по статистике немалое число составляют больные с впервые выявленной 4 стадией онкозаболевания или его прогрессирование после лечения. А инвалидность, связанная со злокачественными заболеваниями занимает седьмое место в структуре инвалидности для России и стран СНГ.</w:t>
      </w:r>
    </w:p>
    <w:p w14:paraId="5A000AAB" w14:textId="77777777" w:rsidR="008A3B24" w:rsidRDefault="008A3B24" w:rsidP="008A3B24">
      <w:pPr>
        <w:pStyle w:val="a4"/>
        <w:rPr>
          <w:sz w:val="28"/>
          <w:szCs w:val="28"/>
        </w:rPr>
      </w:pPr>
      <w:r>
        <w:rPr>
          <w:sz w:val="28"/>
          <w:szCs w:val="28"/>
        </w:rPr>
        <w:t>Таким образом вопрос реабилитации онкологических больных является чрезвычайно актуальным и сложным. Очевидно, что реабилитационные мероприятия должны быть направлены не только на минимизацию физических последствий специального лечения, но и в </w:t>
      </w:r>
      <w:hyperlink r:id="rId7" w:history="1">
        <w:r>
          <w:rPr>
            <w:rStyle w:val="a3"/>
            <w:sz w:val="28"/>
            <w:szCs w:val="28"/>
          </w:rPr>
          <w:t>равной степени касаться психических</w:t>
        </w:r>
      </w:hyperlink>
      <w:r>
        <w:rPr>
          <w:sz w:val="28"/>
          <w:szCs w:val="28"/>
        </w:rPr>
        <w:t>, социальных и профессиональных последствий</w:t>
      </w:r>
    </w:p>
    <w:p w14:paraId="4EA61C42" w14:textId="77777777" w:rsidR="008A3B24" w:rsidRDefault="008A3B24" w:rsidP="008A3B24">
      <w:pPr>
        <w:pStyle w:val="a4"/>
        <w:rPr>
          <w:sz w:val="28"/>
          <w:szCs w:val="28"/>
        </w:rPr>
      </w:pPr>
      <w:r>
        <w:rPr>
          <w:sz w:val="28"/>
          <w:szCs w:val="28"/>
        </w:rPr>
        <w:t>1. Особенности проведения реабилитационных мероприятий у онкологических больных</w:t>
      </w:r>
    </w:p>
    <w:p w14:paraId="5596FD85" w14:textId="77777777" w:rsidR="008A3B24" w:rsidRDefault="008A3B24" w:rsidP="008A3B24">
      <w:pPr>
        <w:pStyle w:val="a4"/>
        <w:rPr>
          <w:sz w:val="28"/>
          <w:szCs w:val="28"/>
        </w:rPr>
      </w:pPr>
      <w:r>
        <w:rPr>
          <w:sz w:val="28"/>
          <w:szCs w:val="28"/>
        </w:rPr>
        <w:t>- этапность процесса;</w:t>
      </w:r>
    </w:p>
    <w:p w14:paraId="1C88C696" w14:textId="77777777" w:rsidR="008A3B24" w:rsidRDefault="008A3B24" w:rsidP="008A3B24">
      <w:pPr>
        <w:pStyle w:val="a4"/>
        <w:rPr>
          <w:sz w:val="28"/>
          <w:szCs w:val="28"/>
        </w:rPr>
      </w:pPr>
      <w:r>
        <w:rPr>
          <w:sz w:val="28"/>
          <w:szCs w:val="28"/>
        </w:rPr>
        <w:t>- специальные методы реабилитации, которые позволяют возвращать больных к полноценной жизни и труду, или создавать условия комфортного существования;</w:t>
      </w:r>
    </w:p>
    <w:p w14:paraId="46373837" w14:textId="77777777" w:rsidR="008A3B24" w:rsidRDefault="008A3B24" w:rsidP="008A3B24">
      <w:pPr>
        <w:pStyle w:val="a4"/>
        <w:rPr>
          <w:sz w:val="28"/>
          <w:szCs w:val="28"/>
        </w:rPr>
      </w:pPr>
      <w:r>
        <w:rPr>
          <w:sz w:val="28"/>
          <w:szCs w:val="28"/>
        </w:rPr>
        <w:t>- максимально раннее начало лечения, непрерывность;</w:t>
      </w:r>
    </w:p>
    <w:p w14:paraId="4F747A02" w14:textId="77777777" w:rsidR="008A3B24" w:rsidRDefault="008A3B24" w:rsidP="008A3B24">
      <w:pPr>
        <w:pStyle w:val="a4"/>
        <w:rPr>
          <w:sz w:val="28"/>
          <w:szCs w:val="28"/>
        </w:rPr>
      </w:pPr>
      <w:r>
        <w:rPr>
          <w:sz w:val="28"/>
          <w:szCs w:val="28"/>
        </w:rPr>
        <w:lastRenderedPageBreak/>
        <w:t>- по возможности совместимость с лечебным этапом, комплексность и индивидуальность подхода.</w:t>
      </w:r>
    </w:p>
    <w:p w14:paraId="42798B5F" w14:textId="77777777" w:rsidR="008A3B24" w:rsidRDefault="008A3B24" w:rsidP="008A3B24">
      <w:pPr>
        <w:pStyle w:val="a4"/>
        <w:rPr>
          <w:sz w:val="28"/>
          <w:szCs w:val="28"/>
        </w:rPr>
      </w:pPr>
      <w:r>
        <w:rPr>
          <w:sz w:val="28"/>
          <w:szCs w:val="28"/>
        </w:rPr>
        <w:t>Возможность реабилитации конкретного больного рассматривается индивидуально с учетом комплекса прогностических факторов: локализация и стадия опухоли, ее морфологическое строение, характер проведенного лечения, степень анатомо-функциональных нарушений, а также общебиологические и социальные характеристики: возраст, пол, профессия, положение в обществе, семье и т. д.</w:t>
      </w:r>
    </w:p>
    <w:p w14:paraId="4BE4A3E3" w14:textId="77777777" w:rsidR="008A3B24" w:rsidRDefault="008A3B24" w:rsidP="008A3B24">
      <w:pPr>
        <w:pStyle w:val="a4"/>
        <w:rPr>
          <w:sz w:val="28"/>
          <w:szCs w:val="28"/>
        </w:rPr>
      </w:pPr>
      <w:r>
        <w:rPr>
          <w:sz w:val="28"/>
          <w:szCs w:val="28"/>
        </w:rPr>
        <w:t>Очевидно, что все вероятные варианты клинического течения злокачественного заболевания возможно объединить в три группы.</w:t>
      </w:r>
    </w:p>
    <w:p w14:paraId="1D701648" w14:textId="77777777" w:rsidR="008A3B24" w:rsidRDefault="008A3B24" w:rsidP="008A3B24">
      <w:pPr>
        <w:pStyle w:val="a4"/>
        <w:rPr>
          <w:sz w:val="28"/>
          <w:szCs w:val="28"/>
        </w:rPr>
      </w:pPr>
      <w:r>
        <w:rPr>
          <w:sz w:val="28"/>
          <w:szCs w:val="28"/>
        </w:rPr>
        <w:t>Группа с </w:t>
      </w:r>
      <w:hyperlink r:id="rId8" w:history="1">
        <w:r>
          <w:rPr>
            <w:rStyle w:val="a3"/>
            <w:sz w:val="28"/>
            <w:szCs w:val="28"/>
          </w:rPr>
          <w:t>благоприятным прогнозом включает</w:t>
        </w:r>
      </w:hyperlink>
      <w:r>
        <w:rPr>
          <w:sz w:val="28"/>
          <w:szCs w:val="28"/>
        </w:rPr>
        <w:t> в себя наблюдения с 1-2 стадией опухоли, которые, как известно, имеют реальный шанс излечения от заболевания. Причем эта закономерность прослеживается для большинства локализаций поражения: легкое, желудок, шейка матки, молочная железа, гортань и т. д. И при символах Т1-2NоМо 5-ти летняя выживаемость этой группы больных достигает от 60 до 90%. Большинству пациентов при этом возможно проведение функционально щадящего и органосохранного лечения с применением методик хирургической резекции пораженного органа с сохранением функциональной части, нередко с одномоментной реконструкцией. Например: лобэктомия при раке легкого, резекция желудка, сфинктерсберегающая резекция прямой кишки и т. д. А также методик точного лучевого воздействия на очаг опухоли, например при раке голосовых связок, или эффективной химиотерапии.</w:t>
      </w:r>
    </w:p>
    <w:p w14:paraId="70138153" w14:textId="77777777" w:rsidR="008A3B24" w:rsidRDefault="008A3B24" w:rsidP="008A3B24">
      <w:pPr>
        <w:pStyle w:val="a4"/>
        <w:rPr>
          <w:sz w:val="28"/>
          <w:szCs w:val="28"/>
        </w:rPr>
      </w:pPr>
      <w:r>
        <w:rPr>
          <w:sz w:val="28"/>
          <w:szCs w:val="28"/>
        </w:rPr>
        <w:t>Прогноз заболевания приобретает более серьезный характер в группе пациентов с III стадией опухоли. Возможность проведения функционально щадящего лечения при подобной распространенности процесса весьма сужена. Чаще для адекватного удаления опухоли и лимфоузлов требуется выполнение инвалидизирующей операции в </w:t>
      </w:r>
      <w:hyperlink r:id="rId9" w:history="1">
        <w:r>
          <w:rPr>
            <w:rStyle w:val="a3"/>
            <w:sz w:val="28"/>
            <w:szCs w:val="28"/>
          </w:rPr>
          <w:t>комбинации с лучевой терапией</w:t>
        </w:r>
      </w:hyperlink>
      <w:r>
        <w:rPr>
          <w:sz w:val="28"/>
          <w:szCs w:val="28"/>
        </w:rPr>
        <w:t> и химиотерапией, тем самым причиняя выраженный анатомофункциональный дефект. Например, гастрэктомия, пневнонэктомия, мастэктомия. В ряде случаев приводя к полной потере функции органа и сопровождаясь выраженной инвалидизацией как, например, ларингэктомия с трахеостомией, ампутация конечности, резекция пищевода с эзофаго и гастростомой, обструктивная резекция толстой кишки с колостомой.</w:t>
      </w:r>
    </w:p>
    <w:p w14:paraId="37553DB2" w14:textId="77777777" w:rsidR="008A3B24" w:rsidRDefault="008A3B24" w:rsidP="008A3B24">
      <w:pPr>
        <w:pStyle w:val="a4"/>
        <w:rPr>
          <w:sz w:val="28"/>
          <w:szCs w:val="28"/>
        </w:rPr>
      </w:pPr>
      <w:r>
        <w:rPr>
          <w:sz w:val="28"/>
          <w:szCs w:val="28"/>
        </w:rPr>
        <w:t>И, наконец, группа неблагоприятного прогноза с прогрессированием опухолевого процесса после неэффективного лечения II-III стадии и с впервые выявленной IV стадией заболевания. Задачей лечения данных больных заключается в замедлении по возможности прогрессирования заболевания путем применения лучевой и химиотерапии, а также коррекции возникших нарушений </w:t>
      </w:r>
      <w:hyperlink r:id="rId10" w:history="1">
        <w:r>
          <w:rPr>
            <w:rStyle w:val="a3"/>
            <w:sz w:val="28"/>
            <w:szCs w:val="28"/>
          </w:rPr>
          <w:t>функции органов</w:t>
        </w:r>
      </w:hyperlink>
      <w:r>
        <w:rPr>
          <w:sz w:val="28"/>
          <w:szCs w:val="28"/>
        </w:rPr>
        <w:t xml:space="preserve">, например трахеостомия при стенозе </w:t>
      </w:r>
      <w:r>
        <w:rPr>
          <w:sz w:val="28"/>
          <w:szCs w:val="28"/>
        </w:rPr>
        <w:lastRenderedPageBreak/>
        <w:t>гортани и трахеи, гастростомия при опухолевой дисфагии и т. д. А также купирование хронического болевого синдрома.</w:t>
      </w:r>
    </w:p>
    <w:p w14:paraId="5C2CA8E8" w14:textId="77777777" w:rsidR="008A3B24" w:rsidRDefault="008A3B24" w:rsidP="008A3B24">
      <w:pPr>
        <w:pStyle w:val="a4"/>
        <w:rPr>
          <w:sz w:val="28"/>
          <w:szCs w:val="28"/>
        </w:rPr>
      </w:pPr>
      <w:r>
        <w:rPr>
          <w:sz w:val="28"/>
          <w:szCs w:val="28"/>
        </w:rPr>
        <w:t>2. Цели реабилитации</w:t>
      </w:r>
    </w:p>
    <w:p w14:paraId="3858C4EB" w14:textId="77777777" w:rsidR="008A3B24" w:rsidRDefault="008A3B24" w:rsidP="008A3B24">
      <w:pPr>
        <w:pStyle w:val="a4"/>
        <w:rPr>
          <w:sz w:val="28"/>
          <w:szCs w:val="28"/>
        </w:rPr>
      </w:pPr>
      <w:r>
        <w:rPr>
          <w:sz w:val="28"/>
          <w:szCs w:val="28"/>
        </w:rPr>
        <w:t>Основной целью реабилитации в онкологии это повышение качества жизни онкологическим пациентам. В соответствии с групповым прогнозом определяют цель реабилитации:</w:t>
      </w:r>
    </w:p>
    <w:p w14:paraId="40872FC8" w14:textId="77777777" w:rsidR="008A3B24" w:rsidRDefault="008A3B24" w:rsidP="008A3B24">
      <w:pPr>
        <w:pStyle w:val="a4"/>
        <w:rPr>
          <w:sz w:val="28"/>
          <w:szCs w:val="28"/>
        </w:rPr>
      </w:pPr>
      <w:r>
        <w:rPr>
          <w:sz w:val="28"/>
          <w:szCs w:val="28"/>
        </w:rPr>
        <w:t>1. Восстановительная – предполагается полное или частичное восстановление трудоспособности, как правило, для больных с благоприятным прогнозом. Например, больная после радикальной мастэктомии, у которой имеется лимфостаз верхней конечности.</w:t>
      </w:r>
    </w:p>
    <w:p w14:paraId="1D40DF47" w14:textId="77777777" w:rsidR="008A3B24" w:rsidRDefault="008A3B24" w:rsidP="008A3B24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2. Поддерживающая – болезнь заканчивается потерей трудоспособности, но её можно уменьшить адекватным лечением и правильной тренировкой. Направлена на адаптацию пациента к новому </w:t>
      </w:r>
      <w:proofErr w:type="gramStart"/>
      <w:r>
        <w:rPr>
          <w:sz w:val="28"/>
          <w:szCs w:val="28"/>
        </w:rPr>
        <w:t>психо-физическому</w:t>
      </w:r>
      <w:proofErr w:type="gramEnd"/>
      <w:r>
        <w:rPr>
          <w:sz w:val="28"/>
          <w:szCs w:val="28"/>
        </w:rPr>
        <w:t xml:space="preserve"> состоянию, положению в семье и обществе.</w:t>
      </w:r>
    </w:p>
    <w:p w14:paraId="5CC2758B" w14:textId="77777777" w:rsidR="008A3B24" w:rsidRDefault="008A3B24" w:rsidP="008A3B24">
      <w:pPr>
        <w:pStyle w:val="a4"/>
        <w:rPr>
          <w:sz w:val="28"/>
          <w:szCs w:val="28"/>
        </w:rPr>
      </w:pPr>
      <w:r>
        <w:rPr>
          <w:sz w:val="28"/>
          <w:szCs w:val="28"/>
        </w:rPr>
        <w:t>3. Паллиативная – при прогрессировании заболевания можно предупредить развитие некоторых осложнений (пролежни, контрактуры, психические расстройства).</w:t>
      </w:r>
    </w:p>
    <w:p w14:paraId="2B242BAA" w14:textId="77777777" w:rsidR="008A3B24" w:rsidRDefault="008A3B24" w:rsidP="008A3B24">
      <w:pPr>
        <w:pStyle w:val="a4"/>
        <w:rPr>
          <w:sz w:val="28"/>
          <w:szCs w:val="28"/>
        </w:rPr>
      </w:pPr>
      <w:r>
        <w:rPr>
          <w:sz w:val="28"/>
          <w:szCs w:val="28"/>
        </w:rPr>
        <w:t>Следует оговориться, что не существует четких границ в определении целей реабилитации в каждом конкретном случае, т. к. очевидно, что особенности течения опухолевого процесса имеют индивидуальные особенности. Например, прогрессирование опухоли после радикального лечения меняет цель реабилитации с восстановительной на паллиативную. А реконструктивно-пластическая операция по восстановлению инвалидизирующего дефекта, например лица и верхней челюсти, позволяет пациенту провести восстановительную реабилитацию вместо поддерживающей. Также это </w:t>
      </w:r>
      <w:hyperlink r:id="rId11" w:history="1">
        <w:r>
          <w:rPr>
            <w:rStyle w:val="a3"/>
            <w:sz w:val="28"/>
            <w:szCs w:val="28"/>
          </w:rPr>
          <w:t>касается и определения статуса</w:t>
        </w:r>
      </w:hyperlink>
      <w:r>
        <w:rPr>
          <w:sz w:val="28"/>
          <w:szCs w:val="28"/>
        </w:rPr>
        <w:t> трудоспособности. В ряде развитых стран, например в Германии, больничные кассы и страховые общества не отказывают онкологическому пациенту в сохранении рабочего места, даже после паллиативного лечения.</w:t>
      </w:r>
    </w:p>
    <w:p w14:paraId="25ABEE41" w14:textId="77777777" w:rsidR="008A3B24" w:rsidRDefault="008A3B24" w:rsidP="008A3B24">
      <w:pPr>
        <w:pStyle w:val="a4"/>
        <w:rPr>
          <w:sz w:val="28"/>
          <w:szCs w:val="28"/>
        </w:rPr>
      </w:pPr>
      <w:r>
        <w:rPr>
          <w:sz w:val="28"/>
          <w:szCs w:val="28"/>
        </w:rPr>
        <w:t>3. Компоненты реабилитации</w:t>
      </w:r>
    </w:p>
    <w:p w14:paraId="4FDFF0C1" w14:textId="77777777" w:rsidR="008A3B24" w:rsidRDefault="008A3B24" w:rsidP="008A3B24">
      <w:pPr>
        <w:pStyle w:val="a4"/>
        <w:rPr>
          <w:sz w:val="28"/>
          <w:szCs w:val="28"/>
        </w:rPr>
      </w:pPr>
      <w:r>
        <w:rPr>
          <w:sz w:val="28"/>
          <w:szCs w:val="28"/>
        </w:rPr>
        <w:t>Для достижения целей реабилитации онкологического больного применяются специальные методы или компоненты реабилитации. Следует подчеркнуть, что в современной клинической онкологии понятие лечение и реабилитация неразрывны, обеспечивая преемственность и последовательность этапов общего лечения.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  <w:u w:val="single"/>
        </w:rPr>
        <w:t>Лечебный</w:t>
      </w:r>
      <w:r>
        <w:rPr>
          <w:sz w:val="28"/>
          <w:szCs w:val="28"/>
        </w:rPr>
        <w:t> компонент является основополагающим, определяющим как результат лечения, так и реабилитации.</w:t>
      </w:r>
    </w:p>
    <w:p w14:paraId="5D23FE58" w14:textId="77777777" w:rsidR="008A3B24" w:rsidRDefault="008A3B24" w:rsidP="008A3B24">
      <w:pPr>
        <w:pStyle w:val="a4"/>
        <w:rPr>
          <w:sz w:val="28"/>
          <w:szCs w:val="28"/>
        </w:rPr>
      </w:pPr>
      <w:r>
        <w:rPr>
          <w:sz w:val="28"/>
          <w:szCs w:val="28"/>
        </w:rPr>
        <w:lastRenderedPageBreak/>
        <w:t>Приоритетным направлением современной клинической онкологии является функционально щадящее и органосохранное лечение злокачественных опухолей основных локализаций. Одним из основных принципов функционально-щадящего лечения является совмещение этапов хирургического удаления опухоли и хирургической реабилитации. Этот принцип в </w:t>
      </w:r>
      <w:hyperlink r:id="rId12" w:history="1">
        <w:r>
          <w:rPr>
            <w:rStyle w:val="a3"/>
            <w:sz w:val="28"/>
            <w:szCs w:val="28"/>
          </w:rPr>
          <w:t>настоящее время применим для больных</w:t>
        </w:r>
      </w:hyperlink>
      <w:r>
        <w:rPr>
          <w:sz w:val="28"/>
          <w:szCs w:val="28"/>
        </w:rPr>
        <w:t> I-II ст. и большей части III cт. благодаря внедрению в онкологию </w:t>
      </w:r>
      <w:r>
        <w:rPr>
          <w:sz w:val="28"/>
          <w:szCs w:val="28"/>
          <w:u w:val="single"/>
        </w:rPr>
        <w:t>реконструктивно-пластического</w:t>
      </w:r>
      <w:r>
        <w:rPr>
          <w:sz w:val="28"/>
          <w:szCs w:val="28"/>
        </w:rPr>
        <w:t> компонента восстановления пораженного органа. Например: радикальная резекция молочной железы с реконструкцией, резекция и пластика пищевода, гортани, трахеи и т. д.</w:t>
      </w:r>
    </w:p>
    <w:p w14:paraId="48E154D4" w14:textId="77777777" w:rsidR="008A3B24" w:rsidRDefault="008A3B24" w:rsidP="008A3B24">
      <w:pPr>
        <w:pStyle w:val="a4"/>
        <w:rPr>
          <w:sz w:val="28"/>
          <w:szCs w:val="28"/>
        </w:rPr>
      </w:pPr>
      <w:r>
        <w:rPr>
          <w:sz w:val="28"/>
          <w:szCs w:val="28"/>
        </w:rPr>
        <w:t>Реконструктивно-пластический компонент хирургической реабилитации онкологических больных включает в себя комплекс методов современной реконструктивно-пластической хирургии, позволяющих в кратчайшие сроки и с максимальной эффективностью восстановить функцию и внешний вид органа, его эстетические параметры, что особенно важно для лица, молочных желез, конечностей. Наиболее часто применяются методы функциональной резекции, пластики местноперемещенными лоскутами, микрохирургической аутотрансплантации тканей, а также имплантации искусственных тканей.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  <w:u w:val="single"/>
        </w:rPr>
        <w:t>Ортопедический компонент</w:t>
      </w:r>
      <w:r>
        <w:rPr>
          <w:sz w:val="28"/>
          <w:szCs w:val="28"/>
        </w:rPr>
        <w:t> реабилитации применяют в тех случаях, когда есть противопоказания к </w:t>
      </w:r>
      <w:hyperlink r:id="rId13" w:history="1">
        <w:r>
          <w:rPr>
            <w:rStyle w:val="a3"/>
            <w:sz w:val="28"/>
            <w:szCs w:val="28"/>
          </w:rPr>
          <w:t>проведению реконструктивно-пластического</w:t>
        </w:r>
      </w:hyperlink>
      <w:r>
        <w:rPr>
          <w:sz w:val="28"/>
          <w:szCs w:val="28"/>
        </w:rPr>
        <w:t> лечения в связи с возрастом, сопутствующей патологией или прогнозом опухоли. Также в случаях, когда пластика дефекта представляется сложно разрешимой задачей. Ортопедический метод реабилитации онкологических больных ныне имеет ряд методических особенностей, которыми является максимально раннее начало и двуэтапность в виде временного тренировочного протезирования и постоянного. Для изготовления протезов используются самые современные разработки в синтетическим материалах для наилучшей адаптации на стыке протез-ткань и в области биомеханики для воссоздания отдельных функций протезируемых органов. Наибольшее распространение получили протезирование органов челюстно-лицевой зоны для восстановления </w:t>
      </w:r>
      <w:hyperlink r:id="rId14" w:history="1">
        <w:r>
          <w:rPr>
            <w:rStyle w:val="a3"/>
            <w:sz w:val="28"/>
            <w:szCs w:val="28"/>
          </w:rPr>
          <w:t>функции жевания</w:t>
        </w:r>
      </w:hyperlink>
      <w:r>
        <w:rPr>
          <w:sz w:val="28"/>
          <w:szCs w:val="28"/>
        </w:rPr>
        <w:t>, глотания, звукообразования, также протезирование молочной железы и конечностей.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  <w:u w:val="single"/>
        </w:rPr>
        <w:t>Социально-трудовой компонент</w:t>
      </w:r>
      <w:r>
        <w:rPr>
          <w:sz w:val="28"/>
          <w:szCs w:val="28"/>
        </w:rPr>
        <w:t> реабилитации заключается в проведении комплекса упражнений лечебной физкультуры, адаптирующей и заместительной лекарственной терапии для восстановления функции оперированного органа, обучению или переквалификации для получения новой профессии.</w:t>
      </w:r>
    </w:p>
    <w:p w14:paraId="07802136" w14:textId="77777777" w:rsidR="008A3B24" w:rsidRDefault="008A3B24" w:rsidP="008A3B24">
      <w:pPr>
        <w:pStyle w:val="a4"/>
        <w:rPr>
          <w:sz w:val="28"/>
          <w:szCs w:val="28"/>
        </w:rPr>
      </w:pPr>
      <w:r>
        <w:rPr>
          <w:sz w:val="28"/>
          <w:szCs w:val="28"/>
        </w:rPr>
        <w:t>4. Этапы реабилитации</w:t>
      </w:r>
    </w:p>
    <w:p w14:paraId="5986C013" w14:textId="77777777" w:rsidR="008A3B24" w:rsidRDefault="008A3B24" w:rsidP="008A3B24">
      <w:pPr>
        <w:rPr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1. Подготовительный /предлечебный/</w:t>
      </w:r>
    </w:p>
    <w:p w14:paraId="2183803B" w14:textId="77777777" w:rsidR="008A3B24" w:rsidRDefault="008A3B24" w:rsidP="008A3B24">
      <w:pPr>
        <w:pStyle w:val="a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На этом этапе основное внимание следует уделять психике больного. Под воздействием мощной стрессовой ситуации у </w:t>
      </w:r>
      <w:hyperlink r:id="rId15" w:history="1">
        <w:r>
          <w:rPr>
            <w:rStyle w:val="a3"/>
            <w:sz w:val="28"/>
            <w:szCs w:val="28"/>
          </w:rPr>
          <w:t>пациента</w:t>
        </w:r>
      </w:hyperlink>
      <w:r>
        <w:rPr>
          <w:color w:val="000000"/>
          <w:sz w:val="28"/>
          <w:szCs w:val="28"/>
        </w:rPr>
        <w:t>, направленного в </w:t>
      </w:r>
      <w:hyperlink r:id="rId16" w:history="1">
        <w:r>
          <w:rPr>
            <w:rStyle w:val="a3"/>
            <w:sz w:val="28"/>
            <w:szCs w:val="28"/>
          </w:rPr>
          <w:t>онкологическую клинику</w:t>
        </w:r>
      </w:hyperlink>
      <w:r>
        <w:rPr>
          <w:color w:val="000000"/>
          <w:sz w:val="28"/>
          <w:szCs w:val="28"/>
        </w:rPr>
        <w:t>, возникают острые психогенные реакции, среди которых преобладает депрессивный синдром. Психологически в </w:t>
      </w:r>
      <w:hyperlink r:id="rId17" w:history="1">
        <w:r>
          <w:rPr>
            <w:rStyle w:val="a3"/>
            <w:sz w:val="28"/>
            <w:szCs w:val="28"/>
          </w:rPr>
          <w:t>беседах врача необходимо больного</w:t>
        </w:r>
      </w:hyperlink>
      <w:r>
        <w:rPr>
          <w:color w:val="000000"/>
          <w:sz w:val="28"/>
          <w:szCs w:val="28"/>
        </w:rPr>
        <w:t> информировать об успехах </w:t>
      </w:r>
      <w:hyperlink r:id="rId18" w:history="1">
        <w:r>
          <w:rPr>
            <w:rStyle w:val="a3"/>
            <w:sz w:val="28"/>
            <w:szCs w:val="28"/>
          </w:rPr>
          <w:t>лечения онкозаболеваний</w:t>
        </w:r>
      </w:hyperlink>
      <w:r>
        <w:rPr>
          <w:color w:val="000000"/>
          <w:sz w:val="28"/>
          <w:szCs w:val="28"/>
        </w:rPr>
        <w:t>, возможностях органосохранного подхода. По показаниям следует применять седативные препараты. Этот этап непосредственно связан со специальной медикаментозной и немедикаментозной подготовкой, направленной на лучшую переносимость операции и других лечебных мероприятий.</w:t>
      </w:r>
    </w:p>
    <w:p w14:paraId="4CDB1D6B" w14:textId="77777777" w:rsidR="008A3B24" w:rsidRDefault="008A3B24" w:rsidP="008A3B24">
      <w:pPr>
        <w:pStyle w:val="a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этом этапе особое внимание должно быть сосредоточено на нормализации </w:t>
      </w:r>
      <w:hyperlink r:id="rId19" w:history="1">
        <w:r>
          <w:rPr>
            <w:rStyle w:val="a3"/>
            <w:sz w:val="28"/>
            <w:szCs w:val="28"/>
          </w:rPr>
          <w:t>общего состояния организма</w:t>
        </w:r>
      </w:hyperlink>
      <w:r>
        <w:rPr>
          <w:color w:val="000000"/>
          <w:sz w:val="28"/>
          <w:szCs w:val="28"/>
        </w:rPr>
        <w:t>, коррегирующей терапии сопутствующей патологии и на профилактике послеоперационных осложнений.</w:t>
      </w:r>
    </w:p>
    <w:p w14:paraId="0D045E60" w14:textId="77777777" w:rsidR="008A3B24" w:rsidRDefault="008A3B24" w:rsidP="008A3B24">
      <w:pPr>
        <w:pStyle w:val="a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Производится выбор наиболее эффективного метода специального лечения (или их комбинации) с </w:t>
      </w:r>
      <w:hyperlink r:id="rId20" w:history="1">
        <w:r>
          <w:rPr>
            <w:rStyle w:val="a3"/>
            <w:sz w:val="28"/>
            <w:szCs w:val="28"/>
          </w:rPr>
          <w:t>позиций радикализма и максимального</w:t>
        </w:r>
      </w:hyperlink>
      <w:r>
        <w:rPr>
          <w:color w:val="000000"/>
          <w:sz w:val="28"/>
          <w:szCs w:val="28"/>
        </w:rPr>
        <w:t> сохранения анатомо-функционального состояния пораженного органа или части тела.</w:t>
      </w:r>
    </w:p>
    <w:p w14:paraId="7BA54DCE" w14:textId="77777777" w:rsidR="008A3B24" w:rsidRDefault="008A3B24" w:rsidP="008A3B24">
      <w:pPr>
        <w:pStyle w:val="a4"/>
        <w:spacing w:after="24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уменьшения риска развития осложнений противоопухолевой терапии также проводится соответствующая подготовка больного (медикаментозная, психотерапевтическая, лечебная физкультура (ЛФК)).</w:t>
      </w:r>
    </w:p>
    <w:p w14:paraId="0FA6DC3D" w14:textId="77777777" w:rsidR="008A3B24" w:rsidRDefault="008A3B24" w:rsidP="008A3B24">
      <w:pPr>
        <w:rPr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2. Лечебный /основной/</w:t>
      </w:r>
    </w:p>
    <w:p w14:paraId="0F5BC224" w14:textId="77777777" w:rsidR="008A3B24" w:rsidRDefault="008A3B24" w:rsidP="008A3B24">
      <w:pPr>
        <w:pStyle w:val="a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Он включает в </w:t>
      </w:r>
      <w:hyperlink r:id="rId21" w:history="1">
        <w:r>
          <w:rPr>
            <w:rStyle w:val="a3"/>
            <w:sz w:val="28"/>
            <w:szCs w:val="28"/>
          </w:rPr>
          <w:t>себя операцию по удалению опухоли</w:t>
        </w:r>
      </w:hyperlink>
      <w:r>
        <w:rPr>
          <w:color w:val="000000"/>
          <w:sz w:val="28"/>
          <w:szCs w:val="28"/>
        </w:rPr>
        <w:t> и сохранению или пластическому восстановлению анатомических основ функции оперированного органа. Это также может быть курс специальной лучевой терапии на опухоль с сохранением соседних тканей. Основными реабилитационными мероприятиями являются обеспечение минимального повреждения здоровых тканей организма, за счет выполнения органосохраняющих и пластических операций, проведение адекватного анестезиологического пособия. При химиолучевом лечении одновременно проводится профилактика ранних и поздних осложнений.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i/>
          <w:iCs/>
          <w:color w:val="000000"/>
          <w:sz w:val="28"/>
          <w:szCs w:val="28"/>
        </w:rPr>
        <w:t>3. Ранний восстановительный /послеоперационный/</w:t>
      </w:r>
    </w:p>
    <w:p w14:paraId="4E339879" w14:textId="77777777" w:rsidR="008A3B24" w:rsidRDefault="008A3B24" w:rsidP="008A3B24">
      <w:pPr>
        <w:pStyle w:val="a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Его задачей является получение оптимального лечебного эффекта и скорейшее восстановление жизнедеятельности организма больного. Проводится комплекс лечебно-восстановительных мероприятий, направленных на профилактику и лечение послеоперационных осложнений, ранних лучевых реакций, нейтрализацию побочных эффектов химиотерапии, адаптацию к неустранимым дефектам. С этой целью уже начинают более широко использовать физические </w:t>
      </w:r>
      <w:hyperlink r:id="rId22" w:history="1">
        <w:r>
          <w:rPr>
            <w:rStyle w:val="a3"/>
            <w:sz w:val="28"/>
            <w:szCs w:val="28"/>
          </w:rPr>
          <w:t>методы реабилитации</w:t>
        </w:r>
      </w:hyperlink>
      <w:r>
        <w:rPr>
          <w:color w:val="000000"/>
          <w:sz w:val="28"/>
          <w:szCs w:val="28"/>
        </w:rPr>
        <w:t xml:space="preserve"> (ЛФК, массаж), </w:t>
      </w:r>
      <w:r>
        <w:rPr>
          <w:color w:val="000000"/>
          <w:sz w:val="28"/>
          <w:szCs w:val="28"/>
        </w:rPr>
        <w:lastRenderedPageBreak/>
        <w:t>физиотерапию.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i/>
          <w:iCs/>
          <w:color w:val="000000"/>
          <w:sz w:val="28"/>
          <w:szCs w:val="28"/>
        </w:rPr>
        <w:t>4. Поздний восстановительный</w:t>
      </w:r>
    </w:p>
    <w:p w14:paraId="2C6D390B" w14:textId="77777777" w:rsidR="008A3B24" w:rsidRDefault="008A3B24" w:rsidP="008A3B24">
      <w:pPr>
        <w:pStyle w:val="a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Этап является непосредственным продолжением предыдущего. Продолжается ЛФК, терапия по регуляции функции оперированного органа. Например, набор ферментных препаратов пищеварительного тракта, временно заменяющих их недостаток в организме при резекции желудка, поджелудочной железы и т. д.</w:t>
      </w:r>
    </w:p>
    <w:p w14:paraId="753221BA" w14:textId="77777777" w:rsidR="008A3B24" w:rsidRDefault="008A3B24" w:rsidP="008A3B24">
      <w:pPr>
        <w:pStyle w:val="a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Параллельно начинают проведение специальной противоопухолевой химио- и лучевой терапии. В связи этим реабилитационные мероприятия планируются с учётом лечебных, чтобы исключить их взаимное подавление. Этап занимает от 1 до 6 мес., который определяется индивидуальным планом лечения. 3а это время можно решать вопросы эстетической реабилитации, включая корригирующие операции, шлифовку рубцов и т. д.</w:t>
      </w:r>
    </w:p>
    <w:p w14:paraId="1F44C865" w14:textId="77777777" w:rsidR="008A3B24" w:rsidRDefault="008A3B24" w:rsidP="008A3B24">
      <w:pPr>
        <w:pStyle w:val="a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Основной задачей этого этапа является компенсация и восстановление дефектных </w:t>
      </w:r>
      <w:hyperlink r:id="rId23" w:history="1">
        <w:r>
          <w:rPr>
            <w:rStyle w:val="a3"/>
            <w:sz w:val="28"/>
            <w:szCs w:val="28"/>
          </w:rPr>
          <w:t>функций организма</w:t>
        </w:r>
      </w:hyperlink>
      <w:r>
        <w:rPr>
          <w:color w:val="000000"/>
          <w:sz w:val="28"/>
          <w:szCs w:val="28"/>
        </w:rPr>
        <w:t>. Реабилитационные мероприятия могут проводиться параллельно с противорецидивным лечением.</w:t>
      </w:r>
    </w:p>
    <w:p w14:paraId="2CC88CDB" w14:textId="77777777" w:rsidR="008A3B24" w:rsidRDefault="008A3B24" w:rsidP="008A3B24">
      <w:pPr>
        <w:pStyle w:val="a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этом периоде используется весь арсенал методов медицинской реабилитации (реконструктивно-восстановительные операции и протезирование, медикаментозный и физические методы, психотерапия, диетотерапия, трудотерапия).</w:t>
      </w:r>
    </w:p>
    <w:p w14:paraId="24D06FF2" w14:textId="77777777" w:rsidR="008A3B24" w:rsidRDefault="008A3B24" w:rsidP="008A3B24">
      <w:pPr>
        <w:pStyle w:val="a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дальнейшем, по мере компенсации функциональных расстройств и адаптации пациента к имеющимся дефектам, ведущая роль в </w:t>
      </w:r>
      <w:hyperlink r:id="rId24" w:history="1">
        <w:r>
          <w:rPr>
            <w:rStyle w:val="a3"/>
            <w:sz w:val="28"/>
            <w:szCs w:val="28"/>
          </w:rPr>
          <w:t>реабилитационном процессе отводится</w:t>
        </w:r>
      </w:hyperlink>
      <w:r>
        <w:rPr>
          <w:color w:val="000000"/>
          <w:sz w:val="28"/>
          <w:szCs w:val="28"/>
        </w:rPr>
        <w:t> социальной и профессиональной реабилитации.</w:t>
      </w:r>
    </w:p>
    <w:p w14:paraId="6B636E34" w14:textId="77777777" w:rsidR="008A3B24" w:rsidRDefault="008A3B24" w:rsidP="008A3B24">
      <w:pPr>
        <w:rPr>
          <w:sz w:val="28"/>
          <w:szCs w:val="28"/>
        </w:rPr>
      </w:pPr>
      <w:r>
        <w:rPr>
          <w:color w:val="000000"/>
          <w:sz w:val="28"/>
          <w:szCs w:val="28"/>
        </w:rPr>
        <w:br/>
      </w:r>
      <w:r>
        <w:rPr>
          <w:i/>
          <w:iCs/>
          <w:color w:val="000000"/>
          <w:sz w:val="28"/>
          <w:szCs w:val="28"/>
        </w:rPr>
        <w:t>5. Социальный.</w:t>
      </w:r>
    </w:p>
    <w:p w14:paraId="6087B22E" w14:textId="77777777" w:rsidR="008A3B24" w:rsidRDefault="008A3B24" w:rsidP="008A3B24">
      <w:pPr>
        <w:pStyle w:val="a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этом этапе первостепенное значение приобретает психический статус онкологического больного, его социально-трудовая ориентация. Как показывает практика, на этом этапе жизни пациенты очень нуждаются в моральной и терапевтической поддержке по нормализации психического статуса и гомеостаза.</w:t>
      </w:r>
    </w:p>
    <w:p w14:paraId="50CB8120" w14:textId="77777777" w:rsidR="008A3B24" w:rsidRDefault="008A3B24" w:rsidP="008A3B24">
      <w:pPr>
        <w:pStyle w:val="a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 как процесс лечения и реабилитации онкологических больных занимает в среднем от 3 до 6 мес. очень важной становится функция </w:t>
      </w:r>
      <w:r>
        <w:rPr>
          <w:b/>
          <w:bCs/>
          <w:color w:val="000000"/>
          <w:sz w:val="28"/>
          <w:szCs w:val="28"/>
        </w:rPr>
        <w:t>врачебно-трудовой экспертизы</w:t>
      </w:r>
      <w:r>
        <w:rPr>
          <w:color w:val="000000"/>
          <w:sz w:val="28"/>
          <w:szCs w:val="28"/>
        </w:rPr>
        <w:t>, особенно на последних этапах лечения.</w:t>
      </w:r>
    </w:p>
    <w:p w14:paraId="2A25907A" w14:textId="77777777" w:rsidR="008A3B24" w:rsidRDefault="008A3B24" w:rsidP="008A3B24">
      <w:pPr>
        <w:pStyle w:val="a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Основными задачами ВТЭ совместно с онкологами является установление степени утраты трудоспособности онкологического больного, причин и времени наступления инвалидности, определении для инвалидов условий и видов труда, а также мероприятия по восстановлению их трудоспособности /профессиональное обучение, переквалификация, восстановительное лечение, протезирование, обеспечение средствами передвижения/.</w:t>
      </w:r>
    </w:p>
    <w:p w14:paraId="7E2468B7" w14:textId="77777777" w:rsidR="008A3B24" w:rsidRDefault="008A3B24" w:rsidP="008A3B24">
      <w:pPr>
        <w:pStyle w:val="a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 Санаторно-курортное лечение онкологических больных</w:t>
      </w:r>
    </w:p>
    <w:p w14:paraId="55D230DC" w14:textId="77777777" w:rsidR="008A3B24" w:rsidRDefault="008A3B24" w:rsidP="008A3B24">
      <w:pPr>
        <w:pStyle w:val="a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Направление на санаторно-курортное лечение допустимо исключительно для онкологических больных, получивших радикальное противоопухолевое лечение, полностью его закончивших и не имеющих признаков рецидива или метастазов опухоли.</w:t>
      </w:r>
    </w:p>
    <w:p w14:paraId="7BA955D7" w14:textId="77777777" w:rsidR="008A3B24" w:rsidRDefault="008A3B24" w:rsidP="008A3B24">
      <w:pPr>
        <w:pStyle w:val="a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то же время такие курортные факторы, как климато- и ландшафтотерапия, занятия в водоемах и бассейнах, ингаляции - в </w:t>
      </w:r>
      <w:hyperlink r:id="rId25" w:history="1">
        <w:r>
          <w:rPr>
            <w:rStyle w:val="a3"/>
            <w:sz w:val="28"/>
            <w:szCs w:val="28"/>
          </w:rPr>
          <w:t>комплексе с диетотерапией</w:t>
        </w:r>
      </w:hyperlink>
      <w:r>
        <w:rPr>
          <w:color w:val="000000"/>
          <w:sz w:val="28"/>
          <w:szCs w:val="28"/>
        </w:rPr>
        <w:t> и необходимым медикаментозным лечением при соответствующих показаниях - способствуют улучшению общего состояния пациентов, восстановлению нарушенных функциональных показателей, повышению работоспособности и могут быть рекомендованы и показаны онкологическим больным.</w:t>
      </w:r>
    </w:p>
    <w:p w14:paraId="2A4F04DB" w14:textId="77777777" w:rsidR="008A3B24" w:rsidRDefault="008A3B24" w:rsidP="008A3B24">
      <w:pPr>
        <w:pStyle w:val="a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Абсолютные противопоказания: многие природные физические факторы (лечебные грязи, торфы, озокерит, горячие ванны и души, радоновые, сульфидные воды, общее ультрафиолетовое излучение, гелиотерапия, последняя - особенно на южных курортах в весенне-летнее время), а также общие и тепловые физиотерапевтические процедуры способны в значительной мере стимулировать рост злокачественных опухолей и вызывать прогрессирование основного процесса. Поэтому они абсолютно противопоказаны всем онкологическим больным, независимо от срока окончания радикального лечения.</w:t>
      </w:r>
    </w:p>
    <w:p w14:paraId="347A00D4" w14:textId="77777777" w:rsidR="008A3B24" w:rsidRDefault="008A3B24" w:rsidP="008A3B24">
      <w:pPr>
        <w:pStyle w:val="a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Санаторно-курортное лечение назначается с цепью коррекции последствий проведенного радикальной противоопухолевой терапии, лечения сопутствующих заболеваний и общеукрепляющей терапии:</w:t>
      </w:r>
    </w:p>
    <w:p w14:paraId="477E927E" w14:textId="77777777" w:rsidR="008A3B24" w:rsidRDefault="008A3B24" w:rsidP="008A3B24">
      <w:pPr>
        <w:pStyle w:val="a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Осложнения </w:t>
      </w:r>
      <w:hyperlink r:id="rId26" w:history="1">
        <w:r>
          <w:rPr>
            <w:rStyle w:val="a3"/>
            <w:sz w:val="28"/>
            <w:szCs w:val="28"/>
          </w:rPr>
          <w:t>проведенного радикального противоопухолевого</w:t>
        </w:r>
      </w:hyperlink>
      <w:r>
        <w:rPr>
          <w:color w:val="000000"/>
          <w:sz w:val="28"/>
          <w:szCs w:val="28"/>
        </w:rPr>
        <w:t> лечения. Онкологические больные нуждаются в комплексе восстановительных мероприятий для компенсации нарушенных функций отдельных систем и органов, возникших как в результате развития опухоли, так и в связи с проведенным радикальным специальным лечением.</w:t>
      </w:r>
    </w:p>
    <w:p w14:paraId="5DC6BE91" w14:textId="77777777" w:rsidR="008A3B24" w:rsidRDefault="008A3B24" w:rsidP="008A3B24">
      <w:pPr>
        <w:rPr>
          <w:sz w:val="28"/>
          <w:szCs w:val="28"/>
        </w:rPr>
      </w:pPr>
      <w:r>
        <w:rPr>
          <w:color w:val="000000"/>
          <w:sz w:val="28"/>
          <w:szCs w:val="28"/>
        </w:rPr>
        <w:br/>
        <w:t>В настоящее время считается допустимой коррекция в </w:t>
      </w:r>
      <w:hyperlink r:id="rId27" w:history="1">
        <w:r>
          <w:rPr>
            <w:rStyle w:val="a3"/>
            <w:sz w:val="28"/>
            <w:szCs w:val="28"/>
          </w:rPr>
          <w:t>санаторных условиях последствий</w:t>
        </w:r>
      </w:hyperlink>
      <w:r>
        <w:rPr>
          <w:color w:val="000000"/>
          <w:sz w:val="28"/>
          <w:szCs w:val="28"/>
        </w:rPr>
        <w:t xml:space="preserve"> радикального лечения рака желудка (пострезекционные расстройства, хронические гепатит, холецистит, панкреатит, анемия, дефицит </w:t>
      </w:r>
      <w:r>
        <w:rPr>
          <w:color w:val="000000"/>
          <w:sz w:val="28"/>
          <w:szCs w:val="28"/>
        </w:rPr>
        <w:lastRenderedPageBreak/>
        <w:t>массы тепа больного и др.), последствий радикального лечения толстой кишки (синдром раздраженной кишки, хронические колиты и энтероколиты).</w:t>
      </w:r>
    </w:p>
    <w:p w14:paraId="2C89B5DD" w14:textId="77777777" w:rsidR="008A3B24" w:rsidRDefault="008A3B24" w:rsidP="008A3B24">
      <w:pPr>
        <w:pStyle w:val="a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Оптимальные сроки и режим курортного лечения определяются с учетом факторов индивидуального прогноза (распространение и форма роста опухоли, ее локализации, объем операции), наличия и степени выраженности расстройств.</w:t>
      </w:r>
    </w:p>
    <w:p w14:paraId="3A12BC6C" w14:textId="77777777" w:rsidR="008A3B24" w:rsidRDefault="008A3B24" w:rsidP="008A3B24">
      <w:pPr>
        <w:pStyle w:val="a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Сопутствующие заболевания. Среди онкологических больных, нуждающихся в санаторно-курортном лечении, преобладают люди старших возрастных групп, страдающие самыми различными сопутствующими хроническими болезнями. Поэтому у больных всех форм и локализаций рака, перенесших радикальное противоопухолевое лечение и не имеющих возврата болезни (рецидивов и метастазов) 5 и более лет, санаторно-курортное лечение может (по показаниям) проводиться по поводу имеющихся сопутствующих заболеваний.</w:t>
      </w:r>
    </w:p>
    <w:p w14:paraId="7BD34C9A" w14:textId="77777777" w:rsidR="008A3B24" w:rsidRDefault="008A3B24" w:rsidP="008A3B24">
      <w:pPr>
        <w:pStyle w:val="a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 ним относятся заболевания органов кровообращения, пищеварения, зрения, мочевыделительной системы, функциональных заболеваний нервной системы, болезни бронхов и легких нетуберкулезного характера, эндокринно-обменные нарушения (ожирение, сахарный диабет).</w:t>
      </w:r>
    </w:p>
    <w:p w14:paraId="742EBA2F" w14:textId="77777777" w:rsidR="008A3B24" w:rsidRDefault="008A3B24" w:rsidP="008A3B24">
      <w:pPr>
        <w:pStyle w:val="a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Общеукрепляющая терапия. Общеукрепляющее лечение включает санаторный режим, прогулки, лечебную физическую культуру. Необходимо подчеркнуть важность назначения онкологическим больным в комплексе лечебных мероприятий общеукрепляющей терапии в </w:t>
      </w:r>
      <w:hyperlink r:id="rId28" w:history="1">
        <w:r>
          <w:rPr>
            <w:rStyle w:val="a3"/>
            <w:sz w:val="28"/>
            <w:szCs w:val="28"/>
          </w:rPr>
          <w:t>виде препаратов из группы</w:t>
        </w:r>
      </w:hyperlink>
      <w:r>
        <w:rPr>
          <w:color w:val="000000"/>
          <w:sz w:val="28"/>
          <w:szCs w:val="28"/>
        </w:rPr>
        <w:t> адаптогенов (экстракт корня элеутерококка, настойка женьшеня, пантокрин).</w:t>
      </w:r>
    </w:p>
    <w:p w14:paraId="3FA9A239" w14:textId="77777777" w:rsidR="008A3B24" w:rsidRDefault="008A3B24" w:rsidP="008A3B24">
      <w:pPr>
        <w:pStyle w:val="a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Эти препараты обладают не только тонизирующим и психостимулирующим действием, но и способны влиять на повышение неспецифической резистентности организма, в том числе и противоопухолевой.</w:t>
      </w:r>
    </w:p>
    <w:p w14:paraId="69C13601" w14:textId="77777777" w:rsidR="008A3B24" w:rsidRDefault="008A3B24" w:rsidP="008A3B24">
      <w:pPr>
        <w:pStyle w:val="a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Больным показана витаминотерапия, в частности такие витамины, как А. Е, С, витамины группы В могут быть рекомендованы онкологическим больным, поскольку повышают неспецифическую резистентность организма Назначая витамины, следует учитывать сезон лечения и возможности получения части витаминов с пищей (свежая зелень, фрукты).</w:t>
      </w:r>
    </w:p>
    <w:p w14:paraId="3441A147" w14:textId="77777777" w:rsidR="008A3B24" w:rsidRDefault="008A3B24" w:rsidP="008A3B24">
      <w:pPr>
        <w:pStyle w:val="a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 завершения курса санаторно-курортного лечения больные должны обследоваться у онколога 1 раз в 3 месяц в </w:t>
      </w:r>
      <w:hyperlink r:id="rId29" w:history="1">
        <w:r>
          <w:rPr>
            <w:rStyle w:val="a3"/>
            <w:sz w:val="28"/>
            <w:szCs w:val="28"/>
          </w:rPr>
          <w:t>течение года</w:t>
        </w:r>
      </w:hyperlink>
      <w:r>
        <w:rPr>
          <w:color w:val="000000"/>
          <w:sz w:val="28"/>
          <w:szCs w:val="28"/>
        </w:rPr>
        <w:t>. При отсутствии данных, свидетельствующих о возврате (рецидив, метастазы) опухолевого процесса и хорошем эффекте санаторно-курортного лечения, допустимо проведение повторного курса.</w:t>
      </w:r>
    </w:p>
    <w:p w14:paraId="54D4DD42" w14:textId="77777777" w:rsidR="008A3B24" w:rsidRDefault="008A3B24" w:rsidP="008A3B24">
      <w:pPr>
        <w:pStyle w:val="a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6. Реабилитация после химиотерапии</w:t>
      </w:r>
    </w:p>
    <w:p w14:paraId="05391D39" w14:textId="77777777" w:rsidR="008A3B24" w:rsidRDefault="008A3B24" w:rsidP="008A3B24">
      <w:pPr>
        <w:pStyle w:val="a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Реабилитация после химиотерапии довольно долгий и сложный процесс.</w:t>
      </w:r>
    </w:p>
    <w:p w14:paraId="7B22CAED" w14:textId="77777777" w:rsidR="008A3B24" w:rsidRDefault="008A3B24" w:rsidP="008A3B24">
      <w:pPr>
        <w:pStyle w:val="a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Курс химиотерапии влияет не только на рост раковых клеток, но и угнетает здоровые клетки. Конечно, каждый человек переносит химиотерапию по-своему, но практически у всех фиксируется снижение защитных сил организма, угнетение кроветворения, склонность к кровоизлияниям, мышечная слабость, диспепсические расстройства (проявляется тошнотой, рвотой, диареей). Особенно тяжело переносят период восстановления те люди. Которые на момент прохождения химиотерапии были ослаблены. В такой ситуации на возобновление сил уйдет намного больше времени и усилий не только со стороны пациента, но и его близких. И без помощи специалистов из реабилитационного центра уже не обойтись.</w:t>
      </w:r>
    </w:p>
    <w:p w14:paraId="00CFE149" w14:textId="77777777" w:rsidR="008A3B24" w:rsidRDefault="008A3B24" w:rsidP="008A3B24">
      <w:pPr>
        <w:pStyle w:val="a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Санаторное лечение обеспечивает полный комплекс необходимых процедур, включающих особенный режим питания, отдыха и активности, и, что немаловажно, в </w:t>
      </w:r>
      <w:hyperlink r:id="rId30" w:history="1">
        <w:r>
          <w:rPr>
            <w:rStyle w:val="a3"/>
            <w:sz w:val="28"/>
            <w:szCs w:val="28"/>
          </w:rPr>
          <w:t>санатории пациент имеет возможность</w:t>
        </w:r>
      </w:hyperlink>
      <w:r>
        <w:rPr>
          <w:color w:val="000000"/>
          <w:sz w:val="28"/>
          <w:szCs w:val="28"/>
        </w:rPr>
        <w:t> не чувствовать себя одиноким и общаться с людьми со схожими проблемами.</w:t>
      </w:r>
    </w:p>
    <w:p w14:paraId="4202524F" w14:textId="77777777" w:rsidR="008A3B24" w:rsidRDefault="008A3B24" w:rsidP="008A3B24">
      <w:pPr>
        <w:pStyle w:val="a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Если человек очень ослаблен, то он не может противостоять инфекциям. Поэтому важно создать для пациента условия санаторного типа, особой заботы требует также и его психическое состояние. Очень важно побороть стресс и вселить в человека тягу к жизни – только при стабильном психическом состоянии физическая реабилитация будет проходить с положительной динамикой.</w:t>
      </w:r>
    </w:p>
    <w:p w14:paraId="6E1C81A8" w14:textId="77777777" w:rsidR="008A3B24" w:rsidRDefault="008A3B24" w:rsidP="008A3B24">
      <w:pPr>
        <w:pStyle w:val="a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Реабилитация после химиотерапии непременно включает в себя восстановление физической активности за счет занятий йогой, настольным теннисом, плаванием. Нагрузка дается постепенно, с учетом текущего физического состояния.</w:t>
      </w:r>
    </w:p>
    <w:p w14:paraId="56A6F0FB" w14:textId="77777777" w:rsidR="008A3B24" w:rsidRDefault="008A3B24" w:rsidP="008A3B24">
      <w:pPr>
        <w:rPr>
          <w:sz w:val="28"/>
          <w:szCs w:val="28"/>
        </w:rPr>
      </w:pPr>
      <w:r>
        <w:rPr>
          <w:color w:val="000000"/>
          <w:sz w:val="28"/>
          <w:szCs w:val="28"/>
        </w:rPr>
        <w:br/>
      </w:r>
      <w:hyperlink r:id="rId31" w:history="1">
        <w:r>
          <w:rPr>
            <w:rStyle w:val="a3"/>
            <w:b/>
            <w:bCs/>
            <w:sz w:val="28"/>
            <w:szCs w:val="28"/>
          </w:rPr>
          <w:t>Реабилитация</w:t>
        </w:r>
      </w:hyperlink>
      <w:r>
        <w:rPr>
          <w:b/>
          <w:bCs/>
          <w:color w:val="000000"/>
          <w:sz w:val="28"/>
          <w:szCs w:val="28"/>
        </w:rPr>
        <w:t> после химиотерапии в </w:t>
      </w:r>
      <w:hyperlink r:id="rId32" w:history="1">
        <w:r>
          <w:rPr>
            <w:rStyle w:val="a3"/>
            <w:b/>
            <w:bCs/>
            <w:sz w:val="28"/>
            <w:szCs w:val="28"/>
          </w:rPr>
          <w:t>санаториях</w:t>
        </w:r>
      </w:hyperlink>
    </w:p>
    <w:p w14:paraId="5D77BD33" w14:textId="77777777" w:rsidR="008A3B24" w:rsidRDefault="008A3B24" w:rsidP="008A3B24">
      <w:pPr>
        <w:pStyle w:val="a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Реабилитация после химиотерапии в </w:t>
      </w:r>
      <w:hyperlink r:id="rId33" w:history="1">
        <w:r>
          <w:rPr>
            <w:rStyle w:val="a3"/>
            <w:sz w:val="28"/>
            <w:szCs w:val="28"/>
          </w:rPr>
          <w:t>санатории является неотъемлемой</w:t>
        </w:r>
      </w:hyperlink>
      <w:r>
        <w:rPr>
          <w:color w:val="000000"/>
          <w:sz w:val="28"/>
          <w:szCs w:val="28"/>
        </w:rPr>
        <w:t> мерой на пути борьбы с </w:t>
      </w:r>
      <w:hyperlink r:id="rId34" w:history="1">
        <w:r>
          <w:rPr>
            <w:rStyle w:val="a3"/>
            <w:sz w:val="28"/>
            <w:szCs w:val="28"/>
          </w:rPr>
          <w:t>заболеванием</w:t>
        </w:r>
      </w:hyperlink>
      <w:r>
        <w:rPr>
          <w:color w:val="000000"/>
          <w:sz w:val="28"/>
          <w:szCs w:val="28"/>
        </w:rPr>
        <w:t>. Во многих санаториях разрабатываю целые профильные программы восстановления после химиотерапии, рассчитанные не только на укрепление физического здоровья, но и психического. Смена окружения, забота, общение с </w:t>
      </w:r>
      <w:hyperlink r:id="rId35" w:history="1">
        <w:r>
          <w:rPr>
            <w:rStyle w:val="a3"/>
            <w:sz w:val="28"/>
            <w:szCs w:val="28"/>
          </w:rPr>
          <w:t>людьми с такой же проблемой</w:t>
        </w:r>
      </w:hyperlink>
      <w:r>
        <w:rPr>
          <w:color w:val="000000"/>
          <w:sz w:val="28"/>
          <w:szCs w:val="28"/>
        </w:rPr>
        <w:t> позитивно сказываются на внутреннем состоянии человека, укрепляется дух, появляется тяга к жизни.</w:t>
      </w:r>
    </w:p>
    <w:p w14:paraId="55A23C92" w14:textId="77777777" w:rsidR="008A3B24" w:rsidRDefault="008A3B24" w:rsidP="008A3B24">
      <w:pPr>
        <w:pStyle w:val="a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Курс мероприятий по реабилитации разрабатывается индивидуально, с </w:t>
      </w:r>
      <w:hyperlink r:id="rId36" w:history="1">
        <w:r>
          <w:rPr>
            <w:rStyle w:val="a3"/>
            <w:sz w:val="28"/>
            <w:szCs w:val="28"/>
          </w:rPr>
          <w:t>учетом всех потребностей</w:t>
        </w:r>
      </w:hyperlink>
      <w:r>
        <w:rPr>
          <w:color w:val="000000"/>
          <w:sz w:val="28"/>
          <w:szCs w:val="28"/>
        </w:rPr>
        <w:t> и особенностей пациента. В </w:t>
      </w:r>
      <w:hyperlink r:id="rId37" w:history="1">
        <w:r>
          <w:rPr>
            <w:rStyle w:val="a3"/>
            <w:sz w:val="28"/>
            <w:szCs w:val="28"/>
          </w:rPr>
          <w:t xml:space="preserve">первую очередь </w:t>
        </w:r>
        <w:r>
          <w:rPr>
            <w:rStyle w:val="a3"/>
            <w:sz w:val="28"/>
            <w:szCs w:val="28"/>
          </w:rPr>
          <w:lastRenderedPageBreak/>
          <w:t>укрепляется иммунная</w:t>
        </w:r>
      </w:hyperlink>
      <w:r>
        <w:rPr>
          <w:color w:val="000000"/>
          <w:sz w:val="28"/>
          <w:szCs w:val="28"/>
        </w:rPr>
        <w:t> система, также проводятся фитотерапевтические процедуры, лечение минеральными водами, ЛФК, диетотерапия, ароматерапия, по показаниям – плавание, лимфодренаж, лечебные ванны. Комплекс физических упражнений и йога помогают справиться с </w:t>
      </w:r>
      <w:hyperlink r:id="rId38" w:history="1">
        <w:r>
          <w:rPr>
            <w:rStyle w:val="a3"/>
            <w:sz w:val="28"/>
            <w:szCs w:val="28"/>
          </w:rPr>
          <w:t>болевым синдромом</w:t>
        </w:r>
      </w:hyperlink>
      <w:r>
        <w:rPr>
          <w:color w:val="000000"/>
          <w:sz w:val="28"/>
          <w:szCs w:val="28"/>
        </w:rPr>
        <w:t>, восстановить форму и укрепить организм.</w:t>
      </w:r>
    </w:p>
    <w:p w14:paraId="4BFA8E38" w14:textId="77777777" w:rsidR="008A3B24" w:rsidRDefault="008A3B24" w:rsidP="008A3B24">
      <w:pPr>
        <w:pStyle w:val="a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Реабилитация после химиотерапии в </w:t>
      </w:r>
      <w:hyperlink r:id="rId39" w:history="1">
        <w:r>
          <w:rPr>
            <w:rStyle w:val="a3"/>
            <w:sz w:val="28"/>
            <w:szCs w:val="28"/>
          </w:rPr>
          <w:t>санатории очень хорошо влияет</w:t>
        </w:r>
      </w:hyperlink>
      <w:r>
        <w:rPr>
          <w:color w:val="000000"/>
          <w:sz w:val="28"/>
          <w:szCs w:val="28"/>
        </w:rPr>
        <w:t> на динамику заболевания, общение с людьми, переживающими похожее состояние, дает пациенту возможность обсудить </w:t>
      </w:r>
      <w:hyperlink r:id="rId40" w:history="1">
        <w:r>
          <w:rPr>
            <w:rStyle w:val="a3"/>
            <w:sz w:val="28"/>
            <w:szCs w:val="28"/>
          </w:rPr>
          <w:t>проблемы своего здоровья на равных</w:t>
        </w:r>
      </w:hyperlink>
      <w:r>
        <w:rPr>
          <w:color w:val="000000"/>
          <w:sz w:val="28"/>
          <w:szCs w:val="28"/>
        </w:rPr>
        <w:t>, чего не будет хватать при реабилитации в </w:t>
      </w:r>
      <w:hyperlink r:id="rId41" w:history="1">
        <w:r>
          <w:rPr>
            <w:rStyle w:val="a3"/>
            <w:sz w:val="28"/>
            <w:szCs w:val="28"/>
          </w:rPr>
          <w:t>домашних условиях</w:t>
        </w:r>
      </w:hyperlink>
      <w:r>
        <w:rPr>
          <w:color w:val="000000"/>
          <w:sz w:val="28"/>
          <w:szCs w:val="28"/>
        </w:rPr>
        <w:t>.</w:t>
      </w:r>
    </w:p>
    <w:p w14:paraId="662EEABC" w14:textId="77777777" w:rsidR="008A3B24" w:rsidRDefault="008A3B24" w:rsidP="008A3B24">
      <w:pPr>
        <w:pStyle w:val="a4"/>
        <w:rPr>
          <w:color w:val="000000"/>
          <w:sz w:val="28"/>
          <w:szCs w:val="28"/>
        </w:rPr>
      </w:pPr>
    </w:p>
    <w:p w14:paraId="30F019D2" w14:textId="77777777" w:rsidR="008A3B24" w:rsidRDefault="008A3B24" w:rsidP="008A3B24">
      <w:pPr>
        <w:pStyle w:val="a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Заключение</w:t>
      </w:r>
    </w:p>
    <w:p w14:paraId="061B59DF" w14:textId="77777777" w:rsidR="008A3B24" w:rsidRDefault="008A3B24" w:rsidP="008A3B24">
      <w:pPr>
        <w:pStyle w:val="a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Таким образом, реабилитация онкологических больных при функционально-щадящем и комплексном лечении - многоэтапный процесс, восстановительный по сути и содержащий несколько важнейших компонентов - реконструктивно-пластический, </w:t>
      </w:r>
      <w:hyperlink r:id="rId42" w:history="1">
        <w:r>
          <w:rPr>
            <w:rStyle w:val="a3"/>
            <w:sz w:val="28"/>
            <w:szCs w:val="28"/>
          </w:rPr>
          <w:t>ортопедический</w:t>
        </w:r>
      </w:hyperlink>
      <w:r>
        <w:rPr>
          <w:color w:val="000000"/>
          <w:sz w:val="28"/>
          <w:szCs w:val="28"/>
        </w:rPr>
        <w:t>, социально-трудовой. Процесс реабилитации должен носить непрерывный характер. Только так можно добиться успеха в </w:t>
      </w:r>
      <w:hyperlink r:id="rId43" w:history="1">
        <w:r>
          <w:rPr>
            <w:rStyle w:val="a3"/>
            <w:sz w:val="28"/>
            <w:szCs w:val="28"/>
          </w:rPr>
          <w:t>восстановлении участия</w:t>
        </w:r>
      </w:hyperlink>
      <w:r>
        <w:rPr>
          <w:color w:val="000000"/>
          <w:sz w:val="28"/>
          <w:szCs w:val="28"/>
        </w:rPr>
        <w:t> онкологического больного в активной жизни.</w:t>
      </w:r>
    </w:p>
    <w:p w14:paraId="6253658D" w14:textId="77777777" w:rsidR="008A3B24" w:rsidRDefault="008A3B24" w:rsidP="008A3B24">
      <w:pPr>
        <w:pStyle w:val="a4"/>
        <w:rPr>
          <w:color w:val="000000"/>
          <w:sz w:val="28"/>
          <w:szCs w:val="28"/>
        </w:rPr>
      </w:pPr>
    </w:p>
    <w:p w14:paraId="346BAC23" w14:textId="77777777" w:rsidR="008A3B24" w:rsidRDefault="008A3B24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14:paraId="21B7935B" w14:textId="77777777" w:rsidR="008A3B24" w:rsidRDefault="008A3B24" w:rsidP="008A3B24">
      <w:pPr>
        <w:pStyle w:val="a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Список литературы</w:t>
      </w:r>
    </w:p>
    <w:p w14:paraId="1A9CDF54" w14:textId="77777777" w:rsidR="008A3B24" w:rsidRPr="008A3B24" w:rsidRDefault="008A3B24" w:rsidP="008A3B24">
      <w:pPr>
        <w:rPr>
          <w:rFonts w:ascii="Times New Roman" w:hAnsi="Times New Roman" w:cs="Times New Roman"/>
          <w:sz w:val="28"/>
          <w:szCs w:val="28"/>
        </w:rPr>
      </w:pPr>
      <w:r w:rsidRPr="008A3B24">
        <w:rPr>
          <w:rFonts w:ascii="Times New Roman" w:hAnsi="Times New Roman" w:cs="Times New Roman"/>
          <w:color w:val="000000"/>
          <w:sz w:val="28"/>
          <w:szCs w:val="28"/>
        </w:rPr>
        <w:t>1. Новиков Г. А. Практическое руководство по паллиативной помощи онкологическим больным. - М., 2004. с. 35-37</w:t>
      </w:r>
      <w:r w:rsidRPr="008A3B2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A3B24">
        <w:rPr>
          <w:rFonts w:ascii="Times New Roman" w:hAnsi="Times New Roman" w:cs="Times New Roman"/>
          <w:color w:val="000000"/>
          <w:sz w:val="28"/>
          <w:szCs w:val="28"/>
        </w:rPr>
        <w:br/>
        <w:t>2. Санаторно-курортное лечение в реабилитации онкологических больных. Угляница К.Н., Луд Н.Г., Угляница Н.К.</w:t>
      </w:r>
    </w:p>
    <w:p w14:paraId="0F30681E" w14:textId="77777777" w:rsidR="003E3A30" w:rsidRDefault="003E3A30"/>
    <w:sectPr w:rsidR="003E3A30" w:rsidSect="003C7D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A3B24"/>
    <w:rsid w:val="003912BA"/>
    <w:rsid w:val="003C7D78"/>
    <w:rsid w:val="003E3A30"/>
    <w:rsid w:val="008A3B24"/>
    <w:rsid w:val="00D23FE1"/>
    <w:rsid w:val="00EB5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8895F6"/>
  <w15:docId w15:val="{77022DB4-03B9-4E24-8EC9-0D3D927E5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7D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8A3B24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8A3B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73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psihdoc.ru/metodicheskie-rekomendacii-po-provedeniyu-pedagogicheskih-sove.html" TargetMode="External"/><Relationship Id="rId18" Type="http://schemas.openxmlformats.org/officeDocument/2006/relationships/hyperlink" Target="http://psihdoc.ru/organizaciya-rannego-viyavleniya-onkozabolevanij.html" TargetMode="External"/><Relationship Id="rId26" Type="http://schemas.openxmlformats.org/officeDocument/2006/relationships/hyperlink" Target="http://psihdoc.ru/4-principi-i-metodi-lecheniya-nevrologicheskih-bolenih.html" TargetMode="External"/><Relationship Id="rId39" Type="http://schemas.openxmlformats.org/officeDocument/2006/relationships/hyperlink" Target="http://psihdoc.ru/kniga-adresovana.html" TargetMode="External"/><Relationship Id="rId21" Type="http://schemas.openxmlformats.org/officeDocument/2006/relationships/hyperlink" Target="http://psihdoc.ru/1-sushnoste-ponyatiya-i-istoriya-razvitiya-logistiki.html" TargetMode="External"/><Relationship Id="rId34" Type="http://schemas.openxmlformats.org/officeDocument/2006/relationships/hyperlink" Target="http://psihdoc.ru/stomatolog-terapevt.html" TargetMode="External"/><Relationship Id="rId42" Type="http://schemas.openxmlformats.org/officeDocument/2006/relationships/hyperlink" Target="http://psihdoc.ru/poryadok-predostavleniya-invalidam-uslug-po-kompleksnoj-reabil-v3.html" TargetMode="External"/><Relationship Id="rId7" Type="http://schemas.openxmlformats.org/officeDocument/2006/relationships/hyperlink" Target="http://psihdoc.ru/opredelenie-poryadka-obsheniya-s-rebenkom.html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psihdoc.ru/metodicheskaya-rekomendaciya-po-predmetu-vvedenie-v-kliniku.html" TargetMode="External"/><Relationship Id="rId29" Type="http://schemas.openxmlformats.org/officeDocument/2006/relationships/hyperlink" Target="http://psihdoc.ru/antidepressanti-v-ginekologii-a-a-aleksandrov-v-v-golubovich-b.html" TargetMode="External"/><Relationship Id="rId1" Type="http://schemas.openxmlformats.org/officeDocument/2006/relationships/styles" Target="styles.xml"/><Relationship Id="rId6" Type="http://schemas.openxmlformats.org/officeDocument/2006/relationships/hyperlink" Target="http://psihdoc.ru/delovoj-stile-v-odejde.html" TargetMode="External"/><Relationship Id="rId11" Type="http://schemas.openxmlformats.org/officeDocument/2006/relationships/hyperlink" Target="http://psihdoc.ru/pravila-napisaniya-psihicheskogo-statusa-osnovnie-metodi-terap.html" TargetMode="External"/><Relationship Id="rId24" Type="http://schemas.openxmlformats.org/officeDocument/2006/relationships/hyperlink" Target="http://psihdoc.ru/rabochaya-programma-professionalenogo-modulya-pm-02-uchastie-v.html" TargetMode="External"/><Relationship Id="rId32" Type="http://schemas.openxmlformats.org/officeDocument/2006/relationships/hyperlink" Target="http://psihdoc.ru/dannaya-programma-po-svoej-napravlennosti-yavlyaetsya.html" TargetMode="External"/><Relationship Id="rId37" Type="http://schemas.openxmlformats.org/officeDocument/2006/relationships/hyperlink" Target="http://psihdoc.ru/kak-pravilo-vse-rezyume-otrajayut-lishe-maluyu-chaste-togo-cht.html" TargetMode="External"/><Relationship Id="rId40" Type="http://schemas.openxmlformats.org/officeDocument/2006/relationships/hyperlink" Target="http://psihdoc.ru/programma-zdorovaya-rossiya.html" TargetMode="External"/><Relationship Id="rId45" Type="http://schemas.openxmlformats.org/officeDocument/2006/relationships/theme" Target="theme/theme1.xml"/><Relationship Id="rId5" Type="http://schemas.openxmlformats.org/officeDocument/2006/relationships/hyperlink" Target="http://psihdoc.ru/44-vidi-reabilitacii-invalidov-vosstanovitelenoe-lechenie-kak.html" TargetMode="External"/><Relationship Id="rId15" Type="http://schemas.openxmlformats.org/officeDocument/2006/relationships/hyperlink" Target="http://psihdoc.ru/zadacha-tuberkulez-legkih-spontannij-pnevmotoraks.html" TargetMode="External"/><Relationship Id="rId23" Type="http://schemas.openxmlformats.org/officeDocument/2006/relationships/hyperlink" Target="http://psihdoc.ru/dekan-lechebnogo-i-stomatologicheskogo-fakuletetov-prof-t-v-ch.html" TargetMode="External"/><Relationship Id="rId28" Type="http://schemas.openxmlformats.org/officeDocument/2006/relationships/hyperlink" Target="http://psihdoc.ru/gomeopaticheskaya-psihologiya-lichnostnie-profili-osnovnih-kon.html" TargetMode="External"/><Relationship Id="rId36" Type="http://schemas.openxmlformats.org/officeDocument/2006/relationships/hyperlink" Target="http://psihdoc.ru/obrazovatelenaya-programma-municipalenogo-obrazovatelenogo-uch.html" TargetMode="External"/><Relationship Id="rId10" Type="http://schemas.openxmlformats.org/officeDocument/2006/relationships/hyperlink" Target="http://psihdoc.ru/specialenaya-chaste-ekzamenacionnie-voprosi-ekzamenacionnie-bi.html" TargetMode="External"/><Relationship Id="rId19" Type="http://schemas.openxmlformats.org/officeDocument/2006/relationships/hyperlink" Target="http://psihdoc.ru/pitanie-zavisit-ot-nashego-psihicheskogo-sostoyaniya.html" TargetMode="External"/><Relationship Id="rId31" Type="http://schemas.openxmlformats.org/officeDocument/2006/relationships/hyperlink" Target="http://psihdoc.ru/?q=%D0%A0%D0%B5%D0%B0%D0%B1%D0%B8%D0%BB%D0%B8%D1%82%D0%B0%D1%86%D0%B8%D1%8F" TargetMode="External"/><Relationship Id="rId44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hyperlink" Target="http://psihdoc.ru/znachenie-limfoprostatoscintigrafii-v-luchevoj-diagnostike-reg.html" TargetMode="External"/><Relationship Id="rId14" Type="http://schemas.openxmlformats.org/officeDocument/2006/relationships/hyperlink" Target="http://psihdoc.ru/1-opredelenie-semei-i-ee-funkcii-semeya.html" TargetMode="External"/><Relationship Id="rId22" Type="http://schemas.openxmlformats.org/officeDocument/2006/relationships/hyperlink" Target="http://psihdoc.ru/reabilitaciya-v-narkologii.html" TargetMode="External"/><Relationship Id="rId27" Type="http://schemas.openxmlformats.org/officeDocument/2006/relationships/hyperlink" Target="http://psihdoc.ru/osobennosti-emocionalenoj-sferi-pri-starenii.html" TargetMode="External"/><Relationship Id="rId30" Type="http://schemas.openxmlformats.org/officeDocument/2006/relationships/hyperlink" Target="http://psihdoc.ru/sanatorij-poltava-krim-g-saki.html" TargetMode="External"/><Relationship Id="rId35" Type="http://schemas.openxmlformats.org/officeDocument/2006/relationships/hyperlink" Target="http://psihdoc.ru/emocii-nejrobiologiya.html" TargetMode="External"/><Relationship Id="rId43" Type="http://schemas.openxmlformats.org/officeDocument/2006/relationships/hyperlink" Target="http://psihdoc.ru/analiticheskij.html" TargetMode="External"/><Relationship Id="rId8" Type="http://schemas.openxmlformats.org/officeDocument/2006/relationships/hyperlink" Target="http://psihdoc.ru/instrumentalenoe-opredelenie-suicidalenogo-nastroya.html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://psihdoc.ru/poslerodovaya-depressiya.html" TargetMode="External"/><Relationship Id="rId17" Type="http://schemas.openxmlformats.org/officeDocument/2006/relationships/hyperlink" Target="http://psihdoc.ru/vzaimootnosheniya-vracha-i-bolenogo.html" TargetMode="External"/><Relationship Id="rId25" Type="http://schemas.openxmlformats.org/officeDocument/2006/relationships/hyperlink" Target="http://psihdoc.ru/polojenie-ob-uchebno-metodicheskom-komplekse-kabineta.html" TargetMode="External"/><Relationship Id="rId33" Type="http://schemas.openxmlformats.org/officeDocument/2006/relationships/hyperlink" Target="http://psihdoc.ru/k-rabochej-programme-po-vneurochnoj-deyatelenosti-zdorovej-ka.html" TargetMode="External"/><Relationship Id="rId38" Type="http://schemas.openxmlformats.org/officeDocument/2006/relationships/hyperlink" Target="http://psihdoc.ru/sosudistie-zabolevaniya-golovnogo-mozga-s-psihoorganicheskim-s.html" TargetMode="External"/><Relationship Id="rId20" Type="http://schemas.openxmlformats.org/officeDocument/2006/relationships/hyperlink" Target="http://psihdoc.ru/chto-predpolagaet-otvet-na-voprosi-chto-doljen-nauchitesya-del.html" TargetMode="External"/><Relationship Id="rId41" Type="http://schemas.openxmlformats.org/officeDocument/2006/relationships/hyperlink" Target="http://psihdoc.ru/sposobi-udalenie-pyaten-s-odejdi-v-domashnih-usloviyah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3862</Words>
  <Characters>22014</Characters>
  <Application>Microsoft Office Word</Application>
  <DocSecurity>0</DocSecurity>
  <Lines>183</Lines>
  <Paragraphs>51</Paragraphs>
  <ScaleCrop>false</ScaleCrop>
  <Company/>
  <LinksUpToDate>false</LinksUpToDate>
  <CharactersWithSpaces>25825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Abdominal-post1</dc:creator>
  <cp:keywords/>
  <dc:description/>
  <cp:lastModifiedBy>Александра Митюкова</cp:lastModifiedBy>
  <cp:revision>9</cp:revision>
  <cp:lastPrinted>2021-05-22T14:22:00Z</cp:lastPrinted>
  <dcterms:created xsi:type="dcterms:W3CDTF">2021-05-22T14:20:00Z</dcterms:created>
  <dcterms:modified xsi:type="dcterms:W3CDTF">2021-06-15T08:23:00Z</dcterms:modified>
</cp:coreProperties>
</file>