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A3" w:rsidRPr="00E77AA3" w:rsidRDefault="00E77AA3" w:rsidP="00E77AA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AA3">
        <w:rPr>
          <w:rFonts w:ascii="Times New Roman" w:eastAsia="Times New Roman" w:hAnsi="Times New Roman" w:cs="Times New Roman"/>
          <w:b/>
          <w:sz w:val="28"/>
          <w:szCs w:val="28"/>
        </w:rPr>
        <w:t>Билет № 15</w:t>
      </w:r>
    </w:p>
    <w:p w:rsidR="00E77AA3" w:rsidRPr="00E77AA3" w:rsidRDefault="00E77AA3" w:rsidP="00E77AA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A3">
        <w:rPr>
          <w:rFonts w:ascii="Times New Roman" w:eastAsia="Times New Roman" w:hAnsi="Times New Roman" w:cs="Times New Roman"/>
          <w:sz w:val="28"/>
          <w:szCs w:val="28"/>
        </w:rPr>
        <w:t xml:space="preserve">(1) Надо всячески стараться, чтобы тезис </w:t>
      </w:r>
      <w:proofErr w:type="gramStart"/>
      <w:r w:rsidRPr="00E77AA3"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gramEnd"/>
      <w:r w:rsidRPr="00E77AA3">
        <w:rPr>
          <w:rFonts w:ascii="Times New Roman" w:eastAsia="Times New Roman" w:hAnsi="Times New Roman" w:cs="Times New Roman"/>
          <w:sz w:val="28"/>
          <w:szCs w:val="28"/>
        </w:rPr>
        <w:t xml:space="preserve"> возможно проще и выражен короче, потому что сложный тезис намечает несколько мыслей, а значит, несколько пунктов разногласий. (2) Составные тезисы вносят в спор крайнюю запутанность, сбивчивость и неопределенность. (3) (…), встретившись с ними необходимо сейчас же расчленить их на составные элементарные суждения и рассматривать каждый пункт разногласия отдельно.</w:t>
      </w:r>
    </w:p>
    <w:p w:rsidR="00E77AA3" w:rsidRDefault="00E77AA3" w:rsidP="00E77AA3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77AA3" w:rsidRPr="00E77AA3" w:rsidRDefault="00E77AA3" w:rsidP="00E77AA3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E77AA3">
        <w:rPr>
          <w:rFonts w:ascii="Times New Roman" w:eastAsia="MS Mincho" w:hAnsi="Times New Roman" w:cs="Times New Roman"/>
          <w:b/>
          <w:sz w:val="28"/>
          <w:szCs w:val="28"/>
        </w:rPr>
        <w:t>Задания:</w:t>
      </w:r>
    </w:p>
    <w:p w:rsidR="00E77AA3" w:rsidRPr="00E77AA3" w:rsidRDefault="00E77AA3" w:rsidP="00E77AA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77AA3">
        <w:rPr>
          <w:rFonts w:ascii="Times New Roman" w:eastAsia="Times New Roman" w:hAnsi="Times New Roman" w:cs="Times New Roman"/>
          <w:sz w:val="28"/>
          <w:szCs w:val="28"/>
          <w:lang w:eastAsia="ja-JP"/>
        </w:rPr>
        <w:t>Какое из приведенных ниже слов (сочетаний слов) должно стоять на месте пропуска в третьем (3) предложении? Выпишите это слово (сочетание слов):</w:t>
      </w:r>
    </w:p>
    <w:p w:rsidR="00E77AA3" w:rsidRPr="00E77AA3" w:rsidRDefault="00E77AA3" w:rsidP="00E77AA3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77AA3">
        <w:rPr>
          <w:rFonts w:ascii="Times New Roman" w:eastAsia="Times New Roman" w:hAnsi="Times New Roman" w:cs="Times New Roman"/>
          <w:sz w:val="28"/>
          <w:szCs w:val="28"/>
          <w:lang w:eastAsia="ja-JP"/>
        </w:rPr>
        <w:t>Да и</w:t>
      </w:r>
    </w:p>
    <w:p w:rsidR="00E77AA3" w:rsidRPr="00E77AA3" w:rsidRDefault="00E77AA3" w:rsidP="00E77AA3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77AA3">
        <w:rPr>
          <w:rFonts w:ascii="Times New Roman" w:eastAsia="Times New Roman" w:hAnsi="Times New Roman" w:cs="Times New Roman"/>
          <w:sz w:val="28"/>
          <w:szCs w:val="28"/>
          <w:lang w:eastAsia="ja-JP"/>
        </w:rPr>
        <w:t>Вопреки этому</w:t>
      </w:r>
    </w:p>
    <w:p w:rsidR="00E77AA3" w:rsidRPr="00E77AA3" w:rsidRDefault="00E77AA3" w:rsidP="00E77AA3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77AA3">
        <w:rPr>
          <w:rFonts w:ascii="Times New Roman" w:eastAsia="Times New Roman" w:hAnsi="Times New Roman" w:cs="Times New Roman"/>
          <w:sz w:val="28"/>
          <w:szCs w:val="28"/>
          <w:lang w:eastAsia="ja-JP"/>
        </w:rPr>
        <w:t>Во-первых</w:t>
      </w:r>
    </w:p>
    <w:p w:rsidR="00E77AA3" w:rsidRPr="00E77AA3" w:rsidRDefault="00E77AA3" w:rsidP="00E77AA3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77AA3">
        <w:rPr>
          <w:rFonts w:ascii="Times New Roman" w:eastAsia="Times New Roman" w:hAnsi="Times New Roman" w:cs="Times New Roman"/>
          <w:sz w:val="28"/>
          <w:szCs w:val="28"/>
          <w:lang w:eastAsia="ja-JP"/>
        </w:rPr>
        <w:t>Однако</w:t>
      </w:r>
    </w:p>
    <w:p w:rsidR="00E77AA3" w:rsidRPr="00E77AA3" w:rsidRDefault="00E77AA3" w:rsidP="00E77AA3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77AA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Поэтому      </w:t>
      </w:r>
    </w:p>
    <w:p w:rsidR="00E77AA3" w:rsidRPr="00E77AA3" w:rsidRDefault="00E77AA3" w:rsidP="00E77AA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77AA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Сделайте фонетически разбор слова </w:t>
      </w:r>
      <w:r w:rsidRPr="00E77AA3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тезис</w:t>
      </w:r>
      <w:r w:rsidRPr="00E77AA3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E77AA3" w:rsidRPr="00E77AA3" w:rsidRDefault="00E77AA3" w:rsidP="00E77AA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77AA3">
        <w:rPr>
          <w:rFonts w:ascii="Times New Roman" w:eastAsia="Times New Roman" w:hAnsi="Times New Roman" w:cs="Times New Roman"/>
          <w:sz w:val="28"/>
          <w:szCs w:val="28"/>
          <w:lang w:eastAsia="ja-JP"/>
        </w:rPr>
        <w:t>Сделайте морфологический разбор слов</w:t>
      </w:r>
      <w:r w:rsidRPr="00E77AA3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 xml:space="preserve"> крайнюю, встретившись, их</w:t>
      </w:r>
      <w:r w:rsidRPr="00E77AA3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E77AA3" w:rsidRPr="00E77AA3" w:rsidRDefault="00E77AA3" w:rsidP="00E77AA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77AA3">
        <w:rPr>
          <w:rFonts w:ascii="Times New Roman" w:eastAsia="Times New Roman" w:hAnsi="Times New Roman" w:cs="Times New Roman"/>
          <w:sz w:val="28"/>
          <w:szCs w:val="28"/>
          <w:lang w:eastAsia="ja-JP"/>
        </w:rPr>
        <w:t>Сделайте синтаксический разбор предложения 2.</w:t>
      </w:r>
    </w:p>
    <w:p w:rsidR="00E77AA3" w:rsidRPr="00E77AA3" w:rsidRDefault="00E77AA3" w:rsidP="00E77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005" w:rsidRPr="00E77AA3" w:rsidRDefault="00361005" w:rsidP="00E77AA3">
      <w:pPr>
        <w:rPr>
          <w:sz w:val="28"/>
          <w:szCs w:val="28"/>
        </w:rPr>
      </w:pPr>
    </w:p>
    <w:sectPr w:rsidR="00361005" w:rsidRPr="00E77AA3" w:rsidSect="0026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683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149F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1100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984D16"/>
    <w:multiLevelType w:val="hybridMultilevel"/>
    <w:tmpl w:val="E0FA5390"/>
    <w:lvl w:ilvl="0" w:tplc="726C2432">
      <w:start w:val="1"/>
      <w:numFmt w:val="decimal"/>
      <w:lvlText w:val="(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7746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6186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DD168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360D0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C30AD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674B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B6531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42D1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6029D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2A126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40798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AD1A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E03BA8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E6A1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78744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06049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B60E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0035D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C2EB2"/>
    <w:multiLevelType w:val="hybridMultilevel"/>
    <w:tmpl w:val="874E5838"/>
    <w:lvl w:ilvl="0" w:tplc="0DE8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42180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F5612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7E051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0"/>
  </w:num>
  <w:num w:numId="13">
    <w:abstractNumId w:val="1"/>
  </w:num>
  <w:num w:numId="14">
    <w:abstractNumId w:val="13"/>
  </w:num>
  <w:num w:numId="15">
    <w:abstractNumId w:val="24"/>
  </w:num>
  <w:num w:numId="16">
    <w:abstractNumId w:val="8"/>
  </w:num>
  <w:num w:numId="17">
    <w:abstractNumId w:val="23"/>
  </w:num>
  <w:num w:numId="18">
    <w:abstractNumId w:val="11"/>
  </w:num>
  <w:num w:numId="19">
    <w:abstractNumId w:val="17"/>
  </w:num>
  <w:num w:numId="20">
    <w:abstractNumId w:val="4"/>
  </w:num>
  <w:num w:numId="21">
    <w:abstractNumId w:val="25"/>
  </w:num>
  <w:num w:numId="22">
    <w:abstractNumId w:val="19"/>
  </w:num>
  <w:num w:numId="23">
    <w:abstractNumId w:val="10"/>
  </w:num>
  <w:num w:numId="24">
    <w:abstractNumId w:val="18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70450"/>
    <w:rsid w:val="00132D63"/>
    <w:rsid w:val="001846D1"/>
    <w:rsid w:val="001955ED"/>
    <w:rsid w:val="00217AA2"/>
    <w:rsid w:val="00310F69"/>
    <w:rsid w:val="00315109"/>
    <w:rsid w:val="00361005"/>
    <w:rsid w:val="003C24CE"/>
    <w:rsid w:val="004A1E09"/>
    <w:rsid w:val="004D1351"/>
    <w:rsid w:val="006E5864"/>
    <w:rsid w:val="007442D5"/>
    <w:rsid w:val="00912869"/>
    <w:rsid w:val="009D277C"/>
    <w:rsid w:val="00A4107D"/>
    <w:rsid w:val="00A64ED5"/>
    <w:rsid w:val="00A8068D"/>
    <w:rsid w:val="00B1561C"/>
    <w:rsid w:val="00B51B66"/>
    <w:rsid w:val="00BA4E94"/>
    <w:rsid w:val="00DC4678"/>
    <w:rsid w:val="00E22E37"/>
    <w:rsid w:val="00E77AA3"/>
    <w:rsid w:val="00F1080B"/>
    <w:rsid w:val="00F54414"/>
    <w:rsid w:val="00FA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45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2020-06-01T07:08:00Z</dcterms:created>
  <dcterms:modified xsi:type="dcterms:W3CDTF">2020-06-01T07:08:00Z</dcterms:modified>
</cp:coreProperties>
</file>