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63" w:rsidRDefault="00D34363" w:rsidP="00D343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 исходного уровня:</w:t>
      </w:r>
      <w:r>
        <w:rPr>
          <w:rFonts w:ascii="Times New Roman" w:hAnsi="Times New Roman"/>
          <w:bCs/>
          <w:sz w:val="28"/>
          <w:szCs w:val="28"/>
        </w:rPr>
        <w:t xml:space="preserve"> Тестирование</w:t>
      </w:r>
    </w:p>
    <w:p w:rsidR="00D34363" w:rsidRDefault="00D34363" w:rsidP="00D3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363" w:rsidRDefault="00D34363" w:rsidP="00D34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D34363" w:rsidRPr="00D34363" w:rsidRDefault="00D34363" w:rsidP="00D34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или несколько правильных ответов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1.МЕТОД КОЛИЧЕСТВЕННОГО ОПРЕДЕЛЕНИЯ КИСЛОТЫ АЦЕТИЛСАЛИЦИЛОВОЙ </w:t>
      </w:r>
    </w:p>
    <w:p w:rsidR="00D34363" w:rsidRDefault="00D34363" w:rsidP="00D3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алкалиметрии    </w:t>
      </w:r>
    </w:p>
    <w:p w:rsidR="00D34363" w:rsidRDefault="00D34363" w:rsidP="00D34363">
      <w:pPr>
        <w:pStyle w:val="a3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ацидиметрии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аргентометрии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комплексонометрии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2.ЛЕКАРСТВЕННОЕ СРЕДСТВО  ПРИ КИСЛОТНОМ ГИДРОЛИЗЕ ОБРАЗУЕТ ФЕНОЛ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ацетилсалициловая кислота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натрия </w:t>
      </w:r>
      <w:proofErr w:type="spellStart"/>
      <w:r>
        <w:rPr>
          <w:rFonts w:ascii="Times New Roman" w:hAnsi="Times New Roman"/>
          <w:sz w:val="28"/>
          <w:szCs w:val="28"/>
        </w:rPr>
        <w:t>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3.ИНДИКАТОР МЕТОДА АЦИДИМЕТРИИ ПРИ ОПРЕДЕЛЕНИИ НАТРИЯ  БЕНЗОАТА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метиловый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оранжевый + метиленовая синь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фенолфталеин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бромтимоловый синий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метиловый </w:t>
      </w:r>
      <w:proofErr w:type="spellStart"/>
      <w:r>
        <w:rPr>
          <w:rFonts w:ascii="Times New Roman" w:hAnsi="Times New Roman"/>
          <w:sz w:val="28"/>
          <w:szCs w:val="28"/>
        </w:rPr>
        <w:t>красный+</w:t>
      </w:r>
      <w:proofErr w:type="spellEnd"/>
      <w:r>
        <w:rPr>
          <w:rFonts w:ascii="Times New Roman" w:hAnsi="Times New Roman"/>
          <w:sz w:val="28"/>
          <w:szCs w:val="28"/>
        </w:rPr>
        <w:t xml:space="preserve"> метиленовая синь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4.ЛЕКАРСТВЕННОЕСРЕДСТВО С РАСТВОРОМ ХЛОРИДА ЖЕЛЕЗА(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>) ОБРАЗУЕТ РОЗОВАТО-ЖЕЛТОВАТЫЙ ОСАДОК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натрия </w:t>
      </w:r>
      <w:proofErr w:type="spellStart"/>
      <w:r>
        <w:rPr>
          <w:rFonts w:ascii="Times New Roman" w:hAnsi="Times New Roman"/>
          <w:sz w:val="28"/>
          <w:szCs w:val="28"/>
        </w:rPr>
        <w:t>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кислота ацетилсалициловая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5.ОДНОВРЕМЕННО КАРБОКСИЛЬНУЮ ГРУППУ И СЛОЖНО-ЭФИРНУЮСОДЕРЖИТ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кислота ацетилсалициловая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кислота 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кислота бензойная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6.РЕАГЕНТЫ ДЛЯ ПРОВЕДЕНИЯ РЕАКЦИИ ОБРАЗОВАНИЯ АУРИНОВОГО КРАСИТЕЛЯ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k.H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proofErr w:type="gram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HCOH</w:t>
      </w:r>
      <w:proofErr w:type="gram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3)k.HNO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proofErr w:type="gram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k.HCI</w:t>
      </w:r>
      <w:proofErr w:type="gramEnd"/>
    </w:p>
    <w:p w:rsidR="00D34363" w:rsidRDefault="00D34363" w:rsidP="00D343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7.ЗЕЛЕНОЕ ОКРАШИВАНИЕ С РАСТВОРОМ МЕДИ СУЛЬФАТА ОБРАЗУЕТ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кислота бензойная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натрия </w:t>
      </w:r>
      <w:proofErr w:type="spellStart"/>
      <w:r>
        <w:rPr>
          <w:rFonts w:ascii="Times New Roman" w:hAnsi="Times New Roman"/>
          <w:sz w:val="28"/>
          <w:szCs w:val="28"/>
        </w:rPr>
        <w:t>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кислота ацетилсалициловая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8.ПРОДУКТЫ КИСЛОТНОГО ГИДРОЛИЗА КИСЛОТЫ АЦЕТИЛСАЛИЦИЛОВОЙ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фенол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кислота 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кислота уксусная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кислота бензойная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9.ЦВЕТ ОКРАШИВАНИЯ ПРИ ВЗАИМОДЕЙСТВИИ НАТРИЯ САЛИЦИЛАТА С РАСТВОРОМ ХЛОРИДА ЖЕЛЕЗА(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зелёное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фиолетовое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розовато-желтоватое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синее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10.ЭФИРЫ САЛИЦИЛОВОЙ КИСЛОТЫ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кислота ацетилсалициловая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кислота бензойная                    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4363" w:rsidRDefault="00D34363" w:rsidP="00D343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D34363" w:rsidRPr="00D34363" w:rsidRDefault="00D34363" w:rsidP="00D34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или несколько правильных ответов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СВОБОДНУЮ КАРБОКСИЛЬНУЮ ГРУППУ СОДЕРЖАТ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кислота ацетилсалициловая 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резорцин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кислота бензойная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2.ЛЕКАРСТВЕННЫЕ СРЕДСТВА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ОТОРЫЕ СОДЕРЖАТ СЛОЖНО- ЭФИРНУЮ ГРУППУ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натрия </w:t>
      </w:r>
      <w:proofErr w:type="spellStart"/>
      <w:r>
        <w:rPr>
          <w:rFonts w:ascii="Times New Roman" w:hAnsi="Times New Roman"/>
          <w:sz w:val="28"/>
          <w:szCs w:val="28"/>
        </w:rPr>
        <w:t>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кислота ацетилсалициловая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МЕТОДОМ АЦИДИМЕТРИИ ОПРЕДЕЛЯЮТ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кислоту ацетилсалициловую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натрия </w:t>
      </w:r>
      <w:proofErr w:type="spellStart"/>
      <w:r>
        <w:rPr>
          <w:rFonts w:ascii="Times New Roman" w:hAnsi="Times New Roman"/>
          <w:sz w:val="28"/>
          <w:szCs w:val="28"/>
        </w:rPr>
        <w:t>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4.ПРОДУКТЫ КИСЛОТНОГО ГИДРОЛИЗА ФЕНИЛСАЛИЦИЛАТА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1) фенол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кислота бензойная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кислота 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натрия </w:t>
      </w:r>
      <w:proofErr w:type="spellStart"/>
      <w:r>
        <w:rPr>
          <w:rFonts w:ascii="Times New Roman" w:hAnsi="Times New Roman"/>
          <w:sz w:val="28"/>
          <w:szCs w:val="28"/>
        </w:rPr>
        <w:t>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5.МЕТОД АЛКАЛИМЕТРИИ ПРЯМОГО ТИТРОВАНИЯ  ПРИМЕНЯЮТДЛЯ КОЛИЧЕСТВЕННОГО ОПРЕДЕЛЕНИЯ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кислоты бензойной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натрия </w:t>
      </w:r>
      <w:proofErr w:type="spellStart"/>
      <w:r>
        <w:rPr>
          <w:rFonts w:ascii="Times New Roman" w:hAnsi="Times New Roman"/>
          <w:sz w:val="28"/>
          <w:szCs w:val="28"/>
        </w:rPr>
        <w:t>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ЛЕКАРСТВЕННОЕ СРЕДСТВО С РАСТВОРОМ МЕДИ СУЛФАТА ОБРАЗУЕТ ГОЛУБОЙ ОСАДОК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кислота ацетилсалициловая 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кислота 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натрия </w:t>
      </w:r>
      <w:proofErr w:type="spellStart"/>
      <w:r>
        <w:rPr>
          <w:rFonts w:ascii="Times New Roman" w:hAnsi="Times New Roman"/>
          <w:sz w:val="28"/>
          <w:szCs w:val="28"/>
        </w:rPr>
        <w:t>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iCs/>
          <w:sz w:val="28"/>
          <w:szCs w:val="28"/>
        </w:rPr>
        <w:t xml:space="preserve">ОДНОВРЕМЕННО ФЕНОЛЬНЫЙ ГИДРОКСИЛ  И </w:t>
      </w:r>
      <w:proofErr w:type="gramStart"/>
      <w:r>
        <w:rPr>
          <w:rFonts w:ascii="Times New Roman" w:hAnsi="Times New Roman"/>
          <w:iCs/>
          <w:sz w:val="28"/>
          <w:szCs w:val="28"/>
        </w:rPr>
        <w:t>СЛОЖНО-ЭФИРНУЮ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ГРУППУ  СОДЕРЖИТ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кислота ацетилсалициловая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резорцин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ИНДИКАТОР КОЛИЧЕСТВЕННОГО ОПРЕДЕЛЕНИЯ КИСЛОТЫ САЛИЦИЛОВОЙ МЕТОДОМ АЛКАЛИМЕТРИИ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метиловый оранжевый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фенолфталеин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бромтимоловый синий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метиловый красный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9.МЕТОД НЕЙТРАЛИЗАЦИИ ОБРАТНОГО ТИТРОВАНИЯ ПРИМЕНЯЮТ  ДЛЯ КОЛИЧЕСТВЕННОГО ОПРЕДЕЛЕНИЯ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кислоты бензойной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кислоты салициловой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 ОБЩИЙ  МЕТОД  КОЛИЧЕСТВЕННОГО  ОПРЕДЕЛЕНИЯ  КИСЛОТЫ БЕНЗОЙНОЙ, САЛИЦИЛОВОЙ И АЦЕТИЛСАЛИЦИЛОВОЙ</w:t>
      </w:r>
    </w:p>
    <w:p w:rsidR="00D34363" w:rsidRDefault="00D34363" w:rsidP="00D34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ацидиметрии</w:t>
      </w:r>
    </w:p>
    <w:p w:rsidR="00D34363" w:rsidRDefault="00D34363" w:rsidP="00D34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алкалиметрии</w:t>
      </w:r>
    </w:p>
    <w:p w:rsidR="00D34363" w:rsidRDefault="00D34363" w:rsidP="00D34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нейтрализации обратное титрование</w:t>
      </w:r>
    </w:p>
    <w:p w:rsidR="00D34363" w:rsidRDefault="00D34363" w:rsidP="00D34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броматометрии</w:t>
      </w:r>
      <w:proofErr w:type="spellEnd"/>
    </w:p>
    <w:p w:rsidR="00D34363" w:rsidRDefault="00D34363" w:rsidP="00D343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363" w:rsidRDefault="00D34363" w:rsidP="00D343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363" w:rsidRDefault="00D34363" w:rsidP="00D34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363" w:rsidRDefault="00D34363" w:rsidP="00D34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контроль знаний. </w:t>
      </w:r>
      <w:r>
        <w:rPr>
          <w:rFonts w:ascii="Times New Roman" w:hAnsi="Times New Roman"/>
          <w:sz w:val="28"/>
          <w:szCs w:val="28"/>
        </w:rPr>
        <w:t>Решение ситуационных задач</w:t>
      </w:r>
    </w:p>
    <w:p w:rsidR="00D34363" w:rsidRDefault="00D34363" w:rsidP="00D343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4363" w:rsidRDefault="00D34363" w:rsidP="00D343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Лекарственное средство (порошок) поместили в фарфоровую чашечку, прибавили концентрированную серную кислоту и воду, перемешали и слегка нагрели,  появился запах уксусной кислоты.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Напишите латинское название лекарственного средства, укажите тип реакции и напишите уравнения реакции химического процесса.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аптеке был изготовлен  раствор 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/>
          <w:sz w:val="28"/>
          <w:szCs w:val="28"/>
        </w:rPr>
        <w:t xml:space="preserve"> 10%-100мл.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Провизор-аналитик провел количественное определение методом рефрактометрии, показатель преломления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=1,3544.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Рассчитайте концентрацию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оцените качество изготовленного концентрированного раствора.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4363" w:rsidRDefault="00D34363" w:rsidP="00D343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водному раствору лекарственного средства прибавили раствор хлорида железа(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), появилось фиолетовое окрашивание. 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латинское название лекарственного средства и уравнение реакции. Какими реакциями ещё можно подтвердить подлинность данного лекарственного средства? 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При анализе порошка кислоты </w:t>
      </w:r>
      <w:proofErr w:type="gramStart"/>
      <w:r>
        <w:rPr>
          <w:rFonts w:ascii="Times New Roman" w:hAnsi="Times New Roman"/>
          <w:sz w:val="28"/>
          <w:szCs w:val="28"/>
        </w:rPr>
        <w:t>ацетилсалициловой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по 0.5, содержание кислоты ацетилсалициловой одном порошке оказалось равно 0.47. Соответствуют ли порошки требованиям? Укажите метод количественного определения, условия проведения, напишите уравнение реакции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4363" w:rsidRDefault="00D34363" w:rsidP="00D343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водному раствору лекарственного средства прибавили раствор хлорида железа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) появился осадок розовато-желтоватый. 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латинское название лекарственного средства и уравнение реакции. Какими реакциями ещё можно подтвердить подлинность данного лекарственного средства.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На анализ поступила лекарственная форма следующего состава: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Acidi</w:t>
      </w:r>
      <w:proofErr w:type="spellEnd"/>
      <w:r w:rsidRPr="00D343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salicylici</w:t>
      </w:r>
      <w:proofErr w:type="spellEnd"/>
      <w:r w:rsidRPr="00D34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</w:p>
    <w:p w:rsidR="00D34363" w:rsidRDefault="00D34363" w:rsidP="00D3436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/>
          <w:sz w:val="28"/>
          <w:szCs w:val="28"/>
        </w:rPr>
        <w:t xml:space="preserve"> 70% - 10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метод </w:t>
      </w:r>
      <w:proofErr w:type="gramStart"/>
      <w:r>
        <w:rPr>
          <w:rFonts w:ascii="Times New Roman" w:hAnsi="Times New Roman"/>
          <w:sz w:val="28"/>
          <w:szCs w:val="28"/>
        </w:rPr>
        <w:t>количественного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индикатор. Напишите уравнение реакции метода. Рассчитайте объём ориентировочный, который израсходуется на титрование 1мл лекарственной формы.  </w:t>
      </w:r>
    </w:p>
    <w:p w:rsidR="00D34363" w:rsidRDefault="00D34363" w:rsidP="00D343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4363" w:rsidRDefault="00D34363" w:rsidP="00D34363">
      <w:pPr>
        <w:jc w:val="both"/>
        <w:rPr>
          <w:rFonts w:ascii="Times New Roman" w:hAnsi="Times New Roman"/>
          <w:sz w:val="28"/>
          <w:szCs w:val="28"/>
        </w:rPr>
      </w:pPr>
    </w:p>
    <w:p w:rsidR="00D34363" w:rsidRDefault="00D34363" w:rsidP="00D343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D3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4363"/>
    <w:rsid w:val="00D3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6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D34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4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4178</Characters>
  <Application>Microsoft Office Word</Application>
  <DocSecurity>0</DocSecurity>
  <Lines>34</Lines>
  <Paragraphs>9</Paragraphs>
  <ScaleCrop>false</ScaleCrop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2020-04-10T01:46:00Z</dcterms:created>
  <dcterms:modified xsi:type="dcterms:W3CDTF">2020-04-10T01:49:00Z</dcterms:modified>
</cp:coreProperties>
</file>