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D3" w:rsidRDefault="00DC03D3" w:rsidP="00DC03D3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 Министерства здравоохранения Российской Федерации</w:t>
      </w:r>
    </w:p>
    <w:p w:rsidR="00DC03D3" w:rsidRDefault="00DC03D3" w:rsidP="00DC03D3">
      <w:pPr>
        <w:pStyle w:val="a6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</w:t>
      </w:r>
      <w:r>
        <w:rPr>
          <w:color w:val="000000"/>
          <w:sz w:val="28"/>
          <w:szCs w:val="28"/>
        </w:rPr>
        <w:t>России</w:t>
      </w:r>
    </w:p>
    <w:p w:rsidR="00DC03D3" w:rsidRDefault="00DC03D3" w:rsidP="00DC03D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Кафедра урологии, андрологии и сексологии с курсом ПО</w:t>
      </w:r>
    </w:p>
    <w:p w:rsidR="00DC03D3" w:rsidRDefault="00DC03D3" w:rsidP="00DC03D3">
      <w:pPr>
        <w:pStyle w:val="a3"/>
        <w:spacing w:line="360" w:lineRule="auto"/>
      </w:pPr>
    </w:p>
    <w:p w:rsidR="00DC03D3" w:rsidRDefault="00DC03D3" w:rsidP="00DC03D3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DC03D3" w:rsidRDefault="00DC03D3" w:rsidP="00DC03D3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Зав. кафедрой:  к.м.н.: Фирсов М.А.</w:t>
      </w:r>
    </w:p>
    <w:p w:rsidR="00B04167" w:rsidRDefault="00B04167">
      <w:pPr>
        <w:pStyle w:val="a3"/>
        <w:rPr>
          <w:sz w:val="20"/>
        </w:rPr>
      </w:pPr>
    </w:p>
    <w:p w:rsidR="00B04167" w:rsidRDefault="00B04167">
      <w:pPr>
        <w:pStyle w:val="a3"/>
        <w:rPr>
          <w:sz w:val="20"/>
        </w:rPr>
      </w:pPr>
    </w:p>
    <w:p w:rsidR="00B04167" w:rsidRDefault="00B04167">
      <w:pPr>
        <w:pStyle w:val="a3"/>
        <w:rPr>
          <w:sz w:val="20"/>
        </w:rPr>
      </w:pPr>
    </w:p>
    <w:p w:rsidR="00B04167" w:rsidRDefault="00B04167">
      <w:pPr>
        <w:pStyle w:val="a3"/>
        <w:rPr>
          <w:sz w:val="20"/>
        </w:rPr>
      </w:pPr>
    </w:p>
    <w:p w:rsidR="00B04167" w:rsidRDefault="00B04167">
      <w:pPr>
        <w:pStyle w:val="a3"/>
        <w:rPr>
          <w:sz w:val="20"/>
        </w:rPr>
      </w:pPr>
    </w:p>
    <w:p w:rsidR="00B04167" w:rsidRDefault="00B04167">
      <w:pPr>
        <w:pStyle w:val="a3"/>
        <w:spacing w:before="2"/>
        <w:rPr>
          <w:sz w:val="22"/>
        </w:rPr>
      </w:pPr>
    </w:p>
    <w:p w:rsidR="00B04167" w:rsidRDefault="00BC3FD1">
      <w:pPr>
        <w:spacing w:before="88"/>
        <w:ind w:left="1378" w:right="1366"/>
        <w:jc w:val="center"/>
        <w:rPr>
          <w:i/>
          <w:sz w:val="32"/>
        </w:rPr>
      </w:pPr>
      <w:r>
        <w:rPr>
          <w:i/>
          <w:sz w:val="32"/>
        </w:rPr>
        <w:t>Реферат</w:t>
      </w:r>
    </w:p>
    <w:p w:rsidR="00B04167" w:rsidRPr="00DC03D3" w:rsidRDefault="00BC3FD1">
      <w:pPr>
        <w:pStyle w:val="a4"/>
        <w:rPr>
          <w:rFonts w:eastAsia="Arial" w:cs="Tms Rmn"/>
          <w:sz w:val="28"/>
          <w:szCs w:val="28"/>
          <w:lang w:eastAsia="ar-SA"/>
        </w:rPr>
      </w:pPr>
      <w:r w:rsidRPr="00DC03D3">
        <w:rPr>
          <w:rFonts w:eastAsia="Arial" w:cs="Tms Rmn"/>
          <w:sz w:val="28"/>
          <w:szCs w:val="28"/>
          <w:lang w:eastAsia="ar-SA"/>
        </w:rPr>
        <w:t xml:space="preserve">Хроническая почечная </w:t>
      </w:r>
      <w:r w:rsidR="00DC03D3">
        <w:rPr>
          <w:rFonts w:eastAsia="Arial" w:cs="Tms Rmn"/>
          <w:sz w:val="28"/>
          <w:szCs w:val="28"/>
          <w:lang w:eastAsia="ar-SA"/>
        </w:rPr>
        <w:t>недостаточность.</w:t>
      </w:r>
    </w:p>
    <w:p w:rsidR="00B04167" w:rsidRPr="00DC03D3" w:rsidRDefault="00B04167">
      <w:pPr>
        <w:pStyle w:val="a3"/>
        <w:rPr>
          <w:rFonts w:eastAsia="Arial" w:cs="Tms Rmn"/>
          <w:lang w:eastAsia="ar-SA"/>
        </w:rPr>
      </w:pPr>
    </w:p>
    <w:p w:rsidR="00B04167" w:rsidRDefault="00B04167">
      <w:pPr>
        <w:pStyle w:val="a3"/>
        <w:rPr>
          <w:sz w:val="44"/>
        </w:rPr>
      </w:pPr>
    </w:p>
    <w:p w:rsidR="00B04167" w:rsidRDefault="00B04167">
      <w:pPr>
        <w:pStyle w:val="a3"/>
        <w:rPr>
          <w:sz w:val="44"/>
        </w:rPr>
      </w:pPr>
    </w:p>
    <w:p w:rsidR="00B04167" w:rsidRDefault="00B04167">
      <w:pPr>
        <w:pStyle w:val="a3"/>
        <w:rPr>
          <w:sz w:val="44"/>
        </w:rPr>
      </w:pPr>
    </w:p>
    <w:p w:rsidR="00B04167" w:rsidRDefault="00B04167">
      <w:pPr>
        <w:pStyle w:val="a3"/>
        <w:rPr>
          <w:sz w:val="44"/>
        </w:rPr>
      </w:pPr>
    </w:p>
    <w:p w:rsidR="00B04167" w:rsidRDefault="00B04167">
      <w:pPr>
        <w:pStyle w:val="a3"/>
        <w:rPr>
          <w:sz w:val="44"/>
        </w:rPr>
      </w:pPr>
    </w:p>
    <w:p w:rsidR="00B04167" w:rsidRDefault="00B04167">
      <w:pPr>
        <w:pStyle w:val="a3"/>
        <w:spacing w:before="1"/>
        <w:rPr>
          <w:sz w:val="45"/>
        </w:rPr>
      </w:pPr>
    </w:p>
    <w:p w:rsidR="00DC03D3" w:rsidRDefault="00DC03D3" w:rsidP="00DC03D3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Клинический ординатор</w:t>
      </w:r>
    </w:p>
    <w:p w:rsidR="00B04167" w:rsidRDefault="00DC03D3">
      <w:pPr>
        <w:pStyle w:val="a3"/>
        <w:ind w:left="7622" w:right="104" w:hanging="412"/>
        <w:jc w:val="right"/>
      </w:pPr>
      <w:r>
        <w:t>Черепанов Григорий Олегович</w:t>
      </w:r>
    </w:p>
    <w:p w:rsidR="00B04167" w:rsidRDefault="00B04167">
      <w:pPr>
        <w:pStyle w:val="a3"/>
        <w:rPr>
          <w:sz w:val="30"/>
        </w:rPr>
      </w:pPr>
    </w:p>
    <w:p w:rsidR="00B04167" w:rsidRDefault="00B04167">
      <w:pPr>
        <w:pStyle w:val="a3"/>
        <w:rPr>
          <w:sz w:val="30"/>
        </w:rPr>
      </w:pPr>
    </w:p>
    <w:p w:rsidR="00B04167" w:rsidRDefault="00B04167">
      <w:pPr>
        <w:pStyle w:val="a3"/>
        <w:rPr>
          <w:sz w:val="30"/>
        </w:rPr>
      </w:pPr>
    </w:p>
    <w:p w:rsidR="00B04167" w:rsidRDefault="00B04167">
      <w:pPr>
        <w:pStyle w:val="a3"/>
        <w:rPr>
          <w:sz w:val="30"/>
        </w:rPr>
      </w:pPr>
    </w:p>
    <w:p w:rsidR="00B04167" w:rsidRDefault="00B04167">
      <w:pPr>
        <w:pStyle w:val="a3"/>
        <w:rPr>
          <w:sz w:val="30"/>
        </w:rPr>
      </w:pPr>
    </w:p>
    <w:p w:rsidR="00B04167" w:rsidRDefault="00B04167">
      <w:pPr>
        <w:pStyle w:val="a3"/>
        <w:rPr>
          <w:sz w:val="30"/>
        </w:rPr>
      </w:pPr>
    </w:p>
    <w:p w:rsidR="00B04167" w:rsidRDefault="00B04167">
      <w:pPr>
        <w:pStyle w:val="a3"/>
        <w:rPr>
          <w:sz w:val="30"/>
        </w:rPr>
      </w:pPr>
    </w:p>
    <w:p w:rsidR="00B04167" w:rsidRDefault="00B04167">
      <w:pPr>
        <w:pStyle w:val="a3"/>
        <w:rPr>
          <w:sz w:val="30"/>
        </w:rPr>
      </w:pPr>
    </w:p>
    <w:p w:rsidR="00B04167" w:rsidRDefault="00B04167">
      <w:pPr>
        <w:pStyle w:val="a3"/>
        <w:rPr>
          <w:sz w:val="30"/>
        </w:rPr>
      </w:pPr>
    </w:p>
    <w:p w:rsidR="00B04167" w:rsidRDefault="00BC3FD1" w:rsidP="00D9065A">
      <w:pPr>
        <w:spacing w:before="186"/>
        <w:ind w:left="1378" w:right="1367"/>
        <w:jc w:val="center"/>
        <w:rPr>
          <w:sz w:val="24"/>
        </w:rPr>
        <w:sectPr w:rsidR="00B04167">
          <w:headerReference w:type="default" r:id="rId7"/>
          <w:type w:val="continuous"/>
          <w:pgSz w:w="11900" w:h="16840"/>
          <w:pgMar w:top="1160" w:right="720" w:bottom="280" w:left="1160" w:header="722" w:footer="720" w:gutter="0"/>
          <w:pgNumType w:start="1"/>
          <w:cols w:space="720"/>
        </w:sectPr>
      </w:pPr>
      <w:r>
        <w:rPr>
          <w:sz w:val="24"/>
        </w:rPr>
        <w:t>Красноярск,</w:t>
      </w:r>
      <w:r>
        <w:rPr>
          <w:spacing w:val="-2"/>
          <w:sz w:val="24"/>
        </w:rPr>
        <w:t xml:space="preserve"> </w:t>
      </w:r>
      <w:r w:rsidR="00D9065A">
        <w:rPr>
          <w:sz w:val="24"/>
        </w:rPr>
        <w:t>2022</w:t>
      </w:r>
    </w:p>
    <w:p w:rsidR="00B04167" w:rsidRDefault="00BC3FD1">
      <w:pPr>
        <w:pStyle w:val="Heading1"/>
        <w:spacing w:before="92"/>
        <w:ind w:left="1378" w:right="1368"/>
        <w:jc w:val="center"/>
      </w:pPr>
      <w:r>
        <w:lastRenderedPageBreak/>
        <w:t>План</w:t>
      </w:r>
      <w:r>
        <w:rPr>
          <w:spacing w:val="-4"/>
        </w:rPr>
        <w:t xml:space="preserve"> </w:t>
      </w:r>
      <w:r>
        <w:t>реферата</w:t>
      </w:r>
    </w:p>
    <w:p w:rsidR="00B04167" w:rsidRDefault="00B04167">
      <w:pPr>
        <w:pStyle w:val="a3"/>
        <w:spacing w:before="6"/>
        <w:rPr>
          <w:b/>
          <w:sz w:val="24"/>
        </w:rPr>
      </w:pPr>
    </w:p>
    <w:p w:rsidR="00B04167" w:rsidRDefault="00BC3FD1">
      <w:pPr>
        <w:pStyle w:val="a5"/>
        <w:numPr>
          <w:ilvl w:val="0"/>
          <w:numId w:val="3"/>
        </w:numPr>
        <w:tabs>
          <w:tab w:val="left" w:pos="826"/>
        </w:tabs>
        <w:ind w:hanging="349"/>
        <w:rPr>
          <w:sz w:val="28"/>
        </w:rPr>
      </w:pPr>
      <w:r>
        <w:rPr>
          <w:sz w:val="28"/>
        </w:rPr>
        <w:t>Определение</w:t>
      </w:r>
    </w:p>
    <w:p w:rsidR="00B04167" w:rsidRDefault="00BC3FD1">
      <w:pPr>
        <w:pStyle w:val="a5"/>
        <w:numPr>
          <w:ilvl w:val="0"/>
          <w:numId w:val="3"/>
        </w:numPr>
        <w:tabs>
          <w:tab w:val="left" w:pos="826"/>
        </w:tabs>
        <w:spacing w:before="250"/>
        <w:ind w:hanging="349"/>
        <w:rPr>
          <w:sz w:val="28"/>
        </w:rPr>
      </w:pPr>
      <w:r>
        <w:rPr>
          <w:sz w:val="28"/>
        </w:rPr>
        <w:t>Эпидемиология</w:t>
      </w:r>
    </w:p>
    <w:p w:rsidR="00B04167" w:rsidRDefault="00BC3FD1">
      <w:pPr>
        <w:pStyle w:val="a5"/>
        <w:numPr>
          <w:ilvl w:val="0"/>
          <w:numId w:val="3"/>
        </w:numPr>
        <w:tabs>
          <w:tab w:val="left" w:pos="826"/>
        </w:tabs>
        <w:spacing w:before="244"/>
        <w:ind w:hanging="349"/>
        <w:rPr>
          <w:sz w:val="28"/>
        </w:rPr>
      </w:pPr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</w:t>
      </w:r>
    </w:p>
    <w:p w:rsidR="00B04167" w:rsidRDefault="00BC3FD1">
      <w:pPr>
        <w:pStyle w:val="a5"/>
        <w:numPr>
          <w:ilvl w:val="0"/>
          <w:numId w:val="3"/>
        </w:numPr>
        <w:tabs>
          <w:tab w:val="left" w:pos="826"/>
        </w:tabs>
        <w:spacing w:before="249"/>
        <w:ind w:hanging="349"/>
        <w:rPr>
          <w:sz w:val="28"/>
        </w:rPr>
      </w:pPr>
      <w:r>
        <w:rPr>
          <w:sz w:val="28"/>
        </w:rPr>
        <w:t>Классификация</w:t>
      </w:r>
    </w:p>
    <w:p w:rsidR="00B04167" w:rsidRDefault="00BC3FD1">
      <w:pPr>
        <w:pStyle w:val="a5"/>
        <w:numPr>
          <w:ilvl w:val="0"/>
          <w:numId w:val="3"/>
        </w:numPr>
        <w:tabs>
          <w:tab w:val="left" w:pos="826"/>
        </w:tabs>
        <w:spacing w:before="250"/>
        <w:ind w:hanging="349"/>
        <w:rPr>
          <w:sz w:val="28"/>
        </w:rPr>
      </w:pPr>
      <w:r>
        <w:rPr>
          <w:sz w:val="28"/>
        </w:rPr>
        <w:t>Диагностика</w:t>
      </w:r>
    </w:p>
    <w:p w:rsidR="00B04167" w:rsidRDefault="00B04167">
      <w:pPr>
        <w:pStyle w:val="a3"/>
        <w:spacing w:before="1"/>
        <w:rPr>
          <w:sz w:val="14"/>
        </w:rPr>
      </w:pPr>
    </w:p>
    <w:p w:rsidR="00B04167" w:rsidRDefault="00BC3FD1">
      <w:pPr>
        <w:pStyle w:val="a5"/>
        <w:numPr>
          <w:ilvl w:val="0"/>
          <w:numId w:val="3"/>
        </w:numPr>
        <w:tabs>
          <w:tab w:val="left" w:pos="826"/>
        </w:tabs>
        <w:spacing w:before="87"/>
        <w:ind w:hanging="349"/>
        <w:rPr>
          <w:sz w:val="28"/>
        </w:rPr>
      </w:pPr>
      <w:r>
        <w:rPr>
          <w:sz w:val="28"/>
        </w:rPr>
        <w:t>Дифференциальная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диагностика</w:t>
      </w:r>
    </w:p>
    <w:p w:rsidR="00B04167" w:rsidRDefault="00BC3FD1">
      <w:pPr>
        <w:pStyle w:val="a5"/>
        <w:numPr>
          <w:ilvl w:val="0"/>
          <w:numId w:val="3"/>
        </w:numPr>
        <w:tabs>
          <w:tab w:val="left" w:pos="826"/>
        </w:tabs>
        <w:spacing w:before="249"/>
        <w:ind w:hanging="349"/>
        <w:rPr>
          <w:sz w:val="28"/>
        </w:rPr>
      </w:pPr>
      <w:r>
        <w:rPr>
          <w:sz w:val="28"/>
        </w:rPr>
        <w:t>Лечение</w:t>
      </w:r>
    </w:p>
    <w:p w:rsidR="00B04167" w:rsidRDefault="00BC3FD1">
      <w:pPr>
        <w:pStyle w:val="a5"/>
        <w:numPr>
          <w:ilvl w:val="0"/>
          <w:numId w:val="3"/>
        </w:numPr>
        <w:tabs>
          <w:tab w:val="left" w:pos="826"/>
        </w:tabs>
        <w:spacing w:before="244"/>
        <w:ind w:hanging="349"/>
        <w:rPr>
          <w:sz w:val="28"/>
        </w:rPr>
      </w:pPr>
      <w:r>
        <w:rPr>
          <w:sz w:val="28"/>
        </w:rPr>
        <w:t>Прогноз</w:t>
      </w:r>
    </w:p>
    <w:p w:rsidR="00B04167" w:rsidRDefault="00BC3FD1">
      <w:pPr>
        <w:pStyle w:val="a5"/>
        <w:numPr>
          <w:ilvl w:val="0"/>
          <w:numId w:val="3"/>
        </w:numPr>
        <w:tabs>
          <w:tab w:val="left" w:pos="826"/>
        </w:tabs>
        <w:spacing w:before="250"/>
        <w:ind w:hanging="349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</w:p>
    <w:p w:rsidR="00B04167" w:rsidRDefault="00B04167">
      <w:pPr>
        <w:rPr>
          <w:sz w:val="28"/>
        </w:r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04167">
      <w:pPr>
        <w:pStyle w:val="a3"/>
        <w:rPr>
          <w:sz w:val="20"/>
        </w:rPr>
      </w:pPr>
    </w:p>
    <w:p w:rsidR="00B04167" w:rsidRDefault="00B04167">
      <w:pPr>
        <w:pStyle w:val="a3"/>
        <w:rPr>
          <w:sz w:val="20"/>
        </w:rPr>
      </w:pPr>
    </w:p>
    <w:p w:rsidR="00B04167" w:rsidRDefault="00BC3FD1">
      <w:pPr>
        <w:pStyle w:val="Heading1"/>
        <w:spacing w:before="236"/>
      </w:pPr>
      <w:r>
        <w:t>Определение</w:t>
      </w:r>
    </w:p>
    <w:p w:rsidR="00B04167" w:rsidRDefault="00B04167">
      <w:pPr>
        <w:pStyle w:val="a3"/>
        <w:spacing w:before="2"/>
        <w:rPr>
          <w:b/>
          <w:sz w:val="24"/>
        </w:rPr>
      </w:pPr>
    </w:p>
    <w:p w:rsidR="00B04167" w:rsidRDefault="00BC3FD1">
      <w:pPr>
        <w:pStyle w:val="a3"/>
        <w:spacing w:before="1"/>
        <w:ind w:left="117" w:right="353"/>
      </w:pPr>
      <w:r>
        <w:rPr>
          <w:i/>
        </w:rPr>
        <w:t xml:space="preserve">Хроническая почечная недостаточность </w:t>
      </w:r>
      <w:r>
        <w:t>(ХПН) — необратимая утрата почкой</w:t>
      </w:r>
      <w:r>
        <w:rPr>
          <w:spacing w:val="-67"/>
        </w:rPr>
        <w:t xml:space="preserve"> </w:t>
      </w:r>
      <w:r>
        <w:t>своей функциональной способности, развивающаяся в результате постепенной</w:t>
      </w:r>
      <w:r>
        <w:rPr>
          <w:spacing w:val="-67"/>
        </w:rPr>
        <w:t xml:space="preserve"> </w:t>
      </w:r>
      <w:r>
        <w:t>гибели нефронов при любом прогрессирующем заболевании почек, который</w:t>
      </w:r>
      <w:r>
        <w:rPr>
          <w:spacing w:val="1"/>
        </w:rPr>
        <w:t xml:space="preserve"> </w:t>
      </w:r>
      <w:r>
        <w:t>включает в себя не только уремию, но и проявления нарушений гомеостаза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постепенного</w:t>
      </w:r>
      <w:r>
        <w:rPr>
          <w:spacing w:val="-1"/>
        </w:rPr>
        <w:t xml:space="preserve"> </w:t>
      </w:r>
      <w:proofErr w:type="spellStart"/>
      <w:r>
        <w:t>склерозирования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гибели</w:t>
      </w:r>
      <w:r>
        <w:rPr>
          <w:spacing w:val="-1"/>
        </w:rPr>
        <w:t xml:space="preserve"> </w:t>
      </w:r>
      <w:r>
        <w:t>нефронов.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pStyle w:val="Heading1"/>
      </w:pPr>
      <w:r>
        <w:t>Эпидемиология</w:t>
      </w:r>
    </w:p>
    <w:p w:rsidR="00B04167" w:rsidRDefault="00B04167">
      <w:pPr>
        <w:pStyle w:val="a3"/>
        <w:spacing w:before="2"/>
        <w:rPr>
          <w:b/>
          <w:sz w:val="24"/>
        </w:rPr>
      </w:pPr>
    </w:p>
    <w:p w:rsidR="00B04167" w:rsidRDefault="00BC3FD1">
      <w:pPr>
        <w:pStyle w:val="a3"/>
        <w:ind w:left="117" w:right="118"/>
      </w:pPr>
      <w:r>
        <w:t>Заболеваемость ХПН в различных странах колеблется от 5 до 10 случаев, а</w:t>
      </w:r>
      <w:r>
        <w:rPr>
          <w:spacing w:val="1"/>
        </w:rPr>
        <w:t xml:space="preserve"> </w:t>
      </w:r>
      <w:r>
        <w:t>распространённость — от 20 до 60 случаев на 100 тыс. взрослого населения с</w:t>
      </w:r>
      <w:r>
        <w:rPr>
          <w:spacing w:val="1"/>
        </w:rPr>
        <w:t xml:space="preserve"> </w:t>
      </w:r>
      <w:r>
        <w:t>ежегодным увеличением на 10—15%. Среди детей в возрасте до 15 лет ХПН</w:t>
      </w:r>
      <w:r>
        <w:rPr>
          <w:spacing w:val="1"/>
        </w:rPr>
        <w:t xml:space="preserve"> </w:t>
      </w:r>
      <w:r>
        <w:t xml:space="preserve">встречается в 5—14 случаях на 1 </w:t>
      </w:r>
      <w:proofErr w:type="spellStart"/>
      <w:r>
        <w:t>млн</w:t>
      </w:r>
      <w:proofErr w:type="spellEnd"/>
      <w:r>
        <w:t xml:space="preserve"> детского населения. В России частота ХПН</w:t>
      </w:r>
      <w:r>
        <w:rPr>
          <w:spacing w:val="-68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пациентов старше</w:t>
      </w:r>
      <w:r>
        <w:rPr>
          <w:spacing w:val="-1"/>
        </w:rPr>
        <w:t xml:space="preserve"> </w:t>
      </w:r>
      <w:r>
        <w:t>15 лет</w:t>
      </w:r>
      <w:r>
        <w:rPr>
          <w:spacing w:val="-1"/>
        </w:rPr>
        <w:t xml:space="preserve"> </w:t>
      </w:r>
      <w:r>
        <w:t>составляет 0,02%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pStyle w:val="a3"/>
        <w:ind w:left="117" w:right="203"/>
      </w:pPr>
      <w:r>
        <w:t>Необходимо отметить, что прогрессирование и скорость наступления</w:t>
      </w:r>
      <w:r>
        <w:rPr>
          <w:spacing w:val="1"/>
        </w:rPr>
        <w:t xml:space="preserve"> </w:t>
      </w:r>
      <w:r>
        <w:t>терминальной стадии болезни зависят от степени активности нефропатии и</w:t>
      </w:r>
      <w:r>
        <w:rPr>
          <w:spacing w:val="1"/>
        </w:rPr>
        <w:t xml:space="preserve"> </w:t>
      </w:r>
      <w:r>
        <w:t>тяжести нефросклероза. При этом высокоактивные и резистентные к лечению</w:t>
      </w:r>
      <w:r>
        <w:rPr>
          <w:spacing w:val="1"/>
        </w:rPr>
        <w:t xml:space="preserve"> </w:t>
      </w:r>
      <w:r>
        <w:t xml:space="preserve">нефропатии чаще возникают у больных с </w:t>
      </w:r>
      <w:proofErr w:type="spellStart"/>
      <w:r>
        <w:t>первичноклубочковыми</w:t>
      </w:r>
      <w:proofErr w:type="spellEnd"/>
      <w:r>
        <w:t xml:space="preserve"> поражениями,</w:t>
      </w:r>
      <w:r>
        <w:rPr>
          <w:spacing w:val="-67"/>
        </w:rPr>
        <w:t xml:space="preserve"> </w:t>
      </w:r>
      <w:r>
        <w:t>в таком случае быстрее прогрессирует гибель почечной паренхимы и возникает</w:t>
      </w:r>
      <w:r>
        <w:rPr>
          <w:spacing w:val="1"/>
        </w:rPr>
        <w:t xml:space="preserve"> </w:t>
      </w:r>
      <w:r>
        <w:t>ХПН.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pStyle w:val="a3"/>
        <w:ind w:left="117" w:right="353"/>
      </w:pPr>
      <w:r>
        <w:t>Более</w:t>
      </w:r>
      <w:r>
        <w:rPr>
          <w:spacing w:val="-4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ХПН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развивается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школьном</w:t>
      </w:r>
      <w:r>
        <w:rPr>
          <w:spacing w:val="-67"/>
        </w:rPr>
        <w:t xml:space="preserve"> </w:t>
      </w:r>
      <w:r>
        <w:t>возрасте.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3"/>
        <w:ind w:left="117" w:right="367"/>
      </w:pPr>
      <w:r>
        <w:t xml:space="preserve">Для урологических заболеваний характерно поражение </w:t>
      </w:r>
      <w:proofErr w:type="spellStart"/>
      <w:r>
        <w:t>канальцевого</w:t>
      </w:r>
      <w:proofErr w:type="spellEnd"/>
      <w:r>
        <w:t xml:space="preserve"> аппарата,</w:t>
      </w:r>
      <w:r>
        <w:rPr>
          <w:spacing w:val="-67"/>
        </w:rPr>
        <w:t xml:space="preserve"> </w:t>
      </w:r>
      <w:r>
        <w:t xml:space="preserve">более медленное развитие терминальной стадии болезни. </w:t>
      </w:r>
      <w:proofErr w:type="spellStart"/>
      <w:r>
        <w:t>Интермиттирующая</w:t>
      </w:r>
      <w:proofErr w:type="spellEnd"/>
      <w:r>
        <w:rPr>
          <w:spacing w:val="1"/>
        </w:rPr>
        <w:t xml:space="preserve"> </w:t>
      </w:r>
      <w:r>
        <w:t>стадия ХПН чаще протекает с периодами ухудшения и частичного</w:t>
      </w:r>
      <w:r>
        <w:rPr>
          <w:spacing w:val="1"/>
        </w:rPr>
        <w:t xml:space="preserve"> </w:t>
      </w:r>
      <w:r>
        <w:t>восстановления функции после лечения воспалительного процесса в почках,</w:t>
      </w:r>
      <w:r>
        <w:rPr>
          <w:spacing w:val="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обструкции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нижних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верхних</w:t>
      </w:r>
      <w:r>
        <w:rPr>
          <w:spacing w:val="-2"/>
        </w:rPr>
        <w:t xml:space="preserve"> </w:t>
      </w:r>
      <w:r>
        <w:t>мочевыводящих</w:t>
      </w:r>
      <w:r>
        <w:rPr>
          <w:spacing w:val="-2"/>
        </w:rPr>
        <w:t xml:space="preserve"> </w:t>
      </w:r>
      <w:r>
        <w:t>путях.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pStyle w:val="a3"/>
        <w:ind w:left="117" w:right="410"/>
      </w:pPr>
      <w:r>
        <w:t>В настоящее время наблюдается рост числа больных ХПН, что связано прежде</w:t>
      </w:r>
      <w:r>
        <w:rPr>
          <w:spacing w:val="-67"/>
        </w:rPr>
        <w:t xml:space="preserve"> </w:t>
      </w:r>
      <w:r>
        <w:t>всего с увеличением заболеваемости сахарным диабетом 2-го типа, успехами</w:t>
      </w:r>
      <w:r>
        <w:rPr>
          <w:spacing w:val="1"/>
        </w:rPr>
        <w:t xml:space="preserve"> </w:t>
      </w:r>
      <w:r>
        <w:t>фармакотерапии,</w:t>
      </w:r>
      <w:r>
        <w:rPr>
          <w:spacing w:val="-1"/>
        </w:rPr>
        <w:t xml:space="preserve"> </w:t>
      </w:r>
      <w:r>
        <w:t>улучшающимся</w:t>
      </w:r>
      <w:r>
        <w:rPr>
          <w:spacing w:val="-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доступ-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3"/>
        <w:ind w:left="117" w:right="1417"/>
      </w:pPr>
      <w:proofErr w:type="spellStart"/>
      <w:r>
        <w:t>ностью</w:t>
      </w:r>
      <w:proofErr w:type="spellEnd"/>
      <w:r>
        <w:t xml:space="preserve"> заместительной почечной терапии и как следствие — большей</w:t>
      </w:r>
      <w:r>
        <w:rPr>
          <w:spacing w:val="-67"/>
        </w:rPr>
        <w:t xml:space="preserve"> </w:t>
      </w:r>
      <w:r>
        <w:t>продолжительностью жизни</w:t>
      </w:r>
      <w:r>
        <w:rPr>
          <w:spacing w:val="-1"/>
        </w:rPr>
        <w:t xml:space="preserve"> </w:t>
      </w:r>
      <w:r>
        <w:t>хронических</w:t>
      </w:r>
      <w:r>
        <w:rPr>
          <w:spacing w:val="-1"/>
        </w:rPr>
        <w:t xml:space="preserve"> </w:t>
      </w:r>
      <w:r>
        <w:t>больных.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3"/>
        <w:ind w:left="117"/>
      </w:pPr>
      <w:r>
        <w:t>Среди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летальных</w:t>
      </w:r>
      <w:r>
        <w:rPr>
          <w:spacing w:val="-4"/>
        </w:rPr>
        <w:t xml:space="preserve"> </w:t>
      </w:r>
      <w:r>
        <w:t>исходов</w:t>
      </w:r>
      <w:r>
        <w:rPr>
          <w:spacing w:val="-4"/>
        </w:rPr>
        <w:t xml:space="preserve"> </w:t>
      </w:r>
      <w:r>
        <w:t>ХПН</w:t>
      </w:r>
      <w:r>
        <w:rPr>
          <w:spacing w:val="-3"/>
        </w:rPr>
        <w:t xml:space="preserve"> </w:t>
      </w:r>
      <w:r>
        <w:t>занимает</w:t>
      </w:r>
      <w:r>
        <w:rPr>
          <w:spacing w:val="-4"/>
        </w:rPr>
        <w:t xml:space="preserve"> </w:t>
      </w:r>
      <w:r>
        <w:t>11-е</w:t>
      </w:r>
      <w:r>
        <w:rPr>
          <w:spacing w:val="-4"/>
        </w:rPr>
        <w:t xml:space="preserve"> </w:t>
      </w:r>
      <w:r>
        <w:t>место.</w:t>
      </w:r>
    </w:p>
    <w:p w:rsidR="00B04167" w:rsidRDefault="00B04167">
      <w:pPr>
        <w:pStyle w:val="a3"/>
        <w:spacing w:before="7"/>
        <w:rPr>
          <w:sz w:val="24"/>
        </w:rPr>
      </w:pPr>
    </w:p>
    <w:p w:rsidR="00B04167" w:rsidRDefault="00BC3FD1">
      <w:pPr>
        <w:pStyle w:val="Heading1"/>
      </w:pP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ХПН</w:t>
      </w:r>
    </w:p>
    <w:p w:rsidR="00B04167" w:rsidRDefault="00B04167">
      <w:pPr>
        <w:pStyle w:val="a3"/>
        <w:spacing w:before="2"/>
        <w:rPr>
          <w:b/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Первичные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клубочков: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гломерулонефриты</w:t>
      </w:r>
      <w:proofErr w:type="spellEnd"/>
      <w:r>
        <w:rPr>
          <w:sz w:val="28"/>
        </w:rPr>
        <w:t>.</w:t>
      </w:r>
    </w:p>
    <w:p w:rsidR="00B04167" w:rsidRDefault="00B04167">
      <w:pPr>
        <w:rPr>
          <w:sz w:val="28"/>
        </w:r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92"/>
        <w:ind w:right="456" w:firstLine="0"/>
        <w:rPr>
          <w:sz w:val="28"/>
        </w:rPr>
      </w:pPr>
      <w:r>
        <w:rPr>
          <w:sz w:val="28"/>
        </w:rPr>
        <w:lastRenderedPageBreak/>
        <w:t xml:space="preserve">Первичные поражения канальцев и </w:t>
      </w:r>
      <w:proofErr w:type="spellStart"/>
      <w:r>
        <w:rPr>
          <w:sz w:val="28"/>
        </w:rPr>
        <w:t>интерстиция</w:t>
      </w:r>
      <w:proofErr w:type="spellEnd"/>
      <w:r>
        <w:rPr>
          <w:sz w:val="28"/>
        </w:rPr>
        <w:t xml:space="preserve">: хронический </w:t>
      </w:r>
      <w:proofErr w:type="spellStart"/>
      <w:r>
        <w:rPr>
          <w:sz w:val="28"/>
        </w:rPr>
        <w:t>пиелонефрит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интерстициальный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нефрит,</w:t>
      </w:r>
      <w:r>
        <w:rPr>
          <w:spacing w:val="-2"/>
          <w:sz w:val="28"/>
        </w:rPr>
        <w:t xml:space="preserve"> </w:t>
      </w:r>
      <w:r>
        <w:rPr>
          <w:sz w:val="28"/>
        </w:rPr>
        <w:t>балканская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эндемическая нефропатия.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500" w:firstLine="0"/>
        <w:rPr>
          <w:sz w:val="28"/>
        </w:rPr>
      </w:pPr>
      <w:r>
        <w:rPr>
          <w:sz w:val="28"/>
        </w:rPr>
        <w:t>Первичные поражения сосудов почек: первичный нефросклероз (на фоне</w:t>
      </w:r>
      <w:r>
        <w:rPr>
          <w:spacing w:val="1"/>
          <w:sz w:val="28"/>
        </w:rPr>
        <w:t xml:space="preserve"> </w:t>
      </w:r>
      <w:r>
        <w:rPr>
          <w:sz w:val="28"/>
        </w:rPr>
        <w:t>злокачественной артериальной гипертензии), атеросклероз почечных артерий,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васкулиты</w:t>
      </w:r>
      <w:proofErr w:type="spellEnd"/>
      <w:r>
        <w:rPr>
          <w:sz w:val="28"/>
        </w:rPr>
        <w:t>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line="242" w:lineRule="auto"/>
        <w:ind w:right="934" w:firstLine="0"/>
        <w:rPr>
          <w:sz w:val="28"/>
        </w:rPr>
      </w:pPr>
      <w:r>
        <w:rPr>
          <w:sz w:val="28"/>
        </w:rPr>
        <w:t>Системные болезни соединительной ткани: системная красная волчанка,</w:t>
      </w:r>
      <w:r>
        <w:rPr>
          <w:spacing w:val="-68"/>
          <w:sz w:val="28"/>
        </w:rPr>
        <w:t xml:space="preserve"> </w:t>
      </w:r>
      <w:r>
        <w:rPr>
          <w:sz w:val="28"/>
        </w:rPr>
        <w:t>узелковый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периартериит,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ревматоидный</w:t>
      </w:r>
      <w:proofErr w:type="spellEnd"/>
      <w:r>
        <w:rPr>
          <w:sz w:val="28"/>
        </w:rPr>
        <w:t xml:space="preserve"> артрит.</w:t>
      </w:r>
    </w:p>
    <w:p w:rsidR="00B04167" w:rsidRDefault="00B04167">
      <w:pPr>
        <w:pStyle w:val="a3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955" w:firstLine="0"/>
        <w:rPr>
          <w:sz w:val="28"/>
        </w:rPr>
      </w:pPr>
      <w:r>
        <w:rPr>
          <w:sz w:val="28"/>
        </w:rPr>
        <w:t>Болезни</w:t>
      </w:r>
      <w:r>
        <w:rPr>
          <w:spacing w:val="-6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веществ:</w:t>
      </w:r>
      <w:r>
        <w:rPr>
          <w:spacing w:val="-6"/>
          <w:sz w:val="28"/>
        </w:rPr>
        <w:t xml:space="preserve"> </w:t>
      </w:r>
      <w:r>
        <w:rPr>
          <w:sz w:val="28"/>
        </w:rPr>
        <w:t>сахарный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диабет,</w:t>
      </w:r>
      <w:r>
        <w:rPr>
          <w:spacing w:val="-6"/>
          <w:sz w:val="28"/>
        </w:rPr>
        <w:t xml:space="preserve"> </w:t>
      </w:r>
      <w:r>
        <w:rPr>
          <w:sz w:val="28"/>
        </w:rPr>
        <w:t>подагра,</w:t>
      </w:r>
      <w:r>
        <w:rPr>
          <w:spacing w:val="-6"/>
          <w:sz w:val="28"/>
        </w:rPr>
        <w:t xml:space="preserve"> </w:t>
      </w:r>
      <w:r>
        <w:rPr>
          <w:sz w:val="28"/>
        </w:rPr>
        <w:t>первичный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оксалоз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цистиноз</w:t>
      </w:r>
      <w:proofErr w:type="spellEnd"/>
      <w:r>
        <w:rPr>
          <w:sz w:val="28"/>
        </w:rPr>
        <w:t>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line="242" w:lineRule="auto"/>
        <w:ind w:right="772" w:firstLine="0"/>
        <w:rPr>
          <w:sz w:val="28"/>
        </w:rPr>
      </w:pPr>
      <w:r>
        <w:rPr>
          <w:sz w:val="28"/>
        </w:rPr>
        <w:t>Врождённые</w:t>
      </w:r>
      <w:r>
        <w:rPr>
          <w:spacing w:val="-7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6"/>
          <w:sz w:val="28"/>
        </w:rPr>
        <w:t xml:space="preserve"> </w:t>
      </w:r>
      <w:r>
        <w:rPr>
          <w:sz w:val="28"/>
        </w:rPr>
        <w:t>почек: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поликистоз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синдром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Альпорта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(врождённый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нефрит с глухотой), врождённый синдром Де Тони—</w:t>
      </w:r>
      <w:proofErr w:type="spellStart"/>
      <w:r>
        <w:rPr>
          <w:sz w:val="28"/>
        </w:rPr>
        <w:t>Дебре</w:t>
      </w:r>
      <w:proofErr w:type="spellEnd"/>
      <w:r>
        <w:rPr>
          <w:sz w:val="28"/>
        </w:rPr>
        <w:t xml:space="preserve">— </w:t>
      </w:r>
      <w:proofErr w:type="spellStart"/>
      <w:r>
        <w:rPr>
          <w:sz w:val="28"/>
        </w:rPr>
        <w:t>Фанкони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амилоидоз.</w:t>
      </w:r>
    </w:p>
    <w:p w:rsidR="00B04167" w:rsidRDefault="00B04167">
      <w:pPr>
        <w:pStyle w:val="a3"/>
        <w:spacing w:before="8"/>
        <w:rPr>
          <w:sz w:val="23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329" w:firstLine="0"/>
        <w:rPr>
          <w:sz w:val="28"/>
        </w:rPr>
      </w:pPr>
      <w:r>
        <w:rPr>
          <w:sz w:val="28"/>
        </w:rPr>
        <w:t>Заболевания, вызывающие нарушение оттока мочи: стриктуры ЛМС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мочеточников; </w:t>
      </w:r>
      <w:proofErr w:type="spellStart"/>
      <w:r>
        <w:rPr>
          <w:sz w:val="28"/>
        </w:rPr>
        <w:t>ретроперитонеальный</w:t>
      </w:r>
      <w:proofErr w:type="spellEnd"/>
      <w:r>
        <w:rPr>
          <w:sz w:val="28"/>
        </w:rPr>
        <w:t xml:space="preserve"> фиброз, аденома и РПЖ, опухоли</w:t>
      </w:r>
      <w:r>
        <w:rPr>
          <w:spacing w:val="1"/>
          <w:sz w:val="28"/>
        </w:rPr>
        <w:t xml:space="preserve"> </w:t>
      </w:r>
      <w:r>
        <w:rPr>
          <w:sz w:val="28"/>
        </w:rPr>
        <w:t>мочеточников и мочевого пузыря с поражением устьев мочеточников, опухоли,</w:t>
      </w:r>
      <w:r>
        <w:rPr>
          <w:spacing w:val="-67"/>
          <w:sz w:val="28"/>
        </w:rPr>
        <w:t xml:space="preserve"> </w:t>
      </w:r>
      <w:r>
        <w:rPr>
          <w:sz w:val="28"/>
        </w:rPr>
        <w:t>сдавливающие мочевые пути извне, аномалии мочевых путей, затрудняющие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отток</w:t>
      </w:r>
      <w:r>
        <w:rPr>
          <w:spacing w:val="-1"/>
          <w:sz w:val="28"/>
        </w:rPr>
        <w:t xml:space="preserve"> </w:t>
      </w:r>
      <w:r>
        <w:rPr>
          <w:sz w:val="28"/>
        </w:rPr>
        <w:t>мочи из почек.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pStyle w:val="a3"/>
        <w:ind w:left="117"/>
      </w:pPr>
      <w:r>
        <w:t>Если</w:t>
      </w:r>
      <w:r>
        <w:rPr>
          <w:spacing w:val="-5"/>
        </w:rPr>
        <w:t xml:space="preserve"> </w:t>
      </w:r>
      <w:r>
        <w:t>ХПН</w:t>
      </w:r>
      <w:r>
        <w:rPr>
          <w:spacing w:val="-4"/>
        </w:rPr>
        <w:t xml:space="preserve"> </w:t>
      </w:r>
      <w:r>
        <w:t>обусловлена</w:t>
      </w:r>
      <w:r>
        <w:rPr>
          <w:spacing w:val="-5"/>
        </w:rPr>
        <w:t xml:space="preserve"> </w:t>
      </w:r>
      <w:r>
        <w:t>нарушением</w:t>
      </w:r>
      <w:r>
        <w:rPr>
          <w:spacing w:val="-5"/>
        </w:rPr>
        <w:t xml:space="preserve"> </w:t>
      </w:r>
      <w:r>
        <w:t>пассажа</w:t>
      </w:r>
      <w:r>
        <w:rPr>
          <w:spacing w:val="-4"/>
        </w:rPr>
        <w:t xml:space="preserve"> </w:t>
      </w:r>
      <w:r>
        <w:t>мочи,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восстановлении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частично обратимы.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3"/>
        <w:ind w:left="117" w:right="353"/>
      </w:pPr>
      <w:r>
        <w:t xml:space="preserve">Отдельно следует рассмотреть </w:t>
      </w:r>
      <w:r>
        <w:rPr>
          <w:b/>
        </w:rPr>
        <w:t>мочекаменную болезнь, травмы и опухоли</w:t>
      </w:r>
      <w:r>
        <w:rPr>
          <w:b/>
          <w:spacing w:val="1"/>
        </w:rPr>
        <w:t xml:space="preserve"> </w:t>
      </w:r>
      <w:r>
        <w:rPr>
          <w:b/>
        </w:rPr>
        <w:t xml:space="preserve">почек. </w:t>
      </w:r>
      <w:r>
        <w:t>Нарушение обмена веществ, вызывающее рецидивирующий</w:t>
      </w:r>
      <w:r>
        <w:rPr>
          <w:spacing w:val="1"/>
        </w:rPr>
        <w:t xml:space="preserve"> </w:t>
      </w:r>
      <w:r>
        <w:t>нефролитиаз,</w:t>
      </w:r>
      <w:r>
        <w:rPr>
          <w:spacing w:val="-8"/>
        </w:rPr>
        <w:t xml:space="preserve"> </w:t>
      </w:r>
      <w:r>
        <w:t>нередко</w:t>
      </w:r>
      <w:r>
        <w:rPr>
          <w:spacing w:val="-7"/>
        </w:rPr>
        <w:t xml:space="preserve"> </w:t>
      </w:r>
      <w:r>
        <w:t>приводит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хронического</w:t>
      </w:r>
      <w:r>
        <w:rPr>
          <w:spacing w:val="-7"/>
        </w:rPr>
        <w:t xml:space="preserve"> </w:t>
      </w:r>
      <w:r>
        <w:t>интерстициального</w:t>
      </w:r>
      <w:r>
        <w:rPr>
          <w:spacing w:val="-67"/>
        </w:rPr>
        <w:t xml:space="preserve"> </w:t>
      </w:r>
      <w:r>
        <w:t>нефрита и снижению функции почек; это происходит, например, при</w:t>
      </w:r>
      <w:r>
        <w:rPr>
          <w:spacing w:val="1"/>
        </w:rPr>
        <w:t xml:space="preserve"> </w:t>
      </w:r>
      <w:r>
        <w:t xml:space="preserve">рецидивирующем </w:t>
      </w:r>
      <w:proofErr w:type="spellStart"/>
      <w:r>
        <w:t>уратном</w:t>
      </w:r>
      <w:proofErr w:type="spellEnd"/>
      <w:r>
        <w:t xml:space="preserve"> нефролитиазе на фоне подагры. Кроме того,</w:t>
      </w:r>
      <w:r>
        <w:rPr>
          <w:spacing w:val="1"/>
        </w:rPr>
        <w:t xml:space="preserve"> </w:t>
      </w:r>
      <w:r>
        <w:t>затруднение оттока мочи из почек конкрементами также ведёт к развитию</w:t>
      </w:r>
      <w:r>
        <w:rPr>
          <w:spacing w:val="1"/>
        </w:rPr>
        <w:t xml:space="preserve"> </w:t>
      </w:r>
      <w:r>
        <w:t>вторичного нефросклероза. Однако основная причина ХПН у больных с</w:t>
      </w:r>
      <w:r>
        <w:rPr>
          <w:spacing w:val="1"/>
        </w:rPr>
        <w:t xml:space="preserve"> </w:t>
      </w:r>
      <w:r>
        <w:t xml:space="preserve">мочекаменной болезнью — рецидивирующий хронический </w:t>
      </w:r>
      <w:proofErr w:type="spellStart"/>
      <w:r>
        <w:t>обструктивный</w:t>
      </w:r>
      <w:proofErr w:type="spellEnd"/>
      <w:r>
        <w:rPr>
          <w:spacing w:val="1"/>
        </w:rPr>
        <w:t xml:space="preserve"> </w:t>
      </w:r>
      <w:proofErr w:type="spellStart"/>
      <w:r>
        <w:t>пиелонефрит</w:t>
      </w:r>
      <w:proofErr w:type="spellEnd"/>
      <w:r>
        <w:t>.</w:t>
      </w:r>
    </w:p>
    <w:p w:rsidR="00B04167" w:rsidRDefault="00B04167">
      <w:pPr>
        <w:pStyle w:val="a3"/>
        <w:spacing w:before="4"/>
        <w:rPr>
          <w:sz w:val="24"/>
        </w:rPr>
      </w:pPr>
    </w:p>
    <w:p w:rsidR="00B04167" w:rsidRDefault="00BC3FD1">
      <w:pPr>
        <w:pStyle w:val="a3"/>
        <w:ind w:left="117" w:right="149"/>
      </w:pPr>
      <w:r>
        <w:t>Односторонняя травма почек редко приводит к ХПН, но развивающийся после</w:t>
      </w:r>
      <w:r>
        <w:rPr>
          <w:spacing w:val="1"/>
        </w:rPr>
        <w:t xml:space="preserve"> </w:t>
      </w:r>
      <w:r>
        <w:t>тяжёлой травмы нефросклероз может быть причиной тяжёлой артериальной</w:t>
      </w:r>
      <w:r>
        <w:rPr>
          <w:spacing w:val="1"/>
        </w:rPr>
        <w:t xml:space="preserve"> </w:t>
      </w:r>
      <w:r>
        <w:t xml:space="preserve">гипертензии, результатом которой станет </w:t>
      </w:r>
      <w:proofErr w:type="spellStart"/>
      <w:r>
        <w:t>нефроангиосклероз</w:t>
      </w:r>
      <w:proofErr w:type="spellEnd"/>
      <w:r>
        <w:t xml:space="preserve"> контралатеральной</w:t>
      </w:r>
      <w:r>
        <w:rPr>
          <w:spacing w:val="-68"/>
        </w:rPr>
        <w:t xml:space="preserve"> </w:t>
      </w:r>
      <w:r>
        <w:t>почки.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3"/>
        <w:ind w:left="117" w:right="353"/>
      </w:pPr>
      <w:r>
        <w:t>Особо тяжёлый контингент — больные с двусторонними опухолями почек и</w:t>
      </w:r>
      <w:r>
        <w:rPr>
          <w:spacing w:val="1"/>
        </w:rPr>
        <w:t xml:space="preserve"> </w:t>
      </w:r>
      <w:r>
        <w:t>опухолью единственной почки. Новообразование в процессе своего роста</w:t>
      </w:r>
      <w:r>
        <w:rPr>
          <w:spacing w:val="1"/>
        </w:rPr>
        <w:t xml:space="preserve"> </w:t>
      </w:r>
      <w:r>
        <w:t>замещает и сдавливает почечную паренхиму, сокращая число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-8"/>
        </w:rPr>
        <w:t xml:space="preserve"> </w:t>
      </w:r>
      <w:r>
        <w:t>нефронов.</w:t>
      </w:r>
      <w:r>
        <w:rPr>
          <w:spacing w:val="-8"/>
        </w:rPr>
        <w:t xml:space="preserve"> </w:t>
      </w:r>
      <w:r>
        <w:t>Непосредственно</w:t>
      </w:r>
      <w:r>
        <w:rPr>
          <w:spacing w:val="-8"/>
        </w:rPr>
        <w:t xml:space="preserve"> </w:t>
      </w:r>
      <w:r>
        <w:t>из-за</w:t>
      </w:r>
      <w:r>
        <w:rPr>
          <w:spacing w:val="-8"/>
        </w:rPr>
        <w:t xml:space="preserve"> </w:t>
      </w:r>
      <w:r>
        <w:t>опухолевого</w:t>
      </w:r>
      <w:r>
        <w:rPr>
          <w:spacing w:val="-8"/>
        </w:rPr>
        <w:t xml:space="preserve"> </w:t>
      </w:r>
      <w:r>
        <w:t>поражения</w:t>
      </w:r>
    </w:p>
    <w:p w:rsidR="00B04167" w:rsidRDefault="00B04167">
      <w:p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pStyle w:val="a3"/>
        <w:spacing w:before="92"/>
        <w:ind w:left="117" w:right="149"/>
      </w:pPr>
      <w:r>
        <w:lastRenderedPageBreak/>
        <w:t>почки ХПН развивается крайне редко и встречается уже в терминальной стадии</w:t>
      </w:r>
      <w:r>
        <w:rPr>
          <w:spacing w:val="1"/>
        </w:rPr>
        <w:t xml:space="preserve"> </w:t>
      </w:r>
      <w:r>
        <w:t>онкологического процесса. Больные, как правило, умирают раньше этого срока.</w:t>
      </w:r>
      <w:r>
        <w:rPr>
          <w:spacing w:val="1"/>
        </w:rPr>
        <w:t xml:space="preserve"> </w:t>
      </w:r>
      <w:r>
        <w:t>В настоящее время больным с двусторонними опухолями и опухолью</w:t>
      </w:r>
      <w:r>
        <w:rPr>
          <w:spacing w:val="1"/>
        </w:rPr>
        <w:t xml:space="preserve"> </w:t>
      </w:r>
      <w:r>
        <w:t>единственной</w:t>
      </w:r>
      <w:r>
        <w:rPr>
          <w:spacing w:val="-7"/>
        </w:rPr>
        <w:t xml:space="preserve"> </w:t>
      </w:r>
      <w:r>
        <w:t>почки</w:t>
      </w:r>
      <w:r>
        <w:rPr>
          <w:spacing w:val="-7"/>
        </w:rPr>
        <w:t xml:space="preserve"> </w:t>
      </w:r>
      <w:r>
        <w:t>стараются</w:t>
      </w:r>
      <w:r>
        <w:rPr>
          <w:spacing w:val="-6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органосохраняющие</w:t>
      </w:r>
      <w:r>
        <w:rPr>
          <w:spacing w:val="-6"/>
        </w:rPr>
        <w:t xml:space="preserve"> </w:t>
      </w:r>
      <w:r>
        <w:t>операции,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 xml:space="preserve">всегда возможно. В этом случае пациента переводят в </w:t>
      </w:r>
      <w:proofErr w:type="spellStart"/>
      <w:r>
        <w:t>ренопривное</w:t>
      </w:r>
      <w:proofErr w:type="spellEnd"/>
      <w:r>
        <w:t xml:space="preserve"> состояние</w:t>
      </w:r>
      <w:r>
        <w:rPr>
          <w:spacing w:val="1"/>
        </w:rPr>
        <w:t xml:space="preserve"> </w:t>
      </w:r>
      <w:r>
        <w:t xml:space="preserve">путём </w:t>
      </w:r>
      <w:proofErr w:type="spellStart"/>
      <w:r>
        <w:t>нефрэктомии</w:t>
      </w:r>
      <w:proofErr w:type="spellEnd"/>
      <w:r>
        <w:t xml:space="preserve"> с последующей заместительной почечной терапией</w:t>
      </w:r>
      <w:r>
        <w:rPr>
          <w:spacing w:val="1"/>
        </w:rPr>
        <w:t xml:space="preserve"> </w:t>
      </w:r>
      <w:r>
        <w:t>(гемодиализ)</w:t>
      </w:r>
      <w:r>
        <w:rPr>
          <w:spacing w:val="-1"/>
        </w:rPr>
        <w:t xml:space="preserve"> </w:t>
      </w:r>
      <w:r>
        <w:t>[5, 6, 8].</w:t>
      </w:r>
    </w:p>
    <w:p w:rsidR="00B04167" w:rsidRDefault="00B04167">
      <w:pPr>
        <w:pStyle w:val="a3"/>
        <w:spacing w:before="4"/>
        <w:rPr>
          <w:sz w:val="24"/>
        </w:rPr>
      </w:pPr>
    </w:p>
    <w:p w:rsidR="00B04167" w:rsidRDefault="00BC3FD1">
      <w:pPr>
        <w:pStyle w:val="Heading1"/>
      </w:pPr>
      <w:r>
        <w:t>Классификация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стадии</w:t>
      </w:r>
      <w:r>
        <w:rPr>
          <w:spacing w:val="-5"/>
        </w:rPr>
        <w:t xml:space="preserve"> </w:t>
      </w:r>
      <w:r>
        <w:t>ХПН</w:t>
      </w:r>
    </w:p>
    <w:p w:rsidR="00B04167" w:rsidRDefault="00B04167">
      <w:pPr>
        <w:pStyle w:val="a3"/>
        <w:spacing w:before="7"/>
        <w:rPr>
          <w:b/>
          <w:sz w:val="24"/>
        </w:rPr>
      </w:pPr>
    </w:p>
    <w:p w:rsidR="00B04167" w:rsidRDefault="00BC3FD1">
      <w:pPr>
        <w:pStyle w:val="a3"/>
        <w:ind w:left="117"/>
      </w:pPr>
      <w:r>
        <w:t>В настоящее время существует множество классификаций ХПН. Удобную для</w:t>
      </w:r>
      <w:r>
        <w:rPr>
          <w:spacing w:val="1"/>
        </w:rPr>
        <w:t xml:space="preserve"> </w:t>
      </w:r>
      <w:r>
        <w:t xml:space="preserve">клинического применения классификацию предложил Е.М. </w:t>
      </w:r>
      <w:proofErr w:type="spellStart"/>
      <w:r>
        <w:t>Тареев</w:t>
      </w:r>
      <w:proofErr w:type="spellEnd"/>
      <w:r>
        <w:t xml:space="preserve"> (1972). Он</w:t>
      </w:r>
      <w:r>
        <w:rPr>
          <w:spacing w:val="1"/>
        </w:rPr>
        <w:t xml:space="preserve"> </w:t>
      </w:r>
      <w:r>
        <w:t>выделяет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СКФ:</w:t>
      </w:r>
      <w:r>
        <w:rPr>
          <w:spacing w:val="-3"/>
        </w:rPr>
        <w:t xml:space="preserve"> </w:t>
      </w:r>
      <w:r>
        <w:t>стадия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80—40</w:t>
      </w:r>
      <w:r>
        <w:rPr>
          <w:spacing w:val="-3"/>
        </w:rPr>
        <w:t xml:space="preserve"> </w:t>
      </w:r>
      <w:r>
        <w:t>мл/мин,</w:t>
      </w:r>
      <w:r>
        <w:rPr>
          <w:spacing w:val="-3"/>
        </w:rPr>
        <w:t xml:space="preserve"> </w:t>
      </w:r>
      <w:r>
        <w:t>стадия</w:t>
      </w:r>
      <w:r>
        <w:rPr>
          <w:spacing w:val="-3"/>
        </w:rPr>
        <w:t xml:space="preserve"> </w:t>
      </w:r>
      <w:r>
        <w:t>II</w:t>
      </w:r>
    </w:p>
    <w:p w:rsidR="00B04167" w:rsidRDefault="00BC3FD1">
      <w:pPr>
        <w:pStyle w:val="a3"/>
        <w:ind w:left="117" w:right="586"/>
      </w:pPr>
      <w:r>
        <w:t>— 40—15 мл/мин, стадия III — ниже 15 мл/мин. В терапевтической практике</w:t>
      </w:r>
      <w:r>
        <w:rPr>
          <w:spacing w:val="-68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используют эту классификацию.</w:t>
      </w:r>
    </w:p>
    <w:p w:rsidR="00B04167" w:rsidRDefault="00B04167">
      <w:pPr>
        <w:pStyle w:val="a3"/>
        <w:rPr>
          <w:sz w:val="24"/>
        </w:rPr>
      </w:pPr>
    </w:p>
    <w:p w:rsidR="00B04167" w:rsidRDefault="00BC3FD1">
      <w:pPr>
        <w:pStyle w:val="a3"/>
        <w:spacing w:before="1"/>
        <w:ind w:left="117" w:right="194"/>
      </w:pPr>
      <w:r>
        <w:t>При I стадии ХПН лечат основное заболевание для замедления её</w:t>
      </w:r>
      <w:r>
        <w:rPr>
          <w:spacing w:val="1"/>
        </w:rPr>
        <w:t xml:space="preserve"> </w:t>
      </w:r>
      <w:r>
        <w:t>прогрессирования. На II стадии возможности терапии основного заболевания</w:t>
      </w:r>
      <w:r>
        <w:rPr>
          <w:spacing w:val="1"/>
        </w:rPr>
        <w:t xml:space="preserve"> </w:t>
      </w:r>
      <w:r>
        <w:t xml:space="preserve">снижаются (особенно при лечении </w:t>
      </w:r>
      <w:proofErr w:type="spellStart"/>
      <w:r>
        <w:t>иммуносупрессантами</w:t>
      </w:r>
      <w:proofErr w:type="spellEnd"/>
      <w:r>
        <w:t xml:space="preserve"> из-за их токсичности).</w:t>
      </w:r>
      <w:r>
        <w:rPr>
          <w:spacing w:val="-67"/>
        </w:rPr>
        <w:t xml:space="preserve"> </w:t>
      </w:r>
      <w:r>
        <w:t>Требуется ограничение потребления белка, иногда специфическое лечение</w:t>
      </w:r>
      <w:r>
        <w:rPr>
          <w:spacing w:val="1"/>
        </w:rPr>
        <w:t xml:space="preserve"> </w:t>
      </w:r>
      <w:r>
        <w:t>состояний, развившихся вследствие ХПН, — анемии, остеодистрофии. На III</w:t>
      </w:r>
      <w:r>
        <w:rPr>
          <w:spacing w:val="1"/>
        </w:rPr>
        <w:t xml:space="preserve"> </w:t>
      </w:r>
      <w:r>
        <w:t>стадии ХПН (СКФ ниже 15 мл/мин) терапия основного заболевания отходит на</w:t>
      </w:r>
      <w:r>
        <w:rPr>
          <w:spacing w:val="1"/>
        </w:rPr>
        <w:t xml:space="preserve"> </w:t>
      </w:r>
      <w:r>
        <w:t>задний план, если оно не является системным (системная красная волчанка,</w:t>
      </w:r>
      <w:r>
        <w:rPr>
          <w:spacing w:val="1"/>
        </w:rPr>
        <w:t xml:space="preserve"> </w:t>
      </w:r>
      <w:r>
        <w:t>сахарный диабет и т.д.). Консервативная терапия ХПН становится</w:t>
      </w:r>
      <w:r>
        <w:rPr>
          <w:spacing w:val="1"/>
        </w:rPr>
        <w:t xml:space="preserve"> </w:t>
      </w:r>
      <w:r>
        <w:t>малоэффективной, появляется необходимость в заместительной почечной</w:t>
      </w:r>
      <w:r>
        <w:rPr>
          <w:spacing w:val="1"/>
        </w:rPr>
        <w:t xml:space="preserve"> </w:t>
      </w:r>
      <w:r>
        <w:t>терапии.</w:t>
      </w:r>
    </w:p>
    <w:p w:rsidR="00B04167" w:rsidRDefault="00B04167">
      <w:pPr>
        <w:pStyle w:val="a3"/>
        <w:spacing w:before="8"/>
        <w:rPr>
          <w:sz w:val="24"/>
        </w:rPr>
      </w:pPr>
    </w:p>
    <w:p w:rsidR="00B04167" w:rsidRDefault="00BC3FD1">
      <w:pPr>
        <w:pStyle w:val="a3"/>
        <w:ind w:left="117" w:right="139"/>
      </w:pPr>
      <w:r>
        <w:t>Не менее удобна более подробная классификация ХПН, предложенная Н.А.</w:t>
      </w:r>
      <w:r>
        <w:rPr>
          <w:spacing w:val="1"/>
        </w:rPr>
        <w:t xml:space="preserve"> </w:t>
      </w:r>
      <w:r>
        <w:t xml:space="preserve">Лопаткиным и И.Н. </w:t>
      </w:r>
      <w:proofErr w:type="spellStart"/>
      <w:r>
        <w:t>Кучинским</w:t>
      </w:r>
      <w:proofErr w:type="spellEnd"/>
      <w:r>
        <w:t xml:space="preserve"> (1972). Она также основана на степени снижения</w:t>
      </w:r>
      <w:r>
        <w:rPr>
          <w:spacing w:val="-68"/>
        </w:rPr>
        <w:t xml:space="preserve"> </w:t>
      </w:r>
      <w:r>
        <w:t>СКФ. Выделяют четыре стадии: латентную, компенсированную,</w:t>
      </w:r>
      <w:r>
        <w:rPr>
          <w:spacing w:val="1"/>
        </w:rPr>
        <w:t xml:space="preserve"> </w:t>
      </w:r>
      <w:proofErr w:type="spellStart"/>
      <w:r>
        <w:t>интермиттирующую</w:t>
      </w:r>
      <w:proofErr w:type="spellEnd"/>
      <w:r>
        <w:t>, терминальную, которая, в свою очередь, подразделяется на</w:t>
      </w:r>
      <w:r>
        <w:rPr>
          <w:spacing w:val="-67"/>
        </w:rPr>
        <w:t xml:space="preserve"> </w:t>
      </w:r>
      <w:r>
        <w:t>четыре стадии. Этой классификацией чаще пользуются урологи с</w:t>
      </w:r>
      <w:r>
        <w:rPr>
          <w:spacing w:val="1"/>
        </w:rPr>
        <w:t xml:space="preserve"> </w:t>
      </w:r>
      <w:r>
        <w:t>соответствующим контингентом больных, а также клиники по пересадке почки,</w:t>
      </w:r>
      <w:r>
        <w:rPr>
          <w:spacing w:val="1"/>
        </w:rPr>
        <w:t xml:space="preserve"> </w:t>
      </w:r>
      <w:r>
        <w:t>где все первичные больные имеют терминальную ХПН и требуется чёткость в</w:t>
      </w:r>
      <w:r>
        <w:rPr>
          <w:spacing w:val="1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показаний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противопоказаний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трансплантации</w:t>
      </w:r>
      <w:r>
        <w:rPr>
          <w:spacing w:val="-2"/>
        </w:rPr>
        <w:t xml:space="preserve"> </w:t>
      </w:r>
      <w:r>
        <w:t>почки.</w:t>
      </w:r>
    </w:p>
    <w:p w:rsidR="00B04167" w:rsidRDefault="00B04167">
      <w:pPr>
        <w:pStyle w:val="a3"/>
        <w:spacing w:before="11"/>
        <w:rPr>
          <w:sz w:val="23"/>
        </w:rPr>
      </w:pPr>
    </w:p>
    <w:p w:rsidR="00B04167" w:rsidRDefault="00BC3FD1">
      <w:pPr>
        <w:pStyle w:val="a3"/>
        <w:ind w:left="117" w:right="110"/>
      </w:pPr>
      <w:r>
        <w:t>В настоящее время всё большее распространение получает классификация</w:t>
      </w:r>
      <w:r>
        <w:rPr>
          <w:spacing w:val="1"/>
        </w:rPr>
        <w:t xml:space="preserve"> </w:t>
      </w:r>
      <w:r>
        <w:t>Национального почечного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Американские исследователи</w:t>
      </w:r>
      <w:r>
        <w:rPr>
          <w:spacing w:val="1"/>
        </w:rPr>
        <w:t xml:space="preserve"> </w:t>
      </w:r>
      <w:r>
        <w:t>предлагают полностью отказаться от понятия «хроническая почечная</w:t>
      </w:r>
      <w:r>
        <w:rPr>
          <w:spacing w:val="1"/>
        </w:rPr>
        <w:t xml:space="preserve"> </w:t>
      </w:r>
      <w:r>
        <w:t>недостаточность», заменив его на «хроническую болезнь почек» (ХБП). По своей</w:t>
      </w:r>
      <w:r>
        <w:rPr>
          <w:spacing w:val="-68"/>
        </w:rPr>
        <w:t xml:space="preserve"> </w:t>
      </w:r>
      <w:r>
        <w:t>сути эта классификация близка к отечественным и также основывается на</w:t>
      </w:r>
      <w:r>
        <w:rPr>
          <w:spacing w:val="1"/>
        </w:rPr>
        <w:t xml:space="preserve"> </w:t>
      </w:r>
      <w:r>
        <w:t>определении СКФ: I стадия ХБП соответствует нормальной или повышенной</w:t>
      </w:r>
      <w:r>
        <w:rPr>
          <w:spacing w:val="1"/>
        </w:rPr>
        <w:t xml:space="preserve"> </w:t>
      </w:r>
      <w:r>
        <w:t>СКФ (</w:t>
      </w:r>
      <w:proofErr w:type="spellStart"/>
      <w:r>
        <w:t>гиперфильтрация</w:t>
      </w:r>
      <w:proofErr w:type="spellEnd"/>
      <w:r>
        <w:t>); II стадия — СКФ 89-60 мл/мин; III стадия — 59-30</w:t>
      </w:r>
      <w:r>
        <w:rPr>
          <w:spacing w:val="1"/>
        </w:rPr>
        <w:t xml:space="preserve"> </w:t>
      </w:r>
      <w:r>
        <w:t>мл/мин, IV стадия — 29-15 мл/мин; V стадия (терминальная) — СКФ ниже 15</w:t>
      </w:r>
      <w:r>
        <w:rPr>
          <w:spacing w:val="1"/>
        </w:rPr>
        <w:t xml:space="preserve"> </w:t>
      </w:r>
      <w:r>
        <w:t>мл/мин.</w:t>
      </w:r>
    </w:p>
    <w:p w:rsidR="00B04167" w:rsidRDefault="00B04167">
      <w:p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pStyle w:val="Heading1"/>
        <w:spacing w:before="92"/>
      </w:pPr>
      <w:r>
        <w:lastRenderedPageBreak/>
        <w:t>Диагностика</w:t>
      </w:r>
    </w:p>
    <w:p w:rsidR="00B04167" w:rsidRDefault="00B04167">
      <w:pPr>
        <w:pStyle w:val="a3"/>
        <w:spacing w:before="6"/>
        <w:rPr>
          <w:b/>
          <w:sz w:val="24"/>
        </w:rPr>
      </w:pPr>
    </w:p>
    <w:p w:rsidR="00B04167" w:rsidRDefault="00BC3FD1">
      <w:pPr>
        <w:pStyle w:val="a3"/>
        <w:ind w:left="117"/>
      </w:pPr>
      <w:r>
        <w:t>Проводят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амбулаторных</w:t>
      </w:r>
      <w:r>
        <w:rPr>
          <w:spacing w:val="-5"/>
        </w:rPr>
        <w:t xml:space="preserve"> </w:t>
      </w:r>
      <w:r>
        <w:t>условиях.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Heading1"/>
        <w:spacing w:before="1"/>
      </w:pPr>
      <w:r>
        <w:t>ЖАЛОБЫ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АНАМНЕЗ</w:t>
      </w:r>
    </w:p>
    <w:p w:rsidR="00B04167" w:rsidRDefault="00B04167">
      <w:pPr>
        <w:pStyle w:val="a3"/>
        <w:spacing w:before="6"/>
        <w:rPr>
          <w:b/>
          <w:sz w:val="24"/>
        </w:rPr>
      </w:pPr>
    </w:p>
    <w:p w:rsidR="00B04167" w:rsidRDefault="00BC3FD1">
      <w:pPr>
        <w:pStyle w:val="a3"/>
        <w:ind w:left="117" w:right="409"/>
      </w:pPr>
      <w:r>
        <w:t>Необходимо выяснить у больного наличие заболеваний, приводящих к ХПН, и</w:t>
      </w:r>
      <w:r>
        <w:rPr>
          <w:spacing w:val="-68"/>
        </w:rPr>
        <w:t xml:space="preserve"> </w:t>
      </w:r>
      <w:r>
        <w:t>их продолжительность. Встречаются больные, которые, не имея в анамнезе</w:t>
      </w:r>
      <w:r>
        <w:rPr>
          <w:spacing w:val="1"/>
        </w:rPr>
        <w:t xml:space="preserve"> </w:t>
      </w:r>
      <w:r>
        <w:t>заболевания почек, впервые обращаются за помощью уже в терминальной</w:t>
      </w:r>
      <w:r>
        <w:rPr>
          <w:spacing w:val="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ХПН.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Heading1"/>
      </w:pPr>
      <w:r>
        <w:t>ФИЗИКАЛЬНОЕ</w:t>
      </w:r>
      <w:r>
        <w:rPr>
          <w:spacing w:val="-2"/>
        </w:rPr>
        <w:t xml:space="preserve"> </w:t>
      </w:r>
      <w:r>
        <w:t>ОБСЛЕДОВАНИЕ</w:t>
      </w:r>
    </w:p>
    <w:p w:rsidR="00B04167" w:rsidRDefault="00B04167">
      <w:pPr>
        <w:pStyle w:val="a3"/>
        <w:spacing w:before="7"/>
        <w:rPr>
          <w:b/>
          <w:sz w:val="24"/>
        </w:rPr>
      </w:pPr>
    </w:p>
    <w:p w:rsidR="00B04167" w:rsidRDefault="00BC3FD1">
      <w:pPr>
        <w:pStyle w:val="a3"/>
        <w:ind w:left="117" w:right="577"/>
      </w:pPr>
      <w:r>
        <w:t>На ранних стадиях ХПН её клиническими симптомами являются полиурия и</w:t>
      </w:r>
      <w:r>
        <w:rPr>
          <w:spacing w:val="1"/>
        </w:rPr>
        <w:t xml:space="preserve"> </w:t>
      </w:r>
      <w:r>
        <w:t>отчасти анемия. Все остальные приведённые ниже симптомы характерны для</w:t>
      </w:r>
      <w:r>
        <w:rPr>
          <w:spacing w:val="-67"/>
        </w:rPr>
        <w:t xml:space="preserve"> </w:t>
      </w:r>
      <w:r>
        <w:t>тяжёлой декомпенсации</w:t>
      </w:r>
      <w:r>
        <w:rPr>
          <w:spacing w:val="-1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терминальной стадии.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1743" w:firstLine="0"/>
        <w:rPr>
          <w:sz w:val="28"/>
        </w:rPr>
      </w:pPr>
      <w:r>
        <w:rPr>
          <w:sz w:val="28"/>
        </w:rPr>
        <w:t xml:space="preserve">Сухая бледная кожа, иногда с жёлтым оттенком и </w:t>
      </w:r>
      <w:proofErr w:type="spellStart"/>
      <w:r>
        <w:rPr>
          <w:sz w:val="28"/>
        </w:rPr>
        <w:t>петехиальными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кровоизлияниями,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кожный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зуд.</w:t>
      </w:r>
    </w:p>
    <w:p w:rsidR="00B04167" w:rsidRDefault="00B04167">
      <w:pPr>
        <w:pStyle w:val="a3"/>
        <w:spacing w:before="7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495" w:firstLine="0"/>
        <w:rPr>
          <w:sz w:val="28"/>
        </w:rPr>
      </w:pPr>
      <w:r>
        <w:rPr>
          <w:sz w:val="28"/>
        </w:rPr>
        <w:t>Энцефалопатия: нарушение сна, снижение памяти, истощаемость внимания,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прогрессировании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— тремор,</w:t>
      </w:r>
      <w:r>
        <w:rPr>
          <w:spacing w:val="-1"/>
          <w:sz w:val="28"/>
        </w:rPr>
        <w:t xml:space="preserve"> </w:t>
      </w:r>
      <w:r>
        <w:rPr>
          <w:sz w:val="28"/>
        </w:rPr>
        <w:t>судороги,</w:t>
      </w:r>
      <w:r>
        <w:rPr>
          <w:spacing w:val="-1"/>
          <w:sz w:val="28"/>
        </w:rPr>
        <w:t xml:space="preserve"> </w:t>
      </w:r>
      <w:r>
        <w:rPr>
          <w:sz w:val="28"/>
        </w:rPr>
        <w:t>кома.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 w:line="322" w:lineRule="exact"/>
        <w:ind w:left="356"/>
        <w:rPr>
          <w:sz w:val="28"/>
        </w:rPr>
      </w:pPr>
      <w:proofErr w:type="spellStart"/>
      <w:r>
        <w:rPr>
          <w:sz w:val="28"/>
        </w:rPr>
        <w:t>Полинейропатия</w:t>
      </w:r>
      <w:proofErr w:type="spellEnd"/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чувствительности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типу</w:t>
      </w:r>
      <w:r>
        <w:rPr>
          <w:spacing w:val="-6"/>
          <w:sz w:val="28"/>
        </w:rPr>
        <w:t xml:space="preserve"> </w:t>
      </w:r>
      <w:r>
        <w:rPr>
          <w:sz w:val="28"/>
        </w:rPr>
        <w:t>«носков»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:rsidR="00B04167" w:rsidRDefault="00BC3FD1">
      <w:pPr>
        <w:pStyle w:val="a3"/>
        <w:ind w:left="117"/>
      </w:pPr>
      <w:r>
        <w:t>«перчаток»,</w:t>
      </w:r>
      <w:r>
        <w:rPr>
          <w:spacing w:val="-6"/>
        </w:rPr>
        <w:t xml:space="preserve"> </w:t>
      </w:r>
      <w:r>
        <w:t>синдром</w:t>
      </w:r>
      <w:r>
        <w:rPr>
          <w:spacing w:val="-5"/>
        </w:rPr>
        <w:t xml:space="preserve"> </w:t>
      </w:r>
      <w:r>
        <w:t>«беспокойных</w:t>
      </w:r>
      <w:r>
        <w:rPr>
          <w:spacing w:val="-6"/>
        </w:rPr>
        <w:t xml:space="preserve"> </w:t>
      </w:r>
      <w:r>
        <w:t>ног»,</w:t>
      </w:r>
      <w:r>
        <w:rPr>
          <w:spacing w:val="-5"/>
        </w:rPr>
        <w:t xml:space="preserve"> </w:t>
      </w:r>
      <w:r>
        <w:t>парестезии,</w:t>
      </w:r>
      <w:r>
        <w:rPr>
          <w:spacing w:val="-5"/>
        </w:rPr>
        <w:t xml:space="preserve"> </w:t>
      </w:r>
      <w:r>
        <w:t>позже</w:t>
      </w:r>
      <w:r>
        <w:rPr>
          <w:spacing w:val="-6"/>
        </w:rPr>
        <w:t xml:space="preserve"> </w:t>
      </w:r>
      <w:r>
        <w:t>парезы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параличи.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204" w:firstLine="0"/>
        <w:rPr>
          <w:sz w:val="28"/>
        </w:rPr>
      </w:pPr>
      <w:r>
        <w:rPr>
          <w:sz w:val="28"/>
        </w:rPr>
        <w:t>Поражения костей: признаки рахита у детей, патологические переломы, боль в</w:t>
      </w:r>
      <w:r>
        <w:rPr>
          <w:spacing w:val="-68"/>
          <w:sz w:val="28"/>
        </w:rPr>
        <w:t xml:space="preserve"> </w:t>
      </w:r>
      <w:r>
        <w:rPr>
          <w:sz w:val="28"/>
        </w:rPr>
        <w:t>костях,</w:t>
      </w:r>
      <w:r>
        <w:rPr>
          <w:spacing w:val="-1"/>
          <w:sz w:val="28"/>
        </w:rPr>
        <w:t xml:space="preserve"> </w:t>
      </w:r>
      <w:r>
        <w:rPr>
          <w:sz w:val="28"/>
        </w:rPr>
        <w:t>по ходу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позвоночника, корешковая</w:t>
      </w:r>
      <w:r>
        <w:rPr>
          <w:spacing w:val="-1"/>
          <w:sz w:val="28"/>
        </w:rPr>
        <w:t xml:space="preserve"> </w:t>
      </w:r>
      <w:r>
        <w:rPr>
          <w:sz w:val="28"/>
        </w:rPr>
        <w:t>боль.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крови:</w:t>
      </w:r>
      <w:r>
        <w:rPr>
          <w:spacing w:val="-7"/>
          <w:sz w:val="28"/>
        </w:rPr>
        <w:t xml:space="preserve"> </w:t>
      </w:r>
      <w:r>
        <w:rPr>
          <w:sz w:val="28"/>
        </w:rPr>
        <w:t>анемия,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лимфопения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эозинопения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геморрагический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диатез.</w:t>
      </w:r>
    </w:p>
    <w:p w:rsidR="00B04167" w:rsidRDefault="00B04167">
      <w:pPr>
        <w:pStyle w:val="a3"/>
        <w:spacing w:before="7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283" w:firstLine="0"/>
        <w:rPr>
          <w:sz w:val="28"/>
        </w:rPr>
      </w:pPr>
      <w:r>
        <w:rPr>
          <w:sz w:val="28"/>
        </w:rPr>
        <w:t xml:space="preserve">Поражения органов желудочно-кишечного тракта: тошнота, рвота, </w:t>
      </w:r>
      <w:proofErr w:type="spellStart"/>
      <w:r>
        <w:rPr>
          <w:sz w:val="28"/>
        </w:rPr>
        <w:t>анорексия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запах</w:t>
      </w:r>
      <w:r>
        <w:rPr>
          <w:spacing w:val="-1"/>
          <w:sz w:val="28"/>
        </w:rPr>
        <w:t xml:space="preserve"> </w:t>
      </w:r>
      <w:r>
        <w:rPr>
          <w:sz w:val="28"/>
        </w:rPr>
        <w:t>аммиака</w:t>
      </w:r>
      <w:r>
        <w:rPr>
          <w:spacing w:val="-1"/>
          <w:sz w:val="28"/>
        </w:rPr>
        <w:t xml:space="preserve"> </w:t>
      </w:r>
      <w:r>
        <w:rPr>
          <w:sz w:val="28"/>
        </w:rPr>
        <w:t>изо</w:t>
      </w:r>
      <w:r>
        <w:rPr>
          <w:spacing w:val="-1"/>
          <w:sz w:val="28"/>
        </w:rPr>
        <w:t xml:space="preserve"> </w:t>
      </w:r>
      <w:r>
        <w:rPr>
          <w:sz w:val="28"/>
        </w:rPr>
        <w:t>рта,</w:t>
      </w:r>
      <w:r>
        <w:rPr>
          <w:spacing w:val="-1"/>
          <w:sz w:val="28"/>
        </w:rPr>
        <w:t xml:space="preserve"> </w:t>
      </w:r>
      <w:r>
        <w:rPr>
          <w:sz w:val="28"/>
        </w:rPr>
        <w:t>боль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поражённого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/>
        <w:ind w:right="106" w:firstLine="0"/>
        <w:rPr>
          <w:sz w:val="28"/>
        </w:rPr>
      </w:pPr>
      <w:r>
        <w:rPr>
          <w:sz w:val="28"/>
        </w:rPr>
        <w:t>Нарушения обмена электролитов и воды: полиурия с потерей электролитов,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затем </w:t>
      </w:r>
      <w:proofErr w:type="spellStart"/>
      <w:r>
        <w:rPr>
          <w:sz w:val="28"/>
        </w:rPr>
        <w:t>олигурия</w:t>
      </w:r>
      <w:proofErr w:type="spellEnd"/>
      <w:r>
        <w:rPr>
          <w:sz w:val="28"/>
        </w:rPr>
        <w:t xml:space="preserve"> и отёки с задержкой электролитов. </w:t>
      </w:r>
      <w:proofErr w:type="spellStart"/>
      <w:r>
        <w:rPr>
          <w:sz w:val="28"/>
        </w:rPr>
        <w:t>Сердечно-сосудистая</w:t>
      </w:r>
      <w:proofErr w:type="spellEnd"/>
      <w:r>
        <w:rPr>
          <w:sz w:val="28"/>
        </w:rPr>
        <w:t xml:space="preserve"> система: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артериальная гипертензия, сердечная недостаточность, дистрофия миокарда,</w:t>
      </w:r>
      <w:r>
        <w:rPr>
          <w:spacing w:val="1"/>
          <w:sz w:val="28"/>
        </w:rPr>
        <w:t xml:space="preserve"> </w:t>
      </w:r>
      <w:r>
        <w:rPr>
          <w:sz w:val="28"/>
        </w:rPr>
        <w:t>перикардит, нарушения ритма сердца как из-за прямого токсического 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проводящей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из-за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электролитного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баланса.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Органы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дыхания:</w:t>
      </w:r>
      <w:r>
        <w:rPr>
          <w:spacing w:val="-6"/>
          <w:sz w:val="28"/>
        </w:rPr>
        <w:t xml:space="preserve"> </w:t>
      </w:r>
      <w:r>
        <w:rPr>
          <w:sz w:val="28"/>
        </w:rPr>
        <w:t>плеврит,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интерстициальный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отёк</w:t>
      </w:r>
      <w:r>
        <w:rPr>
          <w:spacing w:val="-6"/>
          <w:sz w:val="28"/>
        </w:rPr>
        <w:t xml:space="preserve"> </w:t>
      </w:r>
      <w:r>
        <w:rPr>
          <w:sz w:val="28"/>
        </w:rPr>
        <w:t>лёгких.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Heading1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ИНСТРУМЕНТАЛЬНЫЕ</w:t>
      </w:r>
      <w:r>
        <w:rPr>
          <w:spacing w:val="-3"/>
        </w:rPr>
        <w:t xml:space="preserve"> </w:t>
      </w:r>
      <w:r>
        <w:t>ИССЛЕДОВАНИЯ</w:t>
      </w:r>
    </w:p>
    <w:p w:rsidR="00B04167" w:rsidRDefault="00B04167">
      <w:pPr>
        <w:pStyle w:val="a3"/>
        <w:spacing w:before="7"/>
        <w:rPr>
          <w:b/>
          <w:sz w:val="24"/>
        </w:rPr>
      </w:pPr>
    </w:p>
    <w:p w:rsidR="00B04167" w:rsidRDefault="00BC3FD1">
      <w:pPr>
        <w:pStyle w:val="a3"/>
        <w:ind w:left="117"/>
      </w:pPr>
      <w:r>
        <w:t>Определение</w:t>
      </w:r>
      <w:r>
        <w:rPr>
          <w:spacing w:val="-6"/>
        </w:rPr>
        <w:t xml:space="preserve"> </w:t>
      </w:r>
      <w:r>
        <w:t>уровня</w:t>
      </w:r>
      <w:r>
        <w:rPr>
          <w:spacing w:val="-5"/>
        </w:rPr>
        <w:t xml:space="preserve"> </w:t>
      </w:r>
      <w:proofErr w:type="spellStart"/>
      <w:r>
        <w:t>креатинина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удельной</w:t>
      </w:r>
      <w:r>
        <w:rPr>
          <w:spacing w:val="-5"/>
        </w:rPr>
        <w:t xml:space="preserve"> </w:t>
      </w:r>
      <w:r>
        <w:t>плотности</w:t>
      </w:r>
      <w:r>
        <w:rPr>
          <w:spacing w:val="-5"/>
        </w:rPr>
        <w:t xml:space="preserve"> </w:t>
      </w:r>
      <w:r>
        <w:t>мочи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плотности</w:t>
      </w:r>
      <w:r>
        <w:rPr>
          <w:spacing w:val="-6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1017</w:t>
      </w:r>
      <w:r>
        <w:rPr>
          <w:spacing w:val="-2"/>
        </w:rPr>
        <w:t xml:space="preserve"> </w:t>
      </w:r>
      <w:r>
        <w:t>диагноз</w:t>
      </w:r>
      <w:r>
        <w:rPr>
          <w:spacing w:val="-2"/>
        </w:rPr>
        <w:t xml:space="preserve"> </w:t>
      </w:r>
      <w:proofErr w:type="spellStart"/>
      <w:r>
        <w:t>декомпенсированной</w:t>
      </w:r>
      <w:proofErr w:type="spellEnd"/>
      <w:r>
        <w:rPr>
          <w:spacing w:val="-1"/>
        </w:rPr>
        <w:t xml:space="preserve"> </w:t>
      </w:r>
      <w:r>
        <w:t>ХПН</w:t>
      </w:r>
      <w:r>
        <w:rPr>
          <w:spacing w:val="-2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маловероятен.</w:t>
      </w:r>
    </w:p>
    <w:p w:rsidR="00B04167" w:rsidRDefault="00B04167">
      <w:p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pStyle w:val="a3"/>
        <w:spacing w:before="92"/>
        <w:ind w:left="117" w:right="587"/>
      </w:pPr>
      <w:r>
        <w:lastRenderedPageBreak/>
        <w:t>Определение СКФ позволяет достаточно точно оценить имеющийся дефицит</w:t>
      </w:r>
      <w:r>
        <w:rPr>
          <w:spacing w:val="-67"/>
        </w:rPr>
        <w:t xml:space="preserve"> </w:t>
      </w:r>
      <w:r>
        <w:t>фильтрации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определить стадию заболевания.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3"/>
        <w:ind w:left="117" w:right="1051"/>
      </w:pPr>
      <w:r>
        <w:t>Следующие диагностические мероприятия будут определяться основным</w:t>
      </w:r>
      <w:r>
        <w:rPr>
          <w:spacing w:val="-67"/>
        </w:rPr>
        <w:t xml:space="preserve"> </w:t>
      </w:r>
      <w:r>
        <w:t>заболеванием,</w:t>
      </w:r>
      <w:r>
        <w:rPr>
          <w:spacing w:val="-1"/>
        </w:rPr>
        <w:t xml:space="preserve"> </w:t>
      </w:r>
      <w:r>
        <w:t>стадией</w:t>
      </w:r>
      <w:r>
        <w:rPr>
          <w:spacing w:val="-1"/>
        </w:rPr>
        <w:t xml:space="preserve"> </w:t>
      </w:r>
      <w:r>
        <w:t>ХПН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проявлениями: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крови;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/>
        <w:ind w:left="356"/>
        <w:rPr>
          <w:sz w:val="28"/>
        </w:rPr>
      </w:pP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мочи;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911" w:firstLine="0"/>
        <w:rPr>
          <w:sz w:val="28"/>
        </w:rPr>
      </w:pPr>
      <w:r>
        <w:rPr>
          <w:sz w:val="28"/>
        </w:rPr>
        <w:t>биохимический анализ крови — определение уровня азотистых шлаков,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электролитов, показателей функции печени. Иногда нарушение </w:t>
      </w:r>
      <w:proofErr w:type="spellStart"/>
      <w:r>
        <w:rPr>
          <w:sz w:val="28"/>
        </w:rPr>
        <w:t>фосфорно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кальциевого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ранним признаком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3"/>
        <w:ind w:left="117"/>
      </w:pPr>
      <w:r>
        <w:t>ХПН;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показатели</w:t>
      </w:r>
      <w:r>
        <w:rPr>
          <w:spacing w:val="-9"/>
          <w:sz w:val="28"/>
        </w:rPr>
        <w:t xml:space="preserve"> </w:t>
      </w:r>
      <w:r>
        <w:rPr>
          <w:sz w:val="28"/>
        </w:rPr>
        <w:t>кислотно-щелочного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состояния;</w:t>
      </w:r>
    </w:p>
    <w:p w:rsidR="00B04167" w:rsidRDefault="00B04167">
      <w:pPr>
        <w:pStyle w:val="a3"/>
        <w:spacing w:before="7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гормонов</w:t>
      </w:r>
      <w:r>
        <w:rPr>
          <w:spacing w:val="-6"/>
          <w:sz w:val="28"/>
        </w:rPr>
        <w:t xml:space="preserve"> </w:t>
      </w:r>
      <w:r>
        <w:rPr>
          <w:sz w:val="28"/>
        </w:rPr>
        <w:t>паращитовидных</w:t>
      </w:r>
      <w:r>
        <w:rPr>
          <w:spacing w:val="-6"/>
          <w:sz w:val="28"/>
        </w:rPr>
        <w:t xml:space="preserve"> </w:t>
      </w:r>
      <w:r>
        <w:rPr>
          <w:sz w:val="28"/>
        </w:rPr>
        <w:t>желёз.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3"/>
        <w:ind w:left="117" w:right="889"/>
      </w:pPr>
      <w:r>
        <w:rPr>
          <w:b/>
        </w:rPr>
        <w:t>УЗИ</w:t>
      </w:r>
      <w:r>
        <w:rPr>
          <w:b/>
          <w:spacing w:val="-5"/>
        </w:rPr>
        <w:t xml:space="preserve"> </w:t>
      </w:r>
      <w:r>
        <w:t>почек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размеры,</w:t>
      </w:r>
      <w:r>
        <w:rPr>
          <w:spacing w:val="-5"/>
        </w:rPr>
        <w:t xml:space="preserve"> </w:t>
      </w:r>
      <w:r>
        <w:t>толщину</w:t>
      </w:r>
      <w:r>
        <w:rPr>
          <w:spacing w:val="-5"/>
        </w:rPr>
        <w:t xml:space="preserve"> </w:t>
      </w:r>
      <w:r>
        <w:t>паренхимы,</w:t>
      </w:r>
      <w:r>
        <w:rPr>
          <w:spacing w:val="-5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чашечно-лоханочной</w:t>
      </w:r>
      <w:r>
        <w:rPr>
          <w:spacing w:val="-3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конкременты,</w:t>
      </w:r>
      <w:r>
        <w:rPr>
          <w:spacing w:val="-3"/>
        </w:rPr>
        <w:t xml:space="preserve"> </w:t>
      </w:r>
      <w:r>
        <w:t>кисты,</w:t>
      </w:r>
      <w:r>
        <w:rPr>
          <w:spacing w:val="-1"/>
        </w:rPr>
        <w:t xml:space="preserve"> </w:t>
      </w:r>
      <w:r>
        <w:t>опухоли.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spacing w:line="242" w:lineRule="auto"/>
        <w:ind w:left="117" w:right="821"/>
        <w:rPr>
          <w:sz w:val="28"/>
        </w:rPr>
      </w:pPr>
      <w:r>
        <w:rPr>
          <w:b/>
          <w:sz w:val="28"/>
        </w:rPr>
        <w:t xml:space="preserve">Динамическая </w:t>
      </w:r>
      <w:proofErr w:type="spellStart"/>
      <w:r>
        <w:rPr>
          <w:b/>
          <w:sz w:val="28"/>
        </w:rPr>
        <w:t>нефросцинтиграфия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даёт возможность раздельно оценить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суммарно</w:t>
      </w:r>
      <w:r>
        <w:rPr>
          <w:spacing w:val="-1"/>
          <w:sz w:val="28"/>
        </w:rPr>
        <w:t xml:space="preserve"> </w:t>
      </w:r>
      <w:r>
        <w:rPr>
          <w:sz w:val="28"/>
        </w:rPr>
        <w:t>обеих</w:t>
      </w:r>
      <w:r>
        <w:rPr>
          <w:spacing w:val="-2"/>
          <w:sz w:val="28"/>
        </w:rPr>
        <w:t xml:space="preserve"> </w:t>
      </w:r>
      <w:r>
        <w:rPr>
          <w:sz w:val="28"/>
        </w:rPr>
        <w:t>почек.</w:t>
      </w:r>
    </w:p>
    <w:p w:rsidR="00B04167" w:rsidRDefault="00BC3FD1">
      <w:pPr>
        <w:pStyle w:val="a3"/>
        <w:ind w:left="117" w:right="631"/>
      </w:pPr>
      <w:r>
        <w:t>Перечисленные далее методы имеют особое значение в диагностике поздних</w:t>
      </w:r>
      <w:r>
        <w:rPr>
          <w:spacing w:val="-67"/>
        </w:rPr>
        <w:t xml:space="preserve"> </w:t>
      </w:r>
      <w:r>
        <w:t>стадий</w:t>
      </w:r>
      <w:r>
        <w:rPr>
          <w:spacing w:val="-1"/>
        </w:rPr>
        <w:t xml:space="preserve"> </w:t>
      </w:r>
      <w:r>
        <w:t>ХПН</w:t>
      </w:r>
      <w:r>
        <w:rPr>
          <w:spacing w:val="1"/>
        </w:rPr>
        <w:t xml:space="preserve"> </w:t>
      </w:r>
      <w:r>
        <w:t>(</w:t>
      </w:r>
      <w:proofErr w:type="spellStart"/>
      <w:r>
        <w:t>преддиализный</w:t>
      </w:r>
      <w:proofErr w:type="spellEnd"/>
      <w:r>
        <w:t xml:space="preserve"> период).</w:t>
      </w:r>
    </w:p>
    <w:p w:rsidR="00B04167" w:rsidRDefault="00B04167">
      <w:pPr>
        <w:pStyle w:val="a3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ЭКГ.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/>
        <w:ind w:left="356"/>
        <w:rPr>
          <w:sz w:val="28"/>
        </w:rPr>
      </w:pPr>
      <w:r>
        <w:rPr>
          <w:sz w:val="28"/>
        </w:rPr>
        <w:t>УЗИ</w:t>
      </w:r>
      <w:r>
        <w:rPr>
          <w:spacing w:val="-5"/>
          <w:sz w:val="28"/>
        </w:rPr>
        <w:t xml:space="preserve"> </w:t>
      </w:r>
      <w:r>
        <w:rPr>
          <w:sz w:val="28"/>
        </w:rPr>
        <w:t>почек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перикардита).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/>
        <w:ind w:left="356"/>
        <w:rPr>
          <w:sz w:val="28"/>
        </w:rPr>
      </w:pPr>
      <w:r>
        <w:rPr>
          <w:sz w:val="28"/>
        </w:rPr>
        <w:t>Рентгенография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6"/>
          <w:sz w:val="28"/>
        </w:rPr>
        <w:t xml:space="preserve"> </w:t>
      </w:r>
      <w:r>
        <w:rPr>
          <w:sz w:val="28"/>
        </w:rPr>
        <w:t>клетки.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/>
        <w:ind w:left="356"/>
        <w:rPr>
          <w:sz w:val="28"/>
        </w:rPr>
      </w:pPr>
      <w:r>
        <w:rPr>
          <w:sz w:val="28"/>
        </w:rPr>
        <w:t>Рентгенография</w:t>
      </w:r>
      <w:r>
        <w:rPr>
          <w:spacing w:val="-6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рук.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/>
        <w:ind w:left="356"/>
        <w:rPr>
          <w:sz w:val="28"/>
        </w:rPr>
      </w:pPr>
      <w:r>
        <w:rPr>
          <w:sz w:val="28"/>
        </w:rPr>
        <w:t>Рентгенография</w:t>
      </w:r>
      <w:r>
        <w:rPr>
          <w:spacing w:val="-7"/>
          <w:sz w:val="28"/>
        </w:rPr>
        <w:t xml:space="preserve"> </w:t>
      </w:r>
      <w:r>
        <w:rPr>
          <w:sz w:val="28"/>
        </w:rPr>
        <w:t>костей.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/>
        <w:ind w:left="356"/>
        <w:rPr>
          <w:sz w:val="28"/>
        </w:rPr>
      </w:pPr>
      <w:proofErr w:type="spellStart"/>
      <w:r>
        <w:rPr>
          <w:sz w:val="28"/>
        </w:rPr>
        <w:t>Остеоденситометрия</w:t>
      </w:r>
      <w:proofErr w:type="spellEnd"/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Heading1"/>
      </w:pPr>
      <w:r>
        <w:t>ДИФФЕРЕНЦИАЛЬНАЯ</w:t>
      </w:r>
      <w:r>
        <w:rPr>
          <w:spacing w:val="-3"/>
        </w:rPr>
        <w:t xml:space="preserve"> </w:t>
      </w:r>
      <w:r>
        <w:t>ДИАГНОСТИКА</w:t>
      </w:r>
    </w:p>
    <w:p w:rsidR="00B04167" w:rsidRDefault="00B04167">
      <w:pPr>
        <w:pStyle w:val="a3"/>
        <w:spacing w:before="2"/>
        <w:rPr>
          <w:b/>
          <w:sz w:val="24"/>
        </w:rPr>
      </w:pPr>
    </w:p>
    <w:p w:rsidR="00B04167" w:rsidRDefault="00BC3FD1">
      <w:pPr>
        <w:pStyle w:val="a3"/>
        <w:ind w:left="117" w:right="342"/>
      </w:pPr>
      <w:r>
        <w:t>Расчёт СКФ решает все проблемы дифференциального диагноза. Если дефицит</w:t>
      </w:r>
      <w:r>
        <w:rPr>
          <w:spacing w:val="-68"/>
        </w:rPr>
        <w:t xml:space="preserve"> </w:t>
      </w:r>
      <w:r>
        <w:t>клубочковой фильтрации есть, можно ставить диагноз ХПН, если нет — она</w:t>
      </w:r>
      <w:r>
        <w:rPr>
          <w:spacing w:val="1"/>
        </w:rPr>
        <w:t xml:space="preserve"> </w:t>
      </w:r>
      <w:r>
        <w:t xml:space="preserve">отсутствует. </w:t>
      </w:r>
      <w:proofErr w:type="spellStart"/>
      <w:r>
        <w:t>Неолигурическая</w:t>
      </w:r>
      <w:proofErr w:type="spellEnd"/>
      <w:r>
        <w:t xml:space="preserve"> форма ОПН является единственной ситуацией,</w:t>
      </w:r>
      <w:r>
        <w:rPr>
          <w:spacing w:val="1"/>
        </w:rPr>
        <w:t xml:space="preserve"> </w:t>
      </w:r>
      <w:r>
        <w:t xml:space="preserve">когда существует некоторая неоднозначность в </w:t>
      </w:r>
      <w:proofErr w:type="spellStart"/>
      <w:r>
        <w:t>трактовании</w:t>
      </w:r>
      <w:proofErr w:type="spellEnd"/>
      <w:r>
        <w:t xml:space="preserve"> диагноза по СКФ.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помнить,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острую</w:t>
      </w:r>
      <w:r>
        <w:rPr>
          <w:spacing w:val="-2"/>
        </w:rPr>
        <w:t xml:space="preserve"> </w:t>
      </w:r>
      <w:r>
        <w:t>фазу</w:t>
      </w:r>
      <w:r>
        <w:rPr>
          <w:spacing w:val="-2"/>
        </w:rPr>
        <w:t xml:space="preserve"> </w:t>
      </w:r>
      <w:r>
        <w:t>ОПН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proofErr w:type="spellStart"/>
      <w:r>
        <w:t>креатинина</w:t>
      </w:r>
      <w:proofErr w:type="spellEnd"/>
      <w:r>
        <w:rPr>
          <w:spacing w:val="-2"/>
        </w:rPr>
        <w:t xml:space="preserve"> </w:t>
      </w:r>
      <w:r>
        <w:t>всегда</w:t>
      </w:r>
    </w:p>
    <w:p w:rsidR="00B04167" w:rsidRDefault="00B04167">
      <w:p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pStyle w:val="a3"/>
        <w:spacing w:before="92" w:line="242" w:lineRule="auto"/>
        <w:ind w:left="117" w:right="513"/>
      </w:pPr>
      <w:r>
        <w:lastRenderedPageBreak/>
        <w:t>достаточно грубо не соответствует СКФ. Кроме того, для ОПН не характерны</w:t>
      </w:r>
      <w:r>
        <w:rPr>
          <w:spacing w:val="-67"/>
        </w:rPr>
        <w:t xml:space="preserve"> </w:t>
      </w:r>
      <w:r>
        <w:t>гипертрофия миокарда, поражения костей, анемия и другие изменения,</w:t>
      </w:r>
      <w:r>
        <w:rPr>
          <w:spacing w:val="1"/>
        </w:rPr>
        <w:t xml:space="preserve"> </w:t>
      </w:r>
      <w:r>
        <w:t>развивающиеся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недель</w:t>
      </w:r>
      <w:r>
        <w:rPr>
          <w:spacing w:val="-1"/>
        </w:rPr>
        <w:t xml:space="preserve"> </w:t>
      </w:r>
      <w:r>
        <w:t>или даже</w:t>
      </w:r>
      <w:r>
        <w:rPr>
          <w:spacing w:val="-1"/>
        </w:rPr>
        <w:t xml:space="preserve"> </w:t>
      </w:r>
      <w:r>
        <w:t>месяцев.</w:t>
      </w:r>
    </w:p>
    <w:p w:rsidR="00B04167" w:rsidRDefault="00B04167">
      <w:pPr>
        <w:pStyle w:val="a3"/>
        <w:spacing w:before="7"/>
        <w:rPr>
          <w:sz w:val="23"/>
        </w:rPr>
      </w:pPr>
    </w:p>
    <w:p w:rsidR="00B04167" w:rsidRDefault="00BC3FD1">
      <w:pPr>
        <w:pStyle w:val="Heading1"/>
        <w:spacing w:before="1"/>
      </w:pPr>
      <w:r>
        <w:t>ПОКАЗАНИЯ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СПЕЦИАЛИСТОВ</w:t>
      </w:r>
    </w:p>
    <w:p w:rsidR="00B04167" w:rsidRDefault="00B04167">
      <w:pPr>
        <w:pStyle w:val="a3"/>
        <w:spacing w:before="1"/>
        <w:rPr>
          <w:b/>
          <w:sz w:val="24"/>
        </w:rPr>
      </w:pPr>
    </w:p>
    <w:p w:rsidR="00B04167" w:rsidRDefault="00BC3FD1">
      <w:pPr>
        <w:pStyle w:val="a3"/>
        <w:spacing w:before="1"/>
        <w:ind w:left="117" w:right="1031"/>
      </w:pPr>
      <w:r>
        <w:t>Консультация нефролога желательна для всех больных и обязательна при</w:t>
      </w:r>
      <w:r>
        <w:rPr>
          <w:spacing w:val="-68"/>
        </w:rPr>
        <w:t xml:space="preserve"> </w:t>
      </w:r>
      <w:r>
        <w:t>признаках</w:t>
      </w:r>
      <w:r>
        <w:rPr>
          <w:spacing w:val="-1"/>
        </w:rPr>
        <w:t xml:space="preserve"> </w:t>
      </w:r>
      <w:r>
        <w:t>декомпенсации</w:t>
      </w:r>
      <w:r>
        <w:rPr>
          <w:spacing w:val="-1"/>
        </w:rPr>
        <w:t xml:space="preserve"> </w:t>
      </w:r>
      <w:r>
        <w:t>почечной</w:t>
      </w:r>
      <w:r>
        <w:rPr>
          <w:spacing w:val="-1"/>
        </w:rPr>
        <w:t xml:space="preserve"> </w:t>
      </w:r>
      <w:r>
        <w:t>недостаточности.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3"/>
        <w:ind w:left="117" w:right="114"/>
      </w:pPr>
      <w:r>
        <w:t>При развитии терминальной стадии больного следует поставить на учёт в</w:t>
      </w:r>
      <w:r>
        <w:rPr>
          <w:spacing w:val="1"/>
        </w:rPr>
        <w:t xml:space="preserve"> </w:t>
      </w:r>
      <w:proofErr w:type="spellStart"/>
      <w:r>
        <w:t>нефрологическом</w:t>
      </w:r>
      <w:proofErr w:type="spellEnd"/>
      <w:r>
        <w:t xml:space="preserve"> центре по месту жительства для решения вопроса о возможной</w:t>
      </w:r>
      <w:r>
        <w:rPr>
          <w:spacing w:val="-68"/>
        </w:rPr>
        <w:t xml:space="preserve"> </w:t>
      </w:r>
      <w:r>
        <w:t>заместительной почечной терапии. Одновременно с этим необходима</w:t>
      </w:r>
      <w:r>
        <w:rPr>
          <w:spacing w:val="1"/>
        </w:rPr>
        <w:t xml:space="preserve"> </w:t>
      </w:r>
      <w:r>
        <w:t>консультация</w:t>
      </w:r>
      <w:r>
        <w:rPr>
          <w:spacing w:val="-3"/>
        </w:rPr>
        <w:t xml:space="preserve"> </w:t>
      </w:r>
      <w:proofErr w:type="spellStart"/>
      <w:r>
        <w:t>трансплантолога</w:t>
      </w:r>
      <w:proofErr w:type="spellEnd"/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трансплантации</w:t>
      </w:r>
      <w:r>
        <w:rPr>
          <w:spacing w:val="-2"/>
        </w:rPr>
        <w:t xml:space="preserve"> </w:t>
      </w:r>
      <w:r>
        <w:t>почки.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3"/>
        <w:ind w:left="117" w:right="189"/>
      </w:pPr>
      <w:r>
        <w:t xml:space="preserve">При подозрении на </w:t>
      </w:r>
      <w:proofErr w:type="spellStart"/>
      <w:r>
        <w:t>обструктивную</w:t>
      </w:r>
      <w:proofErr w:type="spellEnd"/>
      <w:r>
        <w:t xml:space="preserve"> нефропатию показана консультация уролога.</w:t>
      </w:r>
      <w:r>
        <w:rPr>
          <w:spacing w:val="-67"/>
        </w:rPr>
        <w:t xml:space="preserve"> </w:t>
      </w:r>
      <w:r>
        <w:t>При артериальной гипертензии для осмотра больного привлекают окулиста,</w:t>
      </w:r>
      <w:r>
        <w:rPr>
          <w:spacing w:val="1"/>
        </w:rPr>
        <w:t xml:space="preserve"> </w:t>
      </w:r>
      <w:r>
        <w:t>кардиолога.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3"/>
        <w:ind w:left="117"/>
      </w:pPr>
      <w:r>
        <w:t>Консультация</w:t>
      </w:r>
      <w:r>
        <w:rPr>
          <w:spacing w:val="-8"/>
        </w:rPr>
        <w:t xml:space="preserve"> </w:t>
      </w:r>
      <w:r>
        <w:t>эндокринолога</w:t>
      </w:r>
      <w:r>
        <w:rPr>
          <w:spacing w:val="-7"/>
        </w:rPr>
        <w:t xml:space="preserve"> </w:t>
      </w:r>
      <w:r>
        <w:t>необходима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диабетической</w:t>
      </w:r>
      <w:r>
        <w:rPr>
          <w:spacing w:val="-7"/>
        </w:rPr>
        <w:t xml:space="preserve"> </w:t>
      </w:r>
      <w:r>
        <w:t>нефропатии.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Heading1"/>
      </w:pPr>
      <w:r>
        <w:t>Лечение</w:t>
      </w:r>
    </w:p>
    <w:p w:rsidR="00B04167" w:rsidRDefault="00B04167">
      <w:pPr>
        <w:pStyle w:val="a3"/>
        <w:spacing w:before="7"/>
        <w:rPr>
          <w:b/>
          <w:sz w:val="24"/>
        </w:rPr>
      </w:pPr>
    </w:p>
    <w:p w:rsidR="00B04167" w:rsidRDefault="00BC3FD1">
      <w:pPr>
        <w:ind w:left="117"/>
        <w:rPr>
          <w:b/>
          <w:sz w:val="28"/>
        </w:rPr>
      </w:pPr>
      <w:r>
        <w:rPr>
          <w:b/>
          <w:sz w:val="28"/>
        </w:rPr>
        <w:t>ПОКАЗАНИЯ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ГОСПИТАЛИЗАЦИИ</w:t>
      </w:r>
    </w:p>
    <w:p w:rsidR="00B04167" w:rsidRDefault="00B04167">
      <w:pPr>
        <w:pStyle w:val="a3"/>
        <w:spacing w:before="2"/>
        <w:rPr>
          <w:b/>
          <w:sz w:val="24"/>
        </w:rPr>
      </w:pPr>
    </w:p>
    <w:p w:rsidR="00B04167" w:rsidRDefault="00BC3FD1">
      <w:pPr>
        <w:pStyle w:val="a3"/>
        <w:ind w:left="117" w:right="207"/>
      </w:pPr>
      <w:r>
        <w:t>Плановая госпитализация показана больным с впервые выявленной выраженной</w:t>
      </w:r>
      <w:r>
        <w:rPr>
          <w:spacing w:val="-67"/>
        </w:rPr>
        <w:t xml:space="preserve"> </w:t>
      </w:r>
      <w:r>
        <w:t>ХПН,</w:t>
      </w:r>
      <w:r>
        <w:rPr>
          <w:spacing w:val="-2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неясной</w:t>
      </w:r>
      <w:r>
        <w:rPr>
          <w:spacing w:val="-2"/>
        </w:rPr>
        <w:t xml:space="preserve"> </w:t>
      </w:r>
      <w:r>
        <w:t>этиологии,</w:t>
      </w:r>
      <w:r>
        <w:rPr>
          <w:spacing w:val="-2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обследования.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3"/>
        <w:spacing w:before="1"/>
        <w:ind w:left="117" w:right="129"/>
      </w:pPr>
      <w:r>
        <w:t>Однозначно</w:t>
      </w:r>
      <w:r>
        <w:rPr>
          <w:spacing w:val="-7"/>
        </w:rPr>
        <w:t xml:space="preserve"> </w:t>
      </w:r>
      <w:r>
        <w:t>нуждаются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госпитализации</w:t>
      </w:r>
      <w:r>
        <w:rPr>
          <w:spacing w:val="-6"/>
        </w:rPr>
        <w:t xml:space="preserve"> </w:t>
      </w:r>
      <w:r>
        <w:t>больные</w:t>
      </w:r>
      <w:r>
        <w:rPr>
          <w:spacing w:val="-7"/>
        </w:rPr>
        <w:t xml:space="preserve"> </w:t>
      </w:r>
      <w:proofErr w:type="spellStart"/>
      <w:r>
        <w:t>декомпенсированной</w:t>
      </w:r>
      <w:proofErr w:type="spellEnd"/>
      <w:r>
        <w:rPr>
          <w:spacing w:val="-6"/>
        </w:rPr>
        <w:t xml:space="preserve"> </w:t>
      </w:r>
      <w:r>
        <w:t>ХПН</w:t>
      </w:r>
      <w:r>
        <w:rPr>
          <w:spacing w:val="-5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 xml:space="preserve">при выраженной </w:t>
      </w:r>
      <w:proofErr w:type="spellStart"/>
      <w:r>
        <w:t>гиперазотемии</w:t>
      </w:r>
      <w:proofErr w:type="spellEnd"/>
      <w:r>
        <w:t xml:space="preserve"> (</w:t>
      </w:r>
      <w:proofErr w:type="spellStart"/>
      <w:r>
        <w:t>креатинин</w:t>
      </w:r>
      <w:proofErr w:type="spellEnd"/>
      <w:r>
        <w:t xml:space="preserve"> 700— 1000 </w:t>
      </w:r>
      <w:proofErr w:type="spellStart"/>
      <w:r>
        <w:t>мкмоль</w:t>
      </w:r>
      <w:proofErr w:type="spellEnd"/>
      <w:r>
        <w:t>/л),</w:t>
      </w:r>
      <w:r>
        <w:rPr>
          <w:spacing w:val="1"/>
        </w:rPr>
        <w:t xml:space="preserve"> </w:t>
      </w:r>
      <w:proofErr w:type="spellStart"/>
      <w:r>
        <w:t>гиперкалиемии</w:t>
      </w:r>
      <w:proofErr w:type="spellEnd"/>
      <w:r>
        <w:t xml:space="preserve">, </w:t>
      </w:r>
      <w:proofErr w:type="spellStart"/>
      <w:r>
        <w:t>олигурии</w:t>
      </w:r>
      <w:proofErr w:type="spellEnd"/>
      <w:r>
        <w:t>, подозрении на уремический перикардит, при</w:t>
      </w:r>
      <w:r>
        <w:rPr>
          <w:spacing w:val="1"/>
        </w:rPr>
        <w:t xml:space="preserve"> </w:t>
      </w:r>
      <w:r>
        <w:t>неконтролируемой гипертензии, выраженной недостаточности кровообращения.</w:t>
      </w:r>
      <w:r>
        <w:rPr>
          <w:spacing w:val="-67"/>
        </w:rPr>
        <w:t xml:space="preserve"> </w:t>
      </w:r>
      <w:proofErr w:type="spellStart"/>
      <w:r>
        <w:t>Гиперкалиемия</w:t>
      </w:r>
      <w:proofErr w:type="spellEnd"/>
      <w:r>
        <w:t xml:space="preserve"> выше 7 </w:t>
      </w:r>
      <w:proofErr w:type="spellStart"/>
      <w:r>
        <w:t>ммоль</w:t>
      </w:r>
      <w:proofErr w:type="spellEnd"/>
      <w:r>
        <w:t>/л — показание к проведению экстренного сеанса</w:t>
      </w:r>
      <w:r>
        <w:rPr>
          <w:spacing w:val="1"/>
        </w:rPr>
        <w:t xml:space="preserve"> </w:t>
      </w:r>
      <w:r>
        <w:t>гемодиализа.</w:t>
      </w:r>
    </w:p>
    <w:p w:rsidR="00B04167" w:rsidRDefault="00B04167">
      <w:pPr>
        <w:pStyle w:val="a3"/>
        <w:spacing w:before="4"/>
        <w:rPr>
          <w:sz w:val="24"/>
        </w:rPr>
      </w:pPr>
    </w:p>
    <w:p w:rsidR="00B04167" w:rsidRDefault="00BC3FD1">
      <w:pPr>
        <w:pStyle w:val="Heading1"/>
        <w:spacing w:before="1"/>
      </w:pPr>
      <w:r>
        <w:t>ОБЩИЕ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НЕФРОПРОТЕКЦИИ</w:t>
      </w:r>
    </w:p>
    <w:p w:rsidR="00B04167" w:rsidRDefault="00B04167">
      <w:pPr>
        <w:pStyle w:val="a3"/>
        <w:spacing w:before="1"/>
        <w:rPr>
          <w:b/>
          <w:sz w:val="24"/>
        </w:rPr>
      </w:pPr>
    </w:p>
    <w:p w:rsidR="00B04167" w:rsidRDefault="00BC3FD1">
      <w:pPr>
        <w:pStyle w:val="a3"/>
        <w:spacing w:before="1"/>
        <w:ind w:left="117" w:right="218"/>
      </w:pPr>
      <w:r>
        <w:t>ХПН — исход всех хронических заболеваний почек, однако сроки её</w:t>
      </w:r>
      <w:r>
        <w:rPr>
          <w:spacing w:val="1"/>
        </w:rPr>
        <w:t xml:space="preserve"> </w:t>
      </w:r>
      <w:r>
        <w:t>возникновения и скорость прогрессирования при разных заболеваниях разные.</w:t>
      </w:r>
      <w:r>
        <w:rPr>
          <w:spacing w:val="1"/>
        </w:rPr>
        <w:t xml:space="preserve"> </w:t>
      </w:r>
      <w:r>
        <w:t>Причём срок возникновения ХПН определяется как особенностями нефропатии,</w:t>
      </w:r>
      <w:r>
        <w:rPr>
          <w:spacing w:val="-68"/>
        </w:rPr>
        <w:t xml:space="preserve"> </w:t>
      </w:r>
      <w:r>
        <w:t>так и неспецифическими факторами, из которых наибольшее значение имеют</w:t>
      </w:r>
      <w:r>
        <w:rPr>
          <w:spacing w:val="1"/>
        </w:rPr>
        <w:t xml:space="preserve"> </w:t>
      </w:r>
      <w:r>
        <w:t>протеинурия,</w:t>
      </w:r>
      <w:r>
        <w:rPr>
          <w:spacing w:val="-1"/>
        </w:rPr>
        <w:t xml:space="preserve"> </w:t>
      </w:r>
      <w:r>
        <w:t>артериальная гипертензия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pStyle w:val="a3"/>
        <w:ind w:left="117" w:right="376"/>
      </w:pPr>
      <w:r>
        <w:t>и снижение числа действующих нефронов, в то время как скорость</w:t>
      </w:r>
      <w:r>
        <w:rPr>
          <w:spacing w:val="1"/>
        </w:rPr>
        <w:t xml:space="preserve"> </w:t>
      </w:r>
      <w:r>
        <w:t>прогрессирования ХПН зависит почти исключительно от перечисленных выше</w:t>
      </w:r>
      <w:r>
        <w:rPr>
          <w:spacing w:val="-68"/>
        </w:rPr>
        <w:t xml:space="preserve"> </w:t>
      </w:r>
      <w:r>
        <w:t>неспецифических</w:t>
      </w:r>
      <w:r>
        <w:rPr>
          <w:spacing w:val="-1"/>
        </w:rPr>
        <w:t xml:space="preserve"> </w:t>
      </w:r>
      <w:r>
        <w:t>факторов.</w:t>
      </w:r>
    </w:p>
    <w:p w:rsidR="00B04167" w:rsidRDefault="00B04167">
      <w:p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pStyle w:val="a3"/>
        <w:spacing w:before="92"/>
        <w:ind w:left="117" w:right="129"/>
      </w:pPr>
      <w:r>
        <w:lastRenderedPageBreak/>
        <w:t>Значительное снижение числа действующих нефронов даже при отсутствии</w:t>
      </w:r>
      <w:r>
        <w:rPr>
          <w:spacing w:val="1"/>
        </w:rPr>
        <w:t xml:space="preserve"> </w:t>
      </w:r>
      <w:r>
        <w:t>основного патологического процесса в почечной паренхиме (например, после</w:t>
      </w:r>
      <w:r>
        <w:rPr>
          <w:spacing w:val="1"/>
        </w:rPr>
        <w:t xml:space="preserve"> </w:t>
      </w:r>
      <w:r>
        <w:t>резекции</w:t>
      </w:r>
      <w:r>
        <w:rPr>
          <w:spacing w:val="-6"/>
        </w:rPr>
        <w:t xml:space="preserve"> </w:t>
      </w:r>
      <w:r>
        <w:t>единственной</w:t>
      </w:r>
      <w:r>
        <w:rPr>
          <w:spacing w:val="-6"/>
        </w:rPr>
        <w:t xml:space="preserve"> </w:t>
      </w:r>
      <w:r>
        <w:t>почки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поводу</w:t>
      </w:r>
      <w:r>
        <w:rPr>
          <w:spacing w:val="-6"/>
        </w:rPr>
        <w:t xml:space="preserve"> </w:t>
      </w:r>
      <w:r>
        <w:t>опухоли)</w:t>
      </w:r>
      <w:r>
        <w:rPr>
          <w:spacing w:val="-5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гемодинамической</w:t>
      </w:r>
      <w:r>
        <w:rPr>
          <w:spacing w:val="-67"/>
        </w:rPr>
        <w:t xml:space="preserve"> </w:t>
      </w:r>
      <w:r>
        <w:t>перегрузке оставшихся клубочков, их гипертрофии и постепенному</w:t>
      </w:r>
      <w:r>
        <w:rPr>
          <w:spacing w:val="1"/>
        </w:rPr>
        <w:t xml:space="preserve"> </w:t>
      </w:r>
      <w:proofErr w:type="spellStart"/>
      <w:r>
        <w:t>склерозированию</w:t>
      </w:r>
      <w:proofErr w:type="spellEnd"/>
      <w:r>
        <w:t>.</w:t>
      </w:r>
      <w:r>
        <w:rPr>
          <w:spacing w:val="1"/>
        </w:rPr>
        <w:t xml:space="preserve"> </w:t>
      </w:r>
      <w:r>
        <w:t>Гемодинамическую</w:t>
      </w:r>
      <w:r>
        <w:rPr>
          <w:spacing w:val="1"/>
        </w:rPr>
        <w:t xml:space="preserve"> </w:t>
      </w:r>
      <w:r>
        <w:t>перегрузку</w:t>
      </w:r>
      <w:r>
        <w:rPr>
          <w:spacing w:val="1"/>
        </w:rPr>
        <w:t xml:space="preserve"> </w:t>
      </w:r>
      <w:r>
        <w:t>клубочка</w:t>
      </w:r>
      <w:r>
        <w:rPr>
          <w:spacing w:val="2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 xml:space="preserve">уменьшить посредством назначения ингибиторов АПФ и/или </w:t>
      </w:r>
      <w:proofErr w:type="spellStart"/>
      <w:r>
        <w:t>блокаторов</w:t>
      </w:r>
      <w:proofErr w:type="spellEnd"/>
      <w:r>
        <w:rPr>
          <w:spacing w:val="1"/>
        </w:rPr>
        <w:t xml:space="preserve"> </w:t>
      </w:r>
      <w:r>
        <w:t xml:space="preserve">рецепторов </w:t>
      </w:r>
      <w:proofErr w:type="spellStart"/>
      <w:r>
        <w:t>ангиотензина</w:t>
      </w:r>
      <w:proofErr w:type="spellEnd"/>
      <w:r>
        <w:t>. Эти лекарственные препараты снижают</w:t>
      </w:r>
      <w:r>
        <w:rPr>
          <w:spacing w:val="1"/>
        </w:rPr>
        <w:t xml:space="preserve"> </w:t>
      </w:r>
      <w:proofErr w:type="spellStart"/>
      <w:r>
        <w:t>внутрипочечную</w:t>
      </w:r>
      <w:proofErr w:type="spellEnd"/>
      <w:r>
        <w:t xml:space="preserve"> гипертензию, а также обладают выраженным</w:t>
      </w:r>
      <w:r>
        <w:rPr>
          <w:spacing w:val="1"/>
        </w:rPr>
        <w:t xml:space="preserve"> </w:t>
      </w:r>
      <w:proofErr w:type="spellStart"/>
      <w:r>
        <w:t>антипротеинурическим</w:t>
      </w:r>
      <w:proofErr w:type="spellEnd"/>
      <w:r>
        <w:t xml:space="preserve"> действием. </w:t>
      </w:r>
      <w:proofErr w:type="spellStart"/>
      <w:r>
        <w:t>Антипротеинурический</w:t>
      </w:r>
      <w:proofErr w:type="spellEnd"/>
      <w:r>
        <w:t xml:space="preserve"> эффект указанных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потенцируют</w:t>
      </w:r>
      <w:r>
        <w:rPr>
          <w:spacing w:val="-2"/>
        </w:rPr>
        <w:t xml:space="preserve"> </w:t>
      </w:r>
      <w:r>
        <w:t>ограничение</w:t>
      </w:r>
      <w:r>
        <w:rPr>
          <w:spacing w:val="-1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соли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диуретики</w:t>
      </w:r>
      <w:proofErr w:type="spellEnd"/>
      <w:r>
        <w:t>.</w:t>
      </w:r>
    </w:p>
    <w:p w:rsidR="00B04167" w:rsidRDefault="00B04167">
      <w:pPr>
        <w:pStyle w:val="a3"/>
        <w:spacing w:before="8"/>
        <w:rPr>
          <w:sz w:val="24"/>
        </w:rPr>
      </w:pPr>
    </w:p>
    <w:p w:rsidR="00B04167" w:rsidRDefault="00BC3FD1">
      <w:pPr>
        <w:pStyle w:val="a3"/>
        <w:ind w:left="117" w:right="278"/>
      </w:pPr>
      <w:r>
        <w:t>Примерно такой же механизм прогрессирования нефросклероза и вследствие</w:t>
      </w:r>
      <w:r>
        <w:rPr>
          <w:spacing w:val="1"/>
        </w:rPr>
        <w:t xml:space="preserve"> </w:t>
      </w:r>
      <w:r>
        <w:t>системной гипертензии. В настоящее время многими исследователями доказана</w:t>
      </w:r>
      <w:r>
        <w:rPr>
          <w:spacing w:val="-67"/>
        </w:rPr>
        <w:t xml:space="preserve"> </w:t>
      </w:r>
      <w:r>
        <w:t>обратная связь между уровнем системного АД и скоростью прогрессирования</w:t>
      </w:r>
      <w:r>
        <w:rPr>
          <w:spacing w:val="1"/>
        </w:rPr>
        <w:t xml:space="preserve"> </w:t>
      </w:r>
      <w:r>
        <w:t>ХПН.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3"/>
        <w:ind w:left="117" w:right="259"/>
      </w:pPr>
      <w:r>
        <w:t xml:space="preserve">Клубочковая протеинурия приводит к повреждению клеток </w:t>
      </w:r>
      <w:proofErr w:type="spellStart"/>
      <w:r>
        <w:t>канальцевого</w:t>
      </w:r>
      <w:proofErr w:type="spellEnd"/>
      <w:r>
        <w:rPr>
          <w:spacing w:val="1"/>
        </w:rPr>
        <w:t xml:space="preserve"> </w:t>
      </w:r>
      <w:r>
        <w:t>эпителия, развитию воспалительного процесса в интерстициальной ткани почки</w:t>
      </w:r>
      <w:r>
        <w:rPr>
          <w:spacing w:val="-67"/>
        </w:rPr>
        <w:t xml:space="preserve"> </w:t>
      </w:r>
      <w:r>
        <w:t xml:space="preserve">и в конечном счёте к </w:t>
      </w:r>
      <w:proofErr w:type="spellStart"/>
      <w:r>
        <w:t>тубулоинтерстициальному</w:t>
      </w:r>
      <w:proofErr w:type="spellEnd"/>
      <w:r>
        <w:t xml:space="preserve"> фиброзу. Этот механизм</w:t>
      </w:r>
      <w:r>
        <w:rPr>
          <w:spacing w:val="1"/>
        </w:rPr>
        <w:t xml:space="preserve"> </w:t>
      </w:r>
      <w:r>
        <w:t>является одним из важнейших в отношении прогрессирования ХПН.</w:t>
      </w:r>
      <w:r>
        <w:rPr>
          <w:spacing w:val="1"/>
        </w:rPr>
        <w:t xml:space="preserve"> </w:t>
      </w:r>
      <w:r>
        <w:t>Протеинурия нефротического уровня способна более чем в 2 раза увеличить</w:t>
      </w:r>
      <w:r>
        <w:rPr>
          <w:spacing w:val="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прогрессирования ХПН.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pStyle w:val="a3"/>
        <w:ind w:left="117" w:right="597"/>
      </w:pPr>
      <w:r>
        <w:t xml:space="preserve">Основные принципы современной тактики </w:t>
      </w:r>
      <w:proofErr w:type="spellStart"/>
      <w:r>
        <w:t>нефропротекции</w:t>
      </w:r>
      <w:proofErr w:type="spellEnd"/>
      <w:r>
        <w:t>: нормализация и</w:t>
      </w:r>
      <w:r>
        <w:rPr>
          <w:spacing w:val="-67"/>
        </w:rPr>
        <w:t xml:space="preserve"> </w:t>
      </w:r>
      <w:r>
        <w:t>контроль системного артериального давления, назначение ингибиторов АПФ</w:t>
      </w:r>
      <w:r>
        <w:rPr>
          <w:spacing w:val="-68"/>
        </w:rPr>
        <w:t xml:space="preserve"> </w:t>
      </w:r>
      <w:r>
        <w:t xml:space="preserve">и/или </w:t>
      </w:r>
      <w:proofErr w:type="spellStart"/>
      <w:r>
        <w:t>блокаторов</w:t>
      </w:r>
      <w:proofErr w:type="spellEnd"/>
      <w:r>
        <w:t xml:space="preserve"> рецепторов </w:t>
      </w:r>
      <w:proofErr w:type="spellStart"/>
      <w:r>
        <w:t>ангиотензина</w:t>
      </w:r>
      <w:proofErr w:type="spellEnd"/>
      <w:r>
        <w:t xml:space="preserve"> даже при нормальном уровне</w:t>
      </w:r>
      <w:r>
        <w:rPr>
          <w:spacing w:val="1"/>
        </w:rPr>
        <w:t xml:space="preserve"> </w:t>
      </w:r>
      <w:r>
        <w:t>артериального давления, уменьшение уровня протеинурии. Кроме того,</w:t>
      </w:r>
      <w:r>
        <w:rPr>
          <w:spacing w:val="1"/>
        </w:rPr>
        <w:t xml:space="preserve"> </w:t>
      </w:r>
      <w:r>
        <w:t>обязательна своевременная коррекция анемии и нарушений минерального</w:t>
      </w:r>
      <w:r>
        <w:rPr>
          <w:spacing w:val="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 xml:space="preserve">вследствие вторичного </w:t>
      </w:r>
      <w:proofErr w:type="spellStart"/>
      <w:r>
        <w:t>гиперпаратиреоза</w:t>
      </w:r>
      <w:proofErr w:type="spellEnd"/>
      <w:r>
        <w:t>.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pStyle w:val="a3"/>
        <w:ind w:left="117" w:right="293"/>
      </w:pPr>
      <w:r>
        <w:t>Требует отдельного упоминания необходимость коррекции нарушений</w:t>
      </w:r>
      <w:r>
        <w:rPr>
          <w:spacing w:val="1"/>
        </w:rPr>
        <w:t xml:space="preserve"> </w:t>
      </w:r>
      <w:r>
        <w:t>липидного обмена, способствующих прогрессированию нефросклероза.</w:t>
      </w:r>
      <w:r>
        <w:rPr>
          <w:spacing w:val="1"/>
        </w:rPr>
        <w:t xml:space="preserve"> </w:t>
      </w:r>
      <w:proofErr w:type="spellStart"/>
      <w:r>
        <w:t>Нефропротективное</w:t>
      </w:r>
      <w:proofErr w:type="spellEnd"/>
      <w:r>
        <w:t xml:space="preserve"> действие ингибиторов </w:t>
      </w:r>
      <w:proofErr w:type="spellStart"/>
      <w:r>
        <w:t>гидроксиметилглутарил-КоА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редуктазы</w:t>
      </w:r>
      <w:proofErr w:type="spellEnd"/>
      <w:r>
        <w:t xml:space="preserve"> (</w:t>
      </w:r>
      <w:proofErr w:type="spellStart"/>
      <w:r>
        <w:t>статинов</w:t>
      </w:r>
      <w:proofErr w:type="spellEnd"/>
      <w:r>
        <w:t>) в настоящее время известно. Наряду с</w:t>
      </w:r>
      <w:r>
        <w:rPr>
          <w:spacing w:val="1"/>
        </w:rPr>
        <w:t xml:space="preserve"> </w:t>
      </w:r>
      <w:proofErr w:type="spellStart"/>
      <w:r>
        <w:t>гиполипидемическим</w:t>
      </w:r>
      <w:proofErr w:type="spellEnd"/>
      <w:r>
        <w:t xml:space="preserve"> действием всей группе препаратов свойствен</w:t>
      </w:r>
      <w:r>
        <w:rPr>
          <w:spacing w:val="1"/>
        </w:rPr>
        <w:t xml:space="preserve"> </w:t>
      </w:r>
      <w:proofErr w:type="spellStart"/>
      <w:r>
        <w:t>антипротеинурический</w:t>
      </w:r>
      <w:proofErr w:type="spellEnd"/>
      <w:r>
        <w:t xml:space="preserve"> эффект, что делает их особенно показанными при</w:t>
      </w:r>
      <w:r>
        <w:rPr>
          <w:spacing w:val="1"/>
        </w:rPr>
        <w:t xml:space="preserve"> </w:t>
      </w:r>
      <w:proofErr w:type="spellStart"/>
      <w:r>
        <w:t>протеинурических</w:t>
      </w:r>
      <w:proofErr w:type="spellEnd"/>
      <w:r>
        <w:t xml:space="preserve"> нефропатиях. Использование </w:t>
      </w:r>
      <w:proofErr w:type="spellStart"/>
      <w:r>
        <w:t>статинов</w:t>
      </w:r>
      <w:proofErr w:type="spellEnd"/>
      <w:r>
        <w:t xml:space="preserve"> при любой этиологии</w:t>
      </w:r>
      <w:r>
        <w:rPr>
          <w:spacing w:val="-68"/>
        </w:rPr>
        <w:t xml:space="preserve"> </w:t>
      </w:r>
      <w:r>
        <w:t xml:space="preserve">ХПН оправданно не только из-за </w:t>
      </w:r>
      <w:proofErr w:type="spellStart"/>
      <w:r>
        <w:t>нефропротективного</w:t>
      </w:r>
      <w:proofErr w:type="spellEnd"/>
      <w:r>
        <w:t xml:space="preserve"> эффекта, но и с точки</w:t>
      </w:r>
      <w:r>
        <w:rPr>
          <w:spacing w:val="1"/>
        </w:rPr>
        <w:t xml:space="preserve"> </w:t>
      </w:r>
      <w:r>
        <w:t xml:space="preserve">зрения улучшения сердечнососудистого прогноза. Все </w:t>
      </w:r>
      <w:proofErr w:type="spellStart"/>
      <w:r>
        <w:t>статины</w:t>
      </w:r>
      <w:proofErr w:type="spellEnd"/>
      <w:r>
        <w:t xml:space="preserve"> имеют</w:t>
      </w:r>
      <w:r>
        <w:rPr>
          <w:spacing w:val="1"/>
        </w:rPr>
        <w:t xml:space="preserve"> </w:t>
      </w:r>
      <w:r>
        <w:t xml:space="preserve">печёночный путь выведения и потенциально </w:t>
      </w:r>
      <w:proofErr w:type="spellStart"/>
      <w:r>
        <w:t>гепатотоксичны</w:t>
      </w:r>
      <w:proofErr w:type="spellEnd"/>
      <w:r>
        <w:t>. Отсюда следуют</w:t>
      </w:r>
      <w:r>
        <w:rPr>
          <w:spacing w:val="1"/>
        </w:rPr>
        <w:t xml:space="preserve"> </w:t>
      </w:r>
      <w:r>
        <w:t>возможность их применения в полной дозе на фоне ХПН и необходимость</w:t>
      </w:r>
      <w:r>
        <w:rPr>
          <w:spacing w:val="1"/>
        </w:rPr>
        <w:t xml:space="preserve"> </w:t>
      </w:r>
      <w:r>
        <w:t xml:space="preserve">регулярного контроля уровня </w:t>
      </w:r>
      <w:proofErr w:type="spellStart"/>
      <w:r>
        <w:t>трансаминаз</w:t>
      </w:r>
      <w:proofErr w:type="spellEnd"/>
      <w:r>
        <w:t>. При изначально нарушенной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 xml:space="preserve">печени </w:t>
      </w:r>
      <w:proofErr w:type="spellStart"/>
      <w:r>
        <w:t>предпочте</w:t>
      </w:r>
      <w:proofErr w:type="spellEnd"/>
      <w:r>
        <w:t>-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3"/>
        <w:ind w:left="117" w:right="115"/>
      </w:pPr>
      <w:proofErr w:type="spellStart"/>
      <w:r>
        <w:t>ние</w:t>
      </w:r>
      <w:proofErr w:type="spellEnd"/>
      <w:r>
        <w:t xml:space="preserve"> отдается </w:t>
      </w:r>
      <w:proofErr w:type="spellStart"/>
      <w:r>
        <w:t>правастатину</w:t>
      </w:r>
      <w:proofErr w:type="spellEnd"/>
      <w:r>
        <w:t>, имеющему двойной (печень + почки) путь выведения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несколько меньшую </w:t>
      </w:r>
      <w:proofErr w:type="spellStart"/>
      <w:r>
        <w:t>гепатотоксичность</w:t>
      </w:r>
      <w:proofErr w:type="spellEnd"/>
      <w:r>
        <w:t>.</w:t>
      </w:r>
    </w:p>
    <w:p w:rsidR="00B04167" w:rsidRDefault="00B04167">
      <w:p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pStyle w:val="Heading1"/>
        <w:spacing w:before="92"/>
      </w:pPr>
      <w:r>
        <w:lastRenderedPageBreak/>
        <w:t>I</w:t>
      </w:r>
      <w:r>
        <w:rPr>
          <w:spacing w:val="-2"/>
        </w:rPr>
        <w:t xml:space="preserve"> </w:t>
      </w:r>
      <w:r>
        <w:t>СТАДИЯ ХПН</w:t>
      </w:r>
    </w:p>
    <w:p w:rsidR="00B04167" w:rsidRDefault="00B04167">
      <w:pPr>
        <w:pStyle w:val="a3"/>
        <w:spacing w:before="6"/>
        <w:rPr>
          <w:b/>
          <w:sz w:val="24"/>
        </w:rPr>
      </w:pPr>
    </w:p>
    <w:p w:rsidR="00B04167" w:rsidRDefault="00BC3FD1">
      <w:pPr>
        <w:pStyle w:val="a3"/>
        <w:ind w:left="117" w:right="546"/>
      </w:pPr>
      <w:r>
        <w:t>Цель терапии — уменьшить скорость прогрессирования ХПН за счёт лечения</w:t>
      </w:r>
      <w:r>
        <w:rPr>
          <w:spacing w:val="-68"/>
        </w:rPr>
        <w:t xml:space="preserve"> </w:t>
      </w:r>
      <w:r>
        <w:t>основного заболевания и неспецифических мероприятий (нормализация</w:t>
      </w:r>
      <w:r>
        <w:rPr>
          <w:spacing w:val="1"/>
        </w:rPr>
        <w:t xml:space="preserve"> </w:t>
      </w:r>
      <w:r>
        <w:t>артериального давления, липидного и углеводного обмена). Следует по</w:t>
      </w:r>
      <w:r>
        <w:rPr>
          <w:spacing w:val="1"/>
        </w:rPr>
        <w:t xml:space="preserve"> </w:t>
      </w:r>
      <w:r>
        <w:t xml:space="preserve">возможности избегать назначения </w:t>
      </w:r>
      <w:proofErr w:type="spellStart"/>
      <w:r>
        <w:t>нефротоксичных</w:t>
      </w:r>
      <w:proofErr w:type="spellEnd"/>
      <w:r>
        <w:t xml:space="preserve"> препаратов. Диета с</w:t>
      </w:r>
      <w:r>
        <w:rPr>
          <w:spacing w:val="1"/>
        </w:rPr>
        <w:t xml:space="preserve"> </w:t>
      </w:r>
      <w:r>
        <w:t>ограничением соли. Показан длительный приём ингибиторов АПФ и/или</w:t>
      </w:r>
      <w:r>
        <w:rPr>
          <w:spacing w:val="1"/>
        </w:rPr>
        <w:t xml:space="preserve"> </w:t>
      </w:r>
      <w:proofErr w:type="spellStart"/>
      <w:r>
        <w:t>блокаторов</w:t>
      </w:r>
      <w:proofErr w:type="spellEnd"/>
      <w:r>
        <w:rPr>
          <w:spacing w:val="-1"/>
        </w:rPr>
        <w:t xml:space="preserve"> </w:t>
      </w:r>
      <w:r>
        <w:t xml:space="preserve">рецепторов </w:t>
      </w:r>
      <w:proofErr w:type="spellStart"/>
      <w:r>
        <w:t>ангиотензина</w:t>
      </w:r>
      <w:proofErr w:type="spellEnd"/>
      <w:r>
        <w:t>.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ind w:left="117"/>
        <w:rPr>
          <w:i/>
          <w:sz w:val="28"/>
        </w:rPr>
      </w:pPr>
      <w:r>
        <w:rPr>
          <w:i/>
          <w:sz w:val="28"/>
        </w:rPr>
        <w:t>Хирургическое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лечение</w:t>
      </w:r>
    </w:p>
    <w:p w:rsidR="00B04167" w:rsidRDefault="00B04167">
      <w:pPr>
        <w:pStyle w:val="a3"/>
        <w:spacing w:before="2"/>
        <w:rPr>
          <w:i/>
          <w:sz w:val="24"/>
        </w:rPr>
      </w:pPr>
    </w:p>
    <w:p w:rsidR="00B04167" w:rsidRDefault="00BC3FD1">
      <w:pPr>
        <w:pStyle w:val="a3"/>
        <w:spacing w:before="1" w:line="446" w:lineRule="auto"/>
        <w:ind w:left="117" w:right="639"/>
      </w:pPr>
      <w:r>
        <w:t>Операции, восстанавливающие адекватный пассаж мочи при его нарушении.</w:t>
      </w:r>
      <w:r>
        <w:rPr>
          <w:spacing w:val="-68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восстанавливающие</w:t>
      </w:r>
      <w:r>
        <w:rPr>
          <w:spacing w:val="-1"/>
        </w:rPr>
        <w:t xml:space="preserve"> </w:t>
      </w:r>
      <w:r>
        <w:t>кровоснабжение</w:t>
      </w:r>
      <w:r>
        <w:rPr>
          <w:spacing w:val="-1"/>
        </w:rPr>
        <w:t xml:space="preserve"> </w:t>
      </w:r>
      <w:r>
        <w:t>почек.</w:t>
      </w:r>
    </w:p>
    <w:p w:rsidR="00B04167" w:rsidRDefault="00BC3FD1">
      <w:pPr>
        <w:pStyle w:val="Heading1"/>
        <w:spacing w:before="7"/>
      </w:pPr>
      <w:r>
        <w:t>II</w:t>
      </w:r>
      <w:r>
        <w:rPr>
          <w:spacing w:val="-2"/>
        </w:rPr>
        <w:t xml:space="preserve"> </w:t>
      </w:r>
      <w:r>
        <w:t>СТАДИЯ ХПН</w:t>
      </w:r>
    </w:p>
    <w:p w:rsidR="00B04167" w:rsidRDefault="00B04167">
      <w:pPr>
        <w:pStyle w:val="a3"/>
        <w:spacing w:before="1"/>
        <w:rPr>
          <w:b/>
          <w:sz w:val="24"/>
        </w:rPr>
      </w:pPr>
    </w:p>
    <w:p w:rsidR="00B04167" w:rsidRDefault="00BC3FD1">
      <w:pPr>
        <w:pStyle w:val="a3"/>
        <w:spacing w:before="1"/>
        <w:ind w:left="117"/>
      </w:pPr>
      <w:r>
        <w:t>Цель</w:t>
      </w:r>
      <w:r>
        <w:rPr>
          <w:spacing w:val="-6"/>
        </w:rPr>
        <w:t xml:space="preserve"> </w:t>
      </w:r>
      <w:r>
        <w:t>терапии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предотвратить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уменьшить</w:t>
      </w:r>
      <w:r>
        <w:rPr>
          <w:spacing w:val="-6"/>
        </w:rPr>
        <w:t xml:space="preserve"> </w:t>
      </w:r>
      <w:proofErr w:type="spellStart"/>
      <w:r>
        <w:t>азотемическую</w:t>
      </w:r>
      <w:proofErr w:type="spellEnd"/>
      <w:r>
        <w:rPr>
          <w:spacing w:val="-4"/>
        </w:rPr>
        <w:t xml:space="preserve"> </w:t>
      </w:r>
      <w:r>
        <w:t>интоксикацию.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Heading1"/>
      </w:pPr>
      <w:proofErr w:type="spellStart"/>
      <w:r>
        <w:t>Немедикаментозное</w:t>
      </w:r>
      <w:proofErr w:type="spellEnd"/>
      <w:r>
        <w:rPr>
          <w:spacing w:val="-8"/>
        </w:rPr>
        <w:t xml:space="preserve"> </w:t>
      </w:r>
      <w:r>
        <w:t>лечение</w:t>
      </w:r>
    </w:p>
    <w:p w:rsidR="00B04167" w:rsidRDefault="00B04167">
      <w:pPr>
        <w:pStyle w:val="a3"/>
        <w:spacing w:before="2"/>
        <w:rPr>
          <w:b/>
          <w:sz w:val="24"/>
        </w:rPr>
      </w:pPr>
    </w:p>
    <w:p w:rsidR="00B04167" w:rsidRDefault="00BC3FD1">
      <w:pPr>
        <w:spacing w:before="1"/>
        <w:ind w:left="117"/>
        <w:rPr>
          <w:i/>
          <w:sz w:val="28"/>
        </w:rPr>
      </w:pPr>
      <w:proofErr w:type="spellStart"/>
      <w:r>
        <w:rPr>
          <w:i/>
          <w:sz w:val="28"/>
        </w:rPr>
        <w:t>Гипопротеиновая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диета</w:t>
      </w:r>
    </w:p>
    <w:p w:rsidR="00B04167" w:rsidRDefault="00B04167">
      <w:pPr>
        <w:pStyle w:val="a3"/>
        <w:spacing w:before="1"/>
        <w:rPr>
          <w:i/>
          <w:sz w:val="24"/>
        </w:rPr>
      </w:pPr>
    </w:p>
    <w:p w:rsidR="00B04167" w:rsidRDefault="00BC3FD1">
      <w:pPr>
        <w:pStyle w:val="a3"/>
        <w:spacing w:before="1"/>
        <w:ind w:left="117" w:right="204"/>
      </w:pPr>
      <w:r>
        <w:t xml:space="preserve">Доказано, что </w:t>
      </w:r>
      <w:proofErr w:type="spellStart"/>
      <w:r>
        <w:t>гипопротеиновая</w:t>
      </w:r>
      <w:proofErr w:type="spellEnd"/>
      <w:r>
        <w:t xml:space="preserve"> диета замедляет скорость прогрессирования</w:t>
      </w:r>
      <w:r>
        <w:rPr>
          <w:spacing w:val="1"/>
        </w:rPr>
        <w:t xml:space="preserve"> </w:t>
      </w:r>
      <w:r>
        <w:t>ХПН</w:t>
      </w:r>
      <w:r>
        <w:rPr>
          <w:vertAlign w:val="superscript"/>
        </w:rPr>
        <w:t>В</w:t>
      </w:r>
      <w:r>
        <w:t xml:space="preserve"> [8, 16-20]. Однако резкое ограничение белка ведёт к дистрофии</w:t>
      </w:r>
      <w:r>
        <w:rPr>
          <w:spacing w:val="1"/>
        </w:rPr>
        <w:t xml:space="preserve"> </w:t>
      </w:r>
      <w:r>
        <w:t>практически всех тканей и органов, поэтому особо важную роль играет качество</w:t>
      </w:r>
      <w:r>
        <w:rPr>
          <w:spacing w:val="-68"/>
        </w:rPr>
        <w:t xml:space="preserve"> </w:t>
      </w:r>
      <w:r>
        <w:t>разрешённого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белка.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полноценен</w:t>
      </w:r>
      <w:r>
        <w:rPr>
          <w:spacing w:val="-2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белок.</w:t>
      </w:r>
    </w:p>
    <w:p w:rsidR="00B04167" w:rsidRDefault="00BC3FD1">
      <w:pPr>
        <w:pStyle w:val="a3"/>
        <w:spacing w:before="3"/>
        <w:ind w:left="117" w:right="129"/>
      </w:pPr>
      <w:r>
        <w:t>Больные ХПН обязательно должны включать в рацион мясо, рыбу, яйца, сыр,</w:t>
      </w:r>
      <w:r>
        <w:rPr>
          <w:spacing w:val="1"/>
        </w:rPr>
        <w:t xml:space="preserve"> </w:t>
      </w:r>
      <w:r>
        <w:t>хотя и в уменьшенном количестве. Количество разрешённого в сутки белка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выраженностью</w:t>
      </w:r>
      <w:r>
        <w:rPr>
          <w:spacing w:val="-3"/>
        </w:rPr>
        <w:t xml:space="preserve"> </w:t>
      </w:r>
      <w:r>
        <w:t>ХПН.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СКФ</w:t>
      </w:r>
      <w:r>
        <w:rPr>
          <w:spacing w:val="-4"/>
        </w:rPr>
        <w:t xml:space="preserve"> </w:t>
      </w:r>
      <w:r>
        <w:t>30-40</w:t>
      </w:r>
      <w:r>
        <w:rPr>
          <w:spacing w:val="-5"/>
        </w:rPr>
        <w:t xml:space="preserve"> </w:t>
      </w:r>
      <w:r>
        <w:t>мл/мин</w:t>
      </w:r>
      <w:r>
        <w:rPr>
          <w:spacing w:val="-5"/>
        </w:rPr>
        <w:t xml:space="preserve"> </w:t>
      </w:r>
      <w:r>
        <w:t>показано</w:t>
      </w:r>
      <w:r>
        <w:rPr>
          <w:spacing w:val="-5"/>
        </w:rPr>
        <w:t xml:space="preserve"> </w:t>
      </w:r>
      <w:r>
        <w:t>умеренное</w:t>
      </w:r>
      <w:r>
        <w:rPr>
          <w:spacing w:val="-67"/>
        </w:rPr>
        <w:t xml:space="preserve"> </w:t>
      </w:r>
      <w:r>
        <w:t>ограничение белка до 0,8-1,0 г/кг, т.е. до 2 раз по 50-60 г/</w:t>
      </w:r>
      <w:proofErr w:type="spellStart"/>
      <w:r>
        <w:t>сут</w:t>
      </w:r>
      <w:proofErr w:type="spellEnd"/>
      <w:r>
        <w:t>, из них животный</w:t>
      </w:r>
      <w:r>
        <w:rPr>
          <w:spacing w:val="1"/>
        </w:rPr>
        <w:t xml:space="preserve"> </w:t>
      </w:r>
      <w:r>
        <w:t>белок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 40 г.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pStyle w:val="a3"/>
        <w:ind w:left="117" w:right="466"/>
        <w:jc w:val="both"/>
      </w:pPr>
      <w:r>
        <w:t>При СКФ 20-30 мл/мин разрешённое количество белка уменьшается до 0,5-0,6</w:t>
      </w:r>
      <w:r>
        <w:rPr>
          <w:spacing w:val="-68"/>
        </w:rPr>
        <w:t xml:space="preserve"> </w:t>
      </w:r>
      <w:r>
        <w:t>г/кг, т.е. до 2 раз по 40 г/</w:t>
      </w:r>
      <w:proofErr w:type="spellStart"/>
      <w:r>
        <w:t>сут</w:t>
      </w:r>
      <w:proofErr w:type="spellEnd"/>
      <w:r>
        <w:t>, из них 30 г белка животного происхождения. Эту</w:t>
      </w:r>
      <w:r>
        <w:rPr>
          <w:spacing w:val="-67"/>
        </w:rPr>
        <w:t xml:space="preserve"> </w:t>
      </w:r>
      <w:r>
        <w:t>диету</w:t>
      </w:r>
      <w:r>
        <w:rPr>
          <w:spacing w:val="-1"/>
        </w:rPr>
        <w:t xml:space="preserve"> </w:t>
      </w:r>
      <w:r>
        <w:t>больные переносят</w:t>
      </w:r>
      <w:r>
        <w:rPr>
          <w:spacing w:val="-1"/>
        </w:rPr>
        <w:t xml:space="preserve"> </w:t>
      </w:r>
      <w:r>
        <w:t>довольно тяжело.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3"/>
        <w:spacing w:before="1"/>
        <w:ind w:left="117" w:right="207"/>
      </w:pPr>
      <w:r>
        <w:t>Обеспечение организма протеинами до некоторой степени можно</w:t>
      </w:r>
      <w:r>
        <w:rPr>
          <w:spacing w:val="1"/>
        </w:rPr>
        <w:t xml:space="preserve"> </w:t>
      </w:r>
      <w:r>
        <w:t xml:space="preserve">компенсировать </w:t>
      </w:r>
      <w:proofErr w:type="spellStart"/>
      <w:r>
        <w:t>кетостерилом</w:t>
      </w:r>
      <w:proofErr w:type="spellEnd"/>
      <w:r>
        <w:t>. При этом количество необходимых калорий</w:t>
      </w:r>
      <w:r>
        <w:rPr>
          <w:spacing w:val="1"/>
        </w:rPr>
        <w:t xml:space="preserve"> </w:t>
      </w:r>
      <w:r>
        <w:t>придётся набирать исключительно с помощью продуктов питания. В качестве</w:t>
      </w:r>
      <w:r>
        <w:rPr>
          <w:spacing w:val="1"/>
        </w:rPr>
        <w:t xml:space="preserve"> </w:t>
      </w:r>
      <w:r>
        <w:t>высококалорийных продуктов рекомендуют сало и жирную свинину,</w:t>
      </w:r>
      <w:r>
        <w:rPr>
          <w:spacing w:val="1"/>
        </w:rPr>
        <w:t xml:space="preserve"> </w:t>
      </w:r>
      <w:r>
        <w:t>растительное и сливочное масло, сливки, мёд, сладкие фрукты, варенье. За</w:t>
      </w:r>
      <w:r>
        <w:rPr>
          <w:spacing w:val="1"/>
        </w:rPr>
        <w:t xml:space="preserve"> </w:t>
      </w:r>
      <w:r>
        <w:t>исключением алкогольного нефрита, не имеет смысла категорически запрещать</w:t>
      </w:r>
      <w:r>
        <w:rPr>
          <w:spacing w:val="-67"/>
        </w:rPr>
        <w:t xml:space="preserve"> </w:t>
      </w:r>
      <w:r>
        <w:t>спиртные</w:t>
      </w:r>
      <w:r>
        <w:rPr>
          <w:spacing w:val="-5"/>
        </w:rPr>
        <w:t xml:space="preserve"> </w:t>
      </w:r>
      <w:r>
        <w:t>напитки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количествах,</w:t>
      </w:r>
      <w:r>
        <w:rPr>
          <w:spacing w:val="-7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высококалорийны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белок.</w:t>
      </w:r>
    </w:p>
    <w:p w:rsidR="00B04167" w:rsidRDefault="00B04167">
      <w:p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pStyle w:val="a3"/>
        <w:spacing w:before="92" w:line="242" w:lineRule="auto"/>
        <w:ind w:left="117" w:right="912"/>
      </w:pPr>
      <w:proofErr w:type="spellStart"/>
      <w:r>
        <w:rPr>
          <w:b/>
        </w:rPr>
        <w:lastRenderedPageBreak/>
        <w:t>Гипокалиемия</w:t>
      </w:r>
      <w:proofErr w:type="spellEnd"/>
      <w:r>
        <w:rPr>
          <w:b/>
        </w:rPr>
        <w:t xml:space="preserve"> </w:t>
      </w:r>
      <w:r>
        <w:t>при ХПН может развиваться на фоне полиурии, состояние</w:t>
      </w:r>
      <w:r>
        <w:rPr>
          <w:spacing w:val="-68"/>
        </w:rPr>
        <w:t xml:space="preserve"> </w:t>
      </w:r>
      <w:r>
        <w:t>больных усугубляют неоправданные диетические ограничения и приём</w:t>
      </w:r>
      <w:r>
        <w:rPr>
          <w:spacing w:val="1"/>
        </w:rPr>
        <w:t xml:space="preserve"> </w:t>
      </w:r>
      <w:r>
        <w:t>мочегонных,</w:t>
      </w:r>
      <w:r>
        <w:rPr>
          <w:spacing w:val="-1"/>
        </w:rPr>
        <w:t xml:space="preserve"> </w:t>
      </w:r>
      <w:r>
        <w:t>выводящих калий</w:t>
      </w:r>
      <w:r>
        <w:rPr>
          <w:spacing w:val="-1"/>
        </w:rPr>
        <w:t xml:space="preserve"> </w:t>
      </w:r>
      <w:r>
        <w:t>[8, 16].</w:t>
      </w:r>
    </w:p>
    <w:p w:rsidR="00B04167" w:rsidRDefault="00B04167">
      <w:pPr>
        <w:pStyle w:val="a3"/>
        <w:spacing w:before="7"/>
        <w:rPr>
          <w:sz w:val="23"/>
        </w:rPr>
      </w:pPr>
    </w:p>
    <w:p w:rsidR="00B04167" w:rsidRDefault="00BC3FD1">
      <w:pPr>
        <w:pStyle w:val="a3"/>
        <w:spacing w:before="1"/>
        <w:ind w:left="117" w:right="129"/>
      </w:pPr>
      <w:r>
        <w:t xml:space="preserve">При выявлении </w:t>
      </w:r>
      <w:proofErr w:type="spellStart"/>
      <w:r>
        <w:t>гипокалиемии</w:t>
      </w:r>
      <w:proofErr w:type="spellEnd"/>
      <w:r>
        <w:t xml:space="preserve"> необходимо скорректировать диету и схему</w:t>
      </w:r>
      <w:r>
        <w:rPr>
          <w:spacing w:val="1"/>
        </w:rPr>
        <w:t xml:space="preserve"> </w:t>
      </w:r>
      <w:r>
        <w:t>терапии,</w:t>
      </w:r>
      <w:r>
        <w:rPr>
          <w:spacing w:val="-6"/>
        </w:rPr>
        <w:t xml:space="preserve"> </w:t>
      </w:r>
      <w:r>
        <w:t>однако</w:t>
      </w:r>
      <w:r>
        <w:rPr>
          <w:spacing w:val="-5"/>
        </w:rPr>
        <w:t xml:space="preserve"> </w:t>
      </w:r>
      <w:r>
        <w:t>иногда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разрешают</w:t>
      </w:r>
      <w:r>
        <w:rPr>
          <w:spacing w:val="-5"/>
        </w:rPr>
        <w:t xml:space="preserve"> </w:t>
      </w:r>
      <w:r>
        <w:t>назначением</w:t>
      </w:r>
      <w:r>
        <w:rPr>
          <w:spacing w:val="-6"/>
        </w:rPr>
        <w:t xml:space="preserve"> </w:t>
      </w:r>
      <w:r>
        <w:t>препаратов</w:t>
      </w:r>
      <w:r>
        <w:rPr>
          <w:spacing w:val="-5"/>
        </w:rPr>
        <w:t xml:space="preserve"> </w:t>
      </w:r>
      <w:r>
        <w:t>калия.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3"/>
        <w:spacing w:line="242" w:lineRule="auto"/>
        <w:ind w:left="117" w:right="778"/>
      </w:pPr>
      <w:r>
        <w:t>Учитывая важную роль гипертензии в прогрессировании ХПН, необходимо</w:t>
      </w:r>
      <w:r>
        <w:rPr>
          <w:spacing w:val="-68"/>
        </w:rPr>
        <w:t xml:space="preserve"> </w:t>
      </w:r>
      <w:r>
        <w:t>ограничение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поваренной соли.</w:t>
      </w:r>
    </w:p>
    <w:p w:rsidR="00B04167" w:rsidRDefault="00B04167">
      <w:pPr>
        <w:pStyle w:val="a3"/>
        <w:rPr>
          <w:sz w:val="24"/>
        </w:rPr>
      </w:pPr>
    </w:p>
    <w:p w:rsidR="00B04167" w:rsidRDefault="00BC3FD1">
      <w:pPr>
        <w:pStyle w:val="Heading1"/>
      </w:pPr>
      <w:r>
        <w:t>Медикаментозное</w:t>
      </w:r>
      <w:r>
        <w:rPr>
          <w:spacing w:val="-8"/>
        </w:rPr>
        <w:t xml:space="preserve"> </w:t>
      </w:r>
      <w:r>
        <w:t>лечение</w:t>
      </w:r>
    </w:p>
    <w:p w:rsidR="00B04167" w:rsidRDefault="00B04167">
      <w:pPr>
        <w:pStyle w:val="a3"/>
        <w:spacing w:before="2"/>
        <w:rPr>
          <w:b/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line="242" w:lineRule="auto"/>
        <w:ind w:right="227" w:firstLine="0"/>
        <w:rPr>
          <w:sz w:val="28"/>
        </w:rPr>
      </w:pPr>
      <w:r>
        <w:rPr>
          <w:sz w:val="28"/>
        </w:rPr>
        <w:t xml:space="preserve">Ингибиторы АПФ и/или </w:t>
      </w:r>
      <w:proofErr w:type="spellStart"/>
      <w:r>
        <w:rPr>
          <w:sz w:val="28"/>
        </w:rPr>
        <w:t>блокаторы</w:t>
      </w:r>
      <w:proofErr w:type="spellEnd"/>
      <w:r>
        <w:rPr>
          <w:sz w:val="28"/>
        </w:rPr>
        <w:t xml:space="preserve"> рецепторов </w:t>
      </w:r>
      <w:proofErr w:type="spellStart"/>
      <w:r>
        <w:rPr>
          <w:sz w:val="28"/>
        </w:rPr>
        <w:t>ангиотензина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Кетостерил</w:t>
      </w:r>
      <w:proofErr w:type="spellEnd"/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4—8 таблеток 3 раза в день во время еды (в зависимости от массы тела больного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 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потребления белка).</w:t>
      </w:r>
    </w:p>
    <w:p w:rsidR="00B04167" w:rsidRDefault="00B04167">
      <w:pPr>
        <w:pStyle w:val="a3"/>
        <w:spacing w:before="8"/>
        <w:rPr>
          <w:sz w:val="23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367" w:firstLine="0"/>
        <w:rPr>
          <w:sz w:val="28"/>
        </w:rPr>
      </w:pPr>
      <w:r>
        <w:rPr>
          <w:sz w:val="28"/>
        </w:rPr>
        <w:t>Анаболические стероиды или андрогены (мужчинам) особенно показаны при</w:t>
      </w:r>
      <w:r>
        <w:rPr>
          <w:spacing w:val="-68"/>
          <w:sz w:val="28"/>
        </w:rPr>
        <w:t xml:space="preserve"> </w:t>
      </w:r>
      <w:r>
        <w:rPr>
          <w:sz w:val="28"/>
        </w:rPr>
        <w:t>сопутствующей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мышечной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дистрофии,</w:t>
      </w:r>
      <w:r>
        <w:rPr>
          <w:spacing w:val="-1"/>
          <w:sz w:val="28"/>
        </w:rPr>
        <w:t xml:space="preserve"> </w:t>
      </w:r>
      <w:r>
        <w:rPr>
          <w:sz w:val="28"/>
        </w:rPr>
        <w:t>анемии,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остеопорозе</w:t>
      </w:r>
      <w:proofErr w:type="spellEnd"/>
      <w:r>
        <w:rPr>
          <w:sz w:val="28"/>
        </w:rPr>
        <w:t>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жёстким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-4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железа,</w:t>
      </w:r>
      <w:r>
        <w:rPr>
          <w:spacing w:val="-5"/>
          <w:sz w:val="28"/>
        </w:rPr>
        <w:t xml:space="preserve"> </w:t>
      </w:r>
      <w:r>
        <w:rPr>
          <w:sz w:val="28"/>
        </w:rPr>
        <w:t>кальция.</w:t>
      </w:r>
    </w:p>
    <w:p w:rsidR="00B04167" w:rsidRDefault="00B04167">
      <w:pPr>
        <w:pStyle w:val="a3"/>
        <w:spacing w:before="7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1583" w:firstLine="0"/>
        <w:rPr>
          <w:sz w:val="28"/>
        </w:rPr>
      </w:pPr>
      <w:r>
        <w:rPr>
          <w:sz w:val="28"/>
        </w:rPr>
        <w:t>При необходимости — витамины группы В, аскорбиновая кислота,</w:t>
      </w:r>
      <w:r>
        <w:rPr>
          <w:spacing w:val="-67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улучшающие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микроциркуляцию</w:t>
      </w:r>
      <w:proofErr w:type="spellEnd"/>
      <w:r>
        <w:rPr>
          <w:sz w:val="28"/>
        </w:rPr>
        <w:t>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Heading1"/>
      </w:pPr>
      <w:r>
        <w:t>Оперативное</w:t>
      </w:r>
      <w:r>
        <w:rPr>
          <w:spacing w:val="-7"/>
        </w:rPr>
        <w:t xml:space="preserve"> </w:t>
      </w:r>
      <w:r>
        <w:t>лечение</w:t>
      </w:r>
    </w:p>
    <w:p w:rsidR="00B04167" w:rsidRDefault="00B04167">
      <w:pPr>
        <w:pStyle w:val="a3"/>
        <w:spacing w:before="7"/>
        <w:rPr>
          <w:b/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Операции,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восстанавливающие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адекватный</w:t>
      </w:r>
      <w:r>
        <w:rPr>
          <w:spacing w:val="-5"/>
          <w:sz w:val="28"/>
        </w:rPr>
        <w:t xml:space="preserve"> </w:t>
      </w:r>
      <w:r>
        <w:rPr>
          <w:sz w:val="28"/>
        </w:rPr>
        <w:t>пассаж</w:t>
      </w:r>
      <w:r>
        <w:rPr>
          <w:spacing w:val="-5"/>
          <w:sz w:val="28"/>
        </w:rPr>
        <w:t xml:space="preserve"> </w:t>
      </w:r>
      <w:r>
        <w:rPr>
          <w:sz w:val="28"/>
        </w:rPr>
        <w:t>мочи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нарушении.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b/>
          <w:sz w:val="28"/>
        </w:rPr>
      </w:pPr>
      <w:r>
        <w:rPr>
          <w:sz w:val="28"/>
        </w:rPr>
        <w:t>Операции,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восстанавливающие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кровоснабжение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почек.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III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СТАДИЯ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ХПН</w:t>
      </w:r>
    </w:p>
    <w:p w:rsidR="00B04167" w:rsidRDefault="00B04167">
      <w:pPr>
        <w:pStyle w:val="a3"/>
        <w:spacing w:before="7"/>
        <w:rPr>
          <w:b/>
          <w:sz w:val="24"/>
        </w:rPr>
      </w:pPr>
    </w:p>
    <w:p w:rsidR="00B04167" w:rsidRDefault="00BC3FD1">
      <w:pPr>
        <w:pStyle w:val="a3"/>
        <w:ind w:left="117" w:right="634"/>
      </w:pPr>
      <w:r>
        <w:t>На III стадии ХПН (СКФ ниже 15 мл/мин) возникает её декомпенсация.</w:t>
      </w:r>
      <w:r>
        <w:rPr>
          <w:spacing w:val="1"/>
        </w:rPr>
        <w:t xml:space="preserve"> </w:t>
      </w:r>
      <w:r>
        <w:t>Проводимая консервативная терапия малоэффективна, постепенно нарастает</w:t>
      </w:r>
      <w:r>
        <w:rPr>
          <w:spacing w:val="-68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азотемии,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усиливаются</w:t>
      </w:r>
      <w:r>
        <w:rPr>
          <w:spacing w:val="-2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интоксикации.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3"/>
        <w:spacing w:before="1"/>
        <w:ind w:left="117"/>
      </w:pPr>
      <w:r>
        <w:t>Основная цель консервативной терапии в терминальной стадии ХПН —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тяжёлых</w:t>
      </w:r>
      <w:r>
        <w:rPr>
          <w:spacing w:val="-7"/>
        </w:rPr>
        <w:t xml:space="preserve"> </w:t>
      </w:r>
      <w:r>
        <w:t>токсических</w:t>
      </w:r>
      <w:r>
        <w:rPr>
          <w:spacing w:val="-7"/>
        </w:rPr>
        <w:t xml:space="preserve"> </w:t>
      </w:r>
      <w:r>
        <w:t>поражений</w:t>
      </w:r>
      <w:r>
        <w:rPr>
          <w:spacing w:val="-7"/>
        </w:rPr>
        <w:t xml:space="preserve"> </w:t>
      </w:r>
      <w:r>
        <w:t>внутренних</w:t>
      </w:r>
      <w:r>
        <w:rPr>
          <w:spacing w:val="-8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(перикардит, дистрофия миокарда, энцефалопатия и т.д.) до начала</w:t>
      </w:r>
      <w:r>
        <w:rPr>
          <w:spacing w:val="1"/>
        </w:rPr>
        <w:t xml:space="preserve"> </w:t>
      </w:r>
      <w:r>
        <w:t>заместительной</w:t>
      </w:r>
      <w:r>
        <w:rPr>
          <w:spacing w:val="-1"/>
        </w:rPr>
        <w:t xml:space="preserve"> </w:t>
      </w:r>
      <w:r>
        <w:t>почечной терапии.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pStyle w:val="Heading1"/>
      </w:pPr>
      <w:proofErr w:type="spellStart"/>
      <w:r>
        <w:t>Немедикаментозное</w:t>
      </w:r>
      <w:proofErr w:type="spellEnd"/>
      <w:r>
        <w:rPr>
          <w:spacing w:val="-8"/>
        </w:rPr>
        <w:t xml:space="preserve"> </w:t>
      </w:r>
      <w:r>
        <w:t>лечение</w:t>
      </w:r>
    </w:p>
    <w:p w:rsidR="00B04167" w:rsidRDefault="00B04167">
      <w:pPr>
        <w:pStyle w:val="a3"/>
        <w:spacing w:before="2"/>
        <w:rPr>
          <w:b/>
          <w:sz w:val="24"/>
        </w:rPr>
      </w:pPr>
    </w:p>
    <w:p w:rsidR="00B04167" w:rsidRDefault="00BC3FD1">
      <w:pPr>
        <w:pStyle w:val="a3"/>
        <w:ind w:left="117" w:right="880"/>
      </w:pPr>
      <w:r>
        <w:t>Показано исключение продуктов, богатых калием, резкое ограничение</w:t>
      </w:r>
      <w:r>
        <w:rPr>
          <w:spacing w:val="1"/>
        </w:rPr>
        <w:t xml:space="preserve"> </w:t>
      </w:r>
      <w:r>
        <w:t>потребляемого белка до 20 г/</w:t>
      </w:r>
      <w:proofErr w:type="spellStart"/>
      <w:r>
        <w:t>сут</w:t>
      </w:r>
      <w:proofErr w:type="spellEnd"/>
      <w:r>
        <w:t>, при этом весь белок животный. Важно по</w:t>
      </w:r>
      <w:r>
        <w:rPr>
          <w:spacing w:val="-68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сохранить</w:t>
      </w:r>
      <w:r>
        <w:rPr>
          <w:spacing w:val="-4"/>
        </w:rPr>
        <w:t xml:space="preserve"> </w:t>
      </w:r>
      <w:r>
        <w:t>калорийность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жиров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углеводов.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ind w:left="117"/>
        <w:rPr>
          <w:i/>
          <w:sz w:val="28"/>
        </w:rPr>
      </w:pPr>
      <w:r>
        <w:rPr>
          <w:i/>
          <w:sz w:val="28"/>
        </w:rPr>
        <w:t>Показания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ограничению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жидкости</w:t>
      </w:r>
    </w:p>
    <w:p w:rsidR="00B04167" w:rsidRDefault="00B04167">
      <w:pPr>
        <w:rPr>
          <w:sz w:val="28"/>
        </w:r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92"/>
        <w:ind w:left="356"/>
        <w:rPr>
          <w:sz w:val="28"/>
        </w:rPr>
      </w:pPr>
      <w:r>
        <w:rPr>
          <w:sz w:val="28"/>
        </w:rPr>
        <w:lastRenderedPageBreak/>
        <w:t>Артериальная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гипертензия.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Недостаточность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кровообращения.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/>
        <w:ind w:left="356"/>
        <w:rPr>
          <w:sz w:val="28"/>
        </w:rPr>
      </w:pPr>
      <w:r>
        <w:rPr>
          <w:sz w:val="28"/>
        </w:rPr>
        <w:t>Отёки.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3"/>
        <w:ind w:left="117" w:right="353"/>
      </w:pPr>
      <w:r>
        <w:t>При тяжёлом дефиците фильтрации (СКФ ниже 15 мл/мин) количество</w:t>
      </w:r>
      <w:r>
        <w:rPr>
          <w:spacing w:val="1"/>
        </w:rPr>
        <w:t xml:space="preserve"> </w:t>
      </w:r>
      <w:r>
        <w:t>жидкости, разрешённой к употреблению, рассчитывают по диурезу. Больной</w:t>
      </w:r>
      <w:r>
        <w:rPr>
          <w:spacing w:val="-6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употребить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300—500</w:t>
      </w:r>
      <w:r>
        <w:rPr>
          <w:spacing w:val="-3"/>
        </w:rPr>
        <w:t xml:space="preserve"> </w:t>
      </w:r>
      <w:r>
        <w:t>мл</w:t>
      </w:r>
      <w:r>
        <w:rPr>
          <w:spacing w:val="-4"/>
        </w:rPr>
        <w:t xml:space="preserve"> </w:t>
      </w:r>
      <w:r>
        <w:t>жидкости</w:t>
      </w:r>
      <w:r>
        <w:rPr>
          <w:spacing w:val="-3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выделил</w:t>
      </w:r>
      <w:r>
        <w:rPr>
          <w:spacing w:val="-4"/>
        </w:rPr>
        <w:t xml:space="preserve"> </w:t>
      </w:r>
      <w:r>
        <w:t>мочи</w:t>
      </w:r>
      <w:r>
        <w:rPr>
          <w:spacing w:val="-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предыдущие</w:t>
      </w:r>
      <w:r>
        <w:rPr>
          <w:spacing w:val="-1"/>
        </w:rPr>
        <w:t xml:space="preserve"> </w:t>
      </w:r>
      <w:r>
        <w:t>сутки.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3"/>
        <w:ind w:left="117" w:right="118"/>
      </w:pPr>
      <w:r>
        <w:rPr>
          <w:b/>
        </w:rPr>
        <w:t xml:space="preserve">Поваренную соль </w:t>
      </w:r>
      <w:r>
        <w:t>ограничивают при отёках и сердечной недостаточности, а</w:t>
      </w:r>
      <w:r>
        <w:rPr>
          <w:spacing w:val="1"/>
        </w:rPr>
        <w:t xml:space="preserve"> </w:t>
      </w:r>
      <w:r>
        <w:t>также при артериальной гипертензии. Практически не ограничивают</w:t>
      </w:r>
      <w:r>
        <w:rPr>
          <w:spacing w:val="1"/>
        </w:rPr>
        <w:t xml:space="preserve"> </w:t>
      </w:r>
      <w:r>
        <w:t>употребление соли при «сольтеряющей почке». При ХПН на фоне первичных</w:t>
      </w:r>
      <w:r>
        <w:rPr>
          <w:spacing w:val="1"/>
        </w:rPr>
        <w:t xml:space="preserve"> </w:t>
      </w:r>
      <w:r>
        <w:t>клубочковых поражений разрешают 3—5 г/</w:t>
      </w:r>
      <w:proofErr w:type="spellStart"/>
      <w:r>
        <w:t>сут</w:t>
      </w:r>
      <w:proofErr w:type="spellEnd"/>
      <w:r>
        <w:t xml:space="preserve"> поваренной соли, при ХПН на</w:t>
      </w:r>
      <w:r>
        <w:rPr>
          <w:spacing w:val="1"/>
        </w:rPr>
        <w:t xml:space="preserve"> </w:t>
      </w:r>
      <w:r>
        <w:t>фоне</w:t>
      </w:r>
      <w:r>
        <w:rPr>
          <w:spacing w:val="-5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proofErr w:type="spellStart"/>
      <w:r>
        <w:t>канальцевых</w:t>
      </w:r>
      <w:proofErr w:type="spellEnd"/>
      <w:r>
        <w:rPr>
          <w:spacing w:val="-4"/>
        </w:rPr>
        <w:t xml:space="preserve"> </w:t>
      </w:r>
      <w:r>
        <w:t>поражений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10—15</w:t>
      </w:r>
      <w:r>
        <w:rPr>
          <w:spacing w:val="-4"/>
        </w:rPr>
        <w:t xml:space="preserve"> </w:t>
      </w:r>
      <w:r>
        <w:t>г/</w:t>
      </w:r>
      <w:proofErr w:type="spellStart"/>
      <w:r>
        <w:t>сут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полиурии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потере</w:t>
      </w:r>
      <w:r>
        <w:rPr>
          <w:spacing w:val="-67"/>
        </w:rPr>
        <w:t xml:space="preserve"> </w:t>
      </w:r>
      <w:r>
        <w:t>солей.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pStyle w:val="Heading1"/>
      </w:pPr>
      <w:r>
        <w:t>Медикаментозное</w:t>
      </w:r>
      <w:r>
        <w:rPr>
          <w:spacing w:val="-8"/>
        </w:rPr>
        <w:t xml:space="preserve"> </w:t>
      </w:r>
      <w:r>
        <w:t>лечение</w:t>
      </w:r>
    </w:p>
    <w:p w:rsidR="00B04167" w:rsidRDefault="00B04167">
      <w:pPr>
        <w:pStyle w:val="a3"/>
        <w:spacing w:before="2"/>
        <w:rPr>
          <w:b/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line="242" w:lineRule="auto"/>
        <w:ind w:right="741" w:firstLine="0"/>
        <w:rPr>
          <w:sz w:val="28"/>
        </w:rPr>
      </w:pPr>
      <w:proofErr w:type="spellStart"/>
      <w:r>
        <w:rPr>
          <w:sz w:val="28"/>
        </w:rPr>
        <w:t>Кетостерил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4—8</w:t>
      </w:r>
      <w:r>
        <w:rPr>
          <w:spacing w:val="-3"/>
          <w:sz w:val="28"/>
        </w:rPr>
        <w:t xml:space="preserve"> </w:t>
      </w:r>
      <w:r>
        <w:rPr>
          <w:sz w:val="28"/>
        </w:rPr>
        <w:t>таблеток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еды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массы</w:t>
      </w:r>
      <w:r>
        <w:rPr>
          <w:spacing w:val="-1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потребления белка).</w:t>
      </w:r>
    </w:p>
    <w:p w:rsidR="00B04167" w:rsidRDefault="00B04167">
      <w:pPr>
        <w:pStyle w:val="a3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113" w:firstLine="0"/>
        <w:rPr>
          <w:sz w:val="28"/>
        </w:rPr>
      </w:pPr>
      <w:r>
        <w:rPr>
          <w:sz w:val="28"/>
        </w:rPr>
        <w:t>Анаболические стероиды или андрогены (мужчинам), особенно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сопутствующей мышечной дистрофии, анемии, </w:t>
      </w:r>
      <w:proofErr w:type="spellStart"/>
      <w:r>
        <w:rPr>
          <w:sz w:val="28"/>
        </w:rPr>
        <w:t>остеопорозе</w:t>
      </w:r>
      <w:proofErr w:type="spellEnd"/>
      <w:r>
        <w:rPr>
          <w:sz w:val="28"/>
        </w:rPr>
        <w:t>. При невозможности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почечной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терапии —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энтеросорбция</w:t>
      </w:r>
      <w:proofErr w:type="spellEnd"/>
      <w:r>
        <w:rPr>
          <w:sz w:val="28"/>
        </w:rPr>
        <w:t>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spacing w:before="1"/>
        <w:ind w:left="117"/>
        <w:rPr>
          <w:i/>
          <w:sz w:val="28"/>
        </w:rPr>
      </w:pPr>
      <w:proofErr w:type="spellStart"/>
      <w:r>
        <w:rPr>
          <w:i/>
          <w:sz w:val="28"/>
        </w:rPr>
        <w:t>Гиперкалиемия</w:t>
      </w:r>
      <w:proofErr w:type="spellEnd"/>
    </w:p>
    <w:p w:rsidR="00B04167" w:rsidRDefault="00B04167">
      <w:pPr>
        <w:pStyle w:val="a3"/>
        <w:spacing w:before="1"/>
        <w:rPr>
          <w:i/>
          <w:sz w:val="24"/>
        </w:rPr>
      </w:pPr>
    </w:p>
    <w:p w:rsidR="00B04167" w:rsidRDefault="00BC3FD1">
      <w:pPr>
        <w:pStyle w:val="a3"/>
        <w:spacing w:before="1"/>
        <w:ind w:left="117" w:right="176"/>
      </w:pPr>
      <w:r>
        <w:t xml:space="preserve">При содержании калия 6,5—7,0 </w:t>
      </w:r>
      <w:proofErr w:type="spellStart"/>
      <w:r>
        <w:t>ммоль</w:t>
      </w:r>
      <w:proofErr w:type="spellEnd"/>
      <w:r>
        <w:t>/л необходимо срочно ввести 500 мл 5%</w:t>
      </w:r>
      <w:r>
        <w:rPr>
          <w:spacing w:val="1"/>
        </w:rPr>
        <w:t xml:space="preserve"> </w:t>
      </w:r>
      <w:r>
        <w:t xml:space="preserve">раствора глюкозы с 8 ЕД инсулина внутривенно </w:t>
      </w:r>
      <w:proofErr w:type="spellStart"/>
      <w:r>
        <w:t>капельно</w:t>
      </w:r>
      <w:proofErr w:type="spellEnd"/>
      <w:r>
        <w:t>; при его содержании 7</w:t>
      </w:r>
      <w:r>
        <w:rPr>
          <w:spacing w:val="-67"/>
        </w:rPr>
        <w:t xml:space="preserve"> </w:t>
      </w:r>
      <w:proofErr w:type="spellStart"/>
      <w:r>
        <w:t>ммоль</w:t>
      </w:r>
      <w:proofErr w:type="spellEnd"/>
      <w:r>
        <w:t>/л и выше — 500 мл 5% раствора глюкозы с 8 ЕД инсулина, 20—30 мл</w:t>
      </w:r>
      <w:r>
        <w:rPr>
          <w:spacing w:val="1"/>
        </w:rPr>
        <w:t xml:space="preserve"> </w:t>
      </w:r>
      <w:r>
        <w:t xml:space="preserve">10% раствора </w:t>
      </w:r>
      <w:proofErr w:type="spellStart"/>
      <w:r>
        <w:t>глюконата</w:t>
      </w:r>
      <w:proofErr w:type="spellEnd"/>
      <w:r>
        <w:t xml:space="preserve"> или 200 мл 4% раствора гидрокарбоната натрия</w:t>
      </w:r>
      <w:r>
        <w:rPr>
          <w:spacing w:val="1"/>
        </w:rPr>
        <w:t xml:space="preserve"> </w:t>
      </w:r>
      <w:r>
        <w:t xml:space="preserve">внутривенно </w:t>
      </w:r>
      <w:proofErr w:type="spellStart"/>
      <w:r>
        <w:t>капельно</w:t>
      </w:r>
      <w:proofErr w:type="spellEnd"/>
      <w:r>
        <w:t>. Все перечисленные выше мероприятия снижают уровень</w:t>
      </w:r>
      <w:r>
        <w:rPr>
          <w:spacing w:val="-67"/>
        </w:rPr>
        <w:t xml:space="preserve"> </w:t>
      </w:r>
      <w:r>
        <w:t>калия на короткий срок. Они лишь являются средствами скорой помощи при</w:t>
      </w:r>
      <w:r>
        <w:rPr>
          <w:spacing w:val="1"/>
        </w:rPr>
        <w:t xml:space="preserve"> </w:t>
      </w:r>
      <w:r>
        <w:t xml:space="preserve">угрозе нарушений сердечной деятельности. Выраженная </w:t>
      </w:r>
      <w:proofErr w:type="spellStart"/>
      <w:r>
        <w:t>гиперкалиемия</w:t>
      </w:r>
      <w:proofErr w:type="spellEnd"/>
      <w:r>
        <w:t xml:space="preserve"> (7</w:t>
      </w:r>
      <w:r>
        <w:rPr>
          <w:spacing w:val="1"/>
        </w:rPr>
        <w:t xml:space="preserve"> </w:t>
      </w:r>
      <w:proofErr w:type="spellStart"/>
      <w:r>
        <w:t>ммоль</w:t>
      </w:r>
      <w:proofErr w:type="spellEnd"/>
      <w:r>
        <w:t xml:space="preserve">/л и выше) — показание к проведению экстренного сеанса </w:t>
      </w:r>
      <w:proofErr w:type="spellStart"/>
      <w:r>
        <w:t>гемодиализа</w:t>
      </w:r>
      <w:r>
        <w:rPr>
          <w:vertAlign w:val="superscript"/>
        </w:rPr>
        <w:t>А</w:t>
      </w:r>
      <w:proofErr w:type="spellEnd"/>
      <w:r>
        <w:rPr>
          <w:spacing w:val="1"/>
        </w:rPr>
        <w:t xml:space="preserve"> </w:t>
      </w:r>
      <w:r>
        <w:t>[1,</w:t>
      </w:r>
      <w:r>
        <w:rPr>
          <w:spacing w:val="-1"/>
        </w:rPr>
        <w:t xml:space="preserve"> </w:t>
      </w:r>
      <w:r>
        <w:t>2, 5, 8, 9, 12—15].</w:t>
      </w:r>
    </w:p>
    <w:p w:rsidR="00B04167" w:rsidRDefault="00B04167">
      <w:pPr>
        <w:pStyle w:val="a3"/>
        <w:spacing w:before="3"/>
        <w:rPr>
          <w:sz w:val="24"/>
        </w:rPr>
      </w:pPr>
    </w:p>
    <w:p w:rsidR="00B04167" w:rsidRDefault="00BC3FD1">
      <w:pPr>
        <w:ind w:left="117"/>
        <w:rPr>
          <w:i/>
          <w:sz w:val="28"/>
        </w:rPr>
      </w:pPr>
      <w:r>
        <w:rPr>
          <w:i/>
          <w:sz w:val="28"/>
        </w:rPr>
        <w:t>Лечение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анемии</w:t>
      </w:r>
    </w:p>
    <w:p w:rsidR="00B04167" w:rsidRDefault="00B04167">
      <w:pPr>
        <w:pStyle w:val="a3"/>
        <w:spacing w:before="2"/>
        <w:rPr>
          <w:i/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141" w:firstLine="0"/>
        <w:rPr>
          <w:sz w:val="28"/>
        </w:rPr>
      </w:pPr>
      <w:proofErr w:type="spellStart"/>
      <w:r>
        <w:rPr>
          <w:sz w:val="28"/>
        </w:rPr>
        <w:t>Эпоэтин</w:t>
      </w:r>
      <w:proofErr w:type="spellEnd"/>
      <w:r>
        <w:rPr>
          <w:sz w:val="28"/>
        </w:rPr>
        <w:t xml:space="preserve"> подкожно 1000 ЕД 3 раза в неделю или 500 ЕД 1 раз в день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нед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массе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75</w:t>
      </w:r>
      <w:r>
        <w:rPr>
          <w:spacing w:val="-2"/>
          <w:sz w:val="28"/>
        </w:rPr>
        <w:t xml:space="preserve"> </w:t>
      </w:r>
      <w:r>
        <w:rPr>
          <w:sz w:val="28"/>
        </w:rPr>
        <w:t>кг;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  <w:r>
        <w:rPr>
          <w:spacing w:val="-3"/>
          <w:sz w:val="28"/>
        </w:rPr>
        <w:t xml:space="preserve"> </w:t>
      </w:r>
      <w:r>
        <w:rPr>
          <w:sz w:val="28"/>
        </w:rPr>
        <w:t>ЕД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1000</w:t>
      </w:r>
      <w:r>
        <w:rPr>
          <w:spacing w:val="-2"/>
          <w:sz w:val="28"/>
        </w:rPr>
        <w:t xml:space="preserve"> </w:t>
      </w:r>
      <w:r>
        <w:rPr>
          <w:sz w:val="28"/>
        </w:rPr>
        <w:t>ЕД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— при массе тела более 75 кг. При недостаточном эффекте дозу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в 1,5 раза.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Мужчинам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назначают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андрогены</w:t>
      </w:r>
      <w:r>
        <w:rPr>
          <w:sz w:val="28"/>
          <w:vertAlign w:val="superscript"/>
        </w:rPr>
        <w:t>C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[8,</w:t>
      </w:r>
      <w:r>
        <w:rPr>
          <w:spacing w:val="-5"/>
          <w:sz w:val="28"/>
        </w:rPr>
        <w:t xml:space="preserve"> </w:t>
      </w:r>
      <w:r>
        <w:rPr>
          <w:sz w:val="28"/>
        </w:rPr>
        <w:t>15,</w:t>
      </w:r>
      <w:r>
        <w:rPr>
          <w:spacing w:val="-4"/>
          <w:sz w:val="28"/>
        </w:rPr>
        <w:t xml:space="preserve"> </w:t>
      </w:r>
      <w:r>
        <w:rPr>
          <w:sz w:val="28"/>
        </w:rPr>
        <w:t>21—23].</w:t>
      </w:r>
    </w:p>
    <w:p w:rsidR="00B04167" w:rsidRDefault="00B04167">
      <w:pPr>
        <w:rPr>
          <w:sz w:val="28"/>
        </w:r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spacing w:before="92"/>
        <w:ind w:left="117"/>
        <w:rPr>
          <w:i/>
          <w:sz w:val="28"/>
        </w:rPr>
      </w:pPr>
      <w:r>
        <w:rPr>
          <w:i/>
          <w:sz w:val="28"/>
        </w:rPr>
        <w:lastRenderedPageBreak/>
        <w:t>Лечение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почечной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остеодистрофии</w:t>
      </w:r>
    </w:p>
    <w:p w:rsidR="00B04167" w:rsidRDefault="00B04167">
      <w:pPr>
        <w:pStyle w:val="a3"/>
        <w:spacing w:before="6"/>
        <w:rPr>
          <w:i/>
          <w:sz w:val="24"/>
        </w:rPr>
      </w:pPr>
    </w:p>
    <w:p w:rsidR="00B04167" w:rsidRDefault="00BC3FD1">
      <w:pPr>
        <w:pStyle w:val="a3"/>
        <w:ind w:left="117" w:right="998"/>
      </w:pPr>
      <w:r>
        <w:t>Препараты выбора — активные метаболиты витамина D. Дозу подбирают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0,25</w:t>
      </w:r>
      <w:r>
        <w:rPr>
          <w:spacing w:val="-2"/>
        </w:rPr>
        <w:t xml:space="preserve"> </w:t>
      </w:r>
      <w:r>
        <w:t>мкг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мкг/</w:t>
      </w:r>
      <w:proofErr w:type="spellStart"/>
      <w:r>
        <w:t>сут</w:t>
      </w:r>
      <w:proofErr w:type="spellEnd"/>
      <w:r>
        <w:t>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proofErr w:type="spellStart"/>
      <w:r>
        <w:t>гру</w:t>
      </w:r>
      <w:proofErr w:type="spellEnd"/>
      <w:r>
        <w:t>-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3"/>
        <w:ind w:left="117" w:right="945"/>
      </w:pPr>
      <w:r>
        <w:t>бом поражении тел позвонков с угрозой патологического перелома</w:t>
      </w:r>
      <w:r>
        <w:rPr>
          <w:spacing w:val="1"/>
        </w:rPr>
        <w:t xml:space="preserve"> </w:t>
      </w:r>
      <w:r>
        <w:t xml:space="preserve">дополнительно назначают препараты фтора — натрия фторид, </w:t>
      </w:r>
      <w:proofErr w:type="spellStart"/>
      <w:r>
        <w:t>тридин</w:t>
      </w:r>
      <w:proofErr w:type="spellEnd"/>
      <w:r>
        <w:t xml:space="preserve"> или</w:t>
      </w:r>
      <w:r>
        <w:rPr>
          <w:spacing w:val="-68"/>
        </w:rPr>
        <w:t xml:space="preserve"> </w:t>
      </w:r>
      <w:proofErr w:type="spellStart"/>
      <w:r>
        <w:t>кальцитонин</w:t>
      </w:r>
      <w:proofErr w:type="spellEnd"/>
      <w:r>
        <w:t>,</w:t>
      </w:r>
      <w:r>
        <w:rPr>
          <w:spacing w:val="-1"/>
        </w:rPr>
        <w:t xml:space="preserve"> </w:t>
      </w:r>
      <w:r>
        <w:t>являющийся</w:t>
      </w:r>
      <w:r>
        <w:rPr>
          <w:spacing w:val="-1"/>
        </w:rPr>
        <w:t xml:space="preserve"> </w:t>
      </w:r>
      <w:r>
        <w:t>препаратом</w:t>
      </w:r>
      <w:r>
        <w:rPr>
          <w:spacing w:val="1"/>
        </w:rPr>
        <w:t xml:space="preserve"> </w:t>
      </w:r>
      <w:r>
        <w:t>резерва.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Heading1"/>
        <w:spacing w:line="322" w:lineRule="exact"/>
      </w:pPr>
      <w:r>
        <w:t>АРТЕРИАЛЬНАЯ</w:t>
      </w:r>
      <w:r>
        <w:rPr>
          <w:spacing w:val="-4"/>
        </w:rPr>
        <w:t xml:space="preserve"> </w:t>
      </w:r>
      <w:r>
        <w:t>ГИПЕРТЕНЗИЯ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СТАДИЙ)</w:t>
      </w:r>
      <w:r>
        <w:rPr>
          <w:spacing w:val="-3"/>
        </w:rPr>
        <w:t xml:space="preserve"> </w:t>
      </w:r>
      <w:r>
        <w:t>Основные</w:t>
      </w:r>
    </w:p>
    <w:p w:rsidR="00B04167" w:rsidRDefault="00BC3FD1">
      <w:pPr>
        <w:ind w:left="117"/>
        <w:rPr>
          <w:b/>
          <w:sz w:val="28"/>
        </w:rPr>
      </w:pPr>
      <w:r>
        <w:rPr>
          <w:b/>
          <w:sz w:val="28"/>
        </w:rPr>
        <w:t>препараты</w:t>
      </w:r>
    </w:p>
    <w:p w:rsidR="00B04167" w:rsidRDefault="00B04167">
      <w:pPr>
        <w:pStyle w:val="a3"/>
        <w:spacing w:before="2"/>
        <w:rPr>
          <w:b/>
          <w:sz w:val="24"/>
        </w:rPr>
      </w:pPr>
    </w:p>
    <w:p w:rsidR="00B04167" w:rsidRDefault="00BC3FD1">
      <w:pPr>
        <w:pStyle w:val="a3"/>
        <w:spacing w:line="242" w:lineRule="auto"/>
        <w:ind w:left="117" w:right="649"/>
        <w:jc w:val="both"/>
      </w:pPr>
      <w:r>
        <w:t>Базовыми гипотензивными средствами являются ингибиторы АПФ, которые</w:t>
      </w:r>
      <w:r>
        <w:rPr>
          <w:spacing w:val="-67"/>
        </w:rPr>
        <w:t xml:space="preserve"> </w:t>
      </w:r>
      <w:r>
        <w:t xml:space="preserve">наряду с системным гипотензивным эффектом снижают </w:t>
      </w:r>
      <w:proofErr w:type="spellStart"/>
      <w:r>
        <w:t>внутриклубочковую</w:t>
      </w:r>
      <w:proofErr w:type="spellEnd"/>
      <w:r>
        <w:rPr>
          <w:spacing w:val="-68"/>
        </w:rPr>
        <w:t xml:space="preserve"> </w:t>
      </w:r>
      <w:r>
        <w:t>гипертензию и уменьшают</w:t>
      </w:r>
      <w:r>
        <w:rPr>
          <w:spacing w:val="-1"/>
        </w:rPr>
        <w:t xml:space="preserve"> </w:t>
      </w:r>
      <w:r>
        <w:t>протеинурию.</w:t>
      </w:r>
    </w:p>
    <w:p w:rsidR="00B04167" w:rsidRDefault="00B04167">
      <w:pPr>
        <w:pStyle w:val="a3"/>
        <w:spacing w:before="8"/>
        <w:rPr>
          <w:sz w:val="23"/>
        </w:rPr>
      </w:pPr>
    </w:p>
    <w:p w:rsidR="00B04167" w:rsidRDefault="00BC3FD1">
      <w:pPr>
        <w:pStyle w:val="a3"/>
        <w:ind w:left="117" w:right="105"/>
      </w:pPr>
      <w:r>
        <w:rPr>
          <w:b/>
        </w:rPr>
        <w:t xml:space="preserve">Ингибиторы АПФ. </w:t>
      </w:r>
      <w:r>
        <w:t>Двусторонний стеноз или поражение артерии единственной</w:t>
      </w:r>
      <w:r>
        <w:rPr>
          <w:spacing w:val="1"/>
        </w:rPr>
        <w:t xml:space="preserve"> </w:t>
      </w:r>
      <w:r>
        <w:t>(единственно функционирующей) почки — противопоказание к применению</w:t>
      </w:r>
      <w:r>
        <w:rPr>
          <w:spacing w:val="1"/>
        </w:rPr>
        <w:t xml:space="preserve"> </w:t>
      </w:r>
      <w:r>
        <w:t>этих препаратов. При выборе препарата внутри группы необходимо стремиться к</w:t>
      </w:r>
      <w:r>
        <w:rPr>
          <w:spacing w:val="-68"/>
        </w:rPr>
        <w:t xml:space="preserve"> </w:t>
      </w:r>
      <w:r>
        <w:t>назначению 1 раз в сутки, а также учитывать способ выведения препарата. Что</w:t>
      </w:r>
      <w:r>
        <w:rPr>
          <w:spacing w:val="1"/>
        </w:rPr>
        <w:t xml:space="preserve"> </w:t>
      </w:r>
      <w:r>
        <w:t xml:space="preserve">касается продолжительности действия, все ингибиторы АПФ, кроме </w:t>
      </w:r>
      <w:proofErr w:type="spellStart"/>
      <w:r>
        <w:t>каптоприла</w:t>
      </w:r>
      <w:proofErr w:type="spellEnd"/>
      <w:r>
        <w:rPr>
          <w:spacing w:val="1"/>
        </w:rPr>
        <w:t xml:space="preserve"> </w:t>
      </w:r>
      <w:r>
        <w:t xml:space="preserve">и в некоторой степени </w:t>
      </w:r>
      <w:proofErr w:type="spellStart"/>
      <w:r>
        <w:t>эналаприла</w:t>
      </w:r>
      <w:proofErr w:type="spellEnd"/>
      <w:r>
        <w:t>, можно назначать однократно. Ингибиторы</w:t>
      </w:r>
      <w:r>
        <w:rPr>
          <w:spacing w:val="1"/>
        </w:rPr>
        <w:t xml:space="preserve"> </w:t>
      </w:r>
      <w:r>
        <w:t>АПФ, выводящиеся в неизменённом виде исключительно почками, требуют</w:t>
      </w:r>
      <w:r>
        <w:rPr>
          <w:spacing w:val="1"/>
        </w:rPr>
        <w:t xml:space="preserve"> </w:t>
      </w:r>
      <w:r>
        <w:t>точного подбора дозы даже на самых ранних стадиях ХПН и последующей</w:t>
      </w:r>
      <w:r>
        <w:rPr>
          <w:spacing w:val="1"/>
        </w:rPr>
        <w:t xml:space="preserve"> </w:t>
      </w:r>
      <w:r>
        <w:t>корректировки её по мере прогрессирования заболевания (</w:t>
      </w:r>
      <w:proofErr w:type="spellStart"/>
      <w:r>
        <w:t>лизиноприл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каптоприл</w:t>
      </w:r>
      <w:proofErr w:type="spellEnd"/>
      <w:r>
        <w:t>). Препараты, выводящиеся почками в виде метаболитов или имеющие</w:t>
      </w:r>
      <w:r>
        <w:rPr>
          <w:spacing w:val="-67"/>
        </w:rPr>
        <w:t xml:space="preserve"> </w:t>
      </w:r>
      <w:r>
        <w:t>смешанный почечно-печёночный путь выведения (</w:t>
      </w:r>
      <w:proofErr w:type="spellStart"/>
      <w:r>
        <w:t>эналаприл</w:t>
      </w:r>
      <w:proofErr w:type="spellEnd"/>
      <w:r>
        <w:t xml:space="preserve">, </w:t>
      </w:r>
      <w:proofErr w:type="spellStart"/>
      <w:r>
        <w:t>цилазаприл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трандолаприл</w:t>
      </w:r>
      <w:proofErr w:type="spellEnd"/>
      <w:r>
        <w:t xml:space="preserve">, </w:t>
      </w:r>
      <w:proofErr w:type="spellStart"/>
      <w:r>
        <w:t>фозиноприл</w:t>
      </w:r>
      <w:proofErr w:type="spellEnd"/>
      <w:r>
        <w:t xml:space="preserve">, </w:t>
      </w:r>
      <w:proofErr w:type="spellStart"/>
      <w:r>
        <w:t>периндоприл</w:t>
      </w:r>
      <w:proofErr w:type="spellEnd"/>
      <w:r>
        <w:t xml:space="preserve">, </w:t>
      </w:r>
      <w:proofErr w:type="spellStart"/>
      <w:r>
        <w:t>рамиприл</w:t>
      </w:r>
      <w:proofErr w:type="spellEnd"/>
      <w:r>
        <w:t>), назначают в полной дозе</w:t>
      </w:r>
      <w:r>
        <w:rPr>
          <w:spacing w:val="1"/>
        </w:rPr>
        <w:t xml:space="preserve"> </w:t>
      </w:r>
      <w:r>
        <w:t>при компенсированной ХПН, а затем, по достижении СКФ 30 мл/мин, требуется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доз.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3"/>
        <w:ind w:left="117" w:right="629"/>
      </w:pPr>
      <w:proofErr w:type="spellStart"/>
      <w:r>
        <w:rPr>
          <w:b/>
          <w:position w:val="2"/>
        </w:rPr>
        <w:t>Блокаторы</w:t>
      </w:r>
      <w:proofErr w:type="spellEnd"/>
      <w:r>
        <w:rPr>
          <w:b/>
          <w:position w:val="2"/>
        </w:rPr>
        <w:t xml:space="preserve"> AT</w:t>
      </w:r>
      <w:r>
        <w:rPr>
          <w:b/>
          <w:sz w:val="18"/>
        </w:rPr>
        <w:t>1</w:t>
      </w:r>
      <w:r>
        <w:rPr>
          <w:b/>
          <w:position w:val="2"/>
        </w:rPr>
        <w:t xml:space="preserve">-рецепторов </w:t>
      </w:r>
      <w:r>
        <w:rPr>
          <w:position w:val="2"/>
        </w:rPr>
        <w:t>в настоящее время также применяют всё чаще.</w:t>
      </w:r>
      <w:r>
        <w:rPr>
          <w:spacing w:val="-67"/>
          <w:position w:val="2"/>
        </w:rPr>
        <w:t xml:space="preserve"> </w:t>
      </w:r>
      <w:proofErr w:type="spellStart"/>
      <w:r>
        <w:t>Нефропротективный</w:t>
      </w:r>
      <w:proofErr w:type="spellEnd"/>
      <w:r>
        <w:t xml:space="preserve"> эффект их хорошо доказан многими исследованиями. В</w:t>
      </w:r>
      <w:r>
        <w:rPr>
          <w:spacing w:val="-68"/>
        </w:rPr>
        <w:t xml:space="preserve"> </w:t>
      </w:r>
      <w:r>
        <w:t>последнее время появились рекомендации одновременного назначения</w:t>
      </w:r>
      <w:r>
        <w:rPr>
          <w:spacing w:val="1"/>
        </w:rPr>
        <w:t xml:space="preserve"> </w:t>
      </w:r>
      <w:r>
        <w:t xml:space="preserve">ингибиторов АПФ и </w:t>
      </w:r>
      <w:proofErr w:type="spellStart"/>
      <w:r>
        <w:t>блокаторов</w:t>
      </w:r>
      <w:proofErr w:type="spellEnd"/>
      <w:r>
        <w:t xml:space="preserve"> рецепторов </w:t>
      </w:r>
      <w:proofErr w:type="spellStart"/>
      <w:r>
        <w:t>ангиотензина</w:t>
      </w:r>
      <w:proofErr w:type="spellEnd"/>
      <w:r>
        <w:t>. Из всей группы</w:t>
      </w:r>
      <w:r>
        <w:rPr>
          <w:spacing w:val="1"/>
        </w:rPr>
        <w:t xml:space="preserve"> </w:t>
      </w:r>
      <w:r>
        <w:t xml:space="preserve">выделяют </w:t>
      </w:r>
      <w:proofErr w:type="spellStart"/>
      <w:r>
        <w:t>лозартан</w:t>
      </w:r>
      <w:proofErr w:type="spellEnd"/>
      <w:r>
        <w:t xml:space="preserve"> и </w:t>
      </w:r>
      <w:proofErr w:type="spellStart"/>
      <w:r>
        <w:t>телмисартан</w:t>
      </w:r>
      <w:proofErr w:type="spellEnd"/>
      <w:r>
        <w:t>, имеющие практически полностью</w:t>
      </w:r>
      <w:r>
        <w:rPr>
          <w:spacing w:val="1"/>
        </w:rPr>
        <w:t xml:space="preserve"> </w:t>
      </w:r>
      <w:r>
        <w:t>печёночный</w:t>
      </w:r>
      <w:r>
        <w:rPr>
          <w:spacing w:val="-1"/>
        </w:rPr>
        <w:t xml:space="preserve"> </w:t>
      </w:r>
      <w:r>
        <w:t xml:space="preserve">путь </w:t>
      </w:r>
      <w:proofErr w:type="spellStart"/>
      <w:r>
        <w:t>выведения</w:t>
      </w:r>
      <w:r>
        <w:rPr>
          <w:vertAlign w:val="superscript"/>
        </w:rPr>
        <w:t>C</w:t>
      </w:r>
      <w:proofErr w:type="spellEnd"/>
      <w:r>
        <w:rPr>
          <w:spacing w:val="-2"/>
        </w:rPr>
        <w:t xml:space="preserve"> </w:t>
      </w:r>
      <w:r>
        <w:t>[8,</w:t>
      </w:r>
      <w:r>
        <w:rPr>
          <w:spacing w:val="-1"/>
        </w:rPr>
        <w:t xml:space="preserve"> </w:t>
      </w:r>
      <w:r>
        <w:t>9, 24, 25].</w:t>
      </w:r>
    </w:p>
    <w:p w:rsidR="00B04167" w:rsidRDefault="00BC3FD1">
      <w:pPr>
        <w:pStyle w:val="a3"/>
        <w:spacing w:before="282"/>
        <w:ind w:left="117" w:right="285"/>
      </w:pPr>
      <w:r>
        <w:t>При высоком АД в сочетании с редким пульсом, что при заболеваниях почек не</w:t>
      </w:r>
      <w:r>
        <w:rPr>
          <w:spacing w:val="-67"/>
        </w:rPr>
        <w:t xml:space="preserve"> </w:t>
      </w:r>
      <w:r>
        <w:t xml:space="preserve">является редкостью, особенно показаны </w:t>
      </w:r>
      <w:proofErr w:type="spellStart"/>
      <w:r>
        <w:rPr>
          <w:b/>
        </w:rPr>
        <w:t>блокаторы</w:t>
      </w:r>
      <w:proofErr w:type="spellEnd"/>
      <w:r>
        <w:rPr>
          <w:b/>
        </w:rPr>
        <w:t xml:space="preserve"> медленных кальциевых</w:t>
      </w:r>
      <w:r>
        <w:rPr>
          <w:b/>
          <w:spacing w:val="1"/>
        </w:rPr>
        <w:t xml:space="preserve"> </w:t>
      </w:r>
      <w:r>
        <w:rPr>
          <w:b/>
        </w:rPr>
        <w:t>каналов.</w:t>
      </w:r>
      <w:r>
        <w:rPr>
          <w:b/>
          <w:spacing w:val="-4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назначать</w:t>
      </w:r>
      <w:r>
        <w:rPr>
          <w:spacing w:val="-3"/>
        </w:rPr>
        <w:t xml:space="preserve"> </w:t>
      </w:r>
      <w:r>
        <w:t>препараты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применяемые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сутки.</w:t>
      </w:r>
    </w:p>
    <w:p w:rsidR="00B04167" w:rsidRDefault="00BC3FD1">
      <w:pPr>
        <w:pStyle w:val="a3"/>
        <w:ind w:left="117"/>
      </w:pPr>
      <w:r>
        <w:t xml:space="preserve">Возможно назначение пролонгированных форм </w:t>
      </w:r>
      <w:proofErr w:type="spellStart"/>
      <w:r>
        <w:t>блокаторов</w:t>
      </w:r>
      <w:proofErr w:type="spellEnd"/>
      <w:r>
        <w:t xml:space="preserve"> медленных</w:t>
      </w:r>
      <w:r>
        <w:rPr>
          <w:spacing w:val="1"/>
        </w:rPr>
        <w:t xml:space="preserve"> </w:t>
      </w:r>
      <w:r>
        <w:t>кальциевых каналов I поколения. Они также рассчитаны на однократный приём.</w:t>
      </w:r>
      <w:r>
        <w:rPr>
          <w:spacing w:val="1"/>
        </w:rPr>
        <w:t xml:space="preserve"> </w:t>
      </w:r>
      <w:r>
        <w:t>Особо</w:t>
      </w:r>
      <w:r>
        <w:rPr>
          <w:spacing w:val="-6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отметить</w:t>
      </w:r>
      <w:r>
        <w:rPr>
          <w:spacing w:val="-5"/>
        </w:rPr>
        <w:t xml:space="preserve"> </w:t>
      </w:r>
      <w:r>
        <w:t>благоприятное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почечную</w:t>
      </w:r>
      <w:r>
        <w:rPr>
          <w:spacing w:val="-5"/>
        </w:rPr>
        <w:t xml:space="preserve"> </w:t>
      </w:r>
      <w:r>
        <w:t>гемодинамику</w:t>
      </w:r>
      <w:r>
        <w:rPr>
          <w:spacing w:val="-5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препаратов</w:t>
      </w:r>
      <w:r>
        <w:rPr>
          <w:spacing w:val="-6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группы:</w:t>
      </w:r>
      <w:r>
        <w:rPr>
          <w:spacing w:val="-5"/>
        </w:rPr>
        <w:t xml:space="preserve"> </w:t>
      </w:r>
      <w:r>
        <w:t>увеличение</w:t>
      </w:r>
      <w:r>
        <w:rPr>
          <w:spacing w:val="-5"/>
        </w:rPr>
        <w:t xml:space="preserve"> </w:t>
      </w:r>
      <w:r>
        <w:t>почечного</w:t>
      </w:r>
      <w:r>
        <w:rPr>
          <w:spacing w:val="-5"/>
        </w:rPr>
        <w:t xml:space="preserve"> </w:t>
      </w:r>
      <w:r>
        <w:t>кровотока,</w:t>
      </w:r>
      <w:r>
        <w:rPr>
          <w:spacing w:val="-6"/>
        </w:rPr>
        <w:t xml:space="preserve"> </w:t>
      </w:r>
      <w:r>
        <w:t>снижение</w:t>
      </w:r>
      <w:r>
        <w:rPr>
          <w:spacing w:val="-5"/>
        </w:rPr>
        <w:t xml:space="preserve"> </w:t>
      </w:r>
      <w:r>
        <w:t>почечного</w:t>
      </w:r>
    </w:p>
    <w:p w:rsidR="00B04167" w:rsidRDefault="00B04167">
      <w:p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pStyle w:val="a3"/>
        <w:spacing w:before="92"/>
        <w:ind w:left="117" w:right="929"/>
      </w:pPr>
      <w:r>
        <w:lastRenderedPageBreak/>
        <w:t>сосудистого сопротивления, увеличение СКФ. В наибольшей степени этот</w:t>
      </w:r>
      <w:r>
        <w:rPr>
          <w:spacing w:val="-67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 xml:space="preserve">присущ </w:t>
      </w:r>
      <w:proofErr w:type="spellStart"/>
      <w:r>
        <w:t>дилтиазему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нифедипину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амлодипину</w:t>
      </w:r>
      <w:proofErr w:type="spellEnd"/>
      <w:r>
        <w:t>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3"/>
        <w:ind w:left="117" w:right="223"/>
      </w:pPr>
      <w:r>
        <w:t xml:space="preserve">При </w:t>
      </w:r>
      <w:proofErr w:type="spellStart"/>
      <w:r>
        <w:t>протеинурических</w:t>
      </w:r>
      <w:proofErr w:type="spellEnd"/>
      <w:r>
        <w:t xml:space="preserve"> нефропатиях более целесообразны </w:t>
      </w:r>
      <w:proofErr w:type="spellStart"/>
      <w:r>
        <w:t>негидропиридиновые</w:t>
      </w:r>
      <w:proofErr w:type="spellEnd"/>
      <w:r>
        <w:rPr>
          <w:spacing w:val="-68"/>
        </w:rPr>
        <w:t xml:space="preserve"> </w:t>
      </w:r>
      <w:proofErr w:type="spellStart"/>
      <w:r>
        <w:t>блокаторы</w:t>
      </w:r>
      <w:proofErr w:type="spellEnd"/>
      <w:r>
        <w:t xml:space="preserve"> кальциевых каналов (</w:t>
      </w:r>
      <w:proofErr w:type="spellStart"/>
      <w:r>
        <w:t>верапамил</w:t>
      </w:r>
      <w:proofErr w:type="spellEnd"/>
      <w:r>
        <w:t xml:space="preserve"> и </w:t>
      </w:r>
      <w:proofErr w:type="spellStart"/>
      <w:r>
        <w:t>дилтиазем</w:t>
      </w:r>
      <w:proofErr w:type="spellEnd"/>
      <w:r>
        <w:t>), имеющие</w:t>
      </w:r>
      <w:r>
        <w:rPr>
          <w:spacing w:val="1"/>
        </w:rPr>
        <w:t xml:space="preserve"> </w:t>
      </w:r>
      <w:proofErr w:type="spellStart"/>
      <w:r>
        <w:t>антипротеинурический</w:t>
      </w:r>
      <w:proofErr w:type="spellEnd"/>
      <w:r>
        <w:rPr>
          <w:spacing w:val="-1"/>
        </w:rPr>
        <w:t xml:space="preserve"> </w:t>
      </w:r>
      <w:r>
        <w:t>эффект.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3"/>
        <w:spacing w:line="242" w:lineRule="auto"/>
        <w:ind w:left="117" w:right="1326"/>
      </w:pPr>
      <w:r>
        <w:t>При задержке жидкости, отёках, застойной сердечной недостаточности</w:t>
      </w:r>
      <w:r>
        <w:rPr>
          <w:spacing w:val="-68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proofErr w:type="spellStart"/>
      <w:r>
        <w:rPr>
          <w:b/>
        </w:rPr>
        <w:t>диуретиков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proofErr w:type="spellStart"/>
      <w:r>
        <w:t>тиазидных</w:t>
      </w:r>
      <w:proofErr w:type="spellEnd"/>
    </w:p>
    <w:p w:rsidR="00B04167" w:rsidRDefault="00B04167">
      <w:pPr>
        <w:pStyle w:val="a3"/>
        <w:rPr>
          <w:sz w:val="24"/>
        </w:rPr>
      </w:pPr>
    </w:p>
    <w:p w:rsidR="00B04167" w:rsidRDefault="00BC3FD1">
      <w:pPr>
        <w:pStyle w:val="a3"/>
        <w:ind w:left="117" w:right="112"/>
      </w:pPr>
      <w:proofErr w:type="spellStart"/>
      <w:r>
        <w:t>диуретиков</w:t>
      </w:r>
      <w:proofErr w:type="spellEnd"/>
      <w:r>
        <w:t xml:space="preserve"> при ХПН допускается, однако при СКФ 30 мл/мин их эффективность</w:t>
      </w:r>
      <w:r>
        <w:rPr>
          <w:spacing w:val="-67"/>
        </w:rPr>
        <w:t xml:space="preserve"> </w:t>
      </w:r>
      <w:r>
        <w:t xml:space="preserve">резко снижается. </w:t>
      </w:r>
      <w:proofErr w:type="spellStart"/>
      <w:r>
        <w:t>Тиазидные</w:t>
      </w:r>
      <w:proofErr w:type="spellEnd"/>
      <w:r>
        <w:t xml:space="preserve"> </w:t>
      </w:r>
      <w:proofErr w:type="spellStart"/>
      <w:r>
        <w:t>диуретики</w:t>
      </w:r>
      <w:proofErr w:type="spellEnd"/>
      <w:r>
        <w:t xml:space="preserve"> противопоказаны при подагрической</w:t>
      </w:r>
      <w:r>
        <w:rPr>
          <w:spacing w:val="1"/>
        </w:rPr>
        <w:t xml:space="preserve"> </w:t>
      </w:r>
      <w:r>
        <w:t xml:space="preserve">нефропатии. Петлевые </w:t>
      </w:r>
      <w:proofErr w:type="spellStart"/>
      <w:r>
        <w:t>диуретики</w:t>
      </w:r>
      <w:proofErr w:type="spellEnd"/>
      <w:r>
        <w:t xml:space="preserve"> можно применять и при более низкой СКФ.</w:t>
      </w:r>
      <w:r>
        <w:rPr>
          <w:spacing w:val="1"/>
        </w:rPr>
        <w:t xml:space="preserve"> </w:t>
      </w:r>
      <w:r>
        <w:t xml:space="preserve">Калийсберегающие </w:t>
      </w:r>
      <w:proofErr w:type="spellStart"/>
      <w:r>
        <w:t>диуретики</w:t>
      </w:r>
      <w:proofErr w:type="spellEnd"/>
      <w:r>
        <w:t xml:space="preserve"> при самых начальных стадиях ХПН вполне</w:t>
      </w:r>
      <w:r>
        <w:rPr>
          <w:spacing w:val="1"/>
        </w:rPr>
        <w:t xml:space="preserve"> </w:t>
      </w:r>
      <w:r>
        <w:t>приемлемы, однако при выраженном дефиците СКФ из соображений</w:t>
      </w:r>
      <w:r>
        <w:rPr>
          <w:spacing w:val="1"/>
        </w:rPr>
        <w:t xml:space="preserve"> </w:t>
      </w:r>
      <w:r>
        <w:t>безопасности их лучше не применять.</w:t>
      </w:r>
    </w:p>
    <w:p w:rsidR="00B04167" w:rsidRDefault="00B04167">
      <w:pPr>
        <w:pStyle w:val="a3"/>
        <w:spacing w:before="5"/>
        <w:rPr>
          <w:sz w:val="24"/>
        </w:rPr>
      </w:pPr>
    </w:p>
    <w:p w:rsidR="00B04167" w:rsidRDefault="00BC3FD1">
      <w:pPr>
        <w:ind w:left="117" w:right="242"/>
        <w:rPr>
          <w:i/>
          <w:sz w:val="28"/>
        </w:rPr>
      </w:pPr>
      <w:r>
        <w:rPr>
          <w:i/>
          <w:sz w:val="28"/>
        </w:rPr>
        <w:t xml:space="preserve">При </w:t>
      </w:r>
      <w:proofErr w:type="spellStart"/>
      <w:r>
        <w:rPr>
          <w:i/>
          <w:sz w:val="28"/>
        </w:rPr>
        <w:t>протеинурических</w:t>
      </w:r>
      <w:proofErr w:type="spellEnd"/>
      <w:r>
        <w:rPr>
          <w:i/>
          <w:sz w:val="28"/>
        </w:rPr>
        <w:t xml:space="preserve"> нефропатиях следует иметь в виду, что </w:t>
      </w:r>
      <w:proofErr w:type="spellStart"/>
      <w:r>
        <w:rPr>
          <w:i/>
          <w:sz w:val="28"/>
        </w:rPr>
        <w:t>диуретики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потенцируют </w:t>
      </w:r>
      <w:proofErr w:type="spellStart"/>
      <w:r>
        <w:rPr>
          <w:i/>
          <w:sz w:val="28"/>
        </w:rPr>
        <w:t>антипротеинурический</w:t>
      </w:r>
      <w:proofErr w:type="spellEnd"/>
      <w:r>
        <w:rPr>
          <w:i/>
          <w:sz w:val="28"/>
        </w:rPr>
        <w:t xml:space="preserve"> эффект ингибиторов АПФ и </w:t>
      </w:r>
      <w:proofErr w:type="spellStart"/>
      <w:r>
        <w:rPr>
          <w:i/>
          <w:sz w:val="28"/>
        </w:rPr>
        <w:t>блокаторов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рецепторов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ангиотензина</w:t>
      </w:r>
      <w:proofErr w:type="spellEnd"/>
      <w:r>
        <w:rPr>
          <w:i/>
          <w:sz w:val="28"/>
        </w:rPr>
        <w:t>.</w:t>
      </w:r>
    </w:p>
    <w:p w:rsidR="00B04167" w:rsidRDefault="00B04167">
      <w:pPr>
        <w:pStyle w:val="a3"/>
        <w:spacing w:before="2"/>
        <w:rPr>
          <w:i/>
          <w:sz w:val="24"/>
        </w:rPr>
      </w:pPr>
    </w:p>
    <w:p w:rsidR="00B04167" w:rsidRDefault="00BC3FD1">
      <w:pPr>
        <w:pStyle w:val="a3"/>
        <w:ind w:left="117" w:right="522"/>
      </w:pPr>
      <w:r>
        <w:t xml:space="preserve">При артериальной гипертензии на фоне тахикардии показаны </w:t>
      </w:r>
      <w:proofErr w:type="spellStart"/>
      <w:r>
        <w:t>β</w:t>
      </w:r>
      <w:r>
        <w:rPr>
          <w:b/>
        </w:rPr>
        <w:t>-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адреноблокаторы</w:t>
      </w:r>
      <w:proofErr w:type="spellEnd"/>
      <w:r>
        <w:rPr>
          <w:b/>
        </w:rPr>
        <w:t xml:space="preserve">. </w:t>
      </w:r>
      <w:r>
        <w:t>Безопасней и легче подобрать дозу при применении</w:t>
      </w:r>
      <w:r>
        <w:rPr>
          <w:spacing w:val="1"/>
        </w:rPr>
        <w:t xml:space="preserve"> </w:t>
      </w:r>
      <w:r>
        <w:t>препаратов длительного действия с преимущественно печёночным путём</w:t>
      </w:r>
      <w:r>
        <w:rPr>
          <w:spacing w:val="1"/>
        </w:rPr>
        <w:t xml:space="preserve"> </w:t>
      </w:r>
      <w:r>
        <w:t xml:space="preserve">выведения — </w:t>
      </w:r>
      <w:proofErr w:type="spellStart"/>
      <w:r>
        <w:t>бетаксолол</w:t>
      </w:r>
      <w:proofErr w:type="spellEnd"/>
      <w:r>
        <w:t xml:space="preserve">, </w:t>
      </w:r>
      <w:proofErr w:type="spellStart"/>
      <w:r>
        <w:t>небиволол</w:t>
      </w:r>
      <w:proofErr w:type="spellEnd"/>
      <w:r>
        <w:t xml:space="preserve">, применяемые 1 раз в сутки. </w:t>
      </w:r>
      <w:proofErr w:type="spellStart"/>
      <w:r>
        <w:t>Бисопролол</w:t>
      </w:r>
      <w:proofErr w:type="spellEnd"/>
      <w:r>
        <w:rPr>
          <w:spacing w:val="-68"/>
        </w:rPr>
        <w:t xml:space="preserve"> </w:t>
      </w:r>
      <w:r>
        <w:t>элиминируется и почками, и печенью. При ХПН всё большую роль начинает</w:t>
      </w:r>
      <w:r>
        <w:rPr>
          <w:spacing w:val="1"/>
        </w:rPr>
        <w:t xml:space="preserve"> </w:t>
      </w:r>
      <w:r>
        <w:t xml:space="preserve">играть печёночный путь выведения, поэтому </w:t>
      </w:r>
      <w:proofErr w:type="spellStart"/>
      <w:r>
        <w:t>бисопролол</w:t>
      </w:r>
      <w:proofErr w:type="spellEnd"/>
      <w:r>
        <w:t xml:space="preserve"> также 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-1"/>
        </w:rPr>
        <w:t xml:space="preserve"> </w:t>
      </w:r>
      <w:r>
        <w:t>этим пациентам.</w:t>
      </w:r>
    </w:p>
    <w:p w:rsidR="00B04167" w:rsidRDefault="00B04167">
      <w:pPr>
        <w:pStyle w:val="a3"/>
        <w:spacing w:before="4"/>
        <w:rPr>
          <w:sz w:val="24"/>
        </w:rPr>
      </w:pPr>
    </w:p>
    <w:p w:rsidR="00B04167" w:rsidRDefault="00BC3FD1">
      <w:pPr>
        <w:pStyle w:val="Heading1"/>
      </w:pPr>
      <w:r>
        <w:t>Препараты</w:t>
      </w:r>
      <w:r>
        <w:rPr>
          <w:spacing w:val="-5"/>
        </w:rPr>
        <w:t xml:space="preserve"> </w:t>
      </w:r>
      <w:r>
        <w:t>резерва</w:t>
      </w:r>
    </w:p>
    <w:p w:rsidR="00B04167" w:rsidRDefault="00B04167">
      <w:pPr>
        <w:pStyle w:val="a3"/>
        <w:spacing w:before="7"/>
        <w:rPr>
          <w:b/>
          <w:sz w:val="24"/>
        </w:rPr>
      </w:pPr>
    </w:p>
    <w:p w:rsidR="00B04167" w:rsidRDefault="00BC3FD1">
      <w:pPr>
        <w:pStyle w:val="a3"/>
        <w:ind w:left="117" w:right="140"/>
      </w:pPr>
      <w:r>
        <w:t xml:space="preserve">С гипотензивной целью можно назначать длительно действующие </w:t>
      </w:r>
      <w:proofErr w:type="spellStart"/>
      <w:r>
        <w:t>α</w:t>
      </w:r>
      <w:r>
        <w:rPr>
          <w:b/>
        </w:rPr>
        <w:t>-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адреноблокаторы</w:t>
      </w:r>
      <w:proofErr w:type="spellEnd"/>
      <w:r>
        <w:rPr>
          <w:b/>
        </w:rPr>
        <w:t xml:space="preserve">: </w:t>
      </w:r>
      <w:proofErr w:type="spellStart"/>
      <w:r>
        <w:t>теразозин</w:t>
      </w:r>
      <w:proofErr w:type="spellEnd"/>
      <w:r>
        <w:t xml:space="preserve">, </w:t>
      </w:r>
      <w:proofErr w:type="spellStart"/>
      <w:r>
        <w:t>доксазозин</w:t>
      </w:r>
      <w:proofErr w:type="spellEnd"/>
      <w:r>
        <w:t xml:space="preserve">, </w:t>
      </w:r>
      <w:proofErr w:type="spellStart"/>
      <w:r>
        <w:t>альфузозин</w:t>
      </w:r>
      <w:proofErr w:type="spellEnd"/>
      <w:r>
        <w:t>. Их применение особенно</w:t>
      </w:r>
      <w:r>
        <w:rPr>
          <w:spacing w:val="-68"/>
        </w:rPr>
        <w:t xml:space="preserve"> </w:t>
      </w:r>
      <w:r>
        <w:t>оправданно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сопутствующей</w:t>
      </w:r>
      <w:r>
        <w:rPr>
          <w:spacing w:val="-2"/>
        </w:rPr>
        <w:t xml:space="preserve"> </w:t>
      </w:r>
      <w:r>
        <w:t>ДГПЖ с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мочеиспускания.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Heading1"/>
        <w:spacing w:before="1"/>
      </w:pPr>
      <w:r>
        <w:t>Препараты</w:t>
      </w:r>
      <w:r>
        <w:rPr>
          <w:spacing w:val="-7"/>
        </w:rPr>
        <w:t xml:space="preserve"> </w:t>
      </w:r>
      <w:r>
        <w:t>центрального</w:t>
      </w:r>
      <w:r>
        <w:rPr>
          <w:spacing w:val="-7"/>
        </w:rPr>
        <w:t xml:space="preserve"> </w:t>
      </w:r>
      <w:r>
        <w:t>действия</w:t>
      </w:r>
    </w:p>
    <w:p w:rsidR="00B04167" w:rsidRDefault="00B04167">
      <w:pPr>
        <w:pStyle w:val="a3"/>
        <w:spacing w:before="6"/>
        <w:rPr>
          <w:b/>
          <w:sz w:val="24"/>
        </w:rPr>
      </w:pPr>
    </w:p>
    <w:p w:rsidR="00B04167" w:rsidRDefault="00BC3FD1">
      <w:pPr>
        <w:pStyle w:val="a3"/>
        <w:ind w:left="117" w:right="305"/>
      </w:pPr>
      <w:proofErr w:type="spellStart"/>
      <w:r>
        <w:t>Клонидин</w:t>
      </w:r>
      <w:proofErr w:type="spellEnd"/>
      <w:r>
        <w:t xml:space="preserve"> можно назначать для купирования гипертонических кризов.</w:t>
      </w:r>
      <w:r>
        <w:rPr>
          <w:spacing w:val="1"/>
        </w:rPr>
        <w:t xml:space="preserve"> </w:t>
      </w:r>
      <w:proofErr w:type="spellStart"/>
      <w:r>
        <w:t>Моксонидин</w:t>
      </w:r>
      <w:proofErr w:type="spellEnd"/>
      <w:r>
        <w:t xml:space="preserve"> и </w:t>
      </w:r>
      <w:proofErr w:type="spellStart"/>
      <w:r>
        <w:t>рилменидин</w:t>
      </w:r>
      <w:proofErr w:type="spellEnd"/>
      <w:r>
        <w:t xml:space="preserve"> применяют редко, однако у них есть ряд важных</w:t>
      </w:r>
      <w:r>
        <w:rPr>
          <w:spacing w:val="1"/>
        </w:rPr>
        <w:t xml:space="preserve"> </w:t>
      </w:r>
      <w:r>
        <w:t>свойств. Их можно использовать при высоком АД без сопутствующей</w:t>
      </w:r>
      <w:r>
        <w:rPr>
          <w:spacing w:val="1"/>
        </w:rPr>
        <w:t xml:space="preserve"> </w:t>
      </w:r>
      <w:r>
        <w:t>тахикардии, они не снижают почечный кровоток при падении артериального</w:t>
      </w:r>
      <w:r>
        <w:rPr>
          <w:spacing w:val="1"/>
        </w:rPr>
        <w:t xml:space="preserve"> </w:t>
      </w:r>
      <w:r>
        <w:t>давления и усиливают чувствительность рецепторов к инсулину, что важно при</w:t>
      </w:r>
      <w:r>
        <w:rPr>
          <w:spacing w:val="-67"/>
        </w:rPr>
        <w:t xml:space="preserve"> </w:t>
      </w:r>
      <w:r>
        <w:t>сопутствующем</w:t>
      </w:r>
      <w:r>
        <w:rPr>
          <w:spacing w:val="-4"/>
        </w:rPr>
        <w:t xml:space="preserve"> </w:t>
      </w:r>
      <w:r>
        <w:t>сахарном</w:t>
      </w:r>
      <w:r>
        <w:rPr>
          <w:spacing w:val="-3"/>
        </w:rPr>
        <w:t xml:space="preserve"> </w:t>
      </w:r>
      <w:r>
        <w:t>диабете</w:t>
      </w:r>
      <w:r>
        <w:rPr>
          <w:spacing w:val="-3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метаболическом</w:t>
      </w:r>
      <w:r>
        <w:rPr>
          <w:spacing w:val="-4"/>
        </w:rPr>
        <w:t xml:space="preserve"> </w:t>
      </w:r>
      <w:r>
        <w:t>синдроме.</w:t>
      </w:r>
    </w:p>
    <w:p w:rsidR="00B04167" w:rsidRDefault="00BC3FD1">
      <w:pPr>
        <w:pStyle w:val="a3"/>
        <w:ind w:left="117" w:right="1077"/>
      </w:pPr>
      <w:r>
        <w:t>Значительная часть введённой дозы этих препаратов выводится почками,</w:t>
      </w:r>
      <w:r>
        <w:rPr>
          <w:spacing w:val="-67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дозировок</w:t>
      </w:r>
      <w:r>
        <w:rPr>
          <w:spacing w:val="-2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СКФ</w:t>
      </w:r>
      <w:r>
        <w:rPr>
          <w:spacing w:val="-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мл/мин.</w:t>
      </w:r>
    </w:p>
    <w:p w:rsidR="00B04167" w:rsidRDefault="00B04167">
      <w:p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pStyle w:val="Heading1"/>
        <w:spacing w:before="92"/>
      </w:pPr>
      <w:r>
        <w:lastRenderedPageBreak/>
        <w:t>ТРАНСПЛАНТАЦИЯ</w:t>
      </w:r>
      <w:r>
        <w:rPr>
          <w:spacing w:val="-2"/>
        </w:rPr>
        <w:t xml:space="preserve"> </w:t>
      </w:r>
      <w:r>
        <w:t>ПОЧКИ</w:t>
      </w:r>
    </w:p>
    <w:p w:rsidR="00B04167" w:rsidRDefault="00B04167">
      <w:pPr>
        <w:pStyle w:val="a3"/>
        <w:spacing w:before="6"/>
        <w:rPr>
          <w:b/>
          <w:sz w:val="24"/>
        </w:rPr>
      </w:pPr>
    </w:p>
    <w:p w:rsidR="00B04167" w:rsidRDefault="00BC3FD1">
      <w:pPr>
        <w:ind w:left="117" w:right="1933"/>
        <w:rPr>
          <w:sz w:val="28"/>
        </w:rPr>
      </w:pPr>
      <w:r>
        <w:rPr>
          <w:b/>
          <w:sz w:val="28"/>
        </w:rPr>
        <w:t xml:space="preserve">Принципиальное показание </w:t>
      </w:r>
      <w:r>
        <w:rPr>
          <w:sz w:val="28"/>
        </w:rPr>
        <w:t>к трансплантации почки — тяжёлая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прогрессирующая</w:t>
      </w:r>
      <w:r>
        <w:rPr>
          <w:spacing w:val="-4"/>
          <w:sz w:val="28"/>
        </w:rPr>
        <w:t xml:space="preserve"> </w:t>
      </w:r>
      <w:r>
        <w:rPr>
          <w:sz w:val="28"/>
        </w:rPr>
        <w:t>ХПН,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3"/>
          <w:sz w:val="28"/>
        </w:rPr>
        <w:t xml:space="preserve"> </w:t>
      </w:r>
      <w:r>
        <w:rPr>
          <w:sz w:val="28"/>
        </w:rPr>
        <w:t>вызвавшей</w:t>
      </w:r>
      <w:r>
        <w:rPr>
          <w:spacing w:val="-4"/>
          <w:sz w:val="28"/>
        </w:rPr>
        <w:t xml:space="preserve"> </w:t>
      </w:r>
      <w:r>
        <w:rPr>
          <w:sz w:val="28"/>
        </w:rPr>
        <w:t>её.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ind w:left="117"/>
        <w:rPr>
          <w:sz w:val="28"/>
        </w:rPr>
      </w:pPr>
      <w:r>
        <w:rPr>
          <w:b/>
          <w:sz w:val="28"/>
        </w:rPr>
        <w:t>Абсолютные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противопоказания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трансплантация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выполнена).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/>
        <w:ind w:left="356"/>
        <w:rPr>
          <w:sz w:val="28"/>
        </w:rPr>
      </w:pPr>
      <w:r>
        <w:rPr>
          <w:sz w:val="28"/>
        </w:rPr>
        <w:t>Злокачественные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новообразования.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1221" w:firstLine="0"/>
        <w:rPr>
          <w:sz w:val="28"/>
        </w:rPr>
      </w:pPr>
      <w:r>
        <w:rPr>
          <w:sz w:val="28"/>
        </w:rPr>
        <w:t xml:space="preserve">Органическое поражение </w:t>
      </w:r>
      <w:proofErr w:type="spellStart"/>
      <w:r>
        <w:rPr>
          <w:sz w:val="28"/>
        </w:rPr>
        <w:t>сердечно-сосудистой</w:t>
      </w:r>
      <w:proofErr w:type="spellEnd"/>
      <w:r>
        <w:rPr>
          <w:sz w:val="28"/>
        </w:rPr>
        <w:t xml:space="preserve"> системы, осложнённое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недостаточностью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IIБ-III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Нарушение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мозгового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кровообращения.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Хроническая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недостаточность.</w:t>
      </w:r>
    </w:p>
    <w:p w:rsidR="00B04167" w:rsidRDefault="00B04167">
      <w:pPr>
        <w:pStyle w:val="a3"/>
        <w:spacing w:before="7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Цирроз</w:t>
      </w:r>
      <w:r>
        <w:rPr>
          <w:spacing w:val="-6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печёночная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этиологии.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right="483" w:firstLine="0"/>
        <w:rPr>
          <w:sz w:val="28"/>
        </w:rPr>
      </w:pPr>
      <w:r>
        <w:rPr>
          <w:sz w:val="28"/>
        </w:rPr>
        <w:t>Распространённый</w:t>
      </w:r>
      <w:r>
        <w:rPr>
          <w:spacing w:val="-9"/>
          <w:sz w:val="28"/>
        </w:rPr>
        <w:t xml:space="preserve"> </w:t>
      </w:r>
      <w:r>
        <w:rPr>
          <w:sz w:val="28"/>
        </w:rPr>
        <w:t>тяжёлый</w:t>
      </w:r>
      <w:r>
        <w:rPr>
          <w:spacing w:val="-9"/>
          <w:sz w:val="28"/>
        </w:rPr>
        <w:t xml:space="preserve"> </w:t>
      </w:r>
      <w:r>
        <w:rPr>
          <w:sz w:val="28"/>
        </w:rPr>
        <w:t>атеросклероз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артериальной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недостаточностью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пересадки</w:t>
      </w:r>
      <w:r>
        <w:rPr>
          <w:spacing w:val="-2"/>
          <w:sz w:val="28"/>
        </w:rPr>
        <w:t xml:space="preserve"> </w:t>
      </w:r>
      <w:r>
        <w:rPr>
          <w:sz w:val="28"/>
        </w:rPr>
        <w:t>почки.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Психические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заболевания.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/>
        <w:ind w:left="356"/>
        <w:rPr>
          <w:sz w:val="28"/>
        </w:rPr>
      </w:pPr>
      <w:r>
        <w:rPr>
          <w:sz w:val="28"/>
        </w:rPr>
        <w:t>СПИД.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ind w:left="117" w:right="624"/>
        <w:rPr>
          <w:sz w:val="28"/>
        </w:rPr>
      </w:pPr>
      <w:r>
        <w:rPr>
          <w:b/>
          <w:sz w:val="28"/>
        </w:rPr>
        <w:t xml:space="preserve">Относительные противопоказания </w:t>
      </w:r>
      <w:r>
        <w:rPr>
          <w:sz w:val="28"/>
        </w:rPr>
        <w:t>(те, которые могут быть устранены или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компенсированы, после чего проведение трансплантации почки 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возможным).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Активный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гепатит.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Инфекционные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заболевания.</w:t>
      </w:r>
    </w:p>
    <w:p w:rsidR="00B04167" w:rsidRDefault="00B04167">
      <w:pPr>
        <w:pStyle w:val="a3"/>
        <w:spacing w:before="7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Выраженная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артериальная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гипертензия.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Недостаточность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-11"/>
          <w:sz w:val="28"/>
        </w:rPr>
        <w:t xml:space="preserve"> </w:t>
      </w:r>
      <w:r>
        <w:rPr>
          <w:sz w:val="28"/>
        </w:rPr>
        <w:t>стадий.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Полисерозит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уремического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генеза).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/>
        <w:ind w:left="356"/>
        <w:rPr>
          <w:sz w:val="28"/>
        </w:rPr>
      </w:pPr>
      <w:r>
        <w:rPr>
          <w:sz w:val="28"/>
        </w:rPr>
        <w:t>Болезни</w:t>
      </w:r>
      <w:r>
        <w:rPr>
          <w:spacing w:val="-5"/>
          <w:sz w:val="28"/>
        </w:rPr>
        <w:t xml:space="preserve"> </w:t>
      </w:r>
      <w:r>
        <w:rPr>
          <w:sz w:val="28"/>
        </w:rPr>
        <w:t>желудочно-кишечного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тракта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фазе.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ind w:left="356"/>
        <w:rPr>
          <w:sz w:val="28"/>
        </w:rPr>
      </w:pPr>
      <w:r>
        <w:rPr>
          <w:sz w:val="28"/>
        </w:rPr>
        <w:t>Пузырно-мочеточниковый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рефлюкс</w:t>
      </w:r>
      <w:proofErr w:type="spellEnd"/>
      <w:r>
        <w:rPr>
          <w:sz w:val="28"/>
        </w:rPr>
        <w:t>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/>
        <w:ind w:left="356"/>
        <w:rPr>
          <w:sz w:val="28"/>
        </w:rPr>
      </w:pPr>
      <w:proofErr w:type="spellStart"/>
      <w:r>
        <w:rPr>
          <w:sz w:val="28"/>
        </w:rPr>
        <w:t>Инфравезикальная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обструкция.</w:t>
      </w:r>
    </w:p>
    <w:p w:rsidR="00B04167" w:rsidRDefault="00B04167">
      <w:pPr>
        <w:pStyle w:val="a3"/>
        <w:spacing w:before="1"/>
        <w:rPr>
          <w:sz w:val="24"/>
        </w:r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1"/>
        <w:ind w:left="356"/>
        <w:rPr>
          <w:sz w:val="28"/>
        </w:rPr>
      </w:pPr>
      <w:r>
        <w:rPr>
          <w:sz w:val="28"/>
        </w:rPr>
        <w:t>Заболевания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пузыря,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функцию.</w:t>
      </w:r>
    </w:p>
    <w:p w:rsidR="00B04167" w:rsidRDefault="00B04167">
      <w:pPr>
        <w:rPr>
          <w:sz w:val="28"/>
        </w:r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pStyle w:val="a5"/>
        <w:numPr>
          <w:ilvl w:val="0"/>
          <w:numId w:val="2"/>
        </w:numPr>
        <w:tabs>
          <w:tab w:val="left" w:pos="357"/>
        </w:tabs>
        <w:spacing w:before="92"/>
        <w:ind w:left="356"/>
        <w:rPr>
          <w:sz w:val="28"/>
        </w:rPr>
      </w:pPr>
      <w:r>
        <w:rPr>
          <w:sz w:val="28"/>
        </w:rPr>
        <w:lastRenderedPageBreak/>
        <w:t>Выраженная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дистрофия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больного</w:t>
      </w:r>
      <w:r>
        <w:rPr>
          <w:sz w:val="28"/>
          <w:vertAlign w:val="superscript"/>
        </w:rPr>
        <w:t>B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[8,</w:t>
      </w:r>
      <w:r>
        <w:rPr>
          <w:spacing w:val="-4"/>
          <w:sz w:val="28"/>
        </w:rPr>
        <w:t xml:space="preserve"> </w:t>
      </w:r>
      <w:r>
        <w:rPr>
          <w:sz w:val="28"/>
        </w:rPr>
        <w:t>12,</w:t>
      </w:r>
      <w:r>
        <w:rPr>
          <w:spacing w:val="-3"/>
          <w:sz w:val="28"/>
        </w:rPr>
        <w:t xml:space="preserve"> </w:t>
      </w:r>
      <w:r>
        <w:rPr>
          <w:sz w:val="28"/>
        </w:rPr>
        <w:t>11].</w:t>
      </w:r>
    </w:p>
    <w:p w:rsidR="00B04167" w:rsidRDefault="00BC3FD1">
      <w:pPr>
        <w:pStyle w:val="Heading1"/>
        <w:spacing w:before="282"/>
      </w:pPr>
      <w:r>
        <w:t>Прогноз</w:t>
      </w:r>
    </w:p>
    <w:p w:rsidR="00B04167" w:rsidRDefault="00B04167">
      <w:pPr>
        <w:pStyle w:val="a3"/>
        <w:spacing w:before="2"/>
        <w:rPr>
          <w:b/>
          <w:sz w:val="24"/>
        </w:rPr>
      </w:pPr>
    </w:p>
    <w:p w:rsidR="00B04167" w:rsidRDefault="00BC3FD1">
      <w:pPr>
        <w:pStyle w:val="a3"/>
        <w:spacing w:before="1"/>
        <w:ind w:left="117" w:right="190"/>
      </w:pPr>
      <w:r>
        <w:t>В стадиях ХПН, когда возможна консервативная терапия, прогноз в большей</w:t>
      </w:r>
      <w:r>
        <w:rPr>
          <w:spacing w:val="1"/>
        </w:rPr>
        <w:t xml:space="preserve"> </w:t>
      </w:r>
      <w:r>
        <w:t>степени определяется степенью коррекции артериальной гипертензии и уровнем</w:t>
      </w:r>
      <w:r>
        <w:rPr>
          <w:spacing w:val="-67"/>
        </w:rPr>
        <w:t xml:space="preserve"> </w:t>
      </w:r>
      <w:r>
        <w:t>протеинурии.</w:t>
      </w:r>
      <w:r>
        <w:rPr>
          <w:spacing w:val="-3"/>
        </w:rPr>
        <w:t xml:space="preserve"> </w:t>
      </w:r>
      <w:r>
        <w:t>Некоторую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нефропатии.</w:t>
      </w:r>
    </w:p>
    <w:p w:rsidR="00B04167" w:rsidRDefault="00BC3FD1">
      <w:pPr>
        <w:pStyle w:val="a3"/>
        <w:spacing w:line="242" w:lineRule="auto"/>
        <w:ind w:left="117" w:right="511"/>
      </w:pPr>
      <w:r>
        <w:t>Очевидно, что при отсутствии активности прогноз лучше. При диабетической</w:t>
      </w:r>
      <w:r>
        <w:rPr>
          <w:spacing w:val="-68"/>
        </w:rPr>
        <w:t xml:space="preserve"> </w:t>
      </w:r>
      <w:r>
        <w:t>нефропатии</w:t>
      </w:r>
      <w:r>
        <w:rPr>
          <w:spacing w:val="-1"/>
        </w:rPr>
        <w:t xml:space="preserve"> </w:t>
      </w:r>
      <w:r>
        <w:t xml:space="preserve">дополнительным </w:t>
      </w:r>
      <w:proofErr w:type="spellStart"/>
      <w:r>
        <w:t>важ</w:t>
      </w:r>
      <w:proofErr w:type="spellEnd"/>
      <w:r>
        <w:t>-</w:t>
      </w:r>
    </w:p>
    <w:p w:rsidR="00B04167" w:rsidRDefault="00B04167">
      <w:pPr>
        <w:pStyle w:val="a3"/>
        <w:spacing w:before="10"/>
        <w:rPr>
          <w:sz w:val="23"/>
        </w:rPr>
      </w:pPr>
    </w:p>
    <w:p w:rsidR="00B04167" w:rsidRDefault="00BC3FD1">
      <w:pPr>
        <w:pStyle w:val="a3"/>
        <w:ind w:left="117" w:right="223"/>
      </w:pPr>
      <w:proofErr w:type="spellStart"/>
      <w:r>
        <w:t>нейшим</w:t>
      </w:r>
      <w:proofErr w:type="spellEnd"/>
      <w:r>
        <w:t xml:space="preserve"> фактором является степень компенсации сахарного диабета. Согласно</w:t>
      </w:r>
      <w:r>
        <w:rPr>
          <w:spacing w:val="1"/>
        </w:rPr>
        <w:t xml:space="preserve"> </w:t>
      </w:r>
      <w:r>
        <w:t xml:space="preserve">исследованиям, при достижении среднего АД 92 мм </w:t>
      </w:r>
      <w:proofErr w:type="spellStart"/>
      <w:r>
        <w:t>рт.ст</w:t>
      </w:r>
      <w:proofErr w:type="spellEnd"/>
      <w:r>
        <w:t>. скорость снижения</w:t>
      </w:r>
      <w:r>
        <w:rPr>
          <w:spacing w:val="1"/>
        </w:rPr>
        <w:t xml:space="preserve"> </w:t>
      </w:r>
      <w:r>
        <w:t xml:space="preserve">СКФ уменьшается на 0,6 мл/мин в год, а продолжительность </w:t>
      </w:r>
      <w:proofErr w:type="spellStart"/>
      <w:r>
        <w:t>додиализного</w:t>
      </w:r>
      <w:proofErr w:type="spellEnd"/>
      <w:r>
        <w:rPr>
          <w:spacing w:val="1"/>
        </w:rPr>
        <w:t xml:space="preserve"> </w:t>
      </w:r>
      <w:r>
        <w:t xml:space="preserve">периода увеличивается в среднем на 1,24 года; длительный приём </w:t>
      </w:r>
      <w:proofErr w:type="spellStart"/>
      <w:r>
        <w:t>рамиприла</w:t>
      </w:r>
      <w:proofErr w:type="spellEnd"/>
      <w:r>
        <w:rPr>
          <w:spacing w:val="1"/>
        </w:rPr>
        <w:t xml:space="preserve"> </w:t>
      </w:r>
      <w:r>
        <w:t xml:space="preserve">увеличил продолжительность </w:t>
      </w:r>
      <w:proofErr w:type="spellStart"/>
      <w:r>
        <w:t>додиализного</w:t>
      </w:r>
      <w:proofErr w:type="spellEnd"/>
      <w:r>
        <w:t xml:space="preserve"> периода практически на 3 года. При</w:t>
      </w:r>
      <w:r>
        <w:rPr>
          <w:spacing w:val="-68"/>
        </w:rPr>
        <w:t xml:space="preserve"> </w:t>
      </w:r>
      <w:r>
        <w:t>отсутствии системных заболеваний прогноз существенно благоприятнее. Так,</w:t>
      </w:r>
      <w:r>
        <w:rPr>
          <w:spacing w:val="1"/>
        </w:rPr>
        <w:t xml:space="preserve"> </w:t>
      </w:r>
      <w:r>
        <w:t>пятилетняя выживаемость молодых больных на гемодиализе при отсутствии</w:t>
      </w:r>
      <w:r>
        <w:rPr>
          <w:spacing w:val="1"/>
        </w:rPr>
        <w:t xml:space="preserve"> </w:t>
      </w:r>
      <w:r>
        <w:t>системных</w:t>
      </w:r>
      <w:r>
        <w:rPr>
          <w:spacing w:val="-6"/>
        </w:rPr>
        <w:t xml:space="preserve"> </w:t>
      </w:r>
      <w:r>
        <w:t>заболеваний</w:t>
      </w:r>
      <w:r>
        <w:rPr>
          <w:spacing w:val="-6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90%,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диабетической</w:t>
      </w:r>
      <w:r>
        <w:rPr>
          <w:spacing w:val="-6"/>
        </w:rPr>
        <w:t xml:space="preserve"> </w:t>
      </w:r>
      <w:r>
        <w:t>нефропатии</w:t>
      </w:r>
    </w:p>
    <w:p w:rsidR="00B04167" w:rsidRDefault="00BC3FD1">
      <w:pPr>
        <w:pStyle w:val="a3"/>
        <w:spacing w:before="2"/>
        <w:ind w:left="117"/>
      </w:pPr>
      <w:r>
        <w:t>—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20%.</w:t>
      </w:r>
      <w:r>
        <w:rPr>
          <w:spacing w:val="-5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причина</w:t>
      </w:r>
      <w:r>
        <w:rPr>
          <w:spacing w:val="-6"/>
        </w:rPr>
        <w:t xml:space="preserve"> </w:t>
      </w:r>
      <w:r>
        <w:t>смерти</w:t>
      </w:r>
      <w:r>
        <w:rPr>
          <w:spacing w:val="-5"/>
        </w:rPr>
        <w:t xml:space="preserve"> </w:t>
      </w:r>
      <w:r>
        <w:t>больных,</w:t>
      </w:r>
      <w:r>
        <w:rPr>
          <w:spacing w:val="-5"/>
        </w:rPr>
        <w:t xml:space="preserve"> </w:t>
      </w:r>
      <w:r>
        <w:t>получающих</w:t>
      </w:r>
      <w:r>
        <w:rPr>
          <w:spacing w:val="-5"/>
        </w:rPr>
        <w:t xml:space="preserve"> </w:t>
      </w:r>
      <w:r>
        <w:t>заместительную</w:t>
      </w:r>
      <w:r>
        <w:rPr>
          <w:spacing w:val="-67"/>
        </w:rPr>
        <w:t xml:space="preserve"> </w:t>
      </w:r>
      <w:r>
        <w:t>почечную</w:t>
      </w:r>
      <w:r>
        <w:rPr>
          <w:spacing w:val="-1"/>
        </w:rPr>
        <w:t xml:space="preserve"> </w:t>
      </w:r>
      <w:r>
        <w:t>терапию,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сердечно-сосудистые</w:t>
      </w:r>
      <w:proofErr w:type="spellEnd"/>
      <w:r>
        <w:rPr>
          <w:spacing w:val="-1"/>
        </w:rPr>
        <w:t xml:space="preserve"> </w:t>
      </w:r>
      <w:r>
        <w:t>осложнения</w:t>
      </w:r>
      <w:r>
        <w:rPr>
          <w:spacing w:val="-2"/>
        </w:rPr>
        <w:t xml:space="preserve"> </w:t>
      </w:r>
      <w:r>
        <w:t>(около</w:t>
      </w:r>
      <w:r>
        <w:rPr>
          <w:spacing w:val="-2"/>
        </w:rPr>
        <w:t xml:space="preserve"> </w:t>
      </w:r>
      <w:r>
        <w:t>45%).</w:t>
      </w:r>
    </w:p>
    <w:p w:rsidR="00B04167" w:rsidRDefault="00BC3FD1">
      <w:pPr>
        <w:pStyle w:val="a3"/>
        <w:ind w:left="117" w:right="1004"/>
        <w:jc w:val="both"/>
      </w:pPr>
      <w:r>
        <w:t>Непосредственной причиной смерти больных на гемодиализе, по данным</w:t>
      </w:r>
      <w:r>
        <w:rPr>
          <w:spacing w:val="1"/>
        </w:rPr>
        <w:t xml:space="preserve"> </w:t>
      </w:r>
      <w:r>
        <w:t xml:space="preserve">Московского городского </w:t>
      </w:r>
      <w:proofErr w:type="spellStart"/>
      <w:r>
        <w:t>нефрологического</w:t>
      </w:r>
      <w:proofErr w:type="spellEnd"/>
      <w:r>
        <w:t xml:space="preserve"> центра, в 22,9% случаев стала</w:t>
      </w:r>
      <w:r>
        <w:rPr>
          <w:spacing w:val="-67"/>
        </w:rPr>
        <w:t xml:space="preserve"> </w:t>
      </w:r>
      <w:r>
        <w:t>уремия.</w:t>
      </w:r>
    </w:p>
    <w:p w:rsidR="00B04167" w:rsidRDefault="00B04167">
      <w:pPr>
        <w:pStyle w:val="a3"/>
        <w:rPr>
          <w:sz w:val="24"/>
        </w:rPr>
      </w:pPr>
    </w:p>
    <w:p w:rsidR="00B04167" w:rsidRDefault="00BC3FD1">
      <w:pPr>
        <w:pStyle w:val="a3"/>
        <w:ind w:left="117" w:right="308"/>
      </w:pPr>
      <w:r>
        <w:t>При трансплантации трупной почки годовая выживаемость трансплантатов при</w:t>
      </w:r>
      <w:r>
        <w:rPr>
          <w:spacing w:val="-67"/>
        </w:rPr>
        <w:t xml:space="preserve"> </w:t>
      </w:r>
      <w:r>
        <w:t>отсутствии системных заболеваний у реципиента в большинстве центров</w:t>
      </w:r>
      <w:r>
        <w:rPr>
          <w:spacing w:val="1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80%,</w:t>
      </w:r>
      <w:r>
        <w:rPr>
          <w:spacing w:val="-3"/>
        </w:rPr>
        <w:t xml:space="preserve"> </w:t>
      </w:r>
      <w:r>
        <w:t>пятилетняя</w:t>
      </w:r>
      <w:r>
        <w:rPr>
          <w:spacing w:val="-2"/>
        </w:rPr>
        <w:t xml:space="preserve"> </w:t>
      </w:r>
      <w:r>
        <w:t>выживаемость</w:t>
      </w:r>
      <w:r>
        <w:rPr>
          <w:spacing w:val="-3"/>
        </w:rPr>
        <w:t xml:space="preserve"> </w:t>
      </w:r>
      <w:r>
        <w:t>составляет 58—62%</w:t>
      </w:r>
      <w:r>
        <w:rPr>
          <w:vertAlign w:val="superscript"/>
        </w:rPr>
        <w:t>B</w:t>
      </w:r>
      <w:r>
        <w:rPr>
          <w:spacing w:val="-5"/>
        </w:rPr>
        <w:t xml:space="preserve"> </w:t>
      </w:r>
      <w:r>
        <w:t>[8,</w:t>
      </w:r>
      <w:r>
        <w:rPr>
          <w:spacing w:val="-2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12].</w:t>
      </w:r>
    </w:p>
    <w:p w:rsidR="00DC03D3" w:rsidRDefault="00DC03D3">
      <w:pPr>
        <w:pStyle w:val="Heading1"/>
        <w:spacing w:before="282"/>
      </w:pPr>
    </w:p>
    <w:p w:rsidR="00DC03D3" w:rsidRDefault="00DC03D3">
      <w:pPr>
        <w:pStyle w:val="Heading1"/>
        <w:spacing w:before="282"/>
      </w:pPr>
    </w:p>
    <w:p w:rsidR="00DC03D3" w:rsidRDefault="00DC03D3">
      <w:pPr>
        <w:pStyle w:val="Heading1"/>
        <w:spacing w:before="282"/>
      </w:pPr>
    </w:p>
    <w:p w:rsidR="00DC03D3" w:rsidRDefault="00DC03D3">
      <w:pPr>
        <w:pStyle w:val="Heading1"/>
        <w:spacing w:before="282"/>
      </w:pPr>
    </w:p>
    <w:p w:rsidR="00DC03D3" w:rsidRDefault="00DC03D3">
      <w:pPr>
        <w:pStyle w:val="Heading1"/>
        <w:spacing w:before="282"/>
      </w:pPr>
    </w:p>
    <w:p w:rsidR="00DC03D3" w:rsidRDefault="00DC03D3">
      <w:pPr>
        <w:pStyle w:val="Heading1"/>
        <w:spacing w:before="282"/>
      </w:pPr>
    </w:p>
    <w:p w:rsidR="00DC03D3" w:rsidRDefault="00DC03D3">
      <w:pPr>
        <w:pStyle w:val="Heading1"/>
        <w:spacing w:before="282"/>
      </w:pPr>
    </w:p>
    <w:p w:rsidR="00DC03D3" w:rsidRDefault="00DC03D3">
      <w:pPr>
        <w:pStyle w:val="Heading1"/>
        <w:spacing w:before="282"/>
      </w:pPr>
    </w:p>
    <w:p w:rsidR="00DC03D3" w:rsidRDefault="00DC03D3">
      <w:pPr>
        <w:pStyle w:val="Heading1"/>
        <w:spacing w:before="282"/>
      </w:pPr>
    </w:p>
    <w:p w:rsidR="00DC03D3" w:rsidRDefault="00DC03D3">
      <w:pPr>
        <w:pStyle w:val="Heading1"/>
        <w:spacing w:before="282"/>
      </w:pPr>
    </w:p>
    <w:p w:rsidR="00DC03D3" w:rsidRDefault="00DC03D3">
      <w:pPr>
        <w:pStyle w:val="Heading1"/>
        <w:spacing w:before="282"/>
      </w:pPr>
    </w:p>
    <w:p w:rsidR="00DC03D3" w:rsidRDefault="00DC03D3">
      <w:pPr>
        <w:pStyle w:val="Heading1"/>
        <w:spacing w:before="282"/>
      </w:pPr>
    </w:p>
    <w:p w:rsidR="00DC03D3" w:rsidRDefault="00DC03D3">
      <w:pPr>
        <w:pStyle w:val="Heading1"/>
        <w:spacing w:before="282"/>
      </w:pPr>
    </w:p>
    <w:p w:rsidR="00DC03D3" w:rsidRDefault="00DC03D3">
      <w:pPr>
        <w:pStyle w:val="Heading1"/>
        <w:spacing w:before="282"/>
      </w:pPr>
    </w:p>
    <w:p w:rsidR="00B04167" w:rsidRDefault="00BC3FD1">
      <w:pPr>
        <w:pStyle w:val="Heading1"/>
        <w:spacing w:before="282"/>
      </w:pPr>
      <w:r>
        <w:t>ЛИТЕРАТУРА</w:t>
      </w:r>
    </w:p>
    <w:p w:rsidR="00B04167" w:rsidRDefault="00B04167">
      <w:pPr>
        <w:pStyle w:val="a3"/>
        <w:spacing w:before="2"/>
        <w:rPr>
          <w:b/>
          <w:sz w:val="24"/>
        </w:rPr>
      </w:pPr>
    </w:p>
    <w:p w:rsidR="00B04167" w:rsidRDefault="00BC3FD1">
      <w:pPr>
        <w:pStyle w:val="a5"/>
        <w:numPr>
          <w:ilvl w:val="0"/>
          <w:numId w:val="1"/>
        </w:numPr>
        <w:tabs>
          <w:tab w:val="left" w:pos="398"/>
        </w:tabs>
        <w:ind w:right="405" w:firstLine="0"/>
        <w:rPr>
          <w:sz w:val="28"/>
        </w:rPr>
      </w:pPr>
      <w:r>
        <w:rPr>
          <w:sz w:val="28"/>
        </w:rPr>
        <w:t xml:space="preserve">Болезни почек / под ред. Г. </w:t>
      </w:r>
      <w:proofErr w:type="spellStart"/>
      <w:r>
        <w:rPr>
          <w:sz w:val="28"/>
        </w:rPr>
        <w:t>Маждракова</w:t>
      </w:r>
      <w:proofErr w:type="spellEnd"/>
      <w:r>
        <w:rPr>
          <w:sz w:val="28"/>
        </w:rPr>
        <w:t xml:space="preserve"> и Н. Попова. — София: Медицина и</w:t>
      </w:r>
      <w:r>
        <w:rPr>
          <w:spacing w:val="-68"/>
          <w:sz w:val="28"/>
        </w:rPr>
        <w:t xml:space="preserve"> </w:t>
      </w:r>
      <w:r>
        <w:rPr>
          <w:sz w:val="28"/>
        </w:rPr>
        <w:t>физкультура,</w:t>
      </w:r>
      <w:r>
        <w:rPr>
          <w:spacing w:val="-1"/>
          <w:sz w:val="28"/>
        </w:rPr>
        <w:t xml:space="preserve"> </w:t>
      </w:r>
      <w:r>
        <w:rPr>
          <w:sz w:val="28"/>
        </w:rPr>
        <w:t>1976.</w:t>
      </w:r>
    </w:p>
    <w:p w:rsidR="00B04167" w:rsidRDefault="00B04167">
      <w:pPr>
        <w:pStyle w:val="a3"/>
        <w:spacing w:before="7"/>
        <w:rPr>
          <w:sz w:val="24"/>
        </w:rPr>
      </w:pPr>
    </w:p>
    <w:p w:rsidR="00B04167" w:rsidRDefault="00BC3FD1">
      <w:pPr>
        <w:pStyle w:val="a5"/>
        <w:numPr>
          <w:ilvl w:val="0"/>
          <w:numId w:val="1"/>
        </w:numPr>
        <w:tabs>
          <w:tab w:val="left" w:pos="398"/>
        </w:tabs>
        <w:ind w:left="397" w:hanging="281"/>
        <w:rPr>
          <w:sz w:val="28"/>
        </w:rPr>
      </w:pPr>
      <w:r>
        <w:rPr>
          <w:sz w:val="28"/>
        </w:rPr>
        <w:t>Клиническая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нефрология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Тареева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4"/>
          <w:sz w:val="28"/>
        </w:rPr>
        <w:t xml:space="preserve"> </w:t>
      </w:r>
      <w:r>
        <w:rPr>
          <w:sz w:val="28"/>
        </w:rPr>
        <w:t>1983.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1"/>
        </w:numPr>
        <w:tabs>
          <w:tab w:val="left" w:pos="398"/>
        </w:tabs>
        <w:ind w:right="696" w:firstLine="0"/>
        <w:rPr>
          <w:sz w:val="28"/>
        </w:rPr>
      </w:pPr>
      <w:proofErr w:type="spellStart"/>
      <w:r>
        <w:rPr>
          <w:i/>
          <w:sz w:val="28"/>
        </w:rPr>
        <w:t>Лоуренс</w:t>
      </w:r>
      <w:proofErr w:type="spellEnd"/>
      <w:r>
        <w:rPr>
          <w:i/>
          <w:sz w:val="28"/>
        </w:rPr>
        <w:t xml:space="preserve"> Д.Р., </w:t>
      </w:r>
      <w:proofErr w:type="spellStart"/>
      <w:r>
        <w:rPr>
          <w:i/>
          <w:sz w:val="28"/>
        </w:rPr>
        <w:t>Бенитт</w:t>
      </w:r>
      <w:proofErr w:type="spellEnd"/>
      <w:r>
        <w:rPr>
          <w:i/>
          <w:sz w:val="28"/>
        </w:rPr>
        <w:t xml:space="preserve"> П.Н. </w:t>
      </w:r>
      <w:r>
        <w:rPr>
          <w:sz w:val="28"/>
        </w:rPr>
        <w:t>Клиническая фармакология. — М.: Медицина,</w:t>
      </w:r>
      <w:r>
        <w:rPr>
          <w:spacing w:val="-68"/>
          <w:sz w:val="28"/>
        </w:rPr>
        <w:t xml:space="preserve"> </w:t>
      </w:r>
      <w:r>
        <w:rPr>
          <w:sz w:val="28"/>
        </w:rPr>
        <w:t>1991.</w:t>
      </w:r>
    </w:p>
    <w:p w:rsidR="00B04167" w:rsidRDefault="00B04167">
      <w:pPr>
        <w:pStyle w:val="a3"/>
        <w:spacing w:before="6"/>
        <w:rPr>
          <w:sz w:val="24"/>
        </w:rPr>
      </w:pPr>
    </w:p>
    <w:p w:rsidR="00B04167" w:rsidRDefault="00BC3FD1">
      <w:pPr>
        <w:pStyle w:val="a5"/>
        <w:numPr>
          <w:ilvl w:val="0"/>
          <w:numId w:val="1"/>
        </w:numPr>
        <w:tabs>
          <w:tab w:val="left" w:pos="398"/>
        </w:tabs>
        <w:ind w:right="969" w:firstLine="0"/>
        <w:rPr>
          <w:sz w:val="28"/>
        </w:rPr>
      </w:pPr>
      <w:r>
        <w:rPr>
          <w:i/>
          <w:sz w:val="28"/>
        </w:rPr>
        <w:t xml:space="preserve">Мухин Н.А., </w:t>
      </w:r>
      <w:proofErr w:type="spellStart"/>
      <w:r>
        <w:rPr>
          <w:i/>
          <w:sz w:val="28"/>
        </w:rPr>
        <w:t>Тареева</w:t>
      </w:r>
      <w:proofErr w:type="spellEnd"/>
      <w:r>
        <w:rPr>
          <w:i/>
          <w:sz w:val="28"/>
        </w:rPr>
        <w:t xml:space="preserve"> И.Е. </w:t>
      </w:r>
      <w:r>
        <w:rPr>
          <w:sz w:val="28"/>
        </w:rPr>
        <w:t>Диагностика и лечение болезней почек. — М.:</w:t>
      </w:r>
      <w:r>
        <w:rPr>
          <w:spacing w:val="-68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1"/>
          <w:sz w:val="28"/>
        </w:rPr>
        <w:t xml:space="preserve"> </w:t>
      </w:r>
      <w:r>
        <w:rPr>
          <w:sz w:val="28"/>
        </w:rPr>
        <w:t>1985.</w:t>
      </w:r>
    </w:p>
    <w:p w:rsidR="00B04167" w:rsidRDefault="00B04167">
      <w:pPr>
        <w:pStyle w:val="a3"/>
        <w:spacing w:before="2"/>
        <w:rPr>
          <w:sz w:val="24"/>
        </w:rPr>
      </w:pPr>
    </w:p>
    <w:p w:rsidR="00B04167" w:rsidRDefault="00BC3FD1">
      <w:pPr>
        <w:pStyle w:val="a5"/>
        <w:numPr>
          <w:ilvl w:val="0"/>
          <w:numId w:val="1"/>
        </w:numPr>
        <w:tabs>
          <w:tab w:val="left" w:pos="398"/>
        </w:tabs>
        <w:ind w:left="397" w:hanging="281"/>
        <w:rPr>
          <w:sz w:val="28"/>
        </w:rPr>
      </w:pPr>
      <w:proofErr w:type="spellStart"/>
      <w:r>
        <w:rPr>
          <w:i/>
          <w:sz w:val="28"/>
        </w:rPr>
        <w:t>Наточин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Ю.В.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физиологии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почек.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4"/>
          <w:sz w:val="28"/>
        </w:rPr>
        <w:t xml:space="preserve"> </w:t>
      </w:r>
      <w:r>
        <w:rPr>
          <w:sz w:val="28"/>
        </w:rPr>
        <w:t>1982.</w:t>
      </w:r>
    </w:p>
    <w:p w:rsidR="00B04167" w:rsidRDefault="00B04167">
      <w:pPr>
        <w:pStyle w:val="a3"/>
        <w:spacing w:before="7"/>
        <w:rPr>
          <w:sz w:val="24"/>
        </w:rPr>
      </w:pPr>
    </w:p>
    <w:p w:rsidR="00B04167" w:rsidRDefault="00BC3FD1">
      <w:pPr>
        <w:pStyle w:val="a5"/>
        <w:numPr>
          <w:ilvl w:val="0"/>
          <w:numId w:val="1"/>
        </w:numPr>
        <w:tabs>
          <w:tab w:val="left" w:pos="398"/>
        </w:tabs>
        <w:ind w:right="328" w:firstLine="0"/>
        <w:rPr>
          <w:sz w:val="28"/>
        </w:rPr>
      </w:pPr>
      <w:r>
        <w:rPr>
          <w:i/>
          <w:sz w:val="28"/>
        </w:rPr>
        <w:t xml:space="preserve">Никифоров Ю.В., Максименко В.А., Чудаков И.Е. </w:t>
      </w:r>
      <w:r>
        <w:rPr>
          <w:sz w:val="28"/>
        </w:rPr>
        <w:t>Критерии выбора 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экстракорпоральной </w:t>
      </w:r>
      <w:proofErr w:type="spellStart"/>
      <w:r>
        <w:rPr>
          <w:sz w:val="28"/>
        </w:rPr>
        <w:t>детоксикации</w:t>
      </w:r>
      <w:proofErr w:type="spellEnd"/>
      <w:r>
        <w:rPr>
          <w:sz w:val="28"/>
        </w:rPr>
        <w:t xml:space="preserve"> у больных с послеоперационной острой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почечной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недостаточностью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1995.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38—</w:t>
      </w:r>
      <w:r>
        <w:rPr>
          <w:spacing w:val="-67"/>
          <w:sz w:val="28"/>
        </w:rPr>
        <w:t xml:space="preserve"> </w:t>
      </w:r>
      <w:r>
        <w:rPr>
          <w:sz w:val="28"/>
        </w:rPr>
        <w:t>41.</w:t>
      </w:r>
    </w:p>
    <w:p w:rsidR="00B04167" w:rsidRDefault="00B04167">
      <w:pPr>
        <w:rPr>
          <w:sz w:val="28"/>
        </w:rPr>
        <w:sectPr w:rsidR="00B04167">
          <w:pgSz w:w="11900" w:h="16840"/>
          <w:pgMar w:top="1160" w:right="720" w:bottom="280" w:left="1160" w:header="722" w:footer="0" w:gutter="0"/>
          <w:cols w:space="720"/>
        </w:sectPr>
      </w:pPr>
    </w:p>
    <w:p w:rsidR="00B04167" w:rsidRDefault="00BC3FD1">
      <w:pPr>
        <w:pStyle w:val="a5"/>
        <w:numPr>
          <w:ilvl w:val="0"/>
          <w:numId w:val="1"/>
        </w:numPr>
        <w:tabs>
          <w:tab w:val="left" w:pos="398"/>
        </w:tabs>
        <w:spacing w:before="92"/>
        <w:ind w:right="303" w:firstLine="0"/>
        <w:rPr>
          <w:sz w:val="28"/>
        </w:rPr>
      </w:pPr>
      <w:proofErr w:type="spellStart"/>
      <w:r>
        <w:rPr>
          <w:i/>
          <w:sz w:val="28"/>
        </w:rPr>
        <w:lastRenderedPageBreak/>
        <w:t>Шулутко</w:t>
      </w:r>
      <w:proofErr w:type="spellEnd"/>
      <w:r>
        <w:rPr>
          <w:i/>
          <w:sz w:val="28"/>
        </w:rPr>
        <w:t xml:space="preserve"> Б.И. </w:t>
      </w:r>
      <w:r>
        <w:rPr>
          <w:sz w:val="28"/>
        </w:rPr>
        <w:t>Нефрология 2002. Современное состояние проблемы. — СПб.: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Ренкор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sectPr w:rsidR="00B04167" w:rsidSect="00B04167">
      <w:pgSz w:w="11900" w:h="16840"/>
      <w:pgMar w:top="1160" w:right="720" w:bottom="280" w:left="116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8F" w:rsidRDefault="0099068F" w:rsidP="00B04167">
      <w:r>
        <w:separator/>
      </w:r>
    </w:p>
  </w:endnote>
  <w:endnote w:type="continuationSeparator" w:id="0">
    <w:p w:rsidR="0099068F" w:rsidRDefault="0099068F" w:rsidP="00B0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8F" w:rsidRDefault="0099068F" w:rsidP="00B04167">
      <w:r>
        <w:separator/>
      </w:r>
    </w:p>
  </w:footnote>
  <w:footnote w:type="continuationSeparator" w:id="0">
    <w:p w:rsidR="0099068F" w:rsidRDefault="0099068F" w:rsidP="00B04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67" w:rsidRDefault="00E92865">
    <w:pPr>
      <w:pStyle w:val="a3"/>
      <w:spacing w:line="14" w:lineRule="auto"/>
      <w:rPr>
        <w:sz w:val="20"/>
      </w:rPr>
    </w:pPr>
    <w:r w:rsidRPr="00E928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55pt;margin-top:35.1pt;width:17.2pt;height:15.5pt;z-index:-251658752;mso-position-horizontal-relative:page;mso-position-vertical-relative:page" filled="f" stroked="f">
          <v:textbox inset="0,0,0,0">
            <w:txbxContent>
              <w:p w:rsidR="00B04167" w:rsidRDefault="00E92865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C3FD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9065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90F"/>
    <w:multiLevelType w:val="hybridMultilevel"/>
    <w:tmpl w:val="96D4D3C2"/>
    <w:lvl w:ilvl="0" w:tplc="44D4EE34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10DA86">
      <w:numFmt w:val="bullet"/>
      <w:lvlText w:val="•"/>
      <w:lvlJc w:val="left"/>
      <w:pPr>
        <w:ind w:left="1110" w:hanging="280"/>
      </w:pPr>
      <w:rPr>
        <w:rFonts w:hint="default"/>
        <w:lang w:val="ru-RU" w:eastAsia="en-US" w:bidi="ar-SA"/>
      </w:rPr>
    </w:lvl>
    <w:lvl w:ilvl="2" w:tplc="BEAEB848">
      <w:numFmt w:val="bullet"/>
      <w:lvlText w:val="•"/>
      <w:lvlJc w:val="left"/>
      <w:pPr>
        <w:ind w:left="2100" w:hanging="280"/>
      </w:pPr>
      <w:rPr>
        <w:rFonts w:hint="default"/>
        <w:lang w:val="ru-RU" w:eastAsia="en-US" w:bidi="ar-SA"/>
      </w:rPr>
    </w:lvl>
    <w:lvl w:ilvl="3" w:tplc="49E4390E">
      <w:numFmt w:val="bullet"/>
      <w:lvlText w:val="•"/>
      <w:lvlJc w:val="left"/>
      <w:pPr>
        <w:ind w:left="3090" w:hanging="280"/>
      </w:pPr>
      <w:rPr>
        <w:rFonts w:hint="default"/>
        <w:lang w:val="ru-RU" w:eastAsia="en-US" w:bidi="ar-SA"/>
      </w:rPr>
    </w:lvl>
    <w:lvl w:ilvl="4" w:tplc="1898F3BA">
      <w:numFmt w:val="bullet"/>
      <w:lvlText w:val="•"/>
      <w:lvlJc w:val="left"/>
      <w:pPr>
        <w:ind w:left="4080" w:hanging="280"/>
      </w:pPr>
      <w:rPr>
        <w:rFonts w:hint="default"/>
        <w:lang w:val="ru-RU" w:eastAsia="en-US" w:bidi="ar-SA"/>
      </w:rPr>
    </w:lvl>
    <w:lvl w:ilvl="5" w:tplc="E58A77AE">
      <w:numFmt w:val="bullet"/>
      <w:lvlText w:val="•"/>
      <w:lvlJc w:val="left"/>
      <w:pPr>
        <w:ind w:left="5070" w:hanging="280"/>
      </w:pPr>
      <w:rPr>
        <w:rFonts w:hint="default"/>
        <w:lang w:val="ru-RU" w:eastAsia="en-US" w:bidi="ar-SA"/>
      </w:rPr>
    </w:lvl>
    <w:lvl w:ilvl="6" w:tplc="E8F23B68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7" w:tplc="54B071B2">
      <w:numFmt w:val="bullet"/>
      <w:lvlText w:val="•"/>
      <w:lvlJc w:val="left"/>
      <w:pPr>
        <w:ind w:left="7050" w:hanging="280"/>
      </w:pPr>
      <w:rPr>
        <w:rFonts w:hint="default"/>
        <w:lang w:val="ru-RU" w:eastAsia="en-US" w:bidi="ar-SA"/>
      </w:rPr>
    </w:lvl>
    <w:lvl w:ilvl="8" w:tplc="4A2AB2E4">
      <w:numFmt w:val="bullet"/>
      <w:lvlText w:val="•"/>
      <w:lvlJc w:val="left"/>
      <w:pPr>
        <w:ind w:left="8040" w:hanging="280"/>
      </w:pPr>
      <w:rPr>
        <w:rFonts w:hint="default"/>
        <w:lang w:val="ru-RU" w:eastAsia="en-US" w:bidi="ar-SA"/>
      </w:rPr>
    </w:lvl>
  </w:abstractNum>
  <w:abstractNum w:abstractNumId="1">
    <w:nsid w:val="35FD78FC"/>
    <w:multiLevelType w:val="hybridMultilevel"/>
    <w:tmpl w:val="47BC66F4"/>
    <w:lvl w:ilvl="0" w:tplc="22206C30">
      <w:start w:val="1"/>
      <w:numFmt w:val="decimal"/>
      <w:lvlText w:val="%1."/>
      <w:lvlJc w:val="left"/>
      <w:pPr>
        <w:ind w:left="825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2AECAC">
      <w:numFmt w:val="bullet"/>
      <w:lvlText w:val="•"/>
      <w:lvlJc w:val="left"/>
      <w:pPr>
        <w:ind w:left="1740" w:hanging="348"/>
      </w:pPr>
      <w:rPr>
        <w:rFonts w:hint="default"/>
        <w:lang w:val="ru-RU" w:eastAsia="en-US" w:bidi="ar-SA"/>
      </w:rPr>
    </w:lvl>
    <w:lvl w:ilvl="2" w:tplc="441EC222">
      <w:numFmt w:val="bullet"/>
      <w:lvlText w:val="•"/>
      <w:lvlJc w:val="left"/>
      <w:pPr>
        <w:ind w:left="2660" w:hanging="348"/>
      </w:pPr>
      <w:rPr>
        <w:rFonts w:hint="default"/>
        <w:lang w:val="ru-RU" w:eastAsia="en-US" w:bidi="ar-SA"/>
      </w:rPr>
    </w:lvl>
    <w:lvl w:ilvl="3" w:tplc="2500D8FE">
      <w:numFmt w:val="bullet"/>
      <w:lvlText w:val="•"/>
      <w:lvlJc w:val="left"/>
      <w:pPr>
        <w:ind w:left="3580" w:hanging="348"/>
      </w:pPr>
      <w:rPr>
        <w:rFonts w:hint="default"/>
        <w:lang w:val="ru-RU" w:eastAsia="en-US" w:bidi="ar-SA"/>
      </w:rPr>
    </w:lvl>
    <w:lvl w:ilvl="4" w:tplc="092C3776">
      <w:numFmt w:val="bullet"/>
      <w:lvlText w:val="•"/>
      <w:lvlJc w:val="left"/>
      <w:pPr>
        <w:ind w:left="4500" w:hanging="348"/>
      </w:pPr>
      <w:rPr>
        <w:rFonts w:hint="default"/>
        <w:lang w:val="ru-RU" w:eastAsia="en-US" w:bidi="ar-SA"/>
      </w:rPr>
    </w:lvl>
    <w:lvl w:ilvl="5" w:tplc="0598D0CA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 w:tplc="6E5A06B6">
      <w:numFmt w:val="bullet"/>
      <w:lvlText w:val="•"/>
      <w:lvlJc w:val="left"/>
      <w:pPr>
        <w:ind w:left="6340" w:hanging="348"/>
      </w:pPr>
      <w:rPr>
        <w:rFonts w:hint="default"/>
        <w:lang w:val="ru-RU" w:eastAsia="en-US" w:bidi="ar-SA"/>
      </w:rPr>
    </w:lvl>
    <w:lvl w:ilvl="7" w:tplc="F67EDC14">
      <w:numFmt w:val="bullet"/>
      <w:lvlText w:val="•"/>
      <w:lvlJc w:val="left"/>
      <w:pPr>
        <w:ind w:left="7260" w:hanging="348"/>
      </w:pPr>
      <w:rPr>
        <w:rFonts w:hint="default"/>
        <w:lang w:val="ru-RU" w:eastAsia="en-US" w:bidi="ar-SA"/>
      </w:rPr>
    </w:lvl>
    <w:lvl w:ilvl="8" w:tplc="7B3C08EA">
      <w:numFmt w:val="bullet"/>
      <w:lvlText w:val="•"/>
      <w:lvlJc w:val="left"/>
      <w:pPr>
        <w:ind w:left="8180" w:hanging="348"/>
      </w:pPr>
      <w:rPr>
        <w:rFonts w:hint="default"/>
        <w:lang w:val="ru-RU" w:eastAsia="en-US" w:bidi="ar-SA"/>
      </w:rPr>
    </w:lvl>
  </w:abstractNum>
  <w:abstractNum w:abstractNumId="2">
    <w:nsid w:val="4224254E"/>
    <w:multiLevelType w:val="hybridMultilevel"/>
    <w:tmpl w:val="B4FE1A24"/>
    <w:lvl w:ilvl="0" w:tplc="50702C64">
      <w:numFmt w:val="bullet"/>
      <w:lvlText w:val="■"/>
      <w:lvlJc w:val="left"/>
      <w:pPr>
        <w:ind w:left="117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8835F8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DF820636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3" w:tplc="8D8804BC">
      <w:numFmt w:val="bullet"/>
      <w:lvlText w:val="•"/>
      <w:lvlJc w:val="left"/>
      <w:pPr>
        <w:ind w:left="3090" w:hanging="240"/>
      </w:pPr>
      <w:rPr>
        <w:rFonts w:hint="default"/>
        <w:lang w:val="ru-RU" w:eastAsia="en-US" w:bidi="ar-SA"/>
      </w:rPr>
    </w:lvl>
    <w:lvl w:ilvl="4" w:tplc="09B24612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  <w:lvl w:ilvl="5" w:tplc="9D485444">
      <w:numFmt w:val="bullet"/>
      <w:lvlText w:val="•"/>
      <w:lvlJc w:val="left"/>
      <w:pPr>
        <w:ind w:left="5070" w:hanging="240"/>
      </w:pPr>
      <w:rPr>
        <w:rFonts w:hint="default"/>
        <w:lang w:val="ru-RU" w:eastAsia="en-US" w:bidi="ar-SA"/>
      </w:rPr>
    </w:lvl>
    <w:lvl w:ilvl="6" w:tplc="06ECE91A">
      <w:numFmt w:val="bullet"/>
      <w:lvlText w:val="•"/>
      <w:lvlJc w:val="left"/>
      <w:pPr>
        <w:ind w:left="6060" w:hanging="240"/>
      </w:pPr>
      <w:rPr>
        <w:rFonts w:hint="default"/>
        <w:lang w:val="ru-RU" w:eastAsia="en-US" w:bidi="ar-SA"/>
      </w:rPr>
    </w:lvl>
    <w:lvl w:ilvl="7" w:tplc="336AE6AC">
      <w:numFmt w:val="bullet"/>
      <w:lvlText w:val="•"/>
      <w:lvlJc w:val="left"/>
      <w:pPr>
        <w:ind w:left="7050" w:hanging="240"/>
      </w:pPr>
      <w:rPr>
        <w:rFonts w:hint="default"/>
        <w:lang w:val="ru-RU" w:eastAsia="en-US" w:bidi="ar-SA"/>
      </w:rPr>
    </w:lvl>
    <w:lvl w:ilvl="8" w:tplc="DD70C232">
      <w:numFmt w:val="bullet"/>
      <w:lvlText w:val="•"/>
      <w:lvlJc w:val="left"/>
      <w:pPr>
        <w:ind w:left="804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04167"/>
    <w:rsid w:val="0099068F"/>
    <w:rsid w:val="00B04167"/>
    <w:rsid w:val="00BC3FD1"/>
    <w:rsid w:val="00D9065A"/>
    <w:rsid w:val="00DC03D3"/>
    <w:rsid w:val="00E9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1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416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04167"/>
    <w:pPr>
      <w:ind w:left="11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04167"/>
    <w:pPr>
      <w:spacing w:before="248"/>
      <w:ind w:left="1378" w:right="136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B04167"/>
    <w:pPr>
      <w:ind w:left="356" w:hanging="240"/>
    </w:pPr>
  </w:style>
  <w:style w:type="paragraph" w:customStyle="1" w:styleId="TableParagraph">
    <w:name w:val="Table Paragraph"/>
    <w:basedOn w:val="a"/>
    <w:uiPriority w:val="1"/>
    <w:qFormat/>
    <w:rsid w:val="00B04167"/>
  </w:style>
  <w:style w:type="paragraph" w:customStyle="1" w:styleId="1">
    <w:name w:val="Обычный1"/>
    <w:rsid w:val="00DC03D3"/>
    <w:pPr>
      <w:widowControl/>
      <w:suppressAutoHyphens/>
      <w:autoSpaceDE/>
      <w:autoSpaceDN/>
    </w:pPr>
    <w:rPr>
      <w:rFonts w:ascii="Times New Roman" w:eastAsia="Arial" w:hAnsi="Times New Roman" w:cs="Tms Rmn"/>
      <w:sz w:val="20"/>
      <w:szCs w:val="20"/>
      <w:lang w:val="ru-RU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DC03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C03D3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semiHidden/>
    <w:unhideWhenUsed/>
    <w:rsid w:val="00DC03D3"/>
    <w:pPr>
      <w:widowControl/>
      <w:tabs>
        <w:tab w:val="center" w:pos="4153"/>
        <w:tab w:val="right" w:pos="8306"/>
      </w:tabs>
      <w:suppressAutoHyphens/>
      <w:autoSpaceDE/>
      <w:autoSpaceDN/>
    </w:pPr>
    <w:rPr>
      <w:rFonts w:cs="Tms Rm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DC03D3"/>
    <w:rPr>
      <w:rFonts w:ascii="Times New Roman" w:eastAsia="Times New Roman" w:hAnsi="Times New Roman" w:cs="Tms Rm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4289</Words>
  <Characters>24451</Characters>
  <Application>Microsoft Office Word</Application>
  <DocSecurity>0</DocSecurity>
  <Lines>203</Lines>
  <Paragraphs>57</Paragraphs>
  <ScaleCrop>false</ScaleCrop>
  <Company/>
  <LinksUpToDate>false</LinksUpToDate>
  <CharactersWithSpaces>28683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sviridova-ta</cp:lastModifiedBy>
  <cp:revision>3</cp:revision>
  <dcterms:created xsi:type="dcterms:W3CDTF">2022-09-24T02:26:00Z</dcterms:created>
  <dcterms:modified xsi:type="dcterms:W3CDTF">2022-09-24T02:35:00Z</dcterms:modified>
</cp:coreProperties>
</file>