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B66" w:rsidRPr="00B51B66" w:rsidRDefault="00B51B66" w:rsidP="00B51B66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1B66">
        <w:rPr>
          <w:rFonts w:ascii="Times New Roman" w:eastAsia="Times New Roman" w:hAnsi="Times New Roman" w:cs="Times New Roman"/>
          <w:b/>
          <w:sz w:val="28"/>
          <w:szCs w:val="28"/>
        </w:rPr>
        <w:t>Билет № 8</w:t>
      </w:r>
    </w:p>
    <w:p w:rsidR="00B51B66" w:rsidRPr="00B51B66" w:rsidRDefault="00B51B66" w:rsidP="00B51B66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51B66">
        <w:rPr>
          <w:rFonts w:ascii="Times New Roman" w:eastAsia="Times New Roman" w:hAnsi="Times New Roman" w:cs="Times New Roman"/>
          <w:sz w:val="28"/>
          <w:szCs w:val="28"/>
        </w:rPr>
        <w:t>(1) Существуют настолько массивные космические объекты, что они не могут посылать вообще никаких сигналов. (2) Огромная сила тяготения этих небесных тел удерживает даже световые лучи, &lt;…&gt; такие тела называют чёрными дырами. (3) Они удерживают свет, как наша Земля удерживает твердые предметы, а так как мы можем видеть только те тела, которые излучают или отражают свет, чёрные дыры навсегда останутся для нас</w:t>
      </w:r>
      <w:proofErr w:type="gramEnd"/>
      <w:r w:rsidRPr="00B51B66">
        <w:rPr>
          <w:rFonts w:ascii="Times New Roman" w:eastAsia="Times New Roman" w:hAnsi="Times New Roman" w:cs="Times New Roman"/>
          <w:sz w:val="28"/>
          <w:szCs w:val="28"/>
        </w:rPr>
        <w:t xml:space="preserve"> невидимыми.</w:t>
      </w:r>
    </w:p>
    <w:p w:rsidR="00B51B66" w:rsidRDefault="00B51B66" w:rsidP="00B51B66">
      <w:pPr>
        <w:shd w:val="clear" w:color="auto" w:fill="FFFFFF"/>
        <w:spacing w:after="0" w:line="240" w:lineRule="auto"/>
        <w:ind w:left="708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B51B66" w:rsidRPr="00B51B66" w:rsidRDefault="00B51B66" w:rsidP="00B51B66">
      <w:pPr>
        <w:shd w:val="clear" w:color="auto" w:fill="FFFFFF"/>
        <w:spacing w:after="0" w:line="240" w:lineRule="auto"/>
        <w:ind w:left="708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B51B66">
        <w:rPr>
          <w:rFonts w:ascii="Times New Roman" w:eastAsia="MS Mincho" w:hAnsi="Times New Roman" w:cs="Times New Roman"/>
          <w:b/>
          <w:sz w:val="28"/>
          <w:szCs w:val="28"/>
        </w:rPr>
        <w:t>Задания:</w:t>
      </w:r>
    </w:p>
    <w:p w:rsidR="00B51B66" w:rsidRPr="00B51B66" w:rsidRDefault="00B51B66" w:rsidP="00B51B66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B51B66">
        <w:rPr>
          <w:rFonts w:ascii="Times New Roman" w:eastAsia="Times New Roman" w:hAnsi="Times New Roman" w:cs="Times New Roman"/>
          <w:sz w:val="28"/>
          <w:szCs w:val="28"/>
          <w:lang w:eastAsia="ja-JP"/>
        </w:rPr>
        <w:t>Какое из приведенных ниже слов (сочетаний слов) должно стоять на месте пропуска во втором (2) предложении? Выпишите это слово (сочетание слов):</w:t>
      </w:r>
    </w:p>
    <w:p w:rsidR="00B51B66" w:rsidRPr="00B51B66" w:rsidRDefault="00B51B66" w:rsidP="00B51B66">
      <w:pPr>
        <w:pStyle w:val="a5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B51B66">
        <w:rPr>
          <w:rFonts w:ascii="Times New Roman" w:eastAsia="Times New Roman" w:hAnsi="Times New Roman" w:cs="Times New Roman"/>
          <w:sz w:val="28"/>
          <w:szCs w:val="28"/>
          <w:lang w:eastAsia="ja-JP"/>
        </w:rPr>
        <w:t>Но</w:t>
      </w:r>
    </w:p>
    <w:p w:rsidR="00B51B66" w:rsidRPr="00B51B66" w:rsidRDefault="00B51B66" w:rsidP="00B51B66">
      <w:pPr>
        <w:pStyle w:val="a5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B51B66">
        <w:rPr>
          <w:rFonts w:ascii="Times New Roman" w:eastAsia="Times New Roman" w:hAnsi="Times New Roman" w:cs="Times New Roman"/>
          <w:sz w:val="28"/>
          <w:szCs w:val="28"/>
          <w:lang w:eastAsia="ja-JP"/>
        </w:rPr>
        <w:t>Хотя</w:t>
      </w:r>
    </w:p>
    <w:p w:rsidR="00B51B66" w:rsidRPr="00B51B66" w:rsidRDefault="00B51B66" w:rsidP="00B51B66">
      <w:pPr>
        <w:pStyle w:val="a5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B51B66">
        <w:rPr>
          <w:rFonts w:ascii="Times New Roman" w:eastAsia="Times New Roman" w:hAnsi="Times New Roman" w:cs="Times New Roman"/>
          <w:sz w:val="28"/>
          <w:szCs w:val="28"/>
          <w:lang w:eastAsia="ja-JP"/>
        </w:rPr>
        <w:t>Потому что</w:t>
      </w:r>
    </w:p>
    <w:p w:rsidR="00B51B66" w:rsidRPr="00B51B66" w:rsidRDefault="00B51B66" w:rsidP="00B51B66">
      <w:pPr>
        <w:pStyle w:val="a5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B51B66">
        <w:rPr>
          <w:rFonts w:ascii="Times New Roman" w:eastAsia="Times New Roman" w:hAnsi="Times New Roman" w:cs="Times New Roman"/>
          <w:sz w:val="28"/>
          <w:szCs w:val="28"/>
          <w:lang w:eastAsia="ja-JP"/>
        </w:rPr>
        <w:t>Если</w:t>
      </w:r>
    </w:p>
    <w:p w:rsidR="00B51B66" w:rsidRPr="00B51B66" w:rsidRDefault="00B51B66" w:rsidP="00B51B66">
      <w:pPr>
        <w:pStyle w:val="a5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B51B66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Поэтому </w:t>
      </w:r>
    </w:p>
    <w:p w:rsidR="00B51B66" w:rsidRPr="00B51B66" w:rsidRDefault="00B51B66" w:rsidP="00B51B66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B51B66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Сделайте лексический разбор слова </w:t>
      </w:r>
      <w:r w:rsidRPr="00B51B66">
        <w:rPr>
          <w:rFonts w:ascii="Times New Roman" w:eastAsia="Times New Roman" w:hAnsi="Times New Roman" w:cs="Times New Roman"/>
          <w:b/>
          <w:i/>
          <w:sz w:val="28"/>
          <w:szCs w:val="28"/>
          <w:lang w:eastAsia="ja-JP"/>
        </w:rPr>
        <w:t>дыр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ja-JP"/>
        </w:rPr>
        <w:t>ы</w:t>
      </w:r>
      <w:r w:rsidRPr="00B51B66">
        <w:rPr>
          <w:rFonts w:ascii="Times New Roman" w:eastAsia="Times New Roman" w:hAnsi="Times New Roman" w:cs="Times New Roman"/>
          <w:sz w:val="28"/>
          <w:szCs w:val="28"/>
          <w:lang w:eastAsia="ja-JP"/>
        </w:rPr>
        <w:t>.</w:t>
      </w:r>
    </w:p>
    <w:p w:rsidR="00B51B66" w:rsidRPr="00B51B66" w:rsidRDefault="00B51B66" w:rsidP="00B51B66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B51B66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Сделайте морфологический разбор слов </w:t>
      </w:r>
      <w:r w:rsidRPr="00B51B66">
        <w:rPr>
          <w:rFonts w:ascii="Times New Roman" w:eastAsia="Times New Roman" w:hAnsi="Times New Roman" w:cs="Times New Roman"/>
          <w:b/>
          <w:i/>
          <w:sz w:val="28"/>
          <w:szCs w:val="28"/>
          <w:lang w:eastAsia="ja-JP"/>
        </w:rPr>
        <w:t>этих, Земля, навсегда</w:t>
      </w:r>
      <w:r w:rsidRPr="00B51B66">
        <w:rPr>
          <w:rFonts w:ascii="Times New Roman" w:eastAsia="Times New Roman" w:hAnsi="Times New Roman" w:cs="Times New Roman"/>
          <w:sz w:val="28"/>
          <w:szCs w:val="28"/>
          <w:lang w:eastAsia="ja-JP"/>
        </w:rPr>
        <w:t>.</w:t>
      </w:r>
    </w:p>
    <w:p w:rsidR="00B51B66" w:rsidRPr="00B51B66" w:rsidRDefault="00B51B66" w:rsidP="00B51B66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B51B66">
        <w:rPr>
          <w:rFonts w:ascii="Times New Roman" w:eastAsia="Times New Roman" w:hAnsi="Times New Roman" w:cs="Times New Roman"/>
          <w:sz w:val="28"/>
          <w:szCs w:val="28"/>
          <w:lang w:eastAsia="ja-JP"/>
        </w:rPr>
        <w:t>Сделайте синтаксический разбор предложения 1.</w:t>
      </w:r>
    </w:p>
    <w:p w:rsidR="00B51B66" w:rsidRPr="00B51B66" w:rsidRDefault="00B51B66" w:rsidP="00B51B66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005" w:rsidRPr="00B51B66" w:rsidRDefault="00361005" w:rsidP="00B51B66"/>
    <w:sectPr w:rsidR="00361005" w:rsidRPr="00B51B66" w:rsidSect="00267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6683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2149F7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111007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984D16"/>
    <w:multiLevelType w:val="hybridMultilevel"/>
    <w:tmpl w:val="E0FA5390"/>
    <w:lvl w:ilvl="0" w:tplc="726C2432">
      <w:start w:val="1"/>
      <w:numFmt w:val="decimal"/>
      <w:lvlText w:val="(%1)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37746A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A61867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DD168B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360D0A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6C30AD4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D674BD6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5B6531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0442D15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D6029DC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02A1269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7407987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9AD1AD6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9E03BA8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26E6A1C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2787449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806049B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AAB60EA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B0035D5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EDC2EB2"/>
    <w:multiLevelType w:val="hybridMultilevel"/>
    <w:tmpl w:val="874E5838"/>
    <w:lvl w:ilvl="0" w:tplc="0DE8F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2421806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6F56124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A7E051B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0"/>
  </w:num>
  <w:num w:numId="5">
    <w:abstractNumId w:val="15"/>
  </w:num>
  <w:num w:numId="6">
    <w:abstractNumId w:val="9"/>
  </w:num>
  <w:num w:numId="7">
    <w:abstractNumId w:val="6"/>
  </w:num>
  <w:num w:numId="8">
    <w:abstractNumId w:val="14"/>
  </w:num>
  <w:num w:numId="9">
    <w:abstractNumId w:val="7"/>
  </w:num>
  <w:num w:numId="10">
    <w:abstractNumId w:val="3"/>
  </w:num>
  <w:num w:numId="11">
    <w:abstractNumId w:val="21"/>
  </w:num>
  <w:num w:numId="12">
    <w:abstractNumId w:val="20"/>
  </w:num>
  <w:num w:numId="13">
    <w:abstractNumId w:val="1"/>
  </w:num>
  <w:num w:numId="14">
    <w:abstractNumId w:val="13"/>
  </w:num>
  <w:num w:numId="15">
    <w:abstractNumId w:val="24"/>
  </w:num>
  <w:num w:numId="16">
    <w:abstractNumId w:val="8"/>
  </w:num>
  <w:num w:numId="17">
    <w:abstractNumId w:val="23"/>
  </w:num>
  <w:num w:numId="18">
    <w:abstractNumId w:val="11"/>
  </w:num>
  <w:num w:numId="19">
    <w:abstractNumId w:val="17"/>
  </w:num>
  <w:num w:numId="20">
    <w:abstractNumId w:val="4"/>
  </w:num>
  <w:num w:numId="21">
    <w:abstractNumId w:val="25"/>
  </w:num>
  <w:num w:numId="22">
    <w:abstractNumId w:val="19"/>
  </w:num>
  <w:num w:numId="23">
    <w:abstractNumId w:val="10"/>
  </w:num>
  <w:num w:numId="24">
    <w:abstractNumId w:val="18"/>
  </w:num>
  <w:num w:numId="25">
    <w:abstractNumId w:val="16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4A1E09"/>
    <w:rsid w:val="00070450"/>
    <w:rsid w:val="001955ED"/>
    <w:rsid w:val="00361005"/>
    <w:rsid w:val="003C24CE"/>
    <w:rsid w:val="004A1E09"/>
    <w:rsid w:val="004D1351"/>
    <w:rsid w:val="006E5864"/>
    <w:rsid w:val="007442D5"/>
    <w:rsid w:val="009D277C"/>
    <w:rsid w:val="00A4107D"/>
    <w:rsid w:val="00A8068D"/>
    <w:rsid w:val="00B1561C"/>
    <w:rsid w:val="00B51B66"/>
    <w:rsid w:val="00BA4E94"/>
    <w:rsid w:val="00DC4678"/>
    <w:rsid w:val="00E22E37"/>
    <w:rsid w:val="00F1080B"/>
    <w:rsid w:val="00F54414"/>
    <w:rsid w:val="00FA0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1E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0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45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Enter-ПК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2020-06-01T07:04:00Z</dcterms:created>
  <dcterms:modified xsi:type="dcterms:W3CDTF">2020-06-01T07:04:00Z</dcterms:modified>
</cp:coreProperties>
</file>