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5684F">
      <w:pPr>
        <w:widowControl/>
        <w:ind w:firstLine="510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  <w:sz w:val="20"/>
          <w:szCs w:val="20"/>
        </w:rPr>
        <w:t>Методические рекомендации по специальности Специальное и коррекционное обучение для специальности 37.05.01 - Клиническая психология (Очное, Высшее образование, 5.50)</w:t>
      </w:r>
    </w:p>
    <w:p w:rsidR="00D67EB9" w:rsidRDefault="00D67EB9">
      <w:pPr>
        <w:widowControl/>
        <w:ind w:firstLine="510"/>
        <w:jc w:val="center"/>
        <w:rPr>
          <w:rFonts w:cs="Times New Roman"/>
          <w:b/>
          <w:bCs/>
          <w:color w:val="000000"/>
        </w:rPr>
      </w:pPr>
    </w:p>
    <w:p w:rsidR="00000000" w:rsidRDefault="00E5684F">
      <w:pPr>
        <w:widowControl/>
        <w:ind w:firstLine="510"/>
        <w:jc w:val="center"/>
      </w:pPr>
      <w:r>
        <w:rPr>
          <w:rFonts w:cs="Times New Roman"/>
          <w:b/>
          <w:bCs/>
          <w:color w:val="000000"/>
        </w:rPr>
        <w:t xml:space="preserve">Тема №8. Комплексное медико-социальное и психолого-педагогическое сопровождение лиц с ОВЗ </w:t>
      </w:r>
      <w:r>
        <w:rPr>
          <w:rFonts w:cs="Times New Roman"/>
          <w:b/>
          <w:bCs/>
          <w:color w:val="000000"/>
        </w:rPr>
        <w:t>в образовании.</w:t>
      </w:r>
    </w:p>
    <w:bookmarkStart w:id="0" w:name="frame2"/>
    <w:bookmarkEnd w:id="0"/>
    <w:p w:rsidR="00000000" w:rsidRDefault="00E5684F">
      <w:pPr>
        <w:widowControl/>
        <w:ind w:firstLine="510"/>
      </w:pPr>
      <w:r>
        <w:fldChar w:fldCharType="begin"/>
      </w:r>
      <w:r>
        <w:instrText xml:space="preserve"> HYPERLINK "http://krasgmu.ru/index.php?page[org]=df_umkd_metod&amp;tl_type=1&amp;metod_id=20194"</w:instrText>
      </w:r>
      <w:r>
        <w:fldChar w:fldCharType="separate"/>
      </w:r>
      <w:r>
        <w:rPr>
          <w:rStyle w:val="a3"/>
          <w:rFonts w:cs="Times New Roman"/>
          <w:b/>
          <w:color w:val="000000"/>
          <w:u w:val="none"/>
        </w:rPr>
        <w:t>Разновидность занятия: </w:t>
      </w:r>
      <w:r>
        <w:fldChar w:fldCharType="end"/>
      </w:r>
      <w:r>
        <w:rPr>
          <w:rFonts w:cs="Times New Roman"/>
          <w:color w:val="000000"/>
          <w:shd w:val="clear" w:color="auto" w:fill="FFFFFF"/>
        </w:rPr>
        <w:t>дискуссия</w:t>
      </w:r>
    </w:p>
    <w:bookmarkStart w:id="1" w:name="frame3"/>
    <w:bookmarkEnd w:id="1"/>
    <w:p w:rsidR="00000000" w:rsidRDefault="00E5684F">
      <w:pPr>
        <w:widowControl/>
        <w:ind w:firstLine="510"/>
      </w:pPr>
      <w:r>
        <w:fldChar w:fldCharType="begin"/>
      </w:r>
      <w:r>
        <w:instrText xml:space="preserve"> HYPERLINK "http://krasgmu.ru/index.php?page[org]=df_umkd_metod_method&amp;metod_id=20194"</w:instrText>
      </w:r>
      <w:r>
        <w:fldChar w:fldCharType="separate"/>
      </w:r>
      <w:r>
        <w:rPr>
          <w:rStyle w:val="a3"/>
          <w:rFonts w:cs="Times New Roman"/>
          <w:b/>
          <w:color w:val="000000"/>
          <w:u w:val="none"/>
        </w:rPr>
        <w:t>Методы обучения: </w:t>
      </w:r>
      <w:r>
        <w:fldChar w:fldCharType="end"/>
      </w:r>
      <w:r>
        <w:rPr>
          <w:rFonts w:cs="Times New Roman"/>
          <w:color w:val="000000"/>
          <w:shd w:val="clear" w:color="auto" w:fill="FFFFFF"/>
        </w:rPr>
        <w:t>объяснит</w:t>
      </w:r>
      <w:r>
        <w:rPr>
          <w:rFonts w:cs="Times New Roman"/>
          <w:color w:val="000000"/>
          <w:shd w:val="clear" w:color="auto" w:fill="FFFFFF"/>
        </w:rPr>
        <w:t>ельно-иллюстративный, репродуктивный</w:t>
      </w:r>
    </w:p>
    <w:bookmarkStart w:id="2" w:name="frame4"/>
    <w:bookmarkEnd w:id="2"/>
    <w:p w:rsidR="00000000" w:rsidRDefault="00E5684F">
      <w:pPr>
        <w:widowControl/>
        <w:ind w:firstLine="510"/>
        <w:rPr>
          <w:rFonts w:cs="Times New Roman"/>
          <w:color w:val="000000"/>
          <w:shd w:val="clear" w:color="auto" w:fill="FFFFFF"/>
        </w:rPr>
      </w:pPr>
      <w:r>
        <w:fldChar w:fldCharType="begin"/>
      </w:r>
      <w:r>
        <w:instrText xml:space="preserve"> HYPERLINK "http://krasgmu.ru/index.php?page[org]=df_umkd_metod&amp;metod_id=20194"</w:instrText>
      </w:r>
      <w:r>
        <w:fldChar w:fldCharType="separate"/>
      </w:r>
      <w:r>
        <w:rPr>
          <w:rStyle w:val="a3"/>
          <w:rFonts w:cs="Times New Roman"/>
          <w:b/>
          <w:color w:val="000000"/>
          <w:u w:val="none"/>
        </w:rPr>
        <w:t>Значение темы (актуальность изучаемой проблемы): </w:t>
      </w:r>
      <w:r>
        <w:fldChar w:fldCharType="end"/>
      </w:r>
      <w:r>
        <w:rPr>
          <w:rFonts w:cs="Times New Roman"/>
          <w:color w:val="000000"/>
          <w:shd w:val="clear" w:color="auto" w:fill="FFFFFF"/>
        </w:rPr>
        <w:t>Формирование представления о комплексном медико-социальном и психолого-педагогическом с</w:t>
      </w:r>
      <w:r>
        <w:rPr>
          <w:rFonts w:cs="Times New Roman"/>
          <w:color w:val="000000"/>
          <w:shd w:val="clear" w:color="auto" w:fill="FFFFFF"/>
        </w:rPr>
        <w:t>опровождении лиц с ОВЗ в образовании. Одним из основных принципов диагностики нарушенного развития является комплексный подход, который включает всестороннее обследование, оценку особенностей развития ребенка с ОВЗ всеми специалистами и охватывает познават</w:t>
      </w:r>
      <w:r>
        <w:rPr>
          <w:rFonts w:cs="Times New Roman"/>
          <w:color w:val="000000"/>
          <w:shd w:val="clear" w:color="auto" w:fill="FFFFFF"/>
        </w:rPr>
        <w:t>ельную деятельность, поведение, эмоции, волю, состояние зрения, слуха, двигательной сферы, соматическое состояние, неврологический статус. Служба сопровождения позволяет реализовать комплексный подход.</w:t>
      </w:r>
    </w:p>
    <w:p w:rsidR="00000000" w:rsidRDefault="00E5684F">
      <w:pPr>
        <w:widowControl/>
        <w:ind w:firstLine="51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ЗНАТЬ</w:t>
      </w:r>
      <w:r>
        <w:rPr>
          <w:rFonts w:cs="Times New Roman"/>
          <w:color w:val="424242"/>
          <w:shd w:val="clear" w:color="auto" w:fill="FFFFFF"/>
        </w:rPr>
        <w:t xml:space="preserve">: </w:t>
      </w:r>
      <w:r>
        <w:rPr>
          <w:rFonts w:cs="Times New Roman"/>
          <w:color w:val="000000"/>
          <w:shd w:val="clear" w:color="auto" w:fill="FFFFFF"/>
        </w:rPr>
        <w:t>Особенности комплексного медико-социального и п</w:t>
      </w:r>
      <w:r>
        <w:rPr>
          <w:rFonts w:cs="Times New Roman"/>
          <w:color w:val="000000"/>
          <w:shd w:val="clear" w:color="auto" w:fill="FFFFFF"/>
        </w:rPr>
        <w:t>сихолого-педагогического сопровождения различных категорий детей с ОВЗ</w:t>
      </w:r>
    </w:p>
    <w:p w:rsidR="00000000" w:rsidRDefault="00E5684F">
      <w:pPr>
        <w:widowControl/>
        <w:ind w:firstLine="51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Условия, необходимые для реализации компенсаторного обучения</w:t>
      </w:r>
    </w:p>
    <w:p w:rsidR="00000000" w:rsidRDefault="00E5684F">
      <w:pPr>
        <w:widowControl/>
        <w:ind w:firstLine="51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Основные концептуальные положения инклюзивного образования в современной России и </w:t>
      </w:r>
      <w:proofErr w:type="spellStart"/>
      <w:r>
        <w:rPr>
          <w:rFonts w:cs="Times New Roman"/>
          <w:color w:val="000000"/>
          <w:shd w:val="clear" w:color="auto" w:fill="FFFFFF"/>
        </w:rPr>
        <w:t>зарубежом</w:t>
      </w:r>
      <w:proofErr w:type="spellEnd"/>
    </w:p>
    <w:p w:rsidR="00000000" w:rsidRDefault="00E5684F">
      <w:pPr>
        <w:widowControl/>
        <w:ind w:firstLine="51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Особенности становления инклюзии</w:t>
      </w:r>
      <w:r>
        <w:rPr>
          <w:rFonts w:cs="Times New Roman"/>
          <w:color w:val="000000"/>
          <w:shd w:val="clear" w:color="auto" w:fill="FFFFFF"/>
        </w:rPr>
        <w:t xml:space="preserve"> в России</w:t>
      </w:r>
    </w:p>
    <w:p w:rsidR="00000000" w:rsidRDefault="00E5684F">
      <w:pPr>
        <w:widowControl/>
        <w:ind w:firstLine="51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Категории детей с ОВЗ</w:t>
      </w:r>
    </w:p>
    <w:p w:rsidR="00000000" w:rsidRDefault="00E5684F">
      <w:pPr>
        <w:widowControl/>
        <w:ind w:firstLine="51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Основные мыслительные операции, сущность постановки и выбора цели; принципы, методы, технологии мониторинга внешнего окружения</w:t>
      </w:r>
    </w:p>
    <w:p w:rsidR="00000000" w:rsidRDefault="00E5684F">
      <w:pPr>
        <w:widowControl/>
        <w:ind w:firstLine="51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УМЕТЬ</w:t>
      </w:r>
    </w:p>
    <w:p w:rsidR="00000000" w:rsidRDefault="00E5684F">
      <w:pPr>
        <w:widowControl/>
        <w:ind w:firstLine="51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Организовывать психолого-педагогическую работу с детьми с нарушением слуха</w:t>
      </w:r>
    </w:p>
    <w:p w:rsidR="00000000" w:rsidRDefault="00E5684F">
      <w:pPr>
        <w:widowControl/>
        <w:ind w:firstLine="51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Организовывать п</w:t>
      </w:r>
      <w:r>
        <w:rPr>
          <w:rFonts w:cs="Times New Roman"/>
          <w:color w:val="000000"/>
          <w:shd w:val="clear" w:color="auto" w:fill="FFFFFF"/>
        </w:rPr>
        <w:t>сихолого-педагогическую работу с детьми с сочетанными нарушениями</w:t>
      </w:r>
    </w:p>
    <w:p w:rsidR="00000000" w:rsidRDefault="00E5684F">
      <w:pPr>
        <w:widowControl/>
        <w:ind w:firstLine="51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Организовывать психолого-педагогическую работу с детьми с нарушением речи</w:t>
      </w:r>
    </w:p>
    <w:p w:rsidR="00000000" w:rsidRDefault="00E5684F">
      <w:pPr>
        <w:widowControl/>
        <w:ind w:firstLine="51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Организовывать психолого-педагогическую работу с детьми с нарушением интеллекта</w:t>
      </w:r>
    </w:p>
    <w:p w:rsidR="00000000" w:rsidRDefault="00E5684F">
      <w:pPr>
        <w:widowControl/>
        <w:ind w:firstLine="51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Организовывать психолого-педагогичес</w:t>
      </w:r>
      <w:r>
        <w:rPr>
          <w:rFonts w:cs="Times New Roman"/>
          <w:color w:val="000000"/>
          <w:shd w:val="clear" w:color="auto" w:fill="FFFFFF"/>
        </w:rPr>
        <w:t>кую работу с детьми с ЗПР</w:t>
      </w:r>
    </w:p>
    <w:p w:rsidR="00000000" w:rsidRDefault="00E5684F">
      <w:pPr>
        <w:widowControl/>
        <w:ind w:firstLine="51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Осуществлять комплексное сопровождение лиц с ОВЗ</w:t>
      </w:r>
    </w:p>
    <w:p w:rsidR="00000000" w:rsidRDefault="00E5684F">
      <w:pPr>
        <w:widowControl/>
        <w:ind w:firstLine="51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Оказывать помощь родителям, учителям, воспитателям в социализации детей-инвалидов</w:t>
      </w:r>
    </w:p>
    <w:p w:rsidR="00000000" w:rsidRDefault="00E5684F">
      <w:pPr>
        <w:widowControl/>
        <w:ind w:firstLine="51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ВЛАДЕТЬ</w:t>
      </w:r>
      <w:r>
        <w:rPr>
          <w:rFonts w:cs="Times New Roman"/>
          <w:color w:val="424242"/>
          <w:shd w:val="clear" w:color="auto" w:fill="FFFFFF"/>
        </w:rPr>
        <w:t xml:space="preserve">: </w:t>
      </w:r>
      <w:r>
        <w:rPr>
          <w:rFonts w:cs="Times New Roman"/>
          <w:color w:val="000000"/>
          <w:shd w:val="clear" w:color="auto" w:fill="FFFFFF"/>
        </w:rPr>
        <w:t>Технологиями организации психолого-педагогической работы с детьми с нарушениями слуха, зре</w:t>
      </w:r>
      <w:r>
        <w:rPr>
          <w:rFonts w:cs="Times New Roman"/>
          <w:color w:val="000000"/>
          <w:shd w:val="clear" w:color="auto" w:fill="FFFFFF"/>
        </w:rPr>
        <w:t>ния, речи, интеллекта, ЗПР, опорно-двигательного аппарата и др.</w:t>
      </w:r>
    </w:p>
    <w:p w:rsidR="00000000" w:rsidRDefault="00E5684F">
      <w:pPr>
        <w:widowControl/>
        <w:ind w:firstLine="51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Методами оказания помощи родителям, учителям, воспитателям в социализации детей-инвалидов</w:t>
      </w:r>
    </w:p>
    <w:p w:rsidR="00000000" w:rsidRDefault="00E5684F">
      <w:pPr>
        <w:widowControl/>
        <w:ind w:firstLine="51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Способами психологического обеспечения компенсаторного обучения</w:t>
      </w:r>
    </w:p>
    <w:p w:rsidR="00000000" w:rsidRDefault="00E5684F">
      <w:pPr>
        <w:widowControl/>
        <w:ind w:firstLine="51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ХРОНОКАРТА</w:t>
      </w:r>
    </w:p>
    <w:tbl>
      <w:tblPr>
        <w:tblW w:w="0" w:type="auto"/>
        <w:tblInd w:w="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11"/>
        <w:gridCol w:w="711"/>
        <w:gridCol w:w="5711"/>
      </w:tblGrid>
      <w:tr w:rsidR="00000000">
        <w:tc>
          <w:tcPr>
            <w:tcW w:w="567" w:type="dxa"/>
            <w:shd w:val="clear" w:color="auto" w:fill="auto"/>
            <w:vAlign w:val="center"/>
          </w:tcPr>
          <w:p w:rsidR="00000000" w:rsidRDefault="00E5684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№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000000" w:rsidRDefault="00E5684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Этапы практического занят</w:t>
            </w:r>
            <w:r>
              <w:rPr>
                <w:rFonts w:cs="Times New Roman"/>
                <w:color w:val="000000"/>
              </w:rPr>
              <w:t>ия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00000" w:rsidRDefault="00E5684F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Прод</w:t>
            </w:r>
            <w:proofErr w:type="spellEnd"/>
            <w:r>
              <w:rPr>
                <w:rFonts w:cs="Times New Roman"/>
                <w:color w:val="000000"/>
              </w:rPr>
              <w:t xml:space="preserve"> (мин.)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000000" w:rsidRDefault="00E5684F">
            <w:r>
              <w:rPr>
                <w:rFonts w:cs="Times New Roman"/>
                <w:color w:val="000000"/>
              </w:rPr>
              <w:t>Содержание этапа и оснащенность</w:t>
            </w:r>
          </w:p>
        </w:tc>
      </w:tr>
      <w:tr w:rsidR="00000000">
        <w:tc>
          <w:tcPr>
            <w:tcW w:w="567" w:type="dxa"/>
            <w:shd w:val="clear" w:color="auto" w:fill="auto"/>
            <w:vAlign w:val="center"/>
          </w:tcPr>
          <w:p w:rsidR="00000000" w:rsidRDefault="00E5684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000000" w:rsidRDefault="00E5684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Организация занятия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00000" w:rsidRDefault="00E5684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5.00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000000" w:rsidRDefault="00E5684F">
            <w:r>
              <w:rPr>
                <w:rFonts w:cs="Times New Roman"/>
                <w:color w:val="000000"/>
              </w:rPr>
              <w:t>Проверка посещаемости и внешнего вида обучающихся</w:t>
            </w:r>
          </w:p>
        </w:tc>
      </w:tr>
      <w:tr w:rsidR="00000000">
        <w:tc>
          <w:tcPr>
            <w:tcW w:w="567" w:type="dxa"/>
            <w:shd w:val="clear" w:color="auto" w:fill="auto"/>
            <w:vAlign w:val="center"/>
          </w:tcPr>
          <w:p w:rsidR="00000000" w:rsidRDefault="00E5684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000000" w:rsidRDefault="00E5684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Формулировка темы и целей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00000" w:rsidRDefault="00E5684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5.00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000000" w:rsidRDefault="00E5684F">
            <w:r>
              <w:rPr>
                <w:rFonts w:cs="Times New Roman"/>
                <w:color w:val="000000"/>
              </w:rPr>
              <w:t>Озвучивание преподавателем темы и ее актуальности, целей занятия</w:t>
            </w:r>
          </w:p>
        </w:tc>
      </w:tr>
      <w:tr w:rsidR="00000000">
        <w:tc>
          <w:tcPr>
            <w:tcW w:w="567" w:type="dxa"/>
            <w:shd w:val="clear" w:color="auto" w:fill="auto"/>
            <w:vAlign w:val="center"/>
          </w:tcPr>
          <w:p w:rsidR="00000000" w:rsidRDefault="00E5684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000000" w:rsidRDefault="00E5684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Контроль исходного уровня зна</w:t>
            </w:r>
            <w:r>
              <w:rPr>
                <w:rFonts w:cs="Times New Roman"/>
                <w:color w:val="000000"/>
              </w:rPr>
              <w:t>ний и умений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00000" w:rsidRDefault="00E5684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20.00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000000" w:rsidRDefault="00E5684F">
            <w:r>
              <w:rPr>
                <w:rFonts w:cs="Times New Roman"/>
                <w:color w:val="000000"/>
              </w:rPr>
              <w:t>Тестирование, индивидуальный устный или письменный опрос, фронтальный опрос.</w:t>
            </w:r>
          </w:p>
        </w:tc>
      </w:tr>
      <w:tr w:rsidR="00000000">
        <w:tc>
          <w:tcPr>
            <w:tcW w:w="567" w:type="dxa"/>
            <w:shd w:val="clear" w:color="auto" w:fill="auto"/>
            <w:vAlign w:val="center"/>
          </w:tcPr>
          <w:p w:rsidR="00000000" w:rsidRDefault="00E5684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000000" w:rsidRDefault="00E5684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Раскрытие учебно-целевых вопросов по теме занятия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00000" w:rsidRDefault="00E5684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10.00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000000" w:rsidRDefault="00E5684F">
            <w:r>
              <w:rPr>
                <w:rFonts w:cs="Times New Roman"/>
                <w:color w:val="000000"/>
              </w:rPr>
              <w:t>Инструктаж обучающихся преподавателем (ориентировочная основа деятельности)</w:t>
            </w:r>
          </w:p>
        </w:tc>
      </w:tr>
      <w:tr w:rsidR="00000000">
        <w:tc>
          <w:tcPr>
            <w:tcW w:w="567" w:type="dxa"/>
            <w:shd w:val="clear" w:color="auto" w:fill="auto"/>
            <w:vAlign w:val="center"/>
          </w:tcPr>
          <w:p w:rsidR="00000000" w:rsidRDefault="00E5684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000000" w:rsidRDefault="00E5684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Самостоятельная работа</w:t>
            </w:r>
            <w:r>
              <w:rPr>
                <w:rFonts w:cs="Times New Roman"/>
                <w:color w:val="000000"/>
              </w:rPr>
              <w:t xml:space="preserve"> обучающихся а) Самостоятельный поиск информации ; б) Работа в группах ; в) Проектирование </w:t>
            </w:r>
            <w:r>
              <w:rPr>
                <w:rFonts w:cs="Times New Roman"/>
                <w:color w:val="000000"/>
              </w:rPr>
              <w:lastRenderedPageBreak/>
              <w:t>занятия в группах.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00000" w:rsidRDefault="00E5684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120.0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000000" w:rsidRDefault="00E5684F">
            <w:r>
              <w:rPr>
                <w:rFonts w:cs="Times New Roman"/>
                <w:color w:val="000000"/>
              </w:rPr>
              <w:t>Работа: а) самостоятельный поиск дополнительной информации по теме занятия ; б) обсуждение в группах информации, найденной обучающимися ; в)</w:t>
            </w:r>
            <w:r>
              <w:rPr>
                <w:rFonts w:cs="Times New Roman"/>
                <w:color w:val="000000"/>
              </w:rPr>
              <w:t xml:space="preserve"> разработка плана занятия с применением активных методов обучения</w:t>
            </w:r>
          </w:p>
        </w:tc>
      </w:tr>
      <w:tr w:rsidR="00000000">
        <w:tc>
          <w:tcPr>
            <w:tcW w:w="567" w:type="dxa"/>
            <w:shd w:val="clear" w:color="auto" w:fill="auto"/>
            <w:vAlign w:val="center"/>
          </w:tcPr>
          <w:p w:rsidR="00000000" w:rsidRDefault="00E5684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6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000000" w:rsidRDefault="00E5684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Итоговый контроль знаний (письменно или устно)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00000" w:rsidRDefault="00E5684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15.00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000000" w:rsidRDefault="00E5684F">
            <w:r>
              <w:rPr>
                <w:rFonts w:cs="Times New Roman"/>
                <w:color w:val="000000"/>
              </w:rPr>
              <w:t>Тесты по теме, ситуационные задачи</w:t>
            </w:r>
          </w:p>
        </w:tc>
      </w:tr>
      <w:tr w:rsidR="00000000">
        <w:tc>
          <w:tcPr>
            <w:tcW w:w="567" w:type="dxa"/>
            <w:shd w:val="clear" w:color="auto" w:fill="auto"/>
            <w:vAlign w:val="center"/>
          </w:tcPr>
          <w:p w:rsidR="00000000" w:rsidRDefault="00E5684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000000" w:rsidRDefault="00E5684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Задание на дом (на следующее занятие)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00000" w:rsidRDefault="00E5684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5.00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000000" w:rsidRDefault="00E5684F">
            <w:r>
              <w:rPr>
                <w:rFonts w:cs="Times New Roman"/>
                <w:color w:val="000000"/>
              </w:rPr>
              <w:t>Учебно-методические разработки следующего занятия и м</w:t>
            </w:r>
            <w:r>
              <w:rPr>
                <w:rFonts w:cs="Times New Roman"/>
                <w:color w:val="000000"/>
              </w:rPr>
              <w:t>етодические разработки для внеаудиторной работы по теме</w:t>
            </w:r>
          </w:p>
        </w:tc>
      </w:tr>
      <w:tr w:rsidR="00000000">
        <w:tc>
          <w:tcPr>
            <w:tcW w:w="567" w:type="dxa"/>
            <w:shd w:val="clear" w:color="auto" w:fill="auto"/>
            <w:vAlign w:val="center"/>
          </w:tcPr>
          <w:p w:rsidR="00000000" w:rsidRDefault="00E5684F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000000" w:rsidRDefault="00E5684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ВСЕГО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00000" w:rsidRDefault="00E5684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180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000000" w:rsidRDefault="00E5684F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000000" w:rsidRDefault="00E5684F">
      <w:pPr>
        <w:pStyle w:val="a8"/>
        <w:widowControl/>
        <w:spacing w:after="0"/>
        <w:ind w:firstLine="510"/>
        <w:rPr>
          <w:rFonts w:cs="Times New Roman"/>
          <w:color w:val="000000"/>
          <w:shd w:val="clear" w:color="auto" w:fill="FFFFFF"/>
        </w:rPr>
      </w:pPr>
    </w:p>
    <w:p w:rsidR="00000000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АННОТАЦИЯ</w:t>
      </w:r>
    </w:p>
    <w:p w:rsidR="00000000" w:rsidRDefault="00E5684F">
      <w:pPr>
        <w:pStyle w:val="a8"/>
        <w:widowControl/>
        <w:spacing w:after="0"/>
        <w:ind w:firstLine="510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Одним из основных принципов диагностики нарушенного развития является комплексный подход, который включает всестороннее обследование, оценку особенностей развития ребенка с ОВ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З всеми специалистами и охватывает познавательную деятельность, поведение, эмоции, волю, состояние зрения, слуха, двигательной сферы, соматическое состояние, неврологический статус. Служба сопровождения позволяет реализовать комплексный подход.</w:t>
      </w:r>
    </w:p>
    <w:p w:rsidR="00000000" w:rsidRDefault="00E5684F">
      <w:pPr>
        <w:pStyle w:val="a8"/>
        <w:widowControl/>
        <w:spacing w:after="0"/>
        <w:ind w:firstLine="510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Как отмечаю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т учёные</w:t>
      </w:r>
      <w:r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hd w:val="clear" w:color="auto" w:fill="FFFFFF"/>
        </w:rPr>
        <w:t>А.И.Дьячков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hd w:val="clear" w:color="auto" w:fill="FFFFFF"/>
        </w:rPr>
        <w:t>А.П.Гозова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hd w:val="clear" w:color="auto" w:fill="FFFFFF"/>
        </w:rPr>
        <w:t>А.В.Гущина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hd w:val="clear" w:color="auto" w:fill="FFFFFF"/>
        </w:rPr>
        <w:t>С.А.Зыков</w:t>
      </w:r>
      <w:proofErr w:type="spellEnd"/>
      <w:r>
        <w:rPr>
          <w:rFonts w:cs="Times New Roman"/>
          <w:color w:val="000000"/>
          <w:shd w:val="clear" w:color="auto" w:fill="FFFFFF"/>
        </w:rPr>
        <w:t>, М.И. Никитина и др.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дети с ОВЗ не имеют достаточного социального опыта; их житейские и научные знания обеднены, процесс овладения знаниями, умениями и навыками протекает своеобразно и требует помощи 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со стороны специалистов. Всё это приводит к трудностям социальной адаптации и дальнейшей интеграции детей с проблемами в развитии в общество.</w:t>
      </w:r>
    </w:p>
    <w:p w:rsidR="00000000" w:rsidRDefault="00E5684F">
      <w:pPr>
        <w:pStyle w:val="a8"/>
        <w:widowControl/>
        <w:spacing w:after="0"/>
        <w:ind w:firstLine="510"/>
        <w:jc w:val="both"/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Анализ психолого-педагогической литературы позволил определить сопровождение как системную интегративную технологи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ю оказания психолого-педагогической помощи, для которой характерно объединение специалистов различного профиля в решении задач помощи и определение нормативных, методологических, содержательных и иных основ помощи. Ключевым моментом понятия «сопровождение»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является обеспечение развития ребенка с ОВЗ через предоставление дозированного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психолого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медико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- педагогического воздействия.</w:t>
      </w:r>
    </w:p>
    <w:p w:rsidR="00000000" w:rsidRDefault="00E5684F">
      <w:pPr>
        <w:pStyle w:val="a8"/>
        <w:widowControl/>
        <w:spacing w:after="0"/>
        <w:ind w:firstLine="510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>Сопровождение представляет собой целостную, системно-организованную деятельность, в процессе которой создаются социально-психо</w:t>
      </w:r>
      <w:r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>логические и педагогические условия для успешного обучения и развития каждого ребенка.</w:t>
      </w:r>
    </w:p>
    <w:p w:rsidR="00000000" w:rsidRDefault="00E5684F">
      <w:pPr>
        <w:pStyle w:val="a8"/>
        <w:widowControl/>
        <w:spacing w:after="0"/>
        <w:ind w:firstLine="510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Одной из приоритетных задач сопровождения является организация конструктивного сотрудничества с ребенком с ОВЗ, которое открывает перспективы его личностного роста, авто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матически запускает процессы социальной адаптации и последующей успешной социализации.</w:t>
      </w:r>
    </w:p>
    <w:p w:rsidR="00000000" w:rsidRDefault="00E5684F">
      <w:pPr>
        <w:pStyle w:val="a8"/>
        <w:widowControl/>
        <w:spacing w:after="0"/>
        <w:ind w:firstLine="510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Идея сопровождения ребенка с ОВЗ в условиях инклюзивного образования, как воплощение гуманистического и личностно-ориентированного подходов, последовательно и детально р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азрабатывается в работах С.В. Алехиной,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М.Р.Битяновой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, Э.М. Александровской,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Е.И.Казаковой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и др. в трех основных плоскостях: </w:t>
      </w:r>
      <w:r>
        <w:rPr>
          <w:rStyle w:val="a4"/>
          <w:rFonts w:cs="Times New Roman"/>
          <w:i w:val="0"/>
          <w:color w:val="000000"/>
          <w:sz w:val="26"/>
          <w:szCs w:val="26"/>
          <w:shd w:val="clear" w:color="auto" w:fill="FFFFFF"/>
        </w:rPr>
        <w:t>ценностно-смысловые основания метода сопровождения; организационные модели сопровождающей деятельности; содержание и технологии пси</w:t>
      </w:r>
      <w:r>
        <w:rPr>
          <w:rStyle w:val="a4"/>
          <w:rFonts w:cs="Times New Roman"/>
          <w:i w:val="0"/>
          <w:color w:val="000000"/>
          <w:sz w:val="26"/>
          <w:szCs w:val="26"/>
          <w:shd w:val="clear" w:color="auto" w:fill="FFFFFF"/>
        </w:rPr>
        <w:t>холого-педагогического сопровождения.</w:t>
      </w:r>
    </w:p>
    <w:p w:rsidR="00000000" w:rsidRDefault="00E5684F">
      <w:pPr>
        <w:pStyle w:val="a8"/>
        <w:widowControl/>
        <w:spacing w:after="0"/>
        <w:ind w:firstLine="510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Мы рассматриваем медико-социальное и психолого-педагогическое сопровождение обучения и воспитания ребенка с ОВЗ с точки зрения содержания и технологий реализации как систему организации психолого-педагогических условий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и мер, направленных на помощь ребенку и его развитие в условиях образовательной инклюзии.</w:t>
      </w:r>
    </w:p>
    <w:p w:rsidR="00000000" w:rsidRDefault="00E5684F">
      <w:pPr>
        <w:pStyle w:val="a8"/>
        <w:widowControl/>
        <w:spacing w:after="0"/>
        <w:ind w:firstLine="510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Организация комплекса специальных психолого-педагогических и образовательных условий обучения ребенка с ОВЗ, объединенных в единую систему медико-социального и психо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лого-педагогического сопровождения, требует вклада усилий команды специалистов различного профиля.</w:t>
      </w:r>
    </w:p>
    <w:p w:rsidR="00000000" w:rsidRDefault="00E5684F">
      <w:pPr>
        <w:pStyle w:val="a8"/>
        <w:widowControl/>
        <w:spacing w:after="0"/>
        <w:ind w:firstLine="510"/>
        <w:jc w:val="both"/>
        <w:rPr>
          <w:rStyle w:val="a5"/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Также считаем необходимым подчеркнуть, что большинство авторов сходятся во мнении, что использование результатов психолого-педагогического консилиума как диа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гностического инструмента, способа выработки стратегии сопровождения и конкретизации содержания работы является эффективным средством реализации комплексных программ сопровождения детей с ОВЗ в процессе инклюзии.</w:t>
      </w:r>
    </w:p>
    <w:p w:rsidR="00000000" w:rsidRDefault="00E5684F">
      <w:pPr>
        <w:pStyle w:val="a8"/>
        <w:widowControl/>
        <w:spacing w:after="0"/>
        <w:ind w:firstLine="510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Style w:val="a5"/>
          <w:rFonts w:cs="Times New Roman"/>
          <w:color w:val="000000"/>
          <w:sz w:val="26"/>
          <w:szCs w:val="26"/>
          <w:shd w:val="clear" w:color="auto" w:fill="FFFFFF"/>
        </w:rPr>
        <w:t>Основные принципы деятельности службы сопро</w:t>
      </w:r>
      <w:r>
        <w:rPr>
          <w:rStyle w:val="a5"/>
          <w:rFonts w:cs="Times New Roman"/>
          <w:color w:val="000000"/>
          <w:sz w:val="26"/>
          <w:szCs w:val="26"/>
          <w:shd w:val="clear" w:color="auto" w:fill="FFFFFF"/>
        </w:rPr>
        <w:t>вождения</w:t>
      </w:r>
      <w:r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>:</w:t>
      </w:r>
    </w:p>
    <w:p w:rsidR="00000000" w:rsidRDefault="00E5684F">
      <w:pPr>
        <w:pStyle w:val="a8"/>
        <w:widowControl/>
        <w:numPr>
          <w:ilvl w:val="0"/>
          <w:numId w:val="1"/>
        </w:numPr>
        <w:tabs>
          <w:tab w:val="left" w:pos="300"/>
        </w:tabs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Сопровождение семьи, как целостной системы, имеющей собственные закономерности развития; ориентация на динамику системных процессов при воспитании и развитии детей с ОВЗ;</w:t>
      </w:r>
    </w:p>
    <w:p w:rsidR="00000000" w:rsidRDefault="00E5684F">
      <w:pPr>
        <w:pStyle w:val="a8"/>
        <w:widowControl/>
        <w:numPr>
          <w:ilvl w:val="0"/>
          <w:numId w:val="1"/>
        </w:numPr>
        <w:tabs>
          <w:tab w:val="left" w:pos="300"/>
        </w:tabs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Опора и соответствие потребностям семьи, воспитывающей ребенка с ОВЗ, котор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ые определяют форму сопровождения, содержание и его интенсивность;</w:t>
      </w:r>
    </w:p>
    <w:p w:rsidR="00000000" w:rsidRDefault="00E5684F">
      <w:pPr>
        <w:pStyle w:val="a8"/>
        <w:widowControl/>
        <w:numPr>
          <w:ilvl w:val="0"/>
          <w:numId w:val="1"/>
        </w:numPr>
        <w:tabs>
          <w:tab w:val="left" w:pos="300"/>
        </w:tabs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Опора при сопровождении на эффективные семьи как на группу психологической поддержки. Поддержка инициативы активных родителей, включая вовлечение их в реализацию программы сопровождения реб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енка;</w:t>
      </w:r>
    </w:p>
    <w:p w:rsidR="00000000" w:rsidRDefault="00E5684F">
      <w:pPr>
        <w:pStyle w:val="a8"/>
        <w:widowControl/>
        <w:numPr>
          <w:ilvl w:val="0"/>
          <w:numId w:val="1"/>
        </w:numPr>
        <w:tabs>
          <w:tab w:val="left" w:pos="300"/>
        </w:tabs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Междисциплинарный принцип работы, то есть объединение в службу представителей разных специальностей (семейных и детских психологов, социальных педагогов, педагогов различной специализации и уровня подготовки, врачей);</w:t>
      </w:r>
    </w:p>
    <w:p w:rsidR="00000000" w:rsidRDefault="00E5684F">
      <w:pPr>
        <w:pStyle w:val="a8"/>
        <w:widowControl/>
        <w:numPr>
          <w:ilvl w:val="0"/>
          <w:numId w:val="1"/>
        </w:numPr>
        <w:tabs>
          <w:tab w:val="left" w:pos="300"/>
        </w:tabs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Эффективное взаимодействие специ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алистов.</w:t>
      </w:r>
    </w:p>
    <w:p w:rsidR="00000000" w:rsidRDefault="00E5684F">
      <w:pPr>
        <w:pStyle w:val="a8"/>
        <w:widowControl/>
        <w:numPr>
          <w:ilvl w:val="0"/>
          <w:numId w:val="1"/>
        </w:numPr>
        <w:tabs>
          <w:tab w:val="left" w:pos="300"/>
        </w:tabs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Совершенствование профессиональной компетентности специалистов службы сопровождения;</w:t>
      </w:r>
    </w:p>
    <w:p w:rsidR="00000000" w:rsidRDefault="00E5684F">
      <w:pPr>
        <w:pStyle w:val="a8"/>
        <w:widowControl/>
        <w:spacing w:after="0"/>
        <w:ind w:firstLine="510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Обязательными направлениями для организации сопровождения детей с ОВЗ, которые должны быть отражены в программе, являются:</w:t>
      </w:r>
    </w:p>
    <w:p w:rsidR="00000000" w:rsidRDefault="00E5684F">
      <w:pPr>
        <w:pStyle w:val="a8"/>
        <w:widowControl/>
        <w:numPr>
          <w:ilvl w:val="0"/>
          <w:numId w:val="2"/>
        </w:numPr>
        <w:tabs>
          <w:tab w:val="left" w:pos="300"/>
        </w:tabs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Диагностическая работа.</w:t>
      </w:r>
    </w:p>
    <w:p w:rsidR="00000000" w:rsidRDefault="00E5684F">
      <w:pPr>
        <w:pStyle w:val="a8"/>
        <w:widowControl/>
        <w:numPr>
          <w:ilvl w:val="0"/>
          <w:numId w:val="2"/>
        </w:numPr>
        <w:tabs>
          <w:tab w:val="left" w:pos="300"/>
        </w:tabs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Обеспечивает св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оевременное выявление особенностей развития детей с ОВЗ. Это позволяет получить реальную картину состояния и развития ребенка и грамотно спланировать комплекс коррекционных мероприятий, осуществить диагностику потребностей ребенка с ОВЗ.</w:t>
      </w:r>
    </w:p>
    <w:p w:rsidR="00000000" w:rsidRDefault="00E5684F">
      <w:pPr>
        <w:pStyle w:val="a8"/>
        <w:widowControl/>
        <w:numPr>
          <w:ilvl w:val="0"/>
          <w:numId w:val="2"/>
        </w:numPr>
        <w:tabs>
          <w:tab w:val="left" w:pos="300"/>
        </w:tabs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Индивидуальная и г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рупповая коррекционно-развивающая работа.</w:t>
      </w:r>
    </w:p>
    <w:p w:rsidR="00000000" w:rsidRDefault="00E5684F">
      <w:pPr>
        <w:pStyle w:val="a8"/>
        <w:widowControl/>
        <w:numPr>
          <w:ilvl w:val="0"/>
          <w:numId w:val="2"/>
        </w:numPr>
        <w:tabs>
          <w:tab w:val="left" w:pos="300"/>
        </w:tabs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Обеспечивает своевременную качественную специализированную помощь разных специалистов в освоении содержания образования, коррекции недостатков развития, способствует формированию </w:t>
      </w:r>
      <w:proofErr w:type="gramStart"/>
      <w:r>
        <w:rPr>
          <w:rFonts w:cs="Times New Roman"/>
          <w:color w:val="000000"/>
          <w:sz w:val="26"/>
          <w:szCs w:val="26"/>
          <w:shd w:val="clear" w:color="auto" w:fill="FFFFFF"/>
        </w:rPr>
        <w:t>универсальных учебных действий</w:t>
      </w:r>
      <w:proofErr w:type="gram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обуч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ающихся с ОВЗ (познавательных, регулятивных, личностных, коммуникативных).</w:t>
      </w:r>
    </w:p>
    <w:p w:rsidR="00000000" w:rsidRDefault="00E5684F">
      <w:pPr>
        <w:pStyle w:val="a8"/>
        <w:widowControl/>
        <w:numPr>
          <w:ilvl w:val="0"/>
          <w:numId w:val="2"/>
        </w:numPr>
        <w:tabs>
          <w:tab w:val="left" w:pos="300"/>
        </w:tabs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Консультативная работа.</w:t>
      </w:r>
    </w:p>
    <w:p w:rsidR="00000000" w:rsidRDefault="00E5684F">
      <w:pPr>
        <w:pStyle w:val="a8"/>
        <w:widowControl/>
        <w:numPr>
          <w:ilvl w:val="0"/>
          <w:numId w:val="2"/>
        </w:numPr>
        <w:tabs>
          <w:tab w:val="left" w:pos="300"/>
        </w:tabs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Целенаправленная, систематическая, квалифицированная консультативная работа позволит:</w:t>
      </w:r>
    </w:p>
    <w:p w:rsidR="00000000" w:rsidRDefault="00E5684F">
      <w:pPr>
        <w:pStyle w:val="a8"/>
        <w:widowControl/>
        <w:numPr>
          <w:ilvl w:val="0"/>
          <w:numId w:val="3"/>
        </w:numPr>
        <w:tabs>
          <w:tab w:val="left" w:pos="300"/>
        </w:tabs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Направить усилия родителей детей с ОВЗ по оптимальному пути; обучить их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правильному пониманию своих обязанностей; вооружить хотя бы минимумом психологических, педагогических, медицинских знаний и раскрыть возможности их использования; помочь родителям признать за ребёнком потенциальную исключительность.</w:t>
      </w:r>
    </w:p>
    <w:p w:rsidR="00000000" w:rsidRDefault="00E5684F">
      <w:pPr>
        <w:pStyle w:val="a8"/>
        <w:widowControl/>
        <w:numPr>
          <w:ilvl w:val="0"/>
          <w:numId w:val="3"/>
        </w:numPr>
        <w:tabs>
          <w:tab w:val="left" w:pos="300"/>
        </w:tabs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Разъяснить педагогам о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собенности организации образовательного процесса для детей с ОВЗ; способы осуществления психолого-педагогическое изучения особенностей психофизического развития и образовательных возможностей детей с ОВЗ.</w:t>
      </w:r>
    </w:p>
    <w:p w:rsidR="00000000" w:rsidRDefault="00E5684F">
      <w:pPr>
        <w:pStyle w:val="a8"/>
        <w:widowControl/>
        <w:tabs>
          <w:tab w:val="left" w:pos="300"/>
        </w:tabs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5. Выбор формы сопровождения.</w:t>
      </w:r>
    </w:p>
    <w:p w:rsidR="00000000" w:rsidRDefault="00E5684F">
      <w:pPr>
        <w:pStyle w:val="a8"/>
        <w:widowControl/>
        <w:tabs>
          <w:tab w:val="left" w:pos="300"/>
        </w:tabs>
        <w:spacing w:after="0"/>
        <w:ind w:firstLine="510"/>
        <w:rPr>
          <w:rStyle w:val="a5"/>
          <w:rFonts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7. Составление програ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ммы комплексного сопровождения ребенка с ОВЗ по конкретным направлениям (диагностическое, коррекционное, просветительское, информационное, консультативное). В ней подробно указываются конкретные мероприятия по сопровождению, по обучению родителей в доступн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ой форме современным коррекционным технологиям. Такие мероприятия предусматриваются в программе с целью обеспечения готовности родителей к осуществлению систематической, целенаправленной, эффективной коррекционной работы. Программа сопровождения утверждает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ся на психолого-педагогическом консилиуме специалистов службы сопровождения.9. Разработка адаптированной образовательной программы.</w:t>
      </w:r>
    </w:p>
    <w:p w:rsidR="00000000" w:rsidRDefault="00E5684F">
      <w:pPr>
        <w:pStyle w:val="a8"/>
        <w:widowControl/>
        <w:spacing w:after="0"/>
        <w:ind w:firstLine="510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Style w:val="a5"/>
          <w:rFonts w:cs="Times New Roman"/>
          <w:b w:val="0"/>
          <w:color w:val="000000"/>
          <w:sz w:val="26"/>
          <w:szCs w:val="26"/>
          <w:shd w:val="clear" w:color="auto" w:fill="FFFFFF"/>
        </w:rPr>
        <w:t xml:space="preserve">Организация комплексного сопровождения включает в </w:t>
      </w:r>
      <w:proofErr w:type="gramStart"/>
      <w:r>
        <w:rPr>
          <w:rStyle w:val="a5"/>
          <w:rFonts w:cs="Times New Roman"/>
          <w:b w:val="0"/>
          <w:color w:val="000000"/>
          <w:sz w:val="26"/>
          <w:szCs w:val="26"/>
          <w:shd w:val="clear" w:color="auto" w:fill="FFFFFF"/>
        </w:rPr>
        <w:t>себя: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-</w:t>
      </w:r>
      <w:proofErr w:type="gram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выполнение рекомендаций психолого-медико-педагогической комиссии;- 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организацию и реализацию индивидуальных педагогических маршрутов; Комплексное сопровождение детей с ОВЗ осуществляют специалисты службы сопровождения (педагог-дефектолог, учитель-логопед, психолог, социальный педагог, мед. работник, классный руководитель, 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учитель-предметник. В рамках должностных обязанностей каждый из участников образовательного процесса составляет план работы по сопровождению обучающихся.</w:t>
      </w:r>
    </w:p>
    <w:p w:rsidR="00000000" w:rsidRDefault="00E5684F">
      <w:pPr>
        <w:pStyle w:val="a8"/>
        <w:widowControl/>
        <w:spacing w:after="0"/>
        <w:ind w:firstLine="510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Сопровождение не противоречит процессу обучения и воспитания и понимается как оказание дополнительной 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помощи в развитии ребенка с ОВЗ.</w:t>
      </w:r>
    </w:p>
    <w:p w:rsidR="00000000" w:rsidRDefault="00E5684F">
      <w:pPr>
        <w:pStyle w:val="a8"/>
        <w:widowControl/>
        <w:numPr>
          <w:ilvl w:val="0"/>
          <w:numId w:val="4"/>
        </w:numPr>
        <w:tabs>
          <w:tab w:val="left" w:pos="300"/>
        </w:tabs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- организацию педагогического взаимодействия.</w:t>
      </w:r>
    </w:p>
    <w:p w:rsidR="00000000" w:rsidRDefault="00E5684F">
      <w:pPr>
        <w:pStyle w:val="a8"/>
        <w:widowControl/>
        <w:numPr>
          <w:ilvl w:val="0"/>
          <w:numId w:val="4"/>
        </w:numPr>
        <w:tabs>
          <w:tab w:val="left" w:pos="300"/>
        </w:tabs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- оказание психологической, логопедической, социальной помощи детям с ОВЗ;</w:t>
      </w:r>
    </w:p>
    <w:p w:rsidR="00000000" w:rsidRDefault="00E5684F">
      <w:pPr>
        <w:pStyle w:val="a8"/>
        <w:widowControl/>
        <w:numPr>
          <w:ilvl w:val="0"/>
          <w:numId w:val="4"/>
        </w:numPr>
        <w:tabs>
          <w:tab w:val="left" w:pos="300"/>
        </w:tabs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- работу психолого-медико-педагогического консилиума;</w:t>
      </w:r>
    </w:p>
    <w:p w:rsidR="00000000" w:rsidRDefault="00E5684F">
      <w:pPr>
        <w:pStyle w:val="a8"/>
        <w:widowControl/>
        <w:spacing w:after="0"/>
        <w:ind w:firstLine="510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Социализация (внеклассная, внеурочная деятельнос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ть).</w:t>
      </w:r>
    </w:p>
    <w:p w:rsidR="00000000" w:rsidRDefault="00E5684F">
      <w:pPr>
        <w:pStyle w:val="a8"/>
        <w:widowControl/>
        <w:spacing w:after="0"/>
        <w:ind w:firstLine="510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Организация мониторинга эффективности программы сопровождения ребенка с ОВЗ. По его результатам вносятся изменения в программу психолого-медико-педагогического сопровождения (после обсуждения на психолого-педагогическом консилиуме специалистов).</w:t>
      </w:r>
    </w:p>
    <w:p w:rsidR="00000000" w:rsidRDefault="00E5684F">
      <w:pPr>
        <w:pStyle w:val="a8"/>
        <w:widowControl/>
        <w:spacing w:after="0"/>
        <w:ind w:firstLine="510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Опред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еление индивидуального образовательного маршрута.</w:t>
      </w:r>
    </w:p>
    <w:p w:rsidR="00000000" w:rsidRDefault="00E5684F">
      <w:pPr>
        <w:pStyle w:val="a8"/>
        <w:widowControl/>
        <w:spacing w:after="0"/>
        <w:ind w:firstLine="510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Разработка программы медико-социального и психолого-педагогического сопровождения.</w:t>
      </w:r>
    </w:p>
    <w:p w:rsidR="00000000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</w:p>
    <w:p w:rsidR="00000000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ВОПРОСЫ ПО ТЕМЕ ЗАНЯТИЯ</w:t>
      </w:r>
    </w:p>
    <w:p w:rsidR="00000000" w:rsidRDefault="00E5684F">
      <w:pPr>
        <w:pStyle w:val="a8"/>
        <w:widowControl/>
        <w:numPr>
          <w:ilvl w:val="0"/>
          <w:numId w:val="5"/>
        </w:numPr>
        <w:spacing w:after="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Перечислите основные принципы деятельности службы сопровождения детей с 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ОВЗ.</w:t>
      </w:r>
    </w:p>
    <w:p w:rsidR="00000000" w:rsidRDefault="00E5684F">
      <w:pPr>
        <w:pStyle w:val="a8"/>
        <w:widowControl/>
        <w:numPr>
          <w:ilvl w:val="0"/>
          <w:numId w:val="5"/>
        </w:numPr>
        <w:spacing w:after="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Направления для организации сопровождения детей с ОВЗ, которые должны быть отражены в программе.</w:t>
      </w:r>
    </w:p>
    <w:p w:rsidR="00000000" w:rsidRDefault="00E5684F">
      <w:pPr>
        <w:pStyle w:val="a8"/>
        <w:widowControl/>
        <w:numPr>
          <w:ilvl w:val="0"/>
          <w:numId w:val="5"/>
        </w:numPr>
        <w:spacing w:after="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Методологические основы внедрения инклюзивного образования.</w:t>
      </w:r>
    </w:p>
    <w:p w:rsidR="00000000" w:rsidRDefault="00E5684F">
      <w:pPr>
        <w:pStyle w:val="a8"/>
        <w:widowControl/>
        <w:numPr>
          <w:ilvl w:val="0"/>
          <w:numId w:val="5"/>
        </w:numPr>
        <w:spacing w:after="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Решения МСЭ как основания для решения других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организацций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>.</w:t>
      </w:r>
    </w:p>
    <w:p w:rsidR="00000000" w:rsidRDefault="00E5684F">
      <w:pPr>
        <w:pStyle w:val="a8"/>
        <w:widowControl/>
        <w:numPr>
          <w:ilvl w:val="0"/>
          <w:numId w:val="5"/>
        </w:numPr>
        <w:spacing w:after="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Перечислите ученых, кто внес значит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ельный вклад в становление интегрированного обучения.</w:t>
      </w:r>
    </w:p>
    <w:p w:rsidR="00000000" w:rsidRDefault="00E5684F">
      <w:pPr>
        <w:pStyle w:val="a8"/>
        <w:widowControl/>
        <w:numPr>
          <w:ilvl w:val="0"/>
          <w:numId w:val="5"/>
        </w:numPr>
        <w:spacing w:after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Что такое домашнее обучение и какова его функция в инклюзивном образовании?</w:t>
      </w:r>
    </w:p>
    <w:p w:rsidR="00000000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</w:rPr>
      </w:pPr>
    </w:p>
    <w:p w:rsidR="00000000" w:rsidRDefault="00EF15F5" w:rsidP="00D67EB9">
      <w:pPr>
        <w:pStyle w:val="a8"/>
        <w:widowControl/>
        <w:spacing w:after="0"/>
        <w:ind w:firstLine="510"/>
        <w:jc w:val="center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ТЕСТОВЫЕ ЗАДАНИЯ ПО ТЕМЕ</w:t>
      </w:r>
    </w:p>
    <w:p w:rsidR="00000000" w:rsidRDefault="00EF15F5">
      <w:pPr>
        <w:pStyle w:val="a8"/>
        <w:widowControl/>
        <w:spacing w:after="0"/>
        <w:ind w:firstLine="510"/>
        <w:rPr>
          <w:rFonts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1. </w:t>
      </w:r>
      <w:r w:rsidR="00E5684F">
        <w:rPr>
          <w:rFonts w:cs="Times New Roman"/>
          <w:color w:val="000000"/>
          <w:sz w:val="26"/>
          <w:szCs w:val="26"/>
          <w:shd w:val="clear" w:color="auto" w:fill="FFFFFF"/>
        </w:rPr>
        <w:t>ВОЗРАСТНАЯ НОРМА РАЗВИТИЯ: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1: количественные среднестатистические параметры, хар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актеризующие морфофизиологические особенности организма.;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2: 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среднестатистические параметры;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3: 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количественные параметры;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4: 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индивидуальные особенности развития и саморазвития ребенка;</w:t>
      </w:r>
    </w:p>
    <w:p w:rsidR="00000000" w:rsidRPr="00EF15F5" w:rsidRDefault="00EF15F5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2. </w:t>
      </w:r>
      <w:r w:rsidR="00E5684F" w:rsidRPr="00EF15F5">
        <w:rPr>
          <w:rFonts w:cs="Times New Roman"/>
          <w:color w:val="000000"/>
          <w:sz w:val="26"/>
          <w:szCs w:val="26"/>
          <w:shd w:val="clear" w:color="auto" w:fill="FFFFFF"/>
        </w:rPr>
        <w:t>КОРРЕКЦИЯ В ДЕФЕКТОЛОГИИ - ЭТО: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1: система педагогических мер, направле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нных на исправление или ослабление недостатков психофизического развития детей;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2: 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 xml:space="preserve">замещение или перестройка </w:t>
      </w:r>
      <w:proofErr w:type="gramStart"/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нарушенных</w:t>
      </w:r>
      <w:proofErr w:type="gramEnd"/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 xml:space="preserve"> или недоразвитых функций организма;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3: 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возмещение, уравновешивание;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4: 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процесс приспособляемости организма вследствие врожденных, либо п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риобретенных аномалий;</w:t>
      </w:r>
    </w:p>
    <w:p w:rsidR="00000000" w:rsidRPr="00EF15F5" w:rsidRDefault="00EF15F5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3. </w:t>
      </w:r>
      <w:r w:rsidR="00E5684F" w:rsidRPr="00EF15F5">
        <w:rPr>
          <w:rFonts w:cs="Times New Roman"/>
          <w:color w:val="000000"/>
          <w:sz w:val="26"/>
          <w:szCs w:val="26"/>
          <w:shd w:val="clear" w:color="auto" w:fill="FFFFFF"/>
        </w:rPr>
        <w:t>ПРОЦЕСС ОБУЧЕНИЯ - ЭТО: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1: 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управление познавательной деятельностью;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2: 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контроль за усвоением знаний, умений и навыков;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3: совместная деятельность учителя и учащихся, направленная на интеллектуальное развитие, формирование знаний и сп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особов умственной деятельности обучающихся, развитие их способностей и интересов;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4: 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целенаправленный процесс формирования знаний, умений навыков, подготовка к жизни и труду;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5: 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процесс воспитания мировоззрения учащихся;</w:t>
      </w:r>
    </w:p>
    <w:p w:rsidR="00000000" w:rsidRPr="00EF15F5" w:rsidRDefault="00EF15F5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4. </w:t>
      </w:r>
      <w:r w:rsidR="00E5684F" w:rsidRPr="00EF15F5">
        <w:rPr>
          <w:rFonts w:cs="Times New Roman"/>
          <w:color w:val="000000"/>
          <w:sz w:val="26"/>
          <w:szCs w:val="26"/>
          <w:shd w:val="clear" w:color="auto" w:fill="FFFFFF"/>
        </w:rPr>
        <w:t>ТЕРМИН «ЛЕЧЕБНАЯ ПЕДАГОГИКА»: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1: </w:t>
      </w:r>
      <w:proofErr w:type="spellStart"/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су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щностно</w:t>
      </w:r>
      <w:proofErr w:type="spellEnd"/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 xml:space="preserve"> означает лечение больных педагогическими методами;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2: 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на сегодняшний день этот термин в отечественной педагогической науке считается устаревшим, не отражающим сущности изучаемой предметной области и малоупотребительным;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3: 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нет правильного ответа;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4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: верны ответы 1 и 2;</w:t>
      </w:r>
    </w:p>
    <w:p w:rsidR="00000000" w:rsidRPr="00EF15F5" w:rsidRDefault="00EF15F5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5. </w:t>
      </w:r>
      <w:r w:rsidR="00E5684F" w:rsidRPr="00EF15F5">
        <w:rPr>
          <w:rFonts w:cs="Times New Roman"/>
          <w:color w:val="000000"/>
          <w:sz w:val="26"/>
          <w:szCs w:val="26"/>
          <w:shd w:val="clear" w:color="auto" w:fill="FFFFFF"/>
        </w:rPr>
        <w:t>ИНКЛЮЗИВНОЕ ОБРАЗОВАНИЕ ОБОЗНАЧАЕТ: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 xml:space="preserve">1: 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с особыми потребностями;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2: 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проект «доброй воли»;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3: 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одновременное присутствие в классе детей с разными уровнями физического, психического развития;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4: 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все ответы верны;</w:t>
      </w:r>
    </w:p>
    <w:p w:rsidR="00000000" w:rsidRPr="00EF15F5" w:rsidRDefault="00EF15F5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6. </w:t>
      </w:r>
      <w:r w:rsidR="00E5684F" w:rsidRPr="00EF15F5">
        <w:rPr>
          <w:rFonts w:cs="Times New Roman"/>
          <w:color w:val="000000"/>
          <w:sz w:val="26"/>
          <w:szCs w:val="26"/>
          <w:shd w:val="clear" w:color="auto" w:fill="FFFFFF"/>
        </w:rPr>
        <w:t>ИНКЛЮЗИВНОЕ ОБРАЗОВАНИЕ СТРОИТСЯ НА: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1: 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жестко фиксированном, регламентированном образ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овательном процессе;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2: гибкости образовательного процесса.;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3: 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оба ответа (1 и 2) верны;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4: 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оба ответа (1 и 2) неверны;</w:t>
      </w:r>
    </w:p>
    <w:p w:rsidR="00000000" w:rsidRPr="00EF15F5" w:rsidRDefault="00EF15F5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7. </w:t>
      </w:r>
      <w:r w:rsidR="00E5684F" w:rsidRPr="00EF15F5">
        <w:rPr>
          <w:rFonts w:cs="Times New Roman"/>
          <w:color w:val="000000"/>
          <w:sz w:val="26"/>
          <w:szCs w:val="26"/>
          <w:shd w:val="clear" w:color="auto" w:fill="FFFFFF"/>
        </w:rPr>
        <w:t>ИНДИВИДУАЛЬНОЕ ОБУЧЕНИЕ ПОДДЕРЖИВАЕТСЯ: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1: одним педагогом, работающим с ребенком индивидуально;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2: 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совместной работой учителей, родите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лей и всеми теми, кто может оказать такую поддержку;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3: 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оба ответа (1 и 2) верны;</w:t>
      </w:r>
    </w:p>
    <w:p w:rsidR="00000000" w:rsidRPr="00EF15F5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C7FDC3"/>
        </w:rPr>
      </w:pP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4: </w:t>
      </w:r>
      <w:r w:rsidRPr="00EF15F5">
        <w:rPr>
          <w:rFonts w:cs="Times New Roman"/>
          <w:color w:val="000000"/>
          <w:sz w:val="26"/>
          <w:szCs w:val="26"/>
          <w:shd w:val="clear" w:color="auto" w:fill="FFFFFF"/>
        </w:rPr>
        <w:t>оба ответа (1 и 2) неверны;</w:t>
      </w:r>
    </w:p>
    <w:p w:rsidR="00000000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C7FDC3"/>
        </w:rPr>
      </w:pPr>
    </w:p>
    <w:p w:rsidR="00000000" w:rsidRDefault="00EF15F5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СИТУАЦИОННЫЕ ЗАДАЧИ ПО ТЕМЕ</w:t>
      </w:r>
    </w:p>
    <w:p w:rsidR="00000000" w:rsidRDefault="00E5684F">
      <w:pPr>
        <w:pStyle w:val="a8"/>
        <w:widowControl/>
        <w:spacing w:after="0"/>
        <w:ind w:firstLine="510"/>
        <w:rPr>
          <w:rFonts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Семья, имеющая 8-летнюю дочь с ДЦП, проживает в пригороде. Девочка замкнута, контакты со сверс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тниками ограничены. Сельскую школу не посещает. Родители считают, что обучение среди нормально развивающихся сверстников может ей навредить. Девочка выражает желание учиться в школе.</w:t>
      </w:r>
    </w:p>
    <w:p w:rsidR="00000000" w:rsidRDefault="00E5684F">
      <w:pPr>
        <w:pStyle w:val="a8"/>
        <w:widowControl/>
        <w:spacing w:after="0"/>
        <w:ind w:firstLine="510"/>
        <w:rPr>
          <w:rFonts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b/>
          <w:color w:val="000000"/>
          <w:sz w:val="26"/>
          <w:szCs w:val="26"/>
          <w:shd w:val="clear" w:color="auto" w:fill="FFFFFF"/>
        </w:rPr>
        <w:t>Вопрос 1: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 Какой </w:t>
      </w:r>
      <w:r w:rsidR="00D67EB9">
        <w:rPr>
          <w:rFonts w:cs="Times New Roman"/>
          <w:color w:val="000000"/>
          <w:sz w:val="26"/>
          <w:szCs w:val="26"/>
          <w:shd w:val="clear" w:color="auto" w:fill="FFFFFF"/>
        </w:rPr>
        <w:t>путь обучения можно предложить?</w:t>
      </w:r>
    </w:p>
    <w:p w:rsidR="00000000" w:rsidRDefault="00E5684F">
      <w:pPr>
        <w:pStyle w:val="a8"/>
        <w:widowControl/>
        <w:spacing w:after="0"/>
        <w:ind w:firstLine="510"/>
        <w:rPr>
          <w:rFonts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b/>
          <w:color w:val="000000"/>
          <w:sz w:val="26"/>
          <w:szCs w:val="26"/>
          <w:shd w:val="clear" w:color="auto" w:fill="FFFFFF"/>
        </w:rPr>
        <w:t>Вопрос 2: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 Какую роль мог</w:t>
      </w:r>
      <w:r w:rsidR="00D67EB9">
        <w:rPr>
          <w:rFonts w:cs="Times New Roman"/>
          <w:color w:val="000000"/>
          <w:sz w:val="26"/>
          <w:szCs w:val="26"/>
          <w:shd w:val="clear" w:color="auto" w:fill="FFFFFF"/>
        </w:rPr>
        <w:t>ут выполнять родители?</w:t>
      </w:r>
    </w:p>
    <w:p w:rsidR="00000000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C7FDC3"/>
        </w:rPr>
      </w:pPr>
    </w:p>
    <w:p w:rsidR="00000000" w:rsidRDefault="00E5684F">
      <w:pPr>
        <w:pStyle w:val="a8"/>
        <w:widowControl/>
        <w:spacing w:after="0"/>
        <w:ind w:firstLine="510"/>
        <w:rPr>
          <w:rFonts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Миша М., 18 лет. Имеет легкую степень умственной отсталости. Семья переехала из деревни в город. Ранее Миша обучался в 5 классе сельской малокомплектной школы. ПМПК указала в коллегиальном заключении о необходимости продолжения обучения по АООП для обучаю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щихся с умственной отсталостью. Родители обратились с заявлением о зачислении в ближайшую школу по прописке в городе.</w:t>
      </w:r>
    </w:p>
    <w:p w:rsidR="00000000" w:rsidRDefault="00E5684F">
      <w:pPr>
        <w:pStyle w:val="a8"/>
        <w:widowControl/>
        <w:spacing w:after="0"/>
        <w:ind w:firstLine="510"/>
        <w:rPr>
          <w:rFonts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b/>
          <w:color w:val="000000"/>
          <w:sz w:val="26"/>
          <w:szCs w:val="26"/>
          <w:shd w:val="clear" w:color="auto" w:fill="FFFFFF"/>
        </w:rPr>
        <w:t>Вопрос 1: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 Имеет ли право администрация школы о</w:t>
      </w:r>
      <w:r w:rsidR="00D67EB9">
        <w:rPr>
          <w:rFonts w:cs="Times New Roman"/>
          <w:color w:val="000000"/>
          <w:sz w:val="26"/>
          <w:szCs w:val="26"/>
          <w:shd w:val="clear" w:color="auto" w:fill="FFFFFF"/>
        </w:rPr>
        <w:t>тказать в зачислении в 5 класс?</w:t>
      </w:r>
    </w:p>
    <w:p w:rsidR="00000000" w:rsidRDefault="00E5684F">
      <w:pPr>
        <w:pStyle w:val="a8"/>
        <w:widowControl/>
        <w:spacing w:after="0"/>
        <w:ind w:firstLine="510"/>
        <w:rPr>
          <w:rFonts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b/>
          <w:color w:val="000000"/>
          <w:sz w:val="26"/>
          <w:szCs w:val="26"/>
          <w:shd w:val="clear" w:color="auto" w:fill="FFFFFF"/>
        </w:rPr>
        <w:t>Вопрос 2: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 Могут ли отказать в обучении умственно отсталому 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18-летнему уча</w:t>
      </w:r>
      <w:r w:rsidR="00D67EB9">
        <w:rPr>
          <w:rFonts w:cs="Times New Roman"/>
          <w:color w:val="000000"/>
          <w:sz w:val="26"/>
          <w:szCs w:val="26"/>
          <w:shd w:val="clear" w:color="auto" w:fill="FFFFFF"/>
        </w:rPr>
        <w:t>щемуся по причине его возраста?</w:t>
      </w:r>
    </w:p>
    <w:p w:rsidR="00000000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C7FDC3"/>
        </w:rPr>
      </w:pPr>
    </w:p>
    <w:p w:rsidR="00000000" w:rsidRDefault="00E5684F">
      <w:pPr>
        <w:pStyle w:val="a8"/>
        <w:widowControl/>
        <w:spacing w:after="0"/>
        <w:ind w:firstLine="510"/>
        <w:rPr>
          <w:rFonts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У Димы 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Л. (2 года 3 месяца) после зачисления в дошкольную группу массового детского сада было обнаружено отставание в социальном развитии и предметно-игровой деятельности при достаточно хорошем уровне познавательного и физического развития. Кроме того, он имел ни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зкий уровень понимания обращенной речи, а его самостоятельная речь была представлена отдельными звукоподражаниями и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несоотнесенным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лепетом.</w:t>
      </w:r>
    </w:p>
    <w:p w:rsidR="00000000" w:rsidRDefault="00E5684F">
      <w:pPr>
        <w:pStyle w:val="a8"/>
        <w:widowControl/>
        <w:spacing w:after="0"/>
        <w:ind w:firstLine="510"/>
        <w:rPr>
          <w:rFonts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b/>
          <w:color w:val="000000"/>
          <w:sz w:val="26"/>
          <w:szCs w:val="26"/>
          <w:shd w:val="clear" w:color="auto" w:fill="FFFFFF"/>
        </w:rPr>
        <w:t>Вопрос 1: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 Каковы возможные причины такого психофизического развития ребенка? Назовите варианты психофизического разв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ития детей с нару</w:t>
      </w:r>
      <w:r w:rsidR="00D67EB9">
        <w:rPr>
          <w:rFonts w:cs="Times New Roman"/>
          <w:color w:val="000000"/>
          <w:sz w:val="26"/>
          <w:szCs w:val="26"/>
          <w:shd w:val="clear" w:color="auto" w:fill="FFFFFF"/>
        </w:rPr>
        <w:t>шенным слухом раннего возраста.</w:t>
      </w:r>
    </w:p>
    <w:p w:rsidR="00000000" w:rsidRDefault="00E5684F">
      <w:pPr>
        <w:pStyle w:val="a8"/>
        <w:widowControl/>
        <w:spacing w:after="0"/>
        <w:ind w:firstLine="510"/>
        <w:rPr>
          <w:rFonts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b/>
          <w:color w:val="000000"/>
          <w:sz w:val="26"/>
          <w:szCs w:val="26"/>
          <w:shd w:val="clear" w:color="auto" w:fill="FFFFFF"/>
        </w:rPr>
        <w:t>Вопрос 2: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 Какой из вариантов психофизического разв</w:t>
      </w:r>
      <w:r w:rsidR="00D67EB9">
        <w:rPr>
          <w:rFonts w:cs="Times New Roman"/>
          <w:color w:val="000000"/>
          <w:sz w:val="26"/>
          <w:szCs w:val="26"/>
          <w:shd w:val="clear" w:color="auto" w:fill="FFFFFF"/>
        </w:rPr>
        <w:t>ития может быть присущ Диме Л.?</w:t>
      </w:r>
    </w:p>
    <w:p w:rsidR="00000000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C7FDC3"/>
        </w:rPr>
      </w:pPr>
    </w:p>
    <w:p w:rsidR="00000000" w:rsidRDefault="00E5684F">
      <w:pPr>
        <w:pStyle w:val="a8"/>
        <w:widowControl/>
        <w:spacing w:after="0"/>
        <w:ind w:firstLine="510"/>
        <w:rPr>
          <w:rFonts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После тяжелого ДТП Миша С. 14 лет получил 1 группу инвалидности. Теперь Миша и передвигается исключительно на инвалидном кресле с посторонней помощью. Перед родителями встал вопрос о дальнейшем обучении Миши. Родители обратились в школу </w:t>
      </w:r>
      <w:proofErr w:type="gramStart"/>
      <w:r>
        <w:rPr>
          <w:rFonts w:cs="Times New Roman"/>
          <w:color w:val="000000"/>
          <w:sz w:val="26"/>
          <w:szCs w:val="26"/>
          <w:shd w:val="clear" w:color="auto" w:fill="FFFFFF"/>
        </w:rPr>
        <w:t>по свое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му</w:t>
      </w:r>
      <w:proofErr w:type="gram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микроучастку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и получили отказ. Причиной отказа было отсутствие в школе пандусов, поручней и специально оборудованной санитарной комнаты</w:t>
      </w:r>
    </w:p>
    <w:p w:rsidR="00000000" w:rsidRDefault="00E5684F">
      <w:pPr>
        <w:pStyle w:val="a8"/>
        <w:widowControl/>
        <w:spacing w:after="0"/>
        <w:ind w:firstLine="510"/>
        <w:rPr>
          <w:rFonts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b/>
          <w:color w:val="000000"/>
          <w:sz w:val="26"/>
          <w:szCs w:val="26"/>
          <w:shd w:val="clear" w:color="auto" w:fill="FFFFFF"/>
        </w:rPr>
        <w:t>Вопрос 1: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 Законны ли таки</w:t>
      </w:r>
      <w:r w:rsidR="00D67EB9">
        <w:rPr>
          <w:rFonts w:cs="Times New Roman"/>
          <w:color w:val="000000"/>
          <w:sz w:val="26"/>
          <w:szCs w:val="26"/>
          <w:shd w:val="clear" w:color="auto" w:fill="FFFFFF"/>
        </w:rPr>
        <w:t>е действия администрации школы?</w:t>
      </w:r>
    </w:p>
    <w:p w:rsidR="00000000" w:rsidRDefault="00E5684F">
      <w:pPr>
        <w:pStyle w:val="a8"/>
        <w:widowControl/>
        <w:spacing w:after="0"/>
        <w:ind w:firstLine="510"/>
        <w:rPr>
          <w:rFonts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b/>
          <w:color w:val="000000"/>
          <w:sz w:val="26"/>
          <w:szCs w:val="26"/>
          <w:shd w:val="clear" w:color="auto" w:fill="FFFFFF"/>
        </w:rPr>
        <w:t>Вопрос 2: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 Могут ли принять на обучение ребенка указанной ка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тегории без </w:t>
      </w:r>
      <w:r w:rsidR="00D67EB9">
        <w:rPr>
          <w:rFonts w:cs="Times New Roman"/>
          <w:color w:val="000000"/>
          <w:sz w:val="26"/>
          <w:szCs w:val="26"/>
          <w:shd w:val="clear" w:color="auto" w:fill="FFFFFF"/>
        </w:rPr>
        <w:t>отсутствия необходимых условий?</w:t>
      </w:r>
      <w:bookmarkStart w:id="3" w:name="_GoBack"/>
      <w:bookmarkEnd w:id="3"/>
    </w:p>
    <w:p w:rsidR="00000000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C7FDC3"/>
        </w:rPr>
      </w:pPr>
    </w:p>
    <w:p w:rsidR="00000000" w:rsidRDefault="00E5684F">
      <w:pPr>
        <w:pStyle w:val="a8"/>
        <w:widowControl/>
        <w:spacing w:after="0"/>
        <w:ind w:firstLine="510"/>
        <w:jc w:val="center"/>
        <w:rPr>
          <w:rFonts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>ЛИТЕРАТУРА</w:t>
      </w:r>
    </w:p>
    <w:p w:rsidR="00000000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b/>
          <w:color w:val="000000"/>
          <w:sz w:val="26"/>
          <w:szCs w:val="26"/>
          <w:shd w:val="clear" w:color="auto" w:fill="FFFFFF"/>
        </w:rPr>
        <w:t>Основная литература</w:t>
      </w:r>
    </w:p>
    <w:p w:rsidR="00000000" w:rsidRDefault="00E5684F">
      <w:pPr>
        <w:pStyle w:val="a8"/>
        <w:widowControl/>
        <w:spacing w:after="0"/>
        <w:ind w:firstLine="510"/>
        <w:rPr>
          <w:rFonts w:cs="Times New Roman"/>
          <w:b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Мандель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, Б. Р. </w:t>
      </w:r>
      <w:hyperlink r:id="rId5" w:history="1">
        <w:r>
          <w:rPr>
            <w:rStyle w:val="a3"/>
            <w:rFonts w:cs="Times New Roman"/>
            <w:color w:val="000000"/>
            <w:sz w:val="26"/>
            <w:szCs w:val="26"/>
            <w:u w:val="none"/>
          </w:rPr>
          <w:t>Специальная (коррекционная) психология</w:t>
        </w:r>
      </w:hyperlink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 [Электронный ресурс] : учеб. пособие / Б. Р.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Мандель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. - </w:t>
      </w:r>
      <w:proofErr w:type="gramStart"/>
      <w:r>
        <w:rPr>
          <w:rFonts w:cs="Times New Roman"/>
          <w:color w:val="000000"/>
          <w:sz w:val="26"/>
          <w:szCs w:val="26"/>
          <w:shd w:val="clear" w:color="auto" w:fill="FFFFFF"/>
        </w:rPr>
        <w:t>М. :</w:t>
      </w:r>
      <w:proofErr w:type="gram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Флинта , 2015.</w:t>
      </w:r>
    </w:p>
    <w:p w:rsidR="00000000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b/>
          <w:color w:val="000000"/>
          <w:sz w:val="26"/>
          <w:szCs w:val="26"/>
          <w:shd w:val="clear" w:color="auto" w:fill="FFFFFF"/>
        </w:rPr>
        <w:t>Дополнительная литература</w:t>
      </w:r>
    </w:p>
    <w:p w:rsidR="00000000" w:rsidRDefault="00E5684F">
      <w:pPr>
        <w:pStyle w:val="a8"/>
        <w:widowControl/>
        <w:spacing w:after="0"/>
        <w:ind w:firstLine="510"/>
      </w:pP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Неретина, Т. Г. </w:t>
      </w:r>
      <w:hyperlink r:id="rId6" w:history="1">
        <w:r>
          <w:rPr>
            <w:rStyle w:val="a3"/>
            <w:rFonts w:cs="Times New Roman"/>
            <w:color w:val="000000"/>
            <w:sz w:val="26"/>
            <w:szCs w:val="26"/>
            <w:u w:val="none"/>
          </w:rPr>
          <w:t>Специальная педагогика и коррекционная психология</w:t>
        </w:r>
      </w:hyperlink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 [Электронный ресурс] : учеб.-метод. комплекс / Т. Г. Неретина. - 3-е изд., стер. - </w:t>
      </w:r>
      <w:proofErr w:type="gramStart"/>
      <w:r>
        <w:rPr>
          <w:rFonts w:cs="Times New Roman"/>
          <w:color w:val="000000"/>
          <w:sz w:val="26"/>
          <w:szCs w:val="26"/>
          <w:shd w:val="clear" w:color="auto" w:fill="FFFFFF"/>
        </w:rPr>
        <w:t>М. :</w:t>
      </w:r>
      <w:proofErr w:type="gram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Флинта , 2014. - 376 с.</w:t>
      </w:r>
    </w:p>
    <w:p w:rsidR="00000000" w:rsidRDefault="00E5684F">
      <w:pPr>
        <w:pStyle w:val="a8"/>
        <w:widowControl/>
        <w:spacing w:after="0"/>
        <w:ind w:firstLine="510"/>
        <w:rPr>
          <w:rFonts w:cs="Times New Roman"/>
          <w:b/>
          <w:color w:val="000000"/>
          <w:sz w:val="26"/>
          <w:szCs w:val="26"/>
          <w:shd w:val="clear" w:color="auto" w:fill="FFFFFF"/>
        </w:rPr>
      </w:pPr>
      <w:hyperlink r:id="rId7" w:history="1">
        <w:r>
          <w:rPr>
            <w:rStyle w:val="a3"/>
            <w:rFonts w:cs="Times New Roman"/>
            <w:color w:val="000000"/>
            <w:sz w:val="26"/>
            <w:szCs w:val="26"/>
            <w:u w:val="none"/>
          </w:rPr>
          <w:t>Коррекционно-развивающие педагогические технологии в системе образования лиц с особыми образовательными потребностями ( с нарушением слуха)</w:t>
        </w:r>
      </w:hyperlink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 [Электронный ресурс] : учеб.-метод. пособие / ред. Е. Г.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Речицкая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. - </w:t>
      </w:r>
      <w:proofErr w:type="gramStart"/>
      <w:r>
        <w:rPr>
          <w:rFonts w:cs="Times New Roman"/>
          <w:color w:val="000000"/>
          <w:sz w:val="26"/>
          <w:szCs w:val="26"/>
          <w:shd w:val="clear" w:color="auto" w:fill="FFFFFF"/>
        </w:rPr>
        <w:t>М. :</w:t>
      </w:r>
      <w:proofErr w:type="gram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МПГУ, 2014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.</w:t>
      </w:r>
    </w:p>
    <w:p w:rsidR="00000000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b/>
          <w:color w:val="000000"/>
          <w:sz w:val="26"/>
          <w:szCs w:val="26"/>
          <w:shd w:val="clear" w:color="auto" w:fill="FFFFFF"/>
        </w:rPr>
        <w:t>Электронные ресурсы</w:t>
      </w:r>
    </w:p>
    <w:p w:rsidR="00000000" w:rsidRDefault="00E5684F">
      <w:pPr>
        <w:pStyle w:val="a8"/>
        <w:widowControl/>
        <w:spacing w:after="0"/>
        <w:ind w:firstLine="510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Малкина-Пых И.Г. Психосоматические расстройства и заболевания (</w:t>
      </w:r>
      <w:hyperlink r:id="rId8" w:anchor="_blank" w:history="1">
        <w:r>
          <w:rPr>
            <w:rStyle w:val="a3"/>
            <w:rFonts w:cs="Times New Roman"/>
            <w:color w:val="000000"/>
            <w:sz w:val="26"/>
            <w:szCs w:val="26"/>
            <w:u w:val="none"/>
          </w:rPr>
          <w:t>https://www.youtube.com/watch?v=NyaRK1T95u4</w:t>
        </w:r>
      </w:hyperlink>
      <w:r>
        <w:rPr>
          <w:rFonts w:cs="Times New Roman"/>
          <w:color w:val="000000"/>
          <w:sz w:val="26"/>
          <w:szCs w:val="26"/>
          <w:shd w:val="clear" w:color="auto" w:fill="FFFFFF"/>
        </w:rPr>
        <w:t>)</w:t>
      </w:r>
    </w:p>
    <w:p w:rsidR="00E5684F" w:rsidRDefault="00E5684F">
      <w:pPr>
        <w:ind w:firstLine="510"/>
        <w:rPr>
          <w:rFonts w:cs="Times New Roman"/>
          <w:color w:val="000000"/>
          <w:sz w:val="26"/>
          <w:szCs w:val="26"/>
        </w:rPr>
      </w:pPr>
    </w:p>
    <w:sectPr w:rsidR="00E5684F">
      <w:pgSz w:w="11906" w:h="16838"/>
      <w:pgMar w:top="1134" w:right="567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C1"/>
    <w:rsid w:val="00C20BC1"/>
    <w:rsid w:val="00C27E9F"/>
    <w:rsid w:val="00D67EB9"/>
    <w:rsid w:val="00E5684F"/>
    <w:rsid w:val="00E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166180"/>
  <w15:chartTrackingRefBased/>
  <w15:docId w15:val="{52EA26BE-ACA8-44D1-B27B-A986DDCF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styleId="a3">
    <w:name w:val="Hyperlink"/>
    <w:rPr>
      <w:color w:val="000080"/>
      <w:u w:val="single"/>
      <w:lang/>
    </w:rPr>
  </w:style>
  <w:style w:type="character" w:styleId="a4">
    <w:name w:val="Emphasis"/>
    <w:qFormat/>
    <w:rPr>
      <w:i/>
      <w:iCs/>
    </w:rPr>
  </w:style>
  <w:style w:type="character" w:styleId="a5">
    <w:name w:val="Strong"/>
    <w:qFormat/>
    <w:rPr>
      <w:b/>
      <w:bCs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aa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Горизонтальная линия"/>
    <w:basedOn w:val="a"/>
    <w:next w:val="a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aRK1T95u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sgmu.ru/index.php?page%5bcommon%5d=elib&amp;cat=catalog&amp;res_id=611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gmu.ru/index.php?page%5bcommon%5d=elib&amp;cat=catalog&amp;res_id=58202" TargetMode="External"/><Relationship Id="rId5" Type="http://schemas.openxmlformats.org/officeDocument/2006/relationships/hyperlink" Target="http://krasgmu.ru/index.php?page%5bcommon%5d=elib&amp;cat=catalog&amp;res_id=611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Гуоров</dc:creator>
  <cp:keywords/>
  <cp:lastModifiedBy>Гуров</cp:lastModifiedBy>
  <cp:revision>5</cp:revision>
  <cp:lastPrinted>1601-01-01T00:00:00Z</cp:lastPrinted>
  <dcterms:created xsi:type="dcterms:W3CDTF">2021-06-04T06:38:00Z</dcterms:created>
  <dcterms:modified xsi:type="dcterms:W3CDTF">2021-06-04T06:42:00Z</dcterms:modified>
</cp:coreProperties>
</file>