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3D0" w:rsidRPr="00D353D0" w:rsidRDefault="00D353D0" w:rsidP="00D353D0">
      <w:pPr>
        <w:spacing w:line="324" w:lineRule="auto"/>
        <w:ind w:right="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3D0">
        <w:rPr>
          <w:rFonts w:ascii="Times New Roman" w:hAnsi="Times New Roman" w:cs="Times New Roman"/>
          <w:b/>
          <w:bCs/>
          <w:sz w:val="28"/>
          <w:szCs w:val="28"/>
        </w:rPr>
        <w:t xml:space="preserve">Тема: Гигиена воздушной среды. Систематизация знаний и </w:t>
      </w:r>
      <w:proofErr w:type="gramStart"/>
      <w:r w:rsidRPr="00D353D0">
        <w:rPr>
          <w:rFonts w:ascii="Times New Roman" w:hAnsi="Times New Roman" w:cs="Times New Roman"/>
          <w:b/>
          <w:bCs/>
          <w:sz w:val="28"/>
          <w:szCs w:val="28"/>
        </w:rPr>
        <w:t>умений  в</w:t>
      </w:r>
      <w:proofErr w:type="gramEnd"/>
      <w:r w:rsidRPr="00D35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353D0">
        <w:rPr>
          <w:rFonts w:ascii="Times New Roman" w:hAnsi="Times New Roman" w:cs="Times New Roman"/>
          <w:b/>
          <w:bCs/>
          <w:sz w:val="28"/>
          <w:szCs w:val="28"/>
        </w:rPr>
        <w:t>форме зачета.</w:t>
      </w:r>
    </w:p>
    <w:p w:rsidR="00D353D0" w:rsidRPr="0037443B" w:rsidRDefault="00D353D0" w:rsidP="00D353D0">
      <w:pPr>
        <w:spacing w:line="324" w:lineRule="auto"/>
        <w:ind w:right="95"/>
        <w:jc w:val="center"/>
        <w:rPr>
          <w:rFonts w:ascii="Times New Roman" w:hAnsi="Times New Roman" w:cs="Times New Roman"/>
          <w:sz w:val="28"/>
          <w:szCs w:val="28"/>
        </w:rPr>
      </w:pPr>
      <w:r w:rsidRPr="0037443B">
        <w:rPr>
          <w:rFonts w:ascii="Times New Roman" w:hAnsi="Times New Roman" w:cs="Times New Roman"/>
          <w:sz w:val="28"/>
          <w:szCs w:val="28"/>
        </w:rPr>
        <w:t>Билет № 1</w:t>
      </w:r>
    </w:p>
    <w:p w:rsidR="00D353D0" w:rsidRPr="0037443B" w:rsidRDefault="00D353D0" w:rsidP="00D3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3B">
        <w:rPr>
          <w:rFonts w:ascii="Times New Roman" w:eastAsia="Calibri" w:hAnsi="Times New Roman" w:cs="Times New Roman"/>
          <w:sz w:val="28"/>
          <w:szCs w:val="28"/>
        </w:rPr>
        <w:t>1.Роль воздушной среды.</w:t>
      </w:r>
      <w:r w:rsidRPr="0037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3D0" w:rsidRPr="0037443B" w:rsidRDefault="00D353D0" w:rsidP="00D353D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2.Приборы для измерения температуры воздуха.</w:t>
      </w:r>
    </w:p>
    <w:p w:rsidR="00D353D0" w:rsidRPr="0037443B" w:rsidRDefault="00D353D0" w:rsidP="00D353D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2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1.Физические факторы воздушной среды.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2.Методика измерения температуры воздуха в жилом помещении.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3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1Азот, кислород, углекислый газ атмосферного воздуха, их значение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2.Приборы для измерения влажности воздуха.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4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1.Погода. Факторы, определяющие погоду.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2.Методика измерения влажности воздуха в жилом помещении.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5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1.Влияние погоды на здоровье.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2.Методика отбора проб воздуха аспирационным способом.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6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1.Климат, климатообразующие факторы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2.Методика отбора проб воздуха для определения пыли.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7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1.Характеристика климатических районов.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2.Методика измерения температуры воздуха в производственном помещении.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8</w:t>
      </w:r>
    </w:p>
    <w:p w:rsidR="00D353D0" w:rsidRPr="0037443B" w:rsidRDefault="00D353D0" w:rsidP="00D353D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744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7443B">
        <w:rPr>
          <w:rFonts w:ascii="Times New Roman" w:hAnsi="Times New Roman" w:cs="Times New Roman"/>
          <w:sz w:val="28"/>
          <w:szCs w:val="28"/>
          <w:lang w:val="ru-RU"/>
        </w:rPr>
        <w:t>Аспирационный способ отбора проб воздуха.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2.Методика измерения влажности воздуха в </w:t>
      </w:r>
      <w:proofErr w:type="gramStart"/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производственном  помещении</w:t>
      </w:r>
      <w:proofErr w:type="gramEnd"/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9</w:t>
      </w:r>
    </w:p>
    <w:p w:rsidR="00D353D0" w:rsidRPr="0037443B" w:rsidRDefault="00D353D0" w:rsidP="00D3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3B">
        <w:rPr>
          <w:rFonts w:ascii="Times New Roman" w:hAnsi="Times New Roman" w:cs="Times New Roman"/>
          <w:sz w:val="28"/>
          <w:szCs w:val="28"/>
        </w:rPr>
        <w:t xml:space="preserve">1.Определение пыли в атмосферном воздухе. </w:t>
      </w:r>
    </w:p>
    <w:p w:rsidR="00D353D0" w:rsidRPr="0037443B" w:rsidRDefault="00D353D0" w:rsidP="00D3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3B">
        <w:rPr>
          <w:rFonts w:ascii="Times New Roman" w:hAnsi="Times New Roman" w:cs="Times New Roman"/>
          <w:sz w:val="28"/>
          <w:szCs w:val="28"/>
        </w:rPr>
        <w:t>2.Барограф, устройство и назначение.</w:t>
      </w:r>
    </w:p>
    <w:p w:rsidR="00D353D0" w:rsidRPr="0037443B" w:rsidRDefault="00D353D0" w:rsidP="00D3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3D0" w:rsidRPr="0037443B" w:rsidRDefault="00D353D0" w:rsidP="00D353D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53D0" w:rsidRPr="0037443B" w:rsidRDefault="00D353D0" w:rsidP="00D353D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10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proofErr w:type="gramStart"/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Химические  факторы</w:t>
      </w:r>
      <w:proofErr w:type="gramEnd"/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воздушной среды.</w:t>
      </w:r>
    </w:p>
    <w:p w:rsidR="00D353D0" w:rsidRPr="0037443B" w:rsidRDefault="00D353D0" w:rsidP="00D3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3B">
        <w:rPr>
          <w:rFonts w:ascii="Times New Roman" w:hAnsi="Times New Roman" w:cs="Times New Roman"/>
          <w:sz w:val="28"/>
          <w:szCs w:val="28"/>
        </w:rPr>
        <w:lastRenderedPageBreak/>
        <w:t>2.Термограф, устройство и назначение.</w:t>
      </w:r>
    </w:p>
    <w:p w:rsidR="00D353D0" w:rsidRPr="0037443B" w:rsidRDefault="00D353D0" w:rsidP="00D3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3D0" w:rsidRPr="0037443B" w:rsidRDefault="00D353D0" w:rsidP="00D353D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11</w:t>
      </w:r>
    </w:p>
    <w:p w:rsidR="00D353D0" w:rsidRPr="0037443B" w:rsidRDefault="00D353D0" w:rsidP="00D353D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proofErr w:type="gramStart"/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Механические  факторы</w:t>
      </w:r>
      <w:proofErr w:type="gramEnd"/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воздушной среды.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2.Анемометр чашечный его устройство и назначение.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12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1Кислород атмосферного воздуха, их значение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2.Анемометр крыльчатый, его устройство и назначение.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353D0" w:rsidRPr="0037443B" w:rsidRDefault="00D353D0" w:rsidP="00D353D0">
      <w:pPr>
        <w:pStyle w:val="a3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hAnsi="Times New Roman" w:cs="Times New Roman"/>
          <w:sz w:val="28"/>
          <w:szCs w:val="28"/>
          <w:lang w:val="ru-RU"/>
        </w:rPr>
        <w:t>Билет № 13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1Углекислый газ атмосферного воздуха, их значение</w:t>
      </w:r>
    </w:p>
    <w:p w:rsidR="00D353D0" w:rsidRPr="0037443B" w:rsidRDefault="00D353D0" w:rsidP="00D353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2.Психрометр </w:t>
      </w:r>
      <w:proofErr w:type="spellStart"/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Ассмана</w:t>
      </w:r>
      <w:proofErr w:type="spellEnd"/>
      <w:r w:rsidRPr="0037443B">
        <w:rPr>
          <w:rFonts w:ascii="Times New Roman" w:eastAsia="Calibri" w:hAnsi="Times New Roman" w:cs="Times New Roman"/>
          <w:sz w:val="28"/>
          <w:szCs w:val="28"/>
          <w:lang w:val="ru-RU"/>
        </w:rPr>
        <w:t>, его устройство и назначение.</w:t>
      </w:r>
    </w:p>
    <w:p w:rsidR="00D353D0" w:rsidRDefault="00D353D0" w:rsidP="00D353D0">
      <w:pPr>
        <w:rPr>
          <w:rFonts w:ascii="Times New Roman" w:hAnsi="Times New Roman" w:cs="Times New Roman"/>
          <w:b/>
          <w:sz w:val="28"/>
          <w:szCs w:val="28"/>
        </w:rPr>
      </w:pPr>
    </w:p>
    <w:p w:rsidR="000F237A" w:rsidRDefault="000F237A"/>
    <w:sectPr w:rsidR="000F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7A"/>
    <w:rsid w:val="000F237A"/>
    <w:rsid w:val="00D3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6B50"/>
  <w15:chartTrackingRefBased/>
  <w15:docId w15:val="{3E18DBBC-7CA0-4C82-B669-6204259D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D0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2020-04-06T22:02:00Z</dcterms:created>
  <dcterms:modified xsi:type="dcterms:W3CDTF">2020-04-06T23:23:00Z</dcterms:modified>
</cp:coreProperties>
</file>