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74F9" w14:textId="5014DCDA" w:rsidR="00777CCD" w:rsidRDefault="00777CCD" w:rsidP="001E44A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7CCD">
        <w:rPr>
          <w:rFonts w:ascii="Times New Roman" w:eastAsia="Times New Roman" w:hAnsi="Times New Roman" w:cs="Times New Roman"/>
          <w:highlight w:val="yellow"/>
          <w:lang w:eastAsia="ru-RU"/>
        </w:rPr>
        <w:t>Студенты с нечетным номером в списке группы выполняют Вариант №2, с четны</w:t>
      </w:r>
      <w:proofErr w:type="gramStart"/>
      <w:r w:rsidRPr="00777CCD">
        <w:rPr>
          <w:rFonts w:ascii="Times New Roman" w:eastAsia="Times New Roman" w:hAnsi="Times New Roman" w:cs="Times New Roman"/>
          <w:highlight w:val="yellow"/>
          <w:lang w:eastAsia="ru-RU"/>
        </w:rPr>
        <w:t>м-</w:t>
      </w:r>
      <w:proofErr w:type="gramEnd"/>
      <w:r w:rsidRPr="00777CCD">
        <w:rPr>
          <w:rFonts w:ascii="Times New Roman" w:eastAsia="Times New Roman" w:hAnsi="Times New Roman" w:cs="Times New Roman"/>
          <w:highlight w:val="yellow"/>
          <w:lang w:eastAsia="ru-RU"/>
        </w:rPr>
        <w:t xml:space="preserve"> Вариант№1</w:t>
      </w:r>
    </w:p>
    <w:p w14:paraId="19976AEC" w14:textId="77777777" w:rsidR="00777CCD" w:rsidRDefault="00777CCD" w:rsidP="001E44A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9DF37D" w14:textId="77777777" w:rsidR="001E44A0" w:rsidRPr="001E44A0" w:rsidRDefault="001E44A0" w:rsidP="001E44A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44A0">
        <w:rPr>
          <w:rFonts w:ascii="Times New Roman" w:eastAsia="Times New Roman" w:hAnsi="Times New Roman" w:cs="Times New Roman"/>
          <w:lang w:eastAsia="ru-RU"/>
        </w:rPr>
        <w:t>Вариант 1</w:t>
      </w:r>
    </w:p>
    <w:p w14:paraId="1092DD9A" w14:textId="77777777" w:rsidR="001E44A0" w:rsidRPr="001E44A0" w:rsidRDefault="001E44A0" w:rsidP="001E44A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E44A0">
        <w:rPr>
          <w:rFonts w:ascii="Times New Roman" w:eastAsia="Times New Roman" w:hAnsi="Times New Roman" w:cs="Times New Roman"/>
          <w:b/>
          <w:bCs/>
          <w:lang w:eastAsia="ru-RU"/>
        </w:rPr>
        <w:t>Методы дезинфекции</w:t>
      </w:r>
      <w:bookmarkStart w:id="0" w:name="_GoBack"/>
      <w:bookmarkEnd w:id="0"/>
      <w:r w:rsidRPr="001E44A0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proofErr w:type="spellStart"/>
      <w:r w:rsidRPr="001E44A0">
        <w:rPr>
          <w:rFonts w:ascii="Times New Roman" w:eastAsia="Times New Roman" w:hAnsi="Times New Roman" w:cs="Times New Roman"/>
          <w:b/>
          <w:bCs/>
          <w:lang w:eastAsia="ru-RU"/>
        </w:rPr>
        <w:t>предстерилизационной</w:t>
      </w:r>
      <w:proofErr w:type="spellEnd"/>
      <w:r w:rsidRPr="001E44A0">
        <w:rPr>
          <w:rFonts w:ascii="Times New Roman" w:eastAsia="Times New Roman" w:hAnsi="Times New Roman" w:cs="Times New Roman"/>
          <w:b/>
          <w:bCs/>
          <w:lang w:eastAsia="ru-RU"/>
        </w:rPr>
        <w:t xml:space="preserve"> обработки и стерилизации.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450"/>
        <w:gridCol w:w="1575"/>
        <w:gridCol w:w="1365"/>
        <w:gridCol w:w="2551"/>
        <w:gridCol w:w="1526"/>
        <w:gridCol w:w="1309"/>
      </w:tblGrid>
      <w:tr w:rsidR="001E44A0" w:rsidRPr="001E44A0" w14:paraId="35AEFEA4" w14:textId="77777777" w:rsidTr="00B566D0">
        <w:tc>
          <w:tcPr>
            <w:tcW w:w="1450" w:type="dxa"/>
            <w:vMerge w:val="restart"/>
            <w:vAlign w:val="center"/>
          </w:tcPr>
          <w:p w14:paraId="6D4C1297" w14:textId="77777777" w:rsidR="001E44A0" w:rsidRPr="001E44A0" w:rsidRDefault="001E44A0" w:rsidP="00B566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4A0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940" w:type="dxa"/>
            <w:gridSpan w:val="2"/>
            <w:vAlign w:val="center"/>
          </w:tcPr>
          <w:p w14:paraId="1A722D29" w14:textId="77777777" w:rsidR="001E44A0" w:rsidRPr="001E44A0" w:rsidRDefault="001E44A0" w:rsidP="00B566D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4A0">
              <w:rPr>
                <w:rFonts w:ascii="Times New Roman" w:eastAsia="Times New Roman" w:hAnsi="Times New Roman" w:cs="Times New Roman"/>
                <w:lang w:eastAsia="ru-RU"/>
              </w:rPr>
              <w:t>Дезинфекция.</w:t>
            </w:r>
          </w:p>
          <w:p w14:paraId="293B2C94" w14:textId="77777777" w:rsidR="001E44A0" w:rsidRPr="001E44A0" w:rsidRDefault="001E44A0" w:rsidP="00B566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4A0">
              <w:rPr>
                <w:rFonts w:ascii="Times New Roman" w:eastAsia="Times New Roman" w:hAnsi="Times New Roman" w:cs="Times New Roman"/>
                <w:lang w:eastAsia="ru-RU"/>
              </w:rPr>
              <w:t>Название препарата</w:t>
            </w:r>
          </w:p>
        </w:tc>
        <w:tc>
          <w:tcPr>
            <w:tcW w:w="2551" w:type="dxa"/>
            <w:vMerge w:val="restart"/>
            <w:vAlign w:val="center"/>
          </w:tcPr>
          <w:p w14:paraId="5E29E375" w14:textId="77777777" w:rsidR="001E44A0" w:rsidRPr="001E44A0" w:rsidRDefault="001E44A0" w:rsidP="00B566D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4A0">
              <w:rPr>
                <w:rFonts w:ascii="Times New Roman" w:eastAsia="Times New Roman" w:hAnsi="Times New Roman" w:cs="Times New Roman"/>
                <w:lang w:eastAsia="ru-RU"/>
              </w:rPr>
              <w:t xml:space="preserve">Режим </w:t>
            </w:r>
            <w:proofErr w:type="spellStart"/>
            <w:r w:rsidRPr="001E44A0">
              <w:rPr>
                <w:rFonts w:ascii="Times New Roman" w:eastAsia="Times New Roman" w:hAnsi="Times New Roman" w:cs="Times New Roman"/>
                <w:lang w:eastAsia="ru-RU"/>
              </w:rPr>
              <w:t>предстерилизационной</w:t>
            </w:r>
            <w:proofErr w:type="spellEnd"/>
            <w:r w:rsidRPr="001E44A0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обработки</w:t>
            </w:r>
          </w:p>
        </w:tc>
        <w:tc>
          <w:tcPr>
            <w:tcW w:w="2835" w:type="dxa"/>
            <w:gridSpan w:val="2"/>
            <w:vAlign w:val="center"/>
          </w:tcPr>
          <w:p w14:paraId="0807FA77" w14:textId="77777777" w:rsidR="001E44A0" w:rsidRPr="001E44A0" w:rsidRDefault="001E44A0" w:rsidP="00B566D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4A0">
              <w:rPr>
                <w:rFonts w:ascii="Times New Roman" w:eastAsia="Times New Roman" w:hAnsi="Times New Roman" w:cs="Times New Roman"/>
                <w:lang w:eastAsia="ru-RU"/>
              </w:rPr>
              <w:t>Стерилизация.</w:t>
            </w:r>
          </w:p>
          <w:p w14:paraId="35205D7B" w14:textId="77777777" w:rsidR="001E44A0" w:rsidRPr="001E44A0" w:rsidRDefault="001E44A0" w:rsidP="00B566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4A0">
              <w:rPr>
                <w:rFonts w:ascii="Times New Roman" w:eastAsia="Times New Roman" w:hAnsi="Times New Roman" w:cs="Times New Roman"/>
                <w:lang w:eastAsia="ru-RU"/>
              </w:rPr>
              <w:t>Прибор</w:t>
            </w:r>
          </w:p>
        </w:tc>
      </w:tr>
      <w:tr w:rsidR="001E44A0" w:rsidRPr="001E44A0" w14:paraId="3E11A4A5" w14:textId="77777777" w:rsidTr="00B566D0">
        <w:trPr>
          <w:trHeight w:val="613"/>
        </w:trPr>
        <w:tc>
          <w:tcPr>
            <w:tcW w:w="1450" w:type="dxa"/>
            <w:vMerge/>
          </w:tcPr>
          <w:p w14:paraId="156BB3F2" w14:textId="77777777" w:rsidR="001E44A0" w:rsidRPr="001E44A0" w:rsidRDefault="001E44A0" w:rsidP="00B5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14:paraId="5FE300A3" w14:textId="77777777" w:rsidR="001E44A0" w:rsidRPr="001E44A0" w:rsidRDefault="001E44A0" w:rsidP="00B566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4A0">
              <w:rPr>
                <w:rFonts w:ascii="Times New Roman" w:eastAsia="Times New Roman" w:hAnsi="Times New Roman" w:cs="Times New Roman"/>
                <w:lang w:eastAsia="ru-RU"/>
              </w:rPr>
              <w:t>концентрация р-</w:t>
            </w:r>
            <w:proofErr w:type="spellStart"/>
            <w:r w:rsidRPr="001E44A0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 w:rsidRPr="001E44A0">
              <w:rPr>
                <w:rFonts w:ascii="Times New Roman" w:eastAsia="Times New Roman" w:hAnsi="Times New Roman" w:cs="Times New Roman"/>
                <w:lang w:eastAsia="ru-RU"/>
              </w:rPr>
              <w:t>, %.</w:t>
            </w:r>
          </w:p>
        </w:tc>
        <w:tc>
          <w:tcPr>
            <w:tcW w:w="1365" w:type="dxa"/>
            <w:vAlign w:val="center"/>
          </w:tcPr>
          <w:p w14:paraId="229C501F" w14:textId="77777777" w:rsidR="001E44A0" w:rsidRPr="001E44A0" w:rsidRDefault="001E44A0" w:rsidP="00B566D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4A0">
              <w:rPr>
                <w:rFonts w:ascii="Times New Roman" w:eastAsia="Times New Roman" w:hAnsi="Times New Roman" w:cs="Times New Roman"/>
                <w:lang w:eastAsia="ru-RU"/>
              </w:rPr>
              <w:t>Время экспозиции (мин)</w:t>
            </w:r>
          </w:p>
        </w:tc>
        <w:tc>
          <w:tcPr>
            <w:tcW w:w="2551" w:type="dxa"/>
            <w:vMerge/>
          </w:tcPr>
          <w:p w14:paraId="61BA861C" w14:textId="77777777" w:rsidR="001E44A0" w:rsidRPr="001E44A0" w:rsidRDefault="001E44A0" w:rsidP="00B5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Align w:val="center"/>
          </w:tcPr>
          <w:p w14:paraId="4BB7B9A3" w14:textId="77777777" w:rsidR="001E44A0" w:rsidRPr="001E44A0" w:rsidRDefault="001E44A0" w:rsidP="00B566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4A0">
              <w:rPr>
                <w:rFonts w:ascii="Times New Roman" w:eastAsia="Times New Roman" w:hAnsi="Times New Roman" w:cs="Times New Roman"/>
                <w:lang w:eastAsia="ru-RU"/>
              </w:rPr>
              <w:t>температура</w:t>
            </w:r>
          </w:p>
        </w:tc>
        <w:tc>
          <w:tcPr>
            <w:tcW w:w="1309" w:type="dxa"/>
            <w:vAlign w:val="center"/>
          </w:tcPr>
          <w:p w14:paraId="62597768" w14:textId="77777777" w:rsidR="001E44A0" w:rsidRPr="001E44A0" w:rsidRDefault="001E44A0" w:rsidP="00B566D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4A0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14:paraId="1D46BEC7" w14:textId="77777777" w:rsidR="001E44A0" w:rsidRPr="001E44A0" w:rsidRDefault="001E44A0" w:rsidP="00B566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4A0">
              <w:rPr>
                <w:rFonts w:ascii="Times New Roman" w:eastAsia="Times New Roman" w:hAnsi="Times New Roman" w:cs="Times New Roman"/>
                <w:lang w:eastAsia="ru-RU"/>
              </w:rPr>
              <w:t>(мин)</w:t>
            </w:r>
          </w:p>
        </w:tc>
      </w:tr>
      <w:tr w:rsidR="001E44A0" w:rsidRPr="001E44A0" w14:paraId="119D1BEE" w14:textId="77777777" w:rsidTr="00B566D0">
        <w:tc>
          <w:tcPr>
            <w:tcW w:w="1450" w:type="dxa"/>
          </w:tcPr>
          <w:p w14:paraId="45E62B4D" w14:textId="77777777" w:rsidR="001E44A0" w:rsidRPr="001E44A0" w:rsidRDefault="001E44A0" w:rsidP="00B5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44A0">
              <w:rPr>
                <w:rFonts w:ascii="Times New Roman" w:eastAsia="Times New Roman" w:hAnsi="Times New Roman" w:cs="Times New Roman"/>
                <w:lang w:eastAsia="ru-RU"/>
              </w:rPr>
              <w:t xml:space="preserve">Перевязочный материал </w:t>
            </w:r>
          </w:p>
        </w:tc>
        <w:tc>
          <w:tcPr>
            <w:tcW w:w="1575" w:type="dxa"/>
          </w:tcPr>
          <w:p w14:paraId="2A180F40" w14:textId="77777777" w:rsidR="001E44A0" w:rsidRPr="001E44A0" w:rsidRDefault="001E44A0" w:rsidP="00B566D0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65" w:type="dxa"/>
          </w:tcPr>
          <w:p w14:paraId="780DE1C3" w14:textId="77777777" w:rsidR="001E44A0" w:rsidRPr="001E44A0" w:rsidRDefault="001E44A0" w:rsidP="00B566D0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51" w:type="dxa"/>
          </w:tcPr>
          <w:p w14:paraId="479AFC09" w14:textId="77777777" w:rsidR="001E44A0" w:rsidRPr="001E44A0" w:rsidRDefault="001E44A0" w:rsidP="00B566D0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26" w:type="dxa"/>
          </w:tcPr>
          <w:p w14:paraId="1FC3CB66" w14:textId="77777777" w:rsidR="001E44A0" w:rsidRPr="001E44A0" w:rsidRDefault="001E44A0" w:rsidP="00B5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</w:tcPr>
          <w:p w14:paraId="355ED1A3" w14:textId="77777777" w:rsidR="001E44A0" w:rsidRPr="001E44A0" w:rsidRDefault="001E44A0" w:rsidP="00B5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4A0" w:rsidRPr="001E44A0" w14:paraId="2A2E4364" w14:textId="77777777" w:rsidTr="00B566D0">
        <w:tc>
          <w:tcPr>
            <w:tcW w:w="1450" w:type="dxa"/>
          </w:tcPr>
          <w:p w14:paraId="53453866" w14:textId="77777777" w:rsidR="001E44A0" w:rsidRPr="001E44A0" w:rsidRDefault="001E44A0" w:rsidP="00B5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44A0">
              <w:rPr>
                <w:rFonts w:ascii="Times New Roman" w:eastAsia="Times New Roman" w:hAnsi="Times New Roman" w:cs="Times New Roman"/>
                <w:lang w:eastAsia="ru-RU"/>
              </w:rPr>
              <w:t>Стоматологические наконечники</w:t>
            </w:r>
          </w:p>
        </w:tc>
        <w:tc>
          <w:tcPr>
            <w:tcW w:w="1575" w:type="dxa"/>
          </w:tcPr>
          <w:p w14:paraId="21919113" w14:textId="77777777" w:rsidR="001E44A0" w:rsidRPr="001E44A0" w:rsidRDefault="001E44A0" w:rsidP="00B566D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65" w:type="dxa"/>
          </w:tcPr>
          <w:p w14:paraId="68774E95" w14:textId="77777777" w:rsidR="001E44A0" w:rsidRPr="001E44A0" w:rsidRDefault="001E44A0" w:rsidP="00B5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440E8B50" w14:textId="77777777" w:rsidR="001E44A0" w:rsidRPr="001E44A0" w:rsidRDefault="001E44A0" w:rsidP="00B5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</w:tcPr>
          <w:p w14:paraId="7D034617" w14:textId="77777777" w:rsidR="001E44A0" w:rsidRPr="001E44A0" w:rsidRDefault="001E44A0" w:rsidP="00B566D0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09" w:type="dxa"/>
          </w:tcPr>
          <w:p w14:paraId="01A4CBE2" w14:textId="77777777" w:rsidR="001E44A0" w:rsidRPr="001E44A0" w:rsidRDefault="001E44A0" w:rsidP="00B5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BDC2633" w14:textId="77777777" w:rsidR="001E44A0" w:rsidRPr="001E44A0" w:rsidRDefault="001E44A0" w:rsidP="001E44A0">
      <w:pPr>
        <w:rPr>
          <w:rFonts w:ascii="Times New Roman" w:eastAsia="Times New Roman" w:hAnsi="Times New Roman" w:cs="Times New Roman"/>
          <w:lang w:eastAsia="ru-RU"/>
        </w:rPr>
      </w:pPr>
    </w:p>
    <w:p w14:paraId="57B253D2" w14:textId="77777777" w:rsidR="001E44A0" w:rsidRPr="001E44A0" w:rsidRDefault="001E44A0" w:rsidP="001E44A0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1E44A0">
        <w:rPr>
          <w:rFonts w:ascii="Times New Roman" w:eastAsia="Times New Roman" w:hAnsi="Times New Roman" w:cs="Times New Roman"/>
          <w:b/>
          <w:bCs/>
          <w:lang w:eastAsia="ru-RU"/>
        </w:rPr>
        <w:t>Ответить на вопросы</w:t>
      </w:r>
    </w:p>
    <w:p w14:paraId="6F4686FD" w14:textId="77777777" w:rsidR="001E44A0" w:rsidRPr="001E44A0" w:rsidRDefault="001E44A0" w:rsidP="001E44A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1E44A0">
        <w:rPr>
          <w:rFonts w:ascii="Times New Roman" w:hAnsi="Times New Roman" w:cs="Times New Roman"/>
          <w:lang w:eastAsia="ru-RU"/>
        </w:rPr>
        <w:t>В чем состоит суть бактериологического метода?</w:t>
      </w:r>
    </w:p>
    <w:p w14:paraId="7FB580BB" w14:textId="77777777" w:rsidR="001E44A0" w:rsidRPr="001E44A0" w:rsidRDefault="001E44A0" w:rsidP="001E44A0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14:paraId="71188AA1" w14:textId="77777777" w:rsidR="001E44A0" w:rsidRPr="001E44A0" w:rsidRDefault="001E44A0" w:rsidP="001E44A0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1E44A0">
        <w:rPr>
          <w:rFonts w:ascii="Times New Roman" w:hAnsi="Times New Roman" w:cs="Times New Roman"/>
          <w:lang w:eastAsia="ru-RU"/>
        </w:rPr>
        <w:t>От чего зависит выбор исследуемого материала?</w:t>
      </w:r>
    </w:p>
    <w:p w14:paraId="3FB6606C" w14:textId="77777777" w:rsidR="001E44A0" w:rsidRPr="001E44A0" w:rsidRDefault="001E44A0" w:rsidP="00095D71">
      <w:pPr>
        <w:rPr>
          <w:rFonts w:ascii="Times New Roman" w:hAnsi="Times New Roman" w:cs="Times New Roman"/>
        </w:rPr>
      </w:pPr>
    </w:p>
    <w:p w14:paraId="2F81455B" w14:textId="1802D51C" w:rsidR="001E44A0" w:rsidRPr="001E44A0" w:rsidRDefault="001E44A0" w:rsidP="00095D71">
      <w:pPr>
        <w:rPr>
          <w:rFonts w:ascii="Times New Roman" w:hAnsi="Times New Roman" w:cs="Times New Roman"/>
        </w:rPr>
      </w:pPr>
      <w:r w:rsidRPr="001E44A0">
        <w:rPr>
          <w:rFonts w:ascii="Times New Roman" w:hAnsi="Times New Roman" w:cs="Times New Roman"/>
        </w:rPr>
        <w:t>Вариант  2</w:t>
      </w:r>
    </w:p>
    <w:p w14:paraId="14DAA274" w14:textId="0D4E82F6" w:rsidR="00095D71" w:rsidRPr="001E44A0" w:rsidRDefault="00095D71" w:rsidP="00095D71">
      <w:pPr>
        <w:rPr>
          <w:rFonts w:ascii="Times New Roman" w:hAnsi="Times New Roman" w:cs="Times New Roman"/>
          <w:b/>
          <w:bCs/>
        </w:rPr>
      </w:pPr>
      <w:r w:rsidRPr="001E44A0">
        <w:rPr>
          <w:rFonts w:ascii="Times New Roman" w:hAnsi="Times New Roman" w:cs="Times New Roman"/>
          <w:b/>
          <w:bCs/>
        </w:rPr>
        <w:t xml:space="preserve">Методы дезинфекции, </w:t>
      </w:r>
      <w:proofErr w:type="spellStart"/>
      <w:r w:rsidRPr="001E44A0">
        <w:rPr>
          <w:rFonts w:ascii="Times New Roman" w:hAnsi="Times New Roman" w:cs="Times New Roman"/>
          <w:b/>
          <w:bCs/>
        </w:rPr>
        <w:t>предстерилизационной</w:t>
      </w:r>
      <w:proofErr w:type="spellEnd"/>
      <w:r w:rsidRPr="001E44A0">
        <w:rPr>
          <w:rFonts w:ascii="Times New Roman" w:hAnsi="Times New Roman" w:cs="Times New Roman"/>
          <w:b/>
          <w:bCs/>
        </w:rPr>
        <w:t xml:space="preserve"> обработки и стерилизации.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452"/>
        <w:gridCol w:w="1576"/>
        <w:gridCol w:w="1362"/>
        <w:gridCol w:w="2551"/>
        <w:gridCol w:w="1526"/>
        <w:gridCol w:w="1309"/>
      </w:tblGrid>
      <w:tr w:rsidR="00095D71" w:rsidRPr="001E44A0" w14:paraId="72DFB3E6" w14:textId="77777777" w:rsidTr="00D21038">
        <w:tc>
          <w:tcPr>
            <w:tcW w:w="1452" w:type="dxa"/>
            <w:vMerge w:val="restart"/>
            <w:vAlign w:val="center"/>
          </w:tcPr>
          <w:p w14:paraId="229701AD" w14:textId="77777777" w:rsidR="00095D71" w:rsidRPr="001E44A0" w:rsidRDefault="00095D71" w:rsidP="00095D71">
            <w:pPr>
              <w:rPr>
                <w:rFonts w:ascii="Times New Roman" w:hAnsi="Times New Roman" w:cs="Times New Roman"/>
              </w:rPr>
            </w:pPr>
            <w:r w:rsidRPr="001E44A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38" w:type="dxa"/>
            <w:gridSpan w:val="2"/>
            <w:vAlign w:val="center"/>
          </w:tcPr>
          <w:p w14:paraId="162812E8" w14:textId="77777777" w:rsidR="00095D71" w:rsidRPr="001E44A0" w:rsidRDefault="00095D71" w:rsidP="00095D71">
            <w:pPr>
              <w:spacing w:after="160"/>
              <w:rPr>
                <w:rFonts w:ascii="Times New Roman" w:hAnsi="Times New Roman" w:cs="Times New Roman"/>
              </w:rPr>
            </w:pPr>
            <w:r w:rsidRPr="001E44A0">
              <w:rPr>
                <w:rFonts w:ascii="Times New Roman" w:hAnsi="Times New Roman" w:cs="Times New Roman"/>
              </w:rPr>
              <w:t>Дезинфекция.</w:t>
            </w:r>
          </w:p>
          <w:p w14:paraId="1A6A0595" w14:textId="77777777" w:rsidR="00095D71" w:rsidRPr="001E44A0" w:rsidRDefault="00095D71" w:rsidP="00095D71">
            <w:pPr>
              <w:rPr>
                <w:rFonts w:ascii="Times New Roman" w:hAnsi="Times New Roman" w:cs="Times New Roman"/>
              </w:rPr>
            </w:pPr>
            <w:r w:rsidRPr="001E44A0">
              <w:rPr>
                <w:rFonts w:ascii="Times New Roman" w:hAnsi="Times New Roman" w:cs="Times New Roman"/>
              </w:rPr>
              <w:t>Название препарата или оборудования</w:t>
            </w:r>
          </w:p>
        </w:tc>
        <w:tc>
          <w:tcPr>
            <w:tcW w:w="2551" w:type="dxa"/>
            <w:vMerge w:val="restart"/>
            <w:vAlign w:val="center"/>
          </w:tcPr>
          <w:p w14:paraId="7064DA8D" w14:textId="77777777" w:rsidR="00095D71" w:rsidRPr="001E44A0" w:rsidRDefault="00095D71" w:rsidP="00095D71">
            <w:pPr>
              <w:spacing w:after="160"/>
              <w:rPr>
                <w:rFonts w:ascii="Times New Roman" w:hAnsi="Times New Roman" w:cs="Times New Roman"/>
              </w:rPr>
            </w:pPr>
            <w:r w:rsidRPr="001E44A0">
              <w:rPr>
                <w:rFonts w:ascii="Times New Roman" w:hAnsi="Times New Roman" w:cs="Times New Roman"/>
              </w:rPr>
              <w:t>Режим предстерилизационной обработки</w:t>
            </w:r>
          </w:p>
        </w:tc>
        <w:tc>
          <w:tcPr>
            <w:tcW w:w="2835" w:type="dxa"/>
            <w:gridSpan w:val="2"/>
            <w:vAlign w:val="center"/>
          </w:tcPr>
          <w:p w14:paraId="6821409E" w14:textId="77777777" w:rsidR="00095D71" w:rsidRPr="001E44A0" w:rsidRDefault="00095D71" w:rsidP="00095D71">
            <w:pPr>
              <w:spacing w:after="160"/>
              <w:rPr>
                <w:rFonts w:ascii="Times New Roman" w:hAnsi="Times New Roman" w:cs="Times New Roman"/>
              </w:rPr>
            </w:pPr>
            <w:r w:rsidRPr="001E44A0">
              <w:rPr>
                <w:rFonts w:ascii="Times New Roman" w:hAnsi="Times New Roman" w:cs="Times New Roman"/>
              </w:rPr>
              <w:t>Стерилизация.</w:t>
            </w:r>
          </w:p>
          <w:p w14:paraId="5EB8CEBB" w14:textId="779EFF72" w:rsidR="00095D71" w:rsidRPr="001E44A0" w:rsidRDefault="00095D71" w:rsidP="00095D71">
            <w:pPr>
              <w:rPr>
                <w:rFonts w:ascii="Times New Roman" w:hAnsi="Times New Roman" w:cs="Times New Roman"/>
              </w:rPr>
            </w:pPr>
            <w:r w:rsidRPr="001E44A0">
              <w:rPr>
                <w:rFonts w:ascii="Times New Roman" w:hAnsi="Times New Roman" w:cs="Times New Roman"/>
              </w:rPr>
              <w:t>Прибор</w:t>
            </w:r>
            <w:r w:rsidR="00D72012" w:rsidRPr="001E44A0">
              <w:rPr>
                <w:rFonts w:ascii="Times New Roman" w:hAnsi="Times New Roman" w:cs="Times New Roman"/>
              </w:rPr>
              <w:t>: автоклав, паровой стерилизатор</w:t>
            </w:r>
          </w:p>
        </w:tc>
      </w:tr>
      <w:tr w:rsidR="00095D71" w:rsidRPr="001E44A0" w14:paraId="33F37528" w14:textId="77777777" w:rsidTr="00D21038">
        <w:trPr>
          <w:trHeight w:val="829"/>
        </w:trPr>
        <w:tc>
          <w:tcPr>
            <w:tcW w:w="1452" w:type="dxa"/>
            <w:vMerge/>
          </w:tcPr>
          <w:p w14:paraId="0B0561D7" w14:textId="77777777" w:rsidR="00095D71" w:rsidRPr="001E44A0" w:rsidRDefault="00095D71" w:rsidP="0009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14:paraId="68871C24" w14:textId="77777777" w:rsidR="00095D71" w:rsidRPr="001E44A0" w:rsidRDefault="00095D71" w:rsidP="00095D71">
            <w:pPr>
              <w:rPr>
                <w:rFonts w:ascii="Times New Roman" w:hAnsi="Times New Roman" w:cs="Times New Roman"/>
              </w:rPr>
            </w:pPr>
            <w:r w:rsidRPr="001E44A0">
              <w:rPr>
                <w:rFonts w:ascii="Times New Roman" w:hAnsi="Times New Roman" w:cs="Times New Roman"/>
              </w:rPr>
              <w:t>концентрация р-</w:t>
            </w:r>
            <w:proofErr w:type="spellStart"/>
            <w:r w:rsidRPr="001E44A0">
              <w:rPr>
                <w:rFonts w:ascii="Times New Roman" w:hAnsi="Times New Roman" w:cs="Times New Roman"/>
              </w:rPr>
              <w:t>ра</w:t>
            </w:r>
            <w:proofErr w:type="spellEnd"/>
            <w:r w:rsidRPr="001E44A0">
              <w:rPr>
                <w:rFonts w:ascii="Times New Roman" w:hAnsi="Times New Roman" w:cs="Times New Roman"/>
              </w:rPr>
              <w:t>, %.</w:t>
            </w:r>
          </w:p>
        </w:tc>
        <w:tc>
          <w:tcPr>
            <w:tcW w:w="1362" w:type="dxa"/>
            <w:vAlign w:val="center"/>
          </w:tcPr>
          <w:p w14:paraId="224F8345" w14:textId="77777777" w:rsidR="00095D71" w:rsidRPr="001E44A0" w:rsidRDefault="00095D71" w:rsidP="00095D71">
            <w:pPr>
              <w:spacing w:after="160"/>
              <w:rPr>
                <w:rFonts w:ascii="Times New Roman" w:hAnsi="Times New Roman" w:cs="Times New Roman"/>
              </w:rPr>
            </w:pPr>
            <w:r w:rsidRPr="001E44A0">
              <w:rPr>
                <w:rFonts w:ascii="Times New Roman" w:hAnsi="Times New Roman" w:cs="Times New Roman"/>
              </w:rPr>
              <w:t>Время экспозиции (мин)</w:t>
            </w:r>
          </w:p>
        </w:tc>
        <w:tc>
          <w:tcPr>
            <w:tcW w:w="2551" w:type="dxa"/>
            <w:vMerge/>
          </w:tcPr>
          <w:p w14:paraId="5F6BC103" w14:textId="77777777" w:rsidR="00095D71" w:rsidRPr="001E44A0" w:rsidRDefault="00095D71" w:rsidP="0009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Align w:val="center"/>
          </w:tcPr>
          <w:p w14:paraId="43D86CDA" w14:textId="77777777" w:rsidR="00095D71" w:rsidRPr="001E44A0" w:rsidRDefault="00095D71" w:rsidP="00095D71">
            <w:pPr>
              <w:rPr>
                <w:rFonts w:ascii="Times New Roman" w:hAnsi="Times New Roman" w:cs="Times New Roman"/>
              </w:rPr>
            </w:pPr>
            <w:r w:rsidRPr="001E44A0">
              <w:rPr>
                <w:rFonts w:ascii="Times New Roman" w:hAnsi="Times New Roman" w:cs="Times New Roman"/>
              </w:rPr>
              <w:t>температура</w:t>
            </w:r>
          </w:p>
        </w:tc>
        <w:tc>
          <w:tcPr>
            <w:tcW w:w="1309" w:type="dxa"/>
            <w:vAlign w:val="center"/>
          </w:tcPr>
          <w:p w14:paraId="60D4BC16" w14:textId="77777777" w:rsidR="00095D71" w:rsidRPr="001E44A0" w:rsidRDefault="00095D71" w:rsidP="00095D71">
            <w:pPr>
              <w:spacing w:after="160"/>
              <w:rPr>
                <w:rFonts w:ascii="Times New Roman" w:hAnsi="Times New Roman" w:cs="Times New Roman"/>
              </w:rPr>
            </w:pPr>
            <w:r w:rsidRPr="001E44A0">
              <w:rPr>
                <w:rFonts w:ascii="Times New Roman" w:hAnsi="Times New Roman" w:cs="Times New Roman"/>
              </w:rPr>
              <w:t>время</w:t>
            </w:r>
          </w:p>
          <w:p w14:paraId="5C40907A" w14:textId="77777777" w:rsidR="00095D71" w:rsidRPr="001E44A0" w:rsidRDefault="00095D71" w:rsidP="00095D71">
            <w:pPr>
              <w:rPr>
                <w:rFonts w:ascii="Times New Roman" w:hAnsi="Times New Roman" w:cs="Times New Roman"/>
              </w:rPr>
            </w:pPr>
            <w:r w:rsidRPr="001E44A0">
              <w:rPr>
                <w:rFonts w:ascii="Times New Roman" w:hAnsi="Times New Roman" w:cs="Times New Roman"/>
              </w:rPr>
              <w:t>(мин)</w:t>
            </w:r>
          </w:p>
        </w:tc>
      </w:tr>
      <w:tr w:rsidR="00095D71" w:rsidRPr="001E44A0" w14:paraId="1D1636B2" w14:textId="77777777" w:rsidTr="00D21038">
        <w:tc>
          <w:tcPr>
            <w:tcW w:w="1452" w:type="dxa"/>
          </w:tcPr>
          <w:p w14:paraId="1DE25B65" w14:textId="77777777" w:rsidR="00095D71" w:rsidRPr="001E44A0" w:rsidRDefault="00095D71" w:rsidP="00095D71">
            <w:pPr>
              <w:rPr>
                <w:rFonts w:ascii="Times New Roman" w:hAnsi="Times New Roman" w:cs="Times New Roman"/>
              </w:rPr>
            </w:pPr>
            <w:r w:rsidRPr="001E44A0">
              <w:rPr>
                <w:rFonts w:ascii="Times New Roman" w:hAnsi="Times New Roman" w:cs="Times New Roman"/>
              </w:rPr>
              <w:t>Ватные тампоны</w:t>
            </w:r>
          </w:p>
        </w:tc>
        <w:tc>
          <w:tcPr>
            <w:tcW w:w="1576" w:type="dxa"/>
          </w:tcPr>
          <w:p w14:paraId="0FD8FFB2" w14:textId="6C65DED5" w:rsidR="00095D71" w:rsidRPr="001E44A0" w:rsidRDefault="00095D71" w:rsidP="0009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12D60684" w14:textId="24730A7B" w:rsidR="00095D71" w:rsidRPr="001E44A0" w:rsidRDefault="00095D71" w:rsidP="0009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7C4A7EE" w14:textId="322580C1" w:rsidR="00095D71" w:rsidRPr="001E44A0" w:rsidRDefault="00095D71" w:rsidP="0009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0E6B3539" w14:textId="6AE4E07B" w:rsidR="0077305D" w:rsidRPr="001E44A0" w:rsidRDefault="0077305D" w:rsidP="0009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14:paraId="41E5846E" w14:textId="2E3AE514" w:rsidR="00095D71" w:rsidRPr="001E44A0" w:rsidRDefault="00095D71" w:rsidP="00095D71">
            <w:pPr>
              <w:rPr>
                <w:rFonts w:ascii="Times New Roman" w:hAnsi="Times New Roman" w:cs="Times New Roman"/>
              </w:rPr>
            </w:pPr>
          </w:p>
        </w:tc>
      </w:tr>
      <w:tr w:rsidR="00095D71" w:rsidRPr="001E44A0" w14:paraId="7E3BC159" w14:textId="77777777" w:rsidTr="00D21038">
        <w:tc>
          <w:tcPr>
            <w:tcW w:w="1452" w:type="dxa"/>
          </w:tcPr>
          <w:p w14:paraId="783D101F" w14:textId="77777777" w:rsidR="00095D71" w:rsidRPr="001E44A0" w:rsidRDefault="00095D71" w:rsidP="00095D71">
            <w:pPr>
              <w:rPr>
                <w:rFonts w:ascii="Times New Roman" w:hAnsi="Times New Roman" w:cs="Times New Roman"/>
              </w:rPr>
            </w:pPr>
            <w:r w:rsidRPr="001E44A0">
              <w:rPr>
                <w:rFonts w:ascii="Times New Roman" w:hAnsi="Times New Roman" w:cs="Times New Roman"/>
              </w:rPr>
              <w:t>Лекарственные препараты, содержащие термолабильные витамины</w:t>
            </w:r>
          </w:p>
        </w:tc>
        <w:tc>
          <w:tcPr>
            <w:tcW w:w="1576" w:type="dxa"/>
          </w:tcPr>
          <w:p w14:paraId="59A05DB6" w14:textId="77777777" w:rsidR="00095D71" w:rsidRPr="001E44A0" w:rsidRDefault="00095D71" w:rsidP="0009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7837F10C" w14:textId="77777777" w:rsidR="00095D71" w:rsidRPr="001E44A0" w:rsidRDefault="00095D71" w:rsidP="0009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52742B6" w14:textId="77777777" w:rsidR="00095D71" w:rsidRPr="001E44A0" w:rsidRDefault="00095D71" w:rsidP="0009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1E370295" w14:textId="22D545D6" w:rsidR="00460227" w:rsidRPr="001E44A0" w:rsidRDefault="00460227" w:rsidP="0009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14:paraId="3F6AC607" w14:textId="1B227C87" w:rsidR="00460227" w:rsidRPr="001E44A0" w:rsidRDefault="00460227" w:rsidP="00095D71">
            <w:pPr>
              <w:rPr>
                <w:rFonts w:ascii="Times New Roman" w:hAnsi="Times New Roman" w:cs="Times New Roman"/>
              </w:rPr>
            </w:pPr>
          </w:p>
        </w:tc>
      </w:tr>
    </w:tbl>
    <w:p w14:paraId="5575661F" w14:textId="77777777" w:rsidR="00095D71" w:rsidRPr="001E44A0" w:rsidRDefault="00095D71" w:rsidP="00095D71">
      <w:pPr>
        <w:rPr>
          <w:rFonts w:ascii="Times New Roman" w:hAnsi="Times New Roman" w:cs="Times New Roman"/>
        </w:rPr>
      </w:pPr>
    </w:p>
    <w:p w14:paraId="13DB9798" w14:textId="77777777" w:rsidR="00095D71" w:rsidRPr="001E44A0" w:rsidRDefault="00095D71" w:rsidP="00095D71">
      <w:pPr>
        <w:rPr>
          <w:rFonts w:ascii="Times New Roman" w:hAnsi="Times New Roman" w:cs="Times New Roman"/>
          <w:b/>
          <w:bCs/>
        </w:rPr>
      </w:pPr>
      <w:r w:rsidRPr="001E44A0">
        <w:rPr>
          <w:rFonts w:ascii="Times New Roman" w:hAnsi="Times New Roman" w:cs="Times New Roman"/>
          <w:b/>
          <w:bCs/>
        </w:rPr>
        <w:t>Ответить на вопросы</w:t>
      </w:r>
    </w:p>
    <w:p w14:paraId="6A535E02" w14:textId="53D54852" w:rsidR="00095D71" w:rsidRPr="001E44A0" w:rsidRDefault="00095D71" w:rsidP="00095D7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E44A0">
        <w:rPr>
          <w:rFonts w:ascii="Times New Roman" w:hAnsi="Times New Roman" w:cs="Times New Roman"/>
        </w:rPr>
        <w:t>Назовите цель первого этапа (первого дня) бактериологического метода исследования</w:t>
      </w:r>
    </w:p>
    <w:p w14:paraId="1B4A70FC" w14:textId="77777777" w:rsidR="00095D71" w:rsidRPr="001E44A0" w:rsidRDefault="00095D71" w:rsidP="00095D7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E44A0">
        <w:rPr>
          <w:rFonts w:ascii="Times New Roman" w:hAnsi="Times New Roman" w:cs="Times New Roman"/>
        </w:rPr>
        <w:t>Назовите методы посева, позволяющие добиться поставленной цели. Суть этих методов. Зарисовать (от руки) схему посева и вставить фото в файл.</w:t>
      </w:r>
    </w:p>
    <w:p w14:paraId="2940B384" w14:textId="7BCA6542" w:rsidR="00460227" w:rsidRDefault="00460227"/>
    <w:sectPr w:rsidR="0046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1894"/>
    <w:multiLevelType w:val="hybridMultilevel"/>
    <w:tmpl w:val="57C4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5746C"/>
    <w:multiLevelType w:val="hybridMultilevel"/>
    <w:tmpl w:val="23860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4B"/>
    <w:rsid w:val="00095D71"/>
    <w:rsid w:val="001734A1"/>
    <w:rsid w:val="001E44A0"/>
    <w:rsid w:val="00346CA1"/>
    <w:rsid w:val="00460227"/>
    <w:rsid w:val="00672A2E"/>
    <w:rsid w:val="0077305D"/>
    <w:rsid w:val="00777CCD"/>
    <w:rsid w:val="007C7300"/>
    <w:rsid w:val="00827489"/>
    <w:rsid w:val="00B3124B"/>
    <w:rsid w:val="00CC0EFF"/>
    <w:rsid w:val="00D23103"/>
    <w:rsid w:val="00D72012"/>
    <w:rsid w:val="00E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2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4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4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4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Шалыгина</dc:creator>
  <cp:lastModifiedBy>Анна Савицкая</cp:lastModifiedBy>
  <cp:revision>2</cp:revision>
  <dcterms:created xsi:type="dcterms:W3CDTF">2020-09-10T08:03:00Z</dcterms:created>
  <dcterms:modified xsi:type="dcterms:W3CDTF">2020-09-10T08:03:00Z</dcterms:modified>
</cp:coreProperties>
</file>