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28A" w:rsidRPr="006E5B23" w:rsidRDefault="00E5528A" w:rsidP="006E5B23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E5B2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№ 10- № 14</w:t>
      </w:r>
      <w:r w:rsidR="001265A7" w:rsidRPr="006E5B2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</w:t>
      </w:r>
      <w:r w:rsidR="001265A7" w:rsidRPr="006E5B23">
        <w:rPr>
          <w:rFonts w:ascii="Times New Roman" w:eastAsia="Times New Roman" w:hAnsi="Times New Roman" w:cs="Times New Roman"/>
          <w:bCs/>
          <w:sz w:val="28"/>
          <w:szCs w:val="28"/>
        </w:rPr>
        <w:t xml:space="preserve"> Маркетинговые исследования</w:t>
      </w:r>
    </w:p>
    <w:p w:rsidR="006F6A99" w:rsidRPr="006E5B23" w:rsidRDefault="006F6A99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F35AA" w:rsidRPr="006E5B23" w:rsidRDefault="00EF35AA" w:rsidP="006E5B23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Характеристика аптеки</w:t>
      </w:r>
      <w:r w:rsidR="00A00F15"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EF35AA" w:rsidRPr="006E5B23" w:rsidRDefault="00136A4F" w:rsidP="006E5B23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E5B23">
        <w:rPr>
          <w:rFonts w:ascii="Times New Roman" w:hAnsi="Times New Roman" w:cs="Times New Roman"/>
          <w:color w:val="000000"/>
          <w:sz w:val="28"/>
          <w:szCs w:val="28"/>
        </w:rPr>
        <w:t>Аптека АО «Губернские аптеки» ЦРА № 3 Аптека № 123, расположенная по</w:t>
      </w:r>
      <w:r w:rsidR="009979D8" w:rsidRPr="006E5B23">
        <w:rPr>
          <w:rFonts w:ascii="Times New Roman" w:hAnsi="Times New Roman" w:cs="Times New Roman"/>
          <w:color w:val="000000"/>
          <w:sz w:val="28"/>
          <w:szCs w:val="28"/>
        </w:rPr>
        <w:t xml:space="preserve"> адресу</w:t>
      </w:r>
      <w:r w:rsidRPr="006E5B23">
        <w:rPr>
          <w:rFonts w:ascii="Times New Roman" w:hAnsi="Times New Roman" w:cs="Times New Roman"/>
          <w:color w:val="000000"/>
          <w:sz w:val="28"/>
          <w:szCs w:val="28"/>
        </w:rPr>
        <w:t xml:space="preserve">  г. Красноярск, ул. Мирошниченко, 1.</w:t>
      </w:r>
    </w:p>
    <w:p w:rsidR="00136A4F" w:rsidRPr="006E5B23" w:rsidRDefault="00136A4F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36A4F" w:rsidRPr="006E5B23" w:rsidRDefault="00136A4F" w:rsidP="006E5B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5B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3175</wp:posOffset>
            </wp:positionV>
            <wp:extent cx="5943600" cy="3561715"/>
            <wp:effectExtent l="19050" t="0" r="0" b="0"/>
            <wp:wrapTight wrapText="bothSides">
              <wp:wrapPolygon edited="0">
                <wp:start x="-69" y="0"/>
                <wp:lineTo x="-69" y="21488"/>
                <wp:lineTo x="21600" y="21488"/>
                <wp:lineTo x="21600" y="0"/>
                <wp:lineTo x="-69" y="0"/>
              </wp:wrapPolygon>
            </wp:wrapTight>
            <wp:docPr id="1" name="Рисунок 1" descr="https://avatars.mds.yandex.net/get-altay/240733/2a0000015e27c75bbdab6e6e51427dc8e90d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240733/2a0000015e27c75bbdab6e6e51427dc8e90d/XX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BF8" w:rsidRPr="006E5B23">
        <w:rPr>
          <w:rFonts w:ascii="Times New Roman" w:hAnsi="Times New Roman" w:cs="Times New Roman"/>
          <w:sz w:val="28"/>
          <w:szCs w:val="28"/>
        </w:rPr>
        <w:t>Д</w:t>
      </w:r>
    </w:p>
    <w:p w:rsidR="00A37709" w:rsidRPr="006E5B23" w:rsidRDefault="00A37709" w:rsidP="006E5B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5B23">
        <w:rPr>
          <w:rFonts w:ascii="Times New Roman" w:hAnsi="Times New Roman" w:cs="Times New Roman"/>
          <w:sz w:val="28"/>
          <w:szCs w:val="28"/>
        </w:rPr>
        <w:t>Аптека №123 включает в себя отдел готовых лекарственных форм, отдел льготного</w:t>
      </w:r>
      <w:r w:rsidR="00D16EB3" w:rsidRPr="006E5B23">
        <w:rPr>
          <w:rFonts w:ascii="Times New Roman" w:hAnsi="Times New Roman" w:cs="Times New Roman"/>
          <w:sz w:val="28"/>
          <w:szCs w:val="28"/>
        </w:rPr>
        <w:t xml:space="preserve"> </w:t>
      </w:r>
      <w:r w:rsidRPr="006E5B23">
        <w:rPr>
          <w:rFonts w:ascii="Times New Roman" w:hAnsi="Times New Roman" w:cs="Times New Roman"/>
          <w:sz w:val="28"/>
          <w:szCs w:val="28"/>
        </w:rPr>
        <w:t>обеспечения, отдел оптики</w:t>
      </w:r>
      <w:r w:rsidR="00D16EB3" w:rsidRPr="006E5B23">
        <w:rPr>
          <w:rFonts w:ascii="Times New Roman" w:hAnsi="Times New Roman" w:cs="Times New Roman"/>
          <w:sz w:val="28"/>
          <w:szCs w:val="28"/>
        </w:rPr>
        <w:t xml:space="preserve">, отдел ортопедических товаров, также представлено детское питание и товары для детей. </w:t>
      </w:r>
      <w:r w:rsidR="00E927EE" w:rsidRPr="006E5B23">
        <w:rPr>
          <w:rFonts w:ascii="Times New Roman" w:hAnsi="Times New Roman" w:cs="Times New Roman"/>
          <w:sz w:val="28"/>
          <w:szCs w:val="28"/>
        </w:rPr>
        <w:t xml:space="preserve">Аптека расположена в спальном районе  (микрорайон </w:t>
      </w:r>
      <w:proofErr w:type="spellStart"/>
      <w:r w:rsidR="00E927EE" w:rsidRPr="006E5B23">
        <w:rPr>
          <w:rFonts w:ascii="Times New Roman" w:hAnsi="Times New Roman" w:cs="Times New Roman"/>
          <w:sz w:val="28"/>
          <w:szCs w:val="28"/>
        </w:rPr>
        <w:t>Ветлужанка</w:t>
      </w:r>
      <w:proofErr w:type="spellEnd"/>
      <w:r w:rsidR="00E927EE" w:rsidRPr="006E5B23">
        <w:rPr>
          <w:rFonts w:ascii="Times New Roman" w:hAnsi="Times New Roman" w:cs="Times New Roman"/>
          <w:sz w:val="28"/>
          <w:szCs w:val="28"/>
        </w:rPr>
        <w:t>). Данное место расположение очень выгодное</w:t>
      </w:r>
      <w:proofErr w:type="gramStart"/>
      <w:r w:rsidR="00E927EE" w:rsidRPr="006E5B2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927EE" w:rsidRPr="006E5B23">
        <w:rPr>
          <w:rFonts w:ascii="Times New Roman" w:hAnsi="Times New Roman" w:cs="Times New Roman"/>
          <w:sz w:val="28"/>
          <w:szCs w:val="28"/>
        </w:rPr>
        <w:t xml:space="preserve"> так как район достаточно большой и продолжает застраиваться, и эта аптека является самой большой во всем районе. Группа посетителей данной аптеки различна</w:t>
      </w:r>
      <w:r w:rsidR="00737DF7" w:rsidRPr="006E5B23">
        <w:rPr>
          <w:rFonts w:ascii="Times New Roman" w:hAnsi="Times New Roman" w:cs="Times New Roman"/>
          <w:sz w:val="28"/>
          <w:szCs w:val="28"/>
        </w:rPr>
        <w:t xml:space="preserve"> </w:t>
      </w:r>
      <w:r w:rsidR="00E927EE" w:rsidRPr="006E5B23">
        <w:rPr>
          <w:rFonts w:ascii="Times New Roman" w:hAnsi="Times New Roman" w:cs="Times New Roman"/>
          <w:sz w:val="28"/>
          <w:szCs w:val="28"/>
        </w:rPr>
        <w:t>-</w:t>
      </w:r>
      <w:r w:rsidR="00737DF7" w:rsidRPr="006E5B23">
        <w:rPr>
          <w:rFonts w:ascii="Times New Roman" w:hAnsi="Times New Roman" w:cs="Times New Roman"/>
          <w:sz w:val="28"/>
          <w:szCs w:val="28"/>
        </w:rPr>
        <w:t xml:space="preserve"> </w:t>
      </w:r>
      <w:r w:rsidR="00E927EE" w:rsidRPr="006E5B23">
        <w:rPr>
          <w:rFonts w:ascii="Times New Roman" w:hAnsi="Times New Roman" w:cs="Times New Roman"/>
          <w:sz w:val="28"/>
          <w:szCs w:val="28"/>
        </w:rPr>
        <w:t xml:space="preserve">это и молодые мамы, люди старшего возраста, подростки и т.д. </w:t>
      </w:r>
    </w:p>
    <w:p w:rsidR="00E927EE" w:rsidRPr="006E5B23" w:rsidRDefault="00E927EE" w:rsidP="006E5B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5B23">
        <w:rPr>
          <w:rFonts w:ascii="Times New Roman" w:hAnsi="Times New Roman" w:cs="Times New Roman"/>
          <w:sz w:val="28"/>
          <w:szCs w:val="28"/>
        </w:rPr>
        <w:t xml:space="preserve">Аптека №123 является  аптекой с единым отпуском, </w:t>
      </w:r>
      <w:r w:rsidR="00576C06" w:rsidRPr="006E5B23">
        <w:rPr>
          <w:rFonts w:ascii="Times New Roman" w:hAnsi="Times New Roman" w:cs="Times New Roman"/>
          <w:sz w:val="28"/>
          <w:szCs w:val="28"/>
        </w:rPr>
        <w:t xml:space="preserve">позволяющая приобретать рецептурные и безрецептурные лекарственные препараты, </w:t>
      </w:r>
      <w:proofErr w:type="spellStart"/>
      <w:r w:rsidR="00576C06" w:rsidRPr="006E5B23">
        <w:rPr>
          <w:rFonts w:ascii="Times New Roman" w:hAnsi="Times New Roman" w:cs="Times New Roman"/>
          <w:sz w:val="28"/>
          <w:szCs w:val="28"/>
        </w:rPr>
        <w:t>парафармацевтику</w:t>
      </w:r>
      <w:proofErr w:type="spellEnd"/>
      <w:r w:rsidR="00576C06" w:rsidRPr="006E5B23">
        <w:rPr>
          <w:rFonts w:ascii="Times New Roman" w:hAnsi="Times New Roman" w:cs="Times New Roman"/>
          <w:sz w:val="28"/>
          <w:szCs w:val="28"/>
        </w:rPr>
        <w:t xml:space="preserve">, сопутствующие товары. </w:t>
      </w:r>
    </w:p>
    <w:p w:rsidR="00576C06" w:rsidRPr="006E5B23" w:rsidRDefault="00210121" w:rsidP="006E5B23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Подъезд  и вход в аптеку</w:t>
      </w:r>
      <w:r w:rsidR="00A00F15"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576C06" w:rsidRPr="006E5B23" w:rsidRDefault="00576C06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5B23">
        <w:rPr>
          <w:rFonts w:ascii="Times New Roman" w:hAnsi="Times New Roman" w:cs="Times New Roman"/>
          <w:sz w:val="28"/>
          <w:szCs w:val="28"/>
        </w:rPr>
        <w:t xml:space="preserve">Аптека оснащена пандусом, специальными резиновыми ковриками, кнопкой вызова персонала для людей с ограниченными возможностями, также </w:t>
      </w:r>
      <w:r w:rsidR="009979D8" w:rsidRPr="006E5B23">
        <w:rPr>
          <w:rFonts w:ascii="Times New Roman" w:hAnsi="Times New Roman" w:cs="Times New Roman"/>
          <w:sz w:val="28"/>
          <w:szCs w:val="28"/>
        </w:rPr>
        <w:t>имеются</w:t>
      </w:r>
      <w:r w:rsidRPr="006E5B23">
        <w:rPr>
          <w:rFonts w:ascii="Times New Roman" w:hAnsi="Times New Roman" w:cs="Times New Roman"/>
          <w:sz w:val="28"/>
          <w:szCs w:val="28"/>
        </w:rPr>
        <w:t xml:space="preserve"> небольшие </w:t>
      </w:r>
      <w:r w:rsidR="009979D8" w:rsidRPr="006E5B23">
        <w:rPr>
          <w:rFonts w:ascii="Times New Roman" w:hAnsi="Times New Roman" w:cs="Times New Roman"/>
          <w:sz w:val="28"/>
          <w:szCs w:val="28"/>
        </w:rPr>
        <w:t>парковочные</w:t>
      </w:r>
      <w:r w:rsidRPr="006E5B23">
        <w:rPr>
          <w:rFonts w:ascii="Times New Roman" w:hAnsi="Times New Roman" w:cs="Times New Roman"/>
          <w:sz w:val="28"/>
          <w:szCs w:val="28"/>
        </w:rPr>
        <w:t xml:space="preserve"> места возле </w:t>
      </w:r>
      <w:proofErr w:type="gramStart"/>
      <w:r w:rsidRPr="006E5B23">
        <w:rPr>
          <w:rFonts w:ascii="Times New Roman" w:hAnsi="Times New Roman" w:cs="Times New Roman"/>
          <w:sz w:val="28"/>
          <w:szCs w:val="28"/>
        </w:rPr>
        <w:t>аптеки</w:t>
      </w:r>
      <w:proofErr w:type="gramEnd"/>
      <w:r w:rsidRPr="006E5B23">
        <w:rPr>
          <w:rFonts w:ascii="Times New Roman" w:hAnsi="Times New Roman" w:cs="Times New Roman"/>
          <w:sz w:val="28"/>
          <w:szCs w:val="28"/>
        </w:rPr>
        <w:t xml:space="preserve"> и имеется рядом большая парковка напротив рынка.</w:t>
      </w:r>
      <w:r w:rsidR="00A00F15" w:rsidRPr="006E5B23">
        <w:rPr>
          <w:rFonts w:ascii="Times New Roman" w:hAnsi="Times New Roman" w:cs="Times New Roman"/>
          <w:sz w:val="28"/>
          <w:szCs w:val="28"/>
        </w:rPr>
        <w:t xml:space="preserve"> Отсутствует козырек при входе в аптеку.</w:t>
      </w:r>
      <w:r w:rsidR="001B56CB" w:rsidRPr="006E5B23">
        <w:rPr>
          <w:rFonts w:ascii="Times New Roman" w:hAnsi="Times New Roman" w:cs="Times New Roman"/>
          <w:sz w:val="28"/>
          <w:szCs w:val="28"/>
        </w:rPr>
        <w:t xml:space="preserve"> При входе в аптеку имеется специальное приспособление для очистки обуви от грязи.</w:t>
      </w:r>
      <w:r w:rsidRPr="006E5B23">
        <w:rPr>
          <w:rFonts w:ascii="Times New Roman" w:hAnsi="Times New Roman" w:cs="Times New Roman"/>
          <w:sz w:val="28"/>
          <w:szCs w:val="28"/>
        </w:rPr>
        <w:t xml:space="preserve"> Как мы </w:t>
      </w:r>
      <w:proofErr w:type="gramStart"/>
      <w:r w:rsidRPr="006E5B23">
        <w:rPr>
          <w:rFonts w:ascii="Times New Roman" w:hAnsi="Times New Roman" w:cs="Times New Roman"/>
          <w:sz w:val="28"/>
          <w:szCs w:val="28"/>
        </w:rPr>
        <w:t>видим аптеку могут</w:t>
      </w:r>
      <w:proofErr w:type="gramEnd"/>
      <w:r w:rsidR="009979D8" w:rsidRPr="006E5B23">
        <w:rPr>
          <w:rFonts w:ascii="Times New Roman" w:hAnsi="Times New Roman" w:cs="Times New Roman"/>
          <w:sz w:val="28"/>
          <w:szCs w:val="28"/>
        </w:rPr>
        <w:t xml:space="preserve"> </w:t>
      </w:r>
      <w:r w:rsidRPr="006E5B23">
        <w:rPr>
          <w:rFonts w:ascii="Times New Roman" w:hAnsi="Times New Roman" w:cs="Times New Roman"/>
          <w:sz w:val="28"/>
          <w:szCs w:val="28"/>
        </w:rPr>
        <w:t>посетить различные категории населения, удовлетворит</w:t>
      </w:r>
      <w:r w:rsidR="007A1BF8" w:rsidRPr="006E5B23">
        <w:rPr>
          <w:rFonts w:ascii="Times New Roman" w:hAnsi="Times New Roman" w:cs="Times New Roman"/>
          <w:sz w:val="28"/>
          <w:szCs w:val="28"/>
        </w:rPr>
        <w:t>ь</w:t>
      </w:r>
      <w:r w:rsidRPr="006E5B23">
        <w:rPr>
          <w:rFonts w:ascii="Times New Roman" w:hAnsi="Times New Roman" w:cs="Times New Roman"/>
          <w:sz w:val="28"/>
          <w:szCs w:val="28"/>
        </w:rPr>
        <w:t xml:space="preserve"> свои потребности и остаться довольными от посещения данной аптеки.</w:t>
      </w:r>
    </w:p>
    <w:p w:rsidR="00576C06" w:rsidRPr="006E5B23" w:rsidRDefault="00E66048" w:rsidP="006E5B23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E5B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159385</wp:posOffset>
            </wp:positionV>
            <wp:extent cx="2444115" cy="4053205"/>
            <wp:effectExtent l="19050" t="0" r="0" b="0"/>
            <wp:wrapTight wrapText="bothSides">
              <wp:wrapPolygon edited="0">
                <wp:start x="-168" y="0"/>
                <wp:lineTo x="-168" y="21522"/>
                <wp:lineTo x="21549" y="21522"/>
                <wp:lineTo x="21549" y="0"/>
                <wp:lineTo x="-168" y="0"/>
              </wp:wrapPolygon>
            </wp:wrapTight>
            <wp:docPr id="3" name="Рисунок 1" descr="https://sun9-9.userapi.com/c855016/v855016021/1a2af9/AJ0_CJspv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https://sun9-9.userapi.com/c855016/v855016021/1a2af9/AJ0_CJspv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405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5B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207645</wp:posOffset>
            </wp:positionV>
            <wp:extent cx="3221990" cy="3029585"/>
            <wp:effectExtent l="19050" t="0" r="0" b="0"/>
            <wp:wrapTight wrapText="bothSides">
              <wp:wrapPolygon edited="0">
                <wp:start x="-128" y="0"/>
                <wp:lineTo x="-128" y="21460"/>
                <wp:lineTo x="21583" y="21460"/>
                <wp:lineTo x="21583" y="0"/>
                <wp:lineTo x="-128" y="0"/>
              </wp:wrapPolygon>
            </wp:wrapTight>
            <wp:docPr id="2" name="Рисунок 4" descr="https://avatars.mds.yandex.net/get-altay/1651981/2a0000016f4a1567a25c8ff7db07119b1b01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altay/1651981/2a0000016f4a1567a25c8ff7db07119b1b01/XXX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C06" w:rsidRPr="006E5B23" w:rsidRDefault="00576C06" w:rsidP="006E5B23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C06" w:rsidRPr="006E5B23" w:rsidRDefault="00576C06" w:rsidP="006E5B23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C06" w:rsidRPr="006E5B23" w:rsidRDefault="00576C06" w:rsidP="006E5B23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56CB" w:rsidRPr="006E5B23" w:rsidRDefault="001B56CB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7195" w:tblpY="43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70"/>
      </w:tblGrid>
      <w:tr w:rsidR="00A00F15" w:rsidRPr="006E5B23" w:rsidTr="00A00F15">
        <w:trPr>
          <w:trHeight w:val="602"/>
        </w:trPr>
        <w:tc>
          <w:tcPr>
            <w:tcW w:w="3970" w:type="dxa"/>
          </w:tcPr>
          <w:p w:rsidR="00A00F15" w:rsidRPr="006E5B23" w:rsidRDefault="00A00F15" w:rsidP="006E5B23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E5B23">
              <w:rPr>
                <w:rFonts w:ascii="Times New Roman" w:hAnsi="Times New Roman" w:cs="Times New Roman"/>
                <w:sz w:val="28"/>
                <w:szCs w:val="28"/>
              </w:rPr>
              <w:t>Приспособление для очистки обуви</w:t>
            </w:r>
          </w:p>
        </w:tc>
      </w:tr>
    </w:tbl>
    <w:p w:rsidR="001B56CB" w:rsidRPr="006E5B23" w:rsidRDefault="001B56CB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5B23">
        <w:rPr>
          <w:rFonts w:ascii="Times New Roman" w:hAnsi="Times New Roman" w:cs="Times New Roman"/>
          <w:sz w:val="28"/>
          <w:szCs w:val="28"/>
        </w:rPr>
        <w:br w:type="page"/>
      </w:r>
    </w:p>
    <w:p w:rsidR="001B56CB" w:rsidRPr="006E5B23" w:rsidRDefault="001B56CB" w:rsidP="006E5B23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Вывеска и наружная реклама</w:t>
      </w:r>
      <w:proofErr w:type="gramStart"/>
      <w:r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A00F15"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proofErr w:type="gramEnd"/>
      <w:r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FE118D" w:rsidRPr="006E5B23" w:rsidRDefault="001B56CB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5B23">
        <w:rPr>
          <w:rFonts w:ascii="Times New Roman" w:hAnsi="Times New Roman" w:cs="Times New Roman"/>
          <w:sz w:val="28"/>
          <w:szCs w:val="28"/>
        </w:rPr>
        <w:t>Вывеска аптеки выполнена в едином фирменном стиле и цветовой гамме всей торговой сети аптек. Большими</w:t>
      </w:r>
      <w:r w:rsidR="00210121" w:rsidRPr="006E5B23">
        <w:rPr>
          <w:rFonts w:ascii="Times New Roman" w:hAnsi="Times New Roman" w:cs="Times New Roman"/>
          <w:sz w:val="28"/>
          <w:szCs w:val="28"/>
        </w:rPr>
        <w:t xml:space="preserve"> белыми буквами на зеленом фоне</w:t>
      </w:r>
      <w:r w:rsidRPr="006E5B23">
        <w:rPr>
          <w:rFonts w:ascii="Times New Roman" w:hAnsi="Times New Roman" w:cs="Times New Roman"/>
          <w:sz w:val="28"/>
          <w:szCs w:val="28"/>
        </w:rPr>
        <w:t>.</w:t>
      </w:r>
      <w:r w:rsidR="00210121" w:rsidRPr="006E5B23">
        <w:rPr>
          <w:rFonts w:ascii="Times New Roman" w:hAnsi="Times New Roman" w:cs="Times New Roman"/>
          <w:sz w:val="28"/>
          <w:szCs w:val="28"/>
        </w:rPr>
        <w:t xml:space="preserve"> </w:t>
      </w:r>
      <w:r w:rsidRPr="006E5B23">
        <w:rPr>
          <w:rFonts w:ascii="Times New Roman" w:hAnsi="Times New Roman" w:cs="Times New Roman"/>
          <w:sz w:val="28"/>
          <w:szCs w:val="28"/>
        </w:rPr>
        <w:t>Вывеску достаточно хорошо видно с большого расстояния, так как шрифт выполнен печатными буквами. Также при входе в аптеку расположена информационная табличка, сообщающая нам режим работы, организационно-правовую форму предприятия, адреса ближайших и  дежурных аптек.</w:t>
      </w:r>
      <w:r w:rsidR="00FE118D" w:rsidRPr="006E5B23">
        <w:rPr>
          <w:rFonts w:ascii="Times New Roman" w:hAnsi="Times New Roman" w:cs="Times New Roman"/>
          <w:sz w:val="28"/>
          <w:szCs w:val="28"/>
        </w:rPr>
        <w:t xml:space="preserve"> Логотип у всех аптек данной сети единый и представлен в вывески аптеки.</w:t>
      </w:r>
    </w:p>
    <w:p w:rsidR="00576C06" w:rsidRPr="006E5B23" w:rsidRDefault="00D71098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5B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916305</wp:posOffset>
            </wp:positionV>
            <wp:extent cx="3283585" cy="1494155"/>
            <wp:effectExtent l="19050" t="0" r="0" b="0"/>
            <wp:wrapTight wrapText="bothSides">
              <wp:wrapPolygon edited="0">
                <wp:start x="-125" y="0"/>
                <wp:lineTo x="-125" y="21205"/>
                <wp:lineTo x="21554" y="21205"/>
                <wp:lineTo x="21554" y="0"/>
                <wp:lineTo x="-125" y="0"/>
              </wp:wrapPolygon>
            </wp:wrapTight>
            <wp:docPr id="9" name="Рисунок 7" descr="http://www.sibit-projects.ru/upload/iblock/a36/a369912dff2188080564f35099afa4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ibit-projects.ru/upload/iblock/a36/a369912dff2188080564f35099afa4b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B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3353435</wp:posOffset>
            </wp:positionH>
            <wp:positionV relativeFrom="paragraph">
              <wp:posOffset>711200</wp:posOffset>
            </wp:positionV>
            <wp:extent cx="2641600" cy="1583055"/>
            <wp:effectExtent l="19050" t="0" r="6350" b="0"/>
            <wp:wrapTight wrapText="bothSides">
              <wp:wrapPolygon edited="0">
                <wp:start x="-156" y="0"/>
                <wp:lineTo x="-156" y="21314"/>
                <wp:lineTo x="21652" y="21314"/>
                <wp:lineTo x="21652" y="0"/>
                <wp:lineTo x="-156" y="0"/>
              </wp:wrapPolygon>
            </wp:wrapTight>
            <wp:docPr id="10" name="Рисунок 10" descr="https://avatars.mds.yandex.net/get-altay/240733/2a0000015e27c75bbdab6e6e51427dc8e90d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altay/240733/2a0000015e27c75bbdab6e6e51427dc8e90d/XX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18D" w:rsidRPr="006E5B23">
        <w:rPr>
          <w:rFonts w:ascii="Times New Roman" w:hAnsi="Times New Roman" w:cs="Times New Roman"/>
          <w:sz w:val="28"/>
          <w:szCs w:val="28"/>
        </w:rPr>
        <w:t>Наружная витрина оформлена плакатами с сезонными товарами и</w:t>
      </w:r>
      <w:r w:rsidR="009979D8" w:rsidRPr="006E5B23">
        <w:rPr>
          <w:rFonts w:ascii="Times New Roman" w:hAnsi="Times New Roman" w:cs="Times New Roman"/>
          <w:sz w:val="28"/>
          <w:szCs w:val="28"/>
        </w:rPr>
        <w:t xml:space="preserve"> </w:t>
      </w:r>
      <w:r w:rsidR="00FE118D" w:rsidRPr="006E5B23">
        <w:rPr>
          <w:rFonts w:ascii="Times New Roman" w:hAnsi="Times New Roman" w:cs="Times New Roman"/>
          <w:sz w:val="28"/>
          <w:szCs w:val="28"/>
        </w:rPr>
        <w:t>акциями, также имеется указатель о нахождении в данном помещении отдела оптики.</w:t>
      </w:r>
      <w:r w:rsidR="001B56CB" w:rsidRPr="006E5B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0F15" w:rsidRPr="006E5B23" w:rsidRDefault="00030F02" w:rsidP="006E5B23">
      <w:pPr>
        <w:tabs>
          <w:tab w:val="left" w:pos="50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5B2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-183.9pt;margin-top:98.8pt;width:71.45pt;height:25.25pt;z-index:251671552">
            <v:textbox style="mso-next-textbox:#_x0000_s1026">
              <w:txbxContent>
                <w:p w:rsidR="00A00F15" w:rsidRPr="00A00F15" w:rsidRDefault="00A00F1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00F1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Логоти</w:t>
                  </w:r>
                  <w:r w:rsidR="008C6D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r w:rsidRPr="00A00F1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  <w:r w:rsidRPr="006E5B2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256.15pt;margin-top:5.05pt;width:209pt;height:39.75pt;z-index:251672576">
            <v:textbox>
              <w:txbxContent>
                <w:p w:rsidR="00A00F15" w:rsidRPr="008C6D4B" w:rsidRDefault="00D7109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C6D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Наружное</w:t>
                  </w:r>
                  <w:r w:rsidR="00A00F15" w:rsidRPr="008C6D4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оформление витрин, вывеска</w:t>
                  </w:r>
                  <w:r w:rsidR="008C6D4B" w:rsidRPr="008C6D4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вход</w:t>
                  </w:r>
                </w:p>
              </w:txbxContent>
            </v:textbox>
          </v:rect>
        </w:pict>
      </w:r>
    </w:p>
    <w:p w:rsidR="00A00F15" w:rsidRPr="006E5B23" w:rsidRDefault="00A00F15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E0900" w:rsidRPr="006E5B23" w:rsidRDefault="004E0900" w:rsidP="006E5B23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Общее оформление торгового зала</w:t>
      </w:r>
      <w:proofErr w:type="gramStart"/>
      <w:r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8C6D4B"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proofErr w:type="gramEnd"/>
    </w:p>
    <w:p w:rsidR="004E0900" w:rsidRPr="006E5B23" w:rsidRDefault="004E0900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5B23">
        <w:rPr>
          <w:rFonts w:ascii="Times New Roman" w:hAnsi="Times New Roman" w:cs="Times New Roman"/>
          <w:sz w:val="28"/>
          <w:szCs w:val="28"/>
        </w:rPr>
        <w:t>Торговый зал аптеки также выполнен в фирменном стиле</w:t>
      </w:r>
      <w:r w:rsidR="009979D8" w:rsidRPr="006E5B23">
        <w:rPr>
          <w:rFonts w:ascii="Times New Roman" w:hAnsi="Times New Roman" w:cs="Times New Roman"/>
          <w:sz w:val="28"/>
          <w:szCs w:val="28"/>
        </w:rPr>
        <w:t xml:space="preserve"> </w:t>
      </w:r>
      <w:r w:rsidRPr="006E5B23">
        <w:rPr>
          <w:rFonts w:ascii="Times New Roman" w:hAnsi="Times New Roman" w:cs="Times New Roman"/>
          <w:sz w:val="28"/>
          <w:szCs w:val="28"/>
        </w:rPr>
        <w:t xml:space="preserve">(зелено-белая гамма). Данные цвета очень гармонично сочетаются между собой </w:t>
      </w:r>
      <w:r w:rsidR="00210121" w:rsidRPr="006E5B23">
        <w:rPr>
          <w:rFonts w:ascii="Times New Roman" w:hAnsi="Times New Roman" w:cs="Times New Roman"/>
          <w:sz w:val="28"/>
          <w:szCs w:val="28"/>
        </w:rPr>
        <w:t>и не вызывают негативных эмоций</w:t>
      </w:r>
      <w:r w:rsidRPr="006E5B23">
        <w:rPr>
          <w:rFonts w:ascii="Times New Roman" w:hAnsi="Times New Roman" w:cs="Times New Roman"/>
          <w:sz w:val="28"/>
          <w:szCs w:val="28"/>
        </w:rPr>
        <w:t>, а наоборот успокаивают</w:t>
      </w:r>
      <w:proofErr w:type="gramStart"/>
      <w:r w:rsidRPr="006E5B2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E5B23">
        <w:rPr>
          <w:rFonts w:ascii="Times New Roman" w:hAnsi="Times New Roman" w:cs="Times New Roman"/>
          <w:sz w:val="28"/>
          <w:szCs w:val="28"/>
        </w:rPr>
        <w:t xml:space="preserve">  Освещение аптека имеет как </w:t>
      </w:r>
      <w:r w:rsidR="009979D8" w:rsidRPr="006E5B23">
        <w:rPr>
          <w:rFonts w:ascii="Times New Roman" w:hAnsi="Times New Roman" w:cs="Times New Roman"/>
          <w:sz w:val="28"/>
          <w:szCs w:val="28"/>
        </w:rPr>
        <w:t>искусственное</w:t>
      </w:r>
      <w:r w:rsidRPr="006E5B23">
        <w:rPr>
          <w:rFonts w:ascii="Times New Roman" w:hAnsi="Times New Roman" w:cs="Times New Roman"/>
          <w:sz w:val="28"/>
          <w:szCs w:val="28"/>
        </w:rPr>
        <w:t xml:space="preserve"> ,так и естественное. Цвет и оттенок </w:t>
      </w:r>
      <w:r w:rsidR="009979D8" w:rsidRPr="006E5B23">
        <w:rPr>
          <w:rFonts w:ascii="Times New Roman" w:hAnsi="Times New Roman" w:cs="Times New Roman"/>
          <w:sz w:val="28"/>
          <w:szCs w:val="28"/>
        </w:rPr>
        <w:t>освещения</w:t>
      </w:r>
      <w:r w:rsidR="00155BE7" w:rsidRPr="006E5B23">
        <w:rPr>
          <w:rFonts w:ascii="Times New Roman" w:hAnsi="Times New Roman" w:cs="Times New Roman"/>
          <w:sz w:val="28"/>
          <w:szCs w:val="28"/>
        </w:rPr>
        <w:t xml:space="preserve"> </w:t>
      </w:r>
      <w:r w:rsidRPr="006E5B23">
        <w:rPr>
          <w:rFonts w:ascii="Times New Roman" w:hAnsi="Times New Roman" w:cs="Times New Roman"/>
          <w:sz w:val="28"/>
          <w:szCs w:val="28"/>
        </w:rPr>
        <w:t xml:space="preserve">аптеки </w:t>
      </w:r>
      <w:r w:rsidR="00155BE7" w:rsidRPr="006E5B23">
        <w:rPr>
          <w:rFonts w:ascii="Times New Roman" w:hAnsi="Times New Roman" w:cs="Times New Roman"/>
          <w:sz w:val="28"/>
          <w:szCs w:val="28"/>
        </w:rPr>
        <w:t xml:space="preserve">достаточно приятны глазу, </w:t>
      </w:r>
      <w:proofErr w:type="gramStart"/>
      <w:r w:rsidR="00210121" w:rsidRPr="006E5B23">
        <w:rPr>
          <w:rFonts w:ascii="Times New Roman" w:hAnsi="Times New Roman" w:cs="Times New Roman"/>
          <w:sz w:val="28"/>
          <w:szCs w:val="28"/>
        </w:rPr>
        <w:t>грамот</w:t>
      </w:r>
      <w:r w:rsidR="007A1BF8" w:rsidRPr="006E5B2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210121" w:rsidRPr="006E5B23">
        <w:rPr>
          <w:rFonts w:ascii="Times New Roman" w:hAnsi="Times New Roman" w:cs="Times New Roman"/>
          <w:sz w:val="28"/>
          <w:szCs w:val="28"/>
        </w:rPr>
        <w:t xml:space="preserve"> расположена подсветка витрин</w:t>
      </w:r>
      <w:r w:rsidR="00155BE7" w:rsidRPr="006E5B23">
        <w:rPr>
          <w:rFonts w:ascii="Times New Roman" w:hAnsi="Times New Roman" w:cs="Times New Roman"/>
          <w:sz w:val="28"/>
          <w:szCs w:val="28"/>
        </w:rPr>
        <w:t xml:space="preserve">, позволяющая выделять конкретные группы товаров. Музыкальное сопровождение в аптеке отсутствует. Цветы и другие элементы декора также отсутствуют в данной аптеке. Места отдыха расположены возле отдела льготного отпуска, представляющие собой большие, комфортные зеленые диваны. Еще имеются мягкие </w:t>
      </w:r>
      <w:r w:rsidR="00210121" w:rsidRPr="006E5B23">
        <w:rPr>
          <w:rFonts w:ascii="Times New Roman" w:hAnsi="Times New Roman" w:cs="Times New Roman"/>
          <w:sz w:val="28"/>
          <w:szCs w:val="28"/>
        </w:rPr>
        <w:t>пуфики,</w:t>
      </w:r>
      <w:r w:rsidR="00155BE7" w:rsidRPr="006E5B23">
        <w:rPr>
          <w:rFonts w:ascii="Times New Roman" w:hAnsi="Times New Roman" w:cs="Times New Roman"/>
          <w:sz w:val="28"/>
          <w:szCs w:val="28"/>
        </w:rPr>
        <w:t xml:space="preserve"> расположенные в отдельных уголках </w:t>
      </w:r>
      <w:r w:rsidR="00155BE7" w:rsidRPr="006E5B23">
        <w:rPr>
          <w:rFonts w:ascii="Times New Roman" w:hAnsi="Times New Roman" w:cs="Times New Roman"/>
          <w:sz w:val="28"/>
          <w:szCs w:val="28"/>
        </w:rPr>
        <w:lastRenderedPageBreak/>
        <w:t xml:space="preserve">аптеки, для комфортного </w:t>
      </w:r>
      <w:r w:rsidR="009979D8" w:rsidRPr="006E5B23">
        <w:rPr>
          <w:rFonts w:ascii="Times New Roman" w:hAnsi="Times New Roman" w:cs="Times New Roman"/>
          <w:sz w:val="28"/>
          <w:szCs w:val="28"/>
        </w:rPr>
        <w:t>пребывания</w:t>
      </w:r>
      <w:r w:rsidR="00155BE7" w:rsidRPr="006E5B23">
        <w:rPr>
          <w:rFonts w:ascii="Times New Roman" w:hAnsi="Times New Roman" w:cs="Times New Roman"/>
          <w:sz w:val="28"/>
          <w:szCs w:val="28"/>
        </w:rPr>
        <w:t xml:space="preserve"> в аптеке. Имеется место с тонометром для определения артериального давления.</w:t>
      </w:r>
    </w:p>
    <w:p w:rsidR="00891A70" w:rsidRPr="006E5B23" w:rsidRDefault="00891A70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5B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41910</wp:posOffset>
            </wp:positionV>
            <wp:extent cx="3051175" cy="3042920"/>
            <wp:effectExtent l="19050" t="0" r="0" b="0"/>
            <wp:wrapTight wrapText="bothSides">
              <wp:wrapPolygon edited="0">
                <wp:start x="-135" y="0"/>
                <wp:lineTo x="-135" y="21501"/>
                <wp:lineTo x="21578" y="21501"/>
                <wp:lineTo x="21578" y="0"/>
                <wp:lineTo x="-135" y="0"/>
              </wp:wrapPolygon>
            </wp:wrapTight>
            <wp:docPr id="6" name="Рисунок 3" descr="https://sun9-12.userapi.com/c200424/v200424471/c2ed/vwVwFWFI9f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s://sun9-12.userapi.com/c200424/v200424471/c2ed/vwVwFWFI9f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304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5B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41910</wp:posOffset>
            </wp:positionV>
            <wp:extent cx="2362200" cy="3042920"/>
            <wp:effectExtent l="19050" t="0" r="0" b="0"/>
            <wp:wrapTight wrapText="bothSides">
              <wp:wrapPolygon edited="0">
                <wp:start x="-174" y="0"/>
                <wp:lineTo x="-174" y="21501"/>
                <wp:lineTo x="21600" y="21501"/>
                <wp:lineTo x="21600" y="0"/>
                <wp:lineTo x="-174" y="0"/>
              </wp:wrapPolygon>
            </wp:wrapTight>
            <wp:docPr id="5" name="Рисунок 2" descr="https://sun9-12.userapi.com/c857232/v857232471/8333b/0v99Ljjmn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s://sun9-12.userapi.com/c857232/v857232471/8333b/0v99Ljjmn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4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A70" w:rsidRPr="006E5B23" w:rsidRDefault="00891A70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1A70" w:rsidRPr="006E5B23" w:rsidRDefault="00891A70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1A70" w:rsidRPr="006E5B23" w:rsidRDefault="00891A70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1A70" w:rsidRPr="006E5B23" w:rsidRDefault="00891A70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1A70" w:rsidRPr="006E5B23" w:rsidRDefault="00891A70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6E56" w:rsidRPr="006E5B23" w:rsidRDefault="00030F02" w:rsidP="006E5B23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E5B23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</w:p>
    <w:p w:rsidR="00D71098" w:rsidRPr="006E5B23" w:rsidRDefault="00D71098" w:rsidP="006E5B23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71098" w:rsidRPr="006E5B23" w:rsidRDefault="00D71098" w:rsidP="006E5B23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71098" w:rsidRPr="006E5B23" w:rsidRDefault="00D71098" w:rsidP="006E5B23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71098" w:rsidRPr="006E5B23" w:rsidRDefault="00737DF7" w:rsidP="006E5B23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E5B2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13335</wp:posOffset>
            </wp:positionV>
            <wp:extent cx="1611630" cy="1944370"/>
            <wp:effectExtent l="19050" t="0" r="7620" b="0"/>
            <wp:wrapTight wrapText="bothSides">
              <wp:wrapPolygon edited="0">
                <wp:start x="-255" y="0"/>
                <wp:lineTo x="-255" y="21374"/>
                <wp:lineTo x="21702" y="21374"/>
                <wp:lineTo x="21702" y="0"/>
                <wp:lineTo x="-255" y="0"/>
              </wp:wrapPolygon>
            </wp:wrapTight>
            <wp:docPr id="49" name="Рисунок 49" descr="C:\Users\user\Desktop\Без имен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Без имени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DF7" w:rsidRPr="006E5B23" w:rsidRDefault="00737DF7" w:rsidP="006E5B23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37DF7" w:rsidRPr="006E5B23" w:rsidRDefault="00737DF7" w:rsidP="006E5B23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37DF7" w:rsidRPr="006E5B23" w:rsidRDefault="00737DF7" w:rsidP="006E5B23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37DF7" w:rsidRPr="006E5B23" w:rsidRDefault="00737DF7" w:rsidP="006E5B23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37DF7" w:rsidRPr="006E5B23" w:rsidRDefault="00737DF7" w:rsidP="006E5B23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37DF7" w:rsidRPr="006E5B23" w:rsidRDefault="00737DF7" w:rsidP="006E5B23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E5B23" w:rsidRDefault="006E5B23" w:rsidP="006E5B23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E5B23" w:rsidRDefault="006E5B23" w:rsidP="006E5B23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E5B23" w:rsidRDefault="006E5B23" w:rsidP="006E5B23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E5B23" w:rsidRDefault="006E5B23" w:rsidP="006E5B23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E5B23" w:rsidRDefault="006E5B23" w:rsidP="006E5B23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E5B23" w:rsidRDefault="006E5B23" w:rsidP="006E5B23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E5B23" w:rsidRDefault="006E5B23" w:rsidP="006E5B23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E5B23" w:rsidRDefault="006E5B23" w:rsidP="006E5B23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D5AB7" w:rsidRPr="006E5B23" w:rsidRDefault="00AD5AB7" w:rsidP="006E5B23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Орга</w:t>
      </w:r>
      <w:r w:rsidR="008C6D4B"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низация торгового пространства:</w:t>
      </w:r>
    </w:p>
    <w:p w:rsidR="00891A70" w:rsidRPr="006E5B23" w:rsidRDefault="00210121" w:rsidP="006E5B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5B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596900</wp:posOffset>
            </wp:positionV>
            <wp:extent cx="3092450" cy="2640330"/>
            <wp:effectExtent l="19050" t="0" r="0" b="0"/>
            <wp:wrapTight wrapText="bothSides">
              <wp:wrapPolygon edited="0">
                <wp:start x="-133" y="0"/>
                <wp:lineTo x="-133" y="21506"/>
                <wp:lineTo x="21556" y="21506"/>
                <wp:lineTo x="21556" y="0"/>
                <wp:lineTo x="-133" y="0"/>
              </wp:wrapPolygon>
            </wp:wrapTight>
            <wp:docPr id="8" name="Рисунок 6" descr="https://sun9-34.userapi.com/c200424/v200424471/c2c5/PiqYXRfuUu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ttps://sun9-34.userapi.com/c200424/v200424471/c2c5/PiqYXRfuUu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64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1098" w:rsidRPr="006E5B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596900</wp:posOffset>
            </wp:positionV>
            <wp:extent cx="2355215" cy="2558415"/>
            <wp:effectExtent l="19050" t="0" r="6985" b="0"/>
            <wp:wrapTight wrapText="bothSides">
              <wp:wrapPolygon edited="0">
                <wp:start x="-175" y="0"/>
                <wp:lineTo x="-175" y="21391"/>
                <wp:lineTo x="21664" y="21391"/>
                <wp:lineTo x="21664" y="0"/>
                <wp:lineTo x="-175" y="0"/>
              </wp:wrapPolygon>
            </wp:wrapTight>
            <wp:docPr id="7" name="Рисунок 5" descr="https://sun9-23.userapi.com/c200424/v200424471/c315/HBNYIEpIzJ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s://sun9-23.userapi.com/c200424/v200424471/c315/HBNYIEpIzJ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255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5AB7" w:rsidRPr="006E5B23">
        <w:rPr>
          <w:rFonts w:ascii="Times New Roman" w:hAnsi="Times New Roman" w:cs="Times New Roman"/>
          <w:sz w:val="28"/>
          <w:szCs w:val="28"/>
        </w:rPr>
        <w:t xml:space="preserve"> В торговом зале аптеки до</w:t>
      </w:r>
      <w:r w:rsidRPr="006E5B23">
        <w:rPr>
          <w:rFonts w:ascii="Times New Roman" w:hAnsi="Times New Roman" w:cs="Times New Roman"/>
          <w:sz w:val="28"/>
          <w:szCs w:val="28"/>
        </w:rPr>
        <w:t>статочно грамотное расположение</w:t>
      </w:r>
      <w:r w:rsidR="00AD5AB7" w:rsidRPr="006E5B23">
        <w:rPr>
          <w:rFonts w:ascii="Times New Roman" w:hAnsi="Times New Roman" w:cs="Times New Roman"/>
          <w:sz w:val="28"/>
          <w:szCs w:val="28"/>
        </w:rPr>
        <w:t>, простор</w:t>
      </w:r>
      <w:r w:rsidR="006C6E56" w:rsidRPr="006E5B23">
        <w:rPr>
          <w:rFonts w:ascii="Times New Roman" w:hAnsi="Times New Roman" w:cs="Times New Roman"/>
          <w:sz w:val="28"/>
          <w:szCs w:val="28"/>
        </w:rPr>
        <w:t>н</w:t>
      </w:r>
      <w:r w:rsidR="00AD5AB7" w:rsidRPr="006E5B23">
        <w:rPr>
          <w:rFonts w:ascii="Times New Roman" w:hAnsi="Times New Roman" w:cs="Times New Roman"/>
          <w:sz w:val="28"/>
          <w:szCs w:val="28"/>
        </w:rPr>
        <w:t>ые проходы для перемещения по аптеке</w:t>
      </w:r>
      <w:proofErr w:type="gramStart"/>
      <w:r w:rsidR="00AD5AB7" w:rsidRPr="006E5B2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D5AB7" w:rsidRPr="006E5B23">
        <w:rPr>
          <w:rFonts w:ascii="Times New Roman" w:hAnsi="Times New Roman" w:cs="Times New Roman"/>
          <w:sz w:val="28"/>
          <w:szCs w:val="28"/>
        </w:rPr>
        <w:t xml:space="preserve"> ничего не мешает при посещении аптеки. Тип выкладки товара</w:t>
      </w:r>
      <w:r w:rsidR="00D71098" w:rsidRPr="006E5B23">
        <w:rPr>
          <w:rFonts w:ascii="Times New Roman" w:hAnsi="Times New Roman" w:cs="Times New Roman"/>
          <w:sz w:val="28"/>
          <w:szCs w:val="28"/>
        </w:rPr>
        <w:t xml:space="preserve"> </w:t>
      </w:r>
      <w:r w:rsidR="00AD5AB7" w:rsidRPr="006E5B23">
        <w:rPr>
          <w:rFonts w:ascii="Times New Roman" w:hAnsi="Times New Roman" w:cs="Times New Roman"/>
          <w:sz w:val="28"/>
          <w:szCs w:val="28"/>
        </w:rPr>
        <w:t>-</w:t>
      </w:r>
      <w:r w:rsidR="00D71098" w:rsidRPr="006E5B23">
        <w:rPr>
          <w:rFonts w:ascii="Times New Roman" w:hAnsi="Times New Roman" w:cs="Times New Roman"/>
          <w:sz w:val="28"/>
          <w:szCs w:val="28"/>
        </w:rPr>
        <w:t xml:space="preserve"> </w:t>
      </w:r>
      <w:r w:rsidR="00AD5AB7" w:rsidRPr="006E5B23">
        <w:rPr>
          <w:rFonts w:ascii="Times New Roman" w:hAnsi="Times New Roman" w:cs="Times New Roman"/>
          <w:sz w:val="28"/>
          <w:szCs w:val="28"/>
        </w:rPr>
        <w:t xml:space="preserve">закрытый. Тип торгового оборудования витрины закрытого типа, </w:t>
      </w:r>
      <w:proofErr w:type="spellStart"/>
      <w:r w:rsidR="00AD5AB7" w:rsidRPr="006E5B23">
        <w:rPr>
          <w:rFonts w:ascii="Times New Roman" w:hAnsi="Times New Roman" w:cs="Times New Roman"/>
          <w:sz w:val="28"/>
          <w:szCs w:val="28"/>
        </w:rPr>
        <w:t>пристенные</w:t>
      </w:r>
      <w:proofErr w:type="spellEnd"/>
      <w:r w:rsidR="00AD5AB7" w:rsidRPr="006E5B23">
        <w:rPr>
          <w:rFonts w:ascii="Times New Roman" w:hAnsi="Times New Roman" w:cs="Times New Roman"/>
          <w:sz w:val="28"/>
          <w:szCs w:val="28"/>
        </w:rPr>
        <w:t xml:space="preserve"> витрины, витрины расположенные в центре торгового зала</w:t>
      </w:r>
      <w:r w:rsidR="00E66048" w:rsidRPr="006E5B23">
        <w:rPr>
          <w:rFonts w:ascii="Times New Roman" w:hAnsi="Times New Roman" w:cs="Times New Roman"/>
          <w:sz w:val="28"/>
          <w:szCs w:val="28"/>
        </w:rPr>
        <w:t>, и витрина открытого ти</w:t>
      </w:r>
      <w:r w:rsidR="006C6E56" w:rsidRPr="006E5B23">
        <w:rPr>
          <w:rFonts w:ascii="Times New Roman" w:hAnsi="Times New Roman" w:cs="Times New Roman"/>
          <w:sz w:val="28"/>
          <w:szCs w:val="28"/>
        </w:rPr>
        <w:t>па</w:t>
      </w:r>
      <w:r w:rsidR="00E66048" w:rsidRPr="006E5B23">
        <w:rPr>
          <w:rFonts w:ascii="Times New Roman" w:hAnsi="Times New Roman" w:cs="Times New Roman"/>
          <w:sz w:val="28"/>
          <w:szCs w:val="28"/>
        </w:rPr>
        <w:t xml:space="preserve"> распо</w:t>
      </w:r>
      <w:r w:rsidR="00D71098" w:rsidRPr="006E5B23">
        <w:rPr>
          <w:rFonts w:ascii="Times New Roman" w:hAnsi="Times New Roman" w:cs="Times New Roman"/>
          <w:sz w:val="28"/>
          <w:szCs w:val="28"/>
        </w:rPr>
        <w:t>ложенная за ка</w:t>
      </w:r>
      <w:r w:rsidR="00E66048" w:rsidRPr="006E5B23">
        <w:rPr>
          <w:rFonts w:ascii="Times New Roman" w:hAnsi="Times New Roman" w:cs="Times New Roman"/>
          <w:sz w:val="28"/>
          <w:szCs w:val="28"/>
        </w:rPr>
        <w:t>с</w:t>
      </w:r>
      <w:r w:rsidR="00D71098" w:rsidRPr="006E5B23">
        <w:rPr>
          <w:rFonts w:ascii="Times New Roman" w:hAnsi="Times New Roman" w:cs="Times New Roman"/>
          <w:sz w:val="28"/>
          <w:szCs w:val="28"/>
        </w:rPr>
        <w:t>с</w:t>
      </w:r>
      <w:r w:rsidR="00E66048" w:rsidRPr="006E5B23">
        <w:rPr>
          <w:rFonts w:ascii="Times New Roman" w:hAnsi="Times New Roman" w:cs="Times New Roman"/>
          <w:sz w:val="28"/>
          <w:szCs w:val="28"/>
        </w:rPr>
        <w:t>овой стойкой.</w:t>
      </w:r>
    </w:p>
    <w:p w:rsidR="006C6E56" w:rsidRPr="006E5B23" w:rsidRDefault="006E5B23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77470</wp:posOffset>
            </wp:positionV>
            <wp:extent cx="2287270" cy="2326640"/>
            <wp:effectExtent l="19050" t="0" r="0" b="0"/>
            <wp:wrapTight wrapText="bothSides">
              <wp:wrapPolygon edited="0">
                <wp:start x="-180" y="0"/>
                <wp:lineTo x="-180" y="21400"/>
                <wp:lineTo x="21588" y="21400"/>
                <wp:lineTo x="21588" y="0"/>
                <wp:lineTo x="-180" y="0"/>
              </wp:wrapPolygon>
            </wp:wrapTight>
            <wp:docPr id="13" name="Рисунок 9" descr="https://sun9-37.userapi.com/c200424/v200424471/c2bb/6ioU3oQywF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s://sun9-37.userapi.com/c200424/v200424471/c2bb/6ioU3oQywF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232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172720</wp:posOffset>
            </wp:positionV>
            <wp:extent cx="3303905" cy="2353945"/>
            <wp:effectExtent l="19050" t="0" r="0" b="0"/>
            <wp:wrapTight wrapText="bothSides">
              <wp:wrapPolygon edited="0">
                <wp:start x="-125" y="0"/>
                <wp:lineTo x="-125" y="21501"/>
                <wp:lineTo x="21546" y="21501"/>
                <wp:lineTo x="21546" y="0"/>
                <wp:lineTo x="-125" y="0"/>
              </wp:wrapPolygon>
            </wp:wrapTight>
            <wp:docPr id="12" name="Рисунок 8" descr="https://sun9-60.userapi.com/c200424/v200424471/c2cf/aGSn0CooRJ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s://sun9-60.userapi.com/c200424/v200424471/c2cf/aGSn0CooRJ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35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6E56" w:rsidRPr="006E5B23" w:rsidRDefault="006C6E56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6E56" w:rsidRPr="006E5B23" w:rsidRDefault="006C6E56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6E56" w:rsidRPr="006E5B23" w:rsidRDefault="006C6E56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6E56" w:rsidRPr="006E5B23" w:rsidRDefault="006C6E56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6E56" w:rsidRPr="006E5B23" w:rsidRDefault="006C6E56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6E56" w:rsidRPr="006E5B23" w:rsidRDefault="006E5B23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0</wp:posOffset>
            </wp:positionV>
            <wp:extent cx="5944870" cy="2442845"/>
            <wp:effectExtent l="19050" t="0" r="0" b="0"/>
            <wp:wrapTight wrapText="bothSides">
              <wp:wrapPolygon edited="0">
                <wp:start x="-69" y="0"/>
                <wp:lineTo x="-69" y="21392"/>
                <wp:lineTo x="21595" y="21392"/>
                <wp:lineTo x="21595" y="0"/>
                <wp:lineTo x="-69" y="0"/>
              </wp:wrapPolygon>
            </wp:wrapTight>
            <wp:docPr id="4" name="Рисунок 1" descr="C:\Users\user\Desktop\ПЛАН АПТЕ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АПТЕК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E56" w:rsidRPr="006E5B23" w:rsidRDefault="006C6E56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6E56" w:rsidRPr="006E5B23" w:rsidRDefault="006C6E56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81B9D" w:rsidRPr="006E5B23" w:rsidRDefault="00081B9D" w:rsidP="006E5B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6E56" w:rsidRPr="006E5B23" w:rsidRDefault="006C6E56" w:rsidP="006E5B23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Товарная выкладка</w:t>
      </w:r>
      <w:r w:rsidR="001D79BF"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0F3B09" w:rsidRPr="006E5B23" w:rsidRDefault="000F3B09" w:rsidP="006E5B2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5B23">
        <w:rPr>
          <w:rFonts w:ascii="Times New Roman" w:hAnsi="Times New Roman" w:cs="Times New Roman"/>
          <w:sz w:val="28"/>
          <w:szCs w:val="28"/>
        </w:rPr>
        <w:t xml:space="preserve">Лекарственные товары расположены по фармакологическим группам. </w:t>
      </w:r>
      <w:proofErr w:type="spellStart"/>
      <w:r w:rsidR="001D2149" w:rsidRPr="006E5B23">
        <w:rPr>
          <w:rFonts w:ascii="Times New Roman" w:hAnsi="Times New Roman" w:cs="Times New Roman"/>
          <w:sz w:val="28"/>
          <w:szCs w:val="28"/>
        </w:rPr>
        <w:t>Космецевтика</w:t>
      </w:r>
      <w:proofErr w:type="spellEnd"/>
      <w:r w:rsidR="001D2149" w:rsidRPr="006E5B23">
        <w:rPr>
          <w:rFonts w:ascii="Times New Roman" w:hAnsi="Times New Roman" w:cs="Times New Roman"/>
          <w:sz w:val="28"/>
          <w:szCs w:val="28"/>
        </w:rPr>
        <w:t xml:space="preserve"> расположена по производителям, косметологическая продукция также расположена по производителям и способу применения, детское питание</w:t>
      </w:r>
      <w:proofErr w:type="gramStart"/>
      <w:r w:rsidR="001D2149" w:rsidRPr="006E5B2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D2149" w:rsidRPr="006E5B23">
        <w:rPr>
          <w:rFonts w:ascii="Times New Roman" w:hAnsi="Times New Roman" w:cs="Times New Roman"/>
          <w:sz w:val="28"/>
          <w:szCs w:val="28"/>
        </w:rPr>
        <w:t xml:space="preserve"> товары для детей расположены по производителям, медицинская техника расположена по производителям и способу,  области применения, биологически активные добавки расположены по способу применения, диетическая продукция расположена по той области в которой применяется данная продукция. </w:t>
      </w:r>
    </w:p>
    <w:p w:rsidR="001D79BF" w:rsidRPr="006E5B23" w:rsidRDefault="00F91E60" w:rsidP="006E5B23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Реклама в аптеке, ее размещение</w:t>
      </w:r>
      <w:proofErr w:type="gramStart"/>
      <w:r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1D79BF"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proofErr w:type="gramEnd"/>
    </w:p>
    <w:p w:rsidR="00F91E60" w:rsidRPr="006E5B23" w:rsidRDefault="00F91E60" w:rsidP="006E5B23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Реклама в аптеке размещается на окнах в виде плакатов, также используются </w:t>
      </w:r>
      <w:proofErr w:type="spellStart"/>
      <w:r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шелфтокеры</w:t>
      </w:r>
      <w:proofErr w:type="spellEnd"/>
      <w:r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на входе установлена подставка с буклетами и новой информацией в данной сети аптек. Монетницы оформлены в фирменный стиль аптеки </w:t>
      </w:r>
      <w:proofErr w:type="gramStart"/>
      <w:r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содержащим</w:t>
      </w:r>
      <w:proofErr w:type="gramEnd"/>
      <w:r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логотип аптеки. На входной двери имеются наклейки с рекламой препаратов.</w:t>
      </w:r>
      <w:r w:rsidR="000E1439" w:rsidRP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</w:p>
    <w:p w:rsidR="00F91E60" w:rsidRPr="00D71098" w:rsidRDefault="006E5B23" w:rsidP="00D71098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189230</wp:posOffset>
            </wp:positionV>
            <wp:extent cx="2720340" cy="2333625"/>
            <wp:effectExtent l="19050" t="0" r="3810" b="0"/>
            <wp:wrapTight wrapText="bothSides">
              <wp:wrapPolygon edited="0">
                <wp:start x="-151" y="0"/>
                <wp:lineTo x="-151" y="21512"/>
                <wp:lineTo x="21630" y="21512"/>
                <wp:lineTo x="21630" y="0"/>
                <wp:lineTo x="-151" y="0"/>
              </wp:wrapPolygon>
            </wp:wrapTight>
            <wp:docPr id="51" name="Рисунок 51" descr="C:\Users\user\Desktop\mebel_apteka1235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mebel_apteka1235_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243840</wp:posOffset>
            </wp:positionV>
            <wp:extent cx="3072130" cy="2279015"/>
            <wp:effectExtent l="19050" t="0" r="0" b="0"/>
            <wp:wrapSquare wrapText="bothSides"/>
            <wp:docPr id="11" name="Рисунок 29" descr="C:\Users\user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E60" w:rsidRPr="00D71098" w:rsidRDefault="006E5B23" w:rsidP="00D71098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365760</wp:posOffset>
            </wp:positionV>
            <wp:extent cx="2315845" cy="1541780"/>
            <wp:effectExtent l="19050" t="0" r="8255" b="0"/>
            <wp:wrapTight wrapText="bothSides">
              <wp:wrapPolygon edited="0">
                <wp:start x="-178" y="0"/>
                <wp:lineTo x="-178" y="21351"/>
                <wp:lineTo x="21677" y="21351"/>
                <wp:lineTo x="21677" y="0"/>
                <wp:lineTo x="-178" y="0"/>
              </wp:wrapPolygon>
            </wp:wrapTight>
            <wp:docPr id="53" name="Рисунок 53" descr="C:\Users\user\Desktop\mebel_apteka123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mebel_apteka123_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229235</wp:posOffset>
            </wp:positionV>
            <wp:extent cx="2599055" cy="1732915"/>
            <wp:effectExtent l="19050" t="0" r="0" b="0"/>
            <wp:wrapTight wrapText="bothSides">
              <wp:wrapPolygon edited="0">
                <wp:start x="-158" y="0"/>
                <wp:lineTo x="-158" y="21370"/>
                <wp:lineTo x="21531" y="21370"/>
                <wp:lineTo x="21531" y="0"/>
                <wp:lineTo x="-158" y="0"/>
              </wp:wrapPolygon>
            </wp:wrapTight>
            <wp:docPr id="52" name="Рисунок 52" descr="C:\Users\user\Desktop\mebel_apteka123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mebel_apteka1234_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F02">
        <w:pict>
          <v:shape id="_x0000_i1026" type="#_x0000_t75" alt="mebel_apteka123_07" style="width:24.2pt;height:24.2pt"/>
        </w:pict>
      </w:r>
      <w:r w:rsidR="00030F02" w:rsidRPr="00030F02">
        <w:rPr>
          <w:rFonts w:ascii="Times New Roman" w:hAnsi="Times New Roman" w:cs="Times New Roman"/>
          <w:sz w:val="28"/>
          <w:szCs w:val="28"/>
        </w:rPr>
        <w:pict>
          <v:shape id="_x0000_i1027" type="#_x0000_t75" alt="" style="width:24.2pt;height:24.2pt"/>
        </w:pict>
      </w:r>
    </w:p>
    <w:p w:rsidR="00F91E60" w:rsidRPr="00D71098" w:rsidRDefault="00030F02" w:rsidP="00D71098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30F02">
        <w:rPr>
          <w:rFonts w:ascii="Times New Roman" w:hAnsi="Times New Roman" w:cs="Times New Roman"/>
          <w:sz w:val="28"/>
          <w:szCs w:val="28"/>
        </w:rPr>
        <w:pict>
          <v:shape id="_x0000_i1028" type="#_x0000_t75" alt="" style="width:24.2pt;height:24.2pt"/>
        </w:pict>
      </w:r>
    </w:p>
    <w:p w:rsidR="00B47E87" w:rsidRDefault="00B47E87" w:rsidP="006E5B23">
      <w:pPr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47E87" w:rsidRDefault="00B47E87" w:rsidP="00D71098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D79BF" w:rsidRPr="00D71098" w:rsidRDefault="00F91E60" w:rsidP="00D71098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71098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Заключение</w:t>
      </w:r>
      <w:r w:rsidR="008C6D4B" w:rsidRPr="00D71098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1D79BF" w:rsidRPr="00D71098" w:rsidRDefault="001D79BF" w:rsidP="00D71098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7109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Подводя и</w:t>
      </w:r>
      <w:r w:rsidR="006F5E23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тог маркетингового исследования</w:t>
      </w:r>
      <w:r w:rsidRPr="00D71098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можно сделать вывод , данная аптека соответствует всем требованиям современного маркетинга и удовлетворяет всем потребностям посетителей. Посещение аптеки будет комфортным и оставит только положительные эмоции.</w:t>
      </w:r>
    </w:p>
    <w:p w:rsidR="001D79BF" w:rsidRPr="00D71098" w:rsidRDefault="001D79BF" w:rsidP="00D71098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21CC9" w:rsidRDefault="001D79BF" w:rsidP="00D71098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7109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Предложений по улучшению аптеки</w:t>
      </w:r>
      <w:r w:rsidR="00021CC9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1D79BF" w:rsidRDefault="00021CC9" w:rsidP="00D71098">
      <w:pPr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Установ</w:t>
      </w:r>
      <w:r w:rsidR="006E5B23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ить козырек при входе в аптеку.</w:t>
      </w:r>
    </w:p>
    <w:p w:rsidR="00F91E60" w:rsidRPr="00D71098" w:rsidRDefault="00F91E60" w:rsidP="00B47E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F91E60" w:rsidRPr="00D71098" w:rsidSect="00A00F15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528A"/>
    <w:rsid w:val="00021CC9"/>
    <w:rsid w:val="00030F02"/>
    <w:rsid w:val="00081B9D"/>
    <w:rsid w:val="0009418E"/>
    <w:rsid w:val="000E1439"/>
    <w:rsid w:val="000E38C4"/>
    <w:rsid w:val="000F3B09"/>
    <w:rsid w:val="001265A7"/>
    <w:rsid w:val="00136A4F"/>
    <w:rsid w:val="00155BE7"/>
    <w:rsid w:val="001B56CB"/>
    <w:rsid w:val="001D2149"/>
    <w:rsid w:val="001D79BF"/>
    <w:rsid w:val="00210121"/>
    <w:rsid w:val="00263049"/>
    <w:rsid w:val="00307E97"/>
    <w:rsid w:val="00370B02"/>
    <w:rsid w:val="00496FFF"/>
    <w:rsid w:val="004E0900"/>
    <w:rsid w:val="0050003A"/>
    <w:rsid w:val="00576C06"/>
    <w:rsid w:val="006C6E56"/>
    <w:rsid w:val="006E5B23"/>
    <w:rsid w:val="006F5E23"/>
    <w:rsid w:val="006F6A99"/>
    <w:rsid w:val="00737DF7"/>
    <w:rsid w:val="007A1BF8"/>
    <w:rsid w:val="00891A70"/>
    <w:rsid w:val="008C6D4B"/>
    <w:rsid w:val="009979D8"/>
    <w:rsid w:val="00A00F15"/>
    <w:rsid w:val="00A37709"/>
    <w:rsid w:val="00AD5AB7"/>
    <w:rsid w:val="00B47E87"/>
    <w:rsid w:val="00CF07C1"/>
    <w:rsid w:val="00D07257"/>
    <w:rsid w:val="00D16EB3"/>
    <w:rsid w:val="00D71098"/>
    <w:rsid w:val="00E5528A"/>
    <w:rsid w:val="00E66048"/>
    <w:rsid w:val="00E66106"/>
    <w:rsid w:val="00E927EE"/>
    <w:rsid w:val="00EB6981"/>
    <w:rsid w:val="00EF35AA"/>
    <w:rsid w:val="00F91E60"/>
    <w:rsid w:val="00FA549E"/>
    <w:rsid w:val="00FE1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D24EA2AA-4457-4B43-A36D-BD130E3E6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7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24</cp:revision>
  <dcterms:created xsi:type="dcterms:W3CDTF">2020-06-07T13:05:00Z</dcterms:created>
  <dcterms:modified xsi:type="dcterms:W3CDTF">2020-06-11T09:55:00Z</dcterms:modified>
</cp:coreProperties>
</file>