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097" w:rsidRPr="00137A59" w:rsidRDefault="004C1097" w:rsidP="004C109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A413B5" w:rsidP="004C10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Федеральное г</w:t>
      </w:r>
      <w:r w:rsidR="004C1097" w:rsidRPr="00137A59">
        <w:rPr>
          <w:rFonts w:ascii="Times New Roman" w:hAnsi="Times New Roman" w:cs="Times New Roman"/>
          <w:bCs/>
          <w:iCs/>
          <w:sz w:val="24"/>
          <w:szCs w:val="24"/>
        </w:rPr>
        <w:t xml:space="preserve">осударственное бюджетное образовательное учреждение </w:t>
      </w:r>
    </w:p>
    <w:p w:rsidR="004C1097" w:rsidRPr="00137A59" w:rsidRDefault="00A413B5" w:rsidP="004C10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высшего </w:t>
      </w:r>
      <w:r w:rsidR="004C1097" w:rsidRPr="00137A59">
        <w:rPr>
          <w:rFonts w:ascii="Times New Roman" w:hAnsi="Times New Roman" w:cs="Times New Roman"/>
          <w:bCs/>
          <w:iCs/>
          <w:sz w:val="24"/>
          <w:szCs w:val="24"/>
        </w:rPr>
        <w:t xml:space="preserve"> образования «Красноярский государственный медицинский университет </w:t>
      </w:r>
      <w:r w:rsidR="004C1097" w:rsidRPr="00137A59">
        <w:rPr>
          <w:rFonts w:ascii="Times New Roman" w:hAnsi="Times New Roman" w:cs="Times New Roman"/>
          <w:sz w:val="24"/>
          <w:szCs w:val="24"/>
        </w:rPr>
        <w:t xml:space="preserve">имени профессора В.Ф. </w:t>
      </w:r>
      <w:proofErr w:type="spellStart"/>
      <w:r w:rsidR="004C1097" w:rsidRPr="00137A59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r w:rsidR="004C1097" w:rsidRPr="00137A59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4C1097" w:rsidRPr="00137A59" w:rsidRDefault="004C1097" w:rsidP="004C1097">
      <w:pPr>
        <w:pStyle w:val="22"/>
        <w:spacing w:after="0" w:line="240" w:lineRule="auto"/>
        <w:jc w:val="center"/>
        <w:rPr>
          <w:bCs/>
          <w:iCs/>
        </w:rPr>
      </w:pPr>
      <w:r w:rsidRPr="00137A59">
        <w:rPr>
          <w:bCs/>
          <w:iCs/>
        </w:rPr>
        <w:t>Министерства здравоохранения Российской Федерации</w:t>
      </w:r>
    </w:p>
    <w:p w:rsidR="004C1097" w:rsidRPr="00137A59" w:rsidRDefault="004C1097" w:rsidP="004C1097">
      <w:pPr>
        <w:pStyle w:val="22"/>
        <w:spacing w:after="0" w:line="240" w:lineRule="auto"/>
        <w:jc w:val="center"/>
        <w:rPr>
          <w:bCs/>
          <w:iCs/>
        </w:rPr>
      </w:pPr>
      <w:r w:rsidRPr="00137A59">
        <w:rPr>
          <w:bCs/>
          <w:iCs/>
        </w:rPr>
        <w:t>Фармацевтический колледж</w:t>
      </w:r>
    </w:p>
    <w:p w:rsidR="004C1097" w:rsidRPr="00137A59" w:rsidRDefault="004C1097" w:rsidP="004C1097">
      <w:pPr>
        <w:pStyle w:val="ac"/>
        <w:spacing w:after="0" w:line="276" w:lineRule="auto"/>
        <w:jc w:val="center"/>
      </w:pPr>
    </w:p>
    <w:p w:rsidR="004C1097" w:rsidRPr="00137A59" w:rsidRDefault="004C1097" w:rsidP="004C10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097" w:rsidRPr="00A413B5" w:rsidRDefault="004C1097" w:rsidP="004C1097">
      <w:pPr>
        <w:pStyle w:val="3"/>
        <w:spacing w:line="276" w:lineRule="auto"/>
        <w:rPr>
          <w:sz w:val="32"/>
          <w:szCs w:val="32"/>
        </w:rPr>
      </w:pPr>
      <w:r w:rsidRPr="00A413B5">
        <w:rPr>
          <w:sz w:val="32"/>
          <w:szCs w:val="32"/>
        </w:rPr>
        <w:t>Дневник</w:t>
      </w:r>
    </w:p>
    <w:p w:rsidR="004C1097" w:rsidRPr="00137A59" w:rsidRDefault="004C1097" w:rsidP="004C10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Преддипломной практики </w:t>
      </w:r>
    </w:p>
    <w:p w:rsidR="004C1097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по </w:t>
      </w:r>
      <w:r w:rsidR="00BF41C2">
        <w:rPr>
          <w:rFonts w:ascii="Times New Roman" w:hAnsi="Times New Roman" w:cs="Times New Roman"/>
          <w:b/>
          <w:sz w:val="24"/>
          <w:szCs w:val="24"/>
        </w:rPr>
        <w:t>разделам</w:t>
      </w:r>
      <w:proofErr w:type="gramStart"/>
      <w:r w:rsidRPr="00137A5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  <w:r w:rsidR="00BF41C2">
        <w:rPr>
          <w:rFonts w:ascii="Times New Roman" w:hAnsi="Times New Roman"/>
          <w:b/>
          <w:sz w:val="24"/>
          <w:szCs w:val="24"/>
        </w:rPr>
        <w:t xml:space="preserve"> ПМ.02 </w:t>
      </w:r>
      <w:r w:rsidRPr="00137A59">
        <w:rPr>
          <w:rFonts w:ascii="Times New Roman" w:hAnsi="Times New Roman" w:cs="Times New Roman"/>
          <w:b/>
          <w:sz w:val="24"/>
          <w:szCs w:val="24"/>
        </w:rPr>
        <w:t>«</w:t>
      </w:r>
      <w:r w:rsidRPr="00137A59">
        <w:rPr>
          <w:rFonts w:ascii="Times New Roman" w:hAnsi="Times New Roman" w:cs="Times New Roman"/>
          <w:sz w:val="24"/>
          <w:szCs w:val="24"/>
          <w:u w:val="single"/>
        </w:rPr>
        <w:t xml:space="preserve"> Проведение лабораторных гематологических исследований</w:t>
      </w:r>
      <w:r w:rsidRPr="00137A59">
        <w:rPr>
          <w:rFonts w:ascii="Times New Roman" w:hAnsi="Times New Roman" w:cs="Times New Roman"/>
          <w:b/>
          <w:sz w:val="24"/>
          <w:szCs w:val="24"/>
        </w:rPr>
        <w:t>»</w:t>
      </w:r>
    </w:p>
    <w:p w:rsidR="00BF41C2" w:rsidRDefault="00BF41C2" w:rsidP="00BF41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ПМ.01. «</w:t>
      </w:r>
      <w:r>
        <w:rPr>
          <w:rFonts w:ascii="Times New Roman" w:hAnsi="Times New Roman" w:cs="Times New Roman"/>
          <w:sz w:val="24"/>
          <w:szCs w:val="24"/>
        </w:rPr>
        <w:t xml:space="preserve">Проведение лабораторных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общеклинических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исследований»</w:t>
      </w:r>
    </w:p>
    <w:p w:rsidR="00BF41C2" w:rsidRDefault="00BF41C2" w:rsidP="00B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BF41C2">
        <w:rPr>
          <w:rFonts w:ascii="Times New Roman" w:hAnsi="Times New Roman" w:cs="Times New Roman"/>
          <w:b/>
          <w:sz w:val="24"/>
          <w:szCs w:val="24"/>
        </w:rPr>
        <w:t>ПМ.04</w:t>
      </w:r>
      <w:r w:rsidRPr="00BF4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«Проведение лабораторных микробиологических и                                иммунологических исследований</w:t>
      </w:r>
    </w:p>
    <w:p w:rsidR="00BF41C2" w:rsidRPr="00BF41C2" w:rsidRDefault="00BF41C2" w:rsidP="00B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(нужное подчеркнуть)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4C1097" w:rsidRPr="005F5BAD" w:rsidRDefault="005F5BAD" w:rsidP="004C109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Вавренюк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 Денисовна 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ФИО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Место прохождения практики ____</w:t>
      </w:r>
      <w:r w:rsidR="005F5BAD" w:rsidRPr="005F5BAD">
        <w:rPr>
          <w:rFonts w:ascii="Times New Roman" w:hAnsi="Times New Roman" w:cs="Times New Roman"/>
          <w:sz w:val="24"/>
          <w:szCs w:val="24"/>
          <w:u w:val="single"/>
        </w:rPr>
        <w:t>КГБУЗ «Краевая клиническая больница</w:t>
      </w:r>
      <w:r w:rsidR="005F5BAD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5F5BAD">
        <w:rPr>
          <w:rFonts w:ascii="Times New Roman" w:hAnsi="Times New Roman" w:cs="Times New Roman"/>
          <w:sz w:val="24"/>
          <w:szCs w:val="24"/>
        </w:rPr>
        <w:t>_________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ab/>
      </w:r>
      <w:r w:rsidRPr="00137A59">
        <w:rPr>
          <w:rFonts w:ascii="Times New Roman" w:hAnsi="Times New Roman" w:cs="Times New Roman"/>
          <w:sz w:val="24"/>
          <w:szCs w:val="24"/>
        </w:rPr>
        <w:tab/>
        <w:t xml:space="preserve">            (медицинская организация, отделение)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с «</w:t>
      </w:r>
      <w:r w:rsidR="005F5BAD">
        <w:rPr>
          <w:rFonts w:ascii="Times New Roman" w:hAnsi="Times New Roman" w:cs="Times New Roman"/>
          <w:sz w:val="24"/>
          <w:szCs w:val="24"/>
        </w:rPr>
        <w:t>22</w:t>
      </w:r>
      <w:r w:rsidRPr="00137A59">
        <w:rPr>
          <w:rFonts w:ascii="Times New Roman" w:hAnsi="Times New Roman" w:cs="Times New Roman"/>
          <w:sz w:val="24"/>
          <w:szCs w:val="24"/>
        </w:rPr>
        <w:t xml:space="preserve">» </w:t>
      </w:r>
      <w:r w:rsidR="005F5BAD">
        <w:rPr>
          <w:rFonts w:ascii="Times New Roman" w:hAnsi="Times New Roman" w:cs="Times New Roman"/>
          <w:sz w:val="24"/>
          <w:szCs w:val="24"/>
        </w:rPr>
        <w:t>апреля  2024г.   по   «19» мая 2024</w:t>
      </w:r>
      <w:r w:rsidRPr="00137A5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Руководители практики: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Общий – Ф.И.О. (его должность) </w:t>
      </w:r>
      <w:r w:rsidR="00E9423E" w:rsidRPr="00E9423E">
        <w:rPr>
          <w:rFonts w:ascii="Times New Roman" w:hAnsi="Times New Roman"/>
          <w:sz w:val="24"/>
          <w:szCs w:val="24"/>
        </w:rPr>
        <w:t>Нефедова Светлана Леонидовна</w:t>
      </w:r>
      <w:r w:rsidR="00E9423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C1097" w:rsidRPr="00826625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Непосредственный – Ф.И.О. (его должность) </w:t>
      </w:r>
      <w:proofErr w:type="spellStart"/>
      <w:r w:rsidR="00826625" w:rsidRPr="00826625">
        <w:rPr>
          <w:rFonts w:ascii="Times New Roman" w:hAnsi="Times New Roman"/>
          <w:sz w:val="24"/>
          <w:szCs w:val="24"/>
        </w:rPr>
        <w:t>Пругова</w:t>
      </w:r>
      <w:proofErr w:type="spellEnd"/>
      <w:r w:rsidR="00826625" w:rsidRPr="00826625">
        <w:rPr>
          <w:rFonts w:ascii="Times New Roman" w:hAnsi="Times New Roman"/>
          <w:sz w:val="24"/>
          <w:szCs w:val="24"/>
        </w:rPr>
        <w:t xml:space="preserve"> Вероника Леонидовна</w:t>
      </w:r>
    </w:p>
    <w:p w:rsidR="004C1097" w:rsidRPr="00137A59" w:rsidRDefault="004C1097" w:rsidP="004C1097">
      <w:pPr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Методич</w:t>
      </w:r>
      <w:r w:rsidR="001C493B">
        <w:rPr>
          <w:rFonts w:ascii="Times New Roman" w:hAnsi="Times New Roman" w:cs="Times New Roman"/>
          <w:sz w:val="24"/>
          <w:szCs w:val="24"/>
        </w:rPr>
        <w:t xml:space="preserve">еский – Ф.И.О. (его должность)  </w:t>
      </w:r>
      <w:proofErr w:type="spellStart"/>
      <w:r w:rsidR="001C493B">
        <w:rPr>
          <w:rFonts w:ascii="Times New Roman" w:hAnsi="Times New Roman" w:cs="Times New Roman"/>
          <w:sz w:val="24"/>
          <w:szCs w:val="24"/>
        </w:rPr>
        <w:t>Букатова</w:t>
      </w:r>
      <w:proofErr w:type="spellEnd"/>
      <w:r w:rsidR="001C493B">
        <w:rPr>
          <w:rFonts w:ascii="Times New Roman" w:hAnsi="Times New Roman" w:cs="Times New Roman"/>
          <w:sz w:val="24"/>
          <w:szCs w:val="24"/>
        </w:rPr>
        <w:t xml:space="preserve"> Е</w:t>
      </w:r>
      <w:r w:rsidR="00E9423E">
        <w:rPr>
          <w:rFonts w:ascii="Times New Roman" w:hAnsi="Times New Roman" w:cs="Times New Roman"/>
          <w:sz w:val="24"/>
          <w:szCs w:val="24"/>
        </w:rPr>
        <w:t xml:space="preserve">лена Николаевна </w:t>
      </w:r>
    </w:p>
    <w:p w:rsidR="004C1097" w:rsidRPr="00137A59" w:rsidRDefault="004C1097" w:rsidP="004C10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3B" w:rsidRDefault="001C493B" w:rsidP="004C10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3B" w:rsidRDefault="001C493B" w:rsidP="004C10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E41E96" w:rsidP="003C23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Красноярск, 2024</w:t>
      </w:r>
      <w:bookmarkStart w:id="0" w:name="_GoBack"/>
      <w:bookmarkEnd w:id="0"/>
    </w:p>
    <w:p w:rsidR="004C1097" w:rsidRPr="00137A59" w:rsidRDefault="004C1097" w:rsidP="004C1097">
      <w:pPr>
        <w:pStyle w:val="20"/>
        <w:ind w:firstLine="0"/>
        <w:jc w:val="center"/>
        <w:rPr>
          <w:b/>
          <w:sz w:val="24"/>
          <w:szCs w:val="24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137A59">
        <w:rPr>
          <w:b/>
          <w:sz w:val="24"/>
          <w:szCs w:val="24"/>
        </w:rPr>
        <w:lastRenderedPageBreak/>
        <w:t>Содержание</w:t>
      </w:r>
      <w:bookmarkEnd w:id="1"/>
      <w:bookmarkEnd w:id="2"/>
      <w:bookmarkEnd w:id="3"/>
      <w:bookmarkEnd w:id="4"/>
    </w:p>
    <w:p w:rsidR="004C1097" w:rsidRPr="00137A59" w:rsidRDefault="004C1097" w:rsidP="004C1097">
      <w:pPr>
        <w:pStyle w:val="20"/>
        <w:ind w:firstLine="0"/>
        <w:jc w:val="center"/>
        <w:rPr>
          <w:b/>
          <w:sz w:val="24"/>
          <w:szCs w:val="24"/>
        </w:rPr>
      </w:pPr>
    </w:p>
    <w:p w:rsidR="004C1097" w:rsidRPr="00137A59" w:rsidRDefault="004C1097" w:rsidP="004C1097">
      <w:pPr>
        <w:pStyle w:val="20"/>
        <w:spacing w:before="100" w:beforeAutospacing="1" w:after="100" w:afterAutospacing="1"/>
        <w:ind w:firstLine="0"/>
        <w:jc w:val="left"/>
        <w:rPr>
          <w:sz w:val="24"/>
          <w:szCs w:val="24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137A59">
        <w:rPr>
          <w:sz w:val="24"/>
          <w:szCs w:val="24"/>
        </w:rPr>
        <w:t>1. Цели и задачи практики</w:t>
      </w:r>
      <w:bookmarkEnd w:id="5"/>
      <w:bookmarkEnd w:id="6"/>
      <w:bookmarkEnd w:id="7"/>
      <w:bookmarkEnd w:id="8"/>
    </w:p>
    <w:p w:rsidR="004C1097" w:rsidRPr="00137A59" w:rsidRDefault="004C1097" w:rsidP="004C1097">
      <w:pPr>
        <w:pStyle w:val="20"/>
        <w:spacing w:before="100" w:beforeAutospacing="1" w:after="100" w:afterAutospacing="1"/>
        <w:ind w:firstLine="0"/>
        <w:jc w:val="left"/>
        <w:rPr>
          <w:sz w:val="24"/>
          <w:szCs w:val="24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137A59">
        <w:rPr>
          <w:sz w:val="24"/>
          <w:szCs w:val="24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4C1097" w:rsidRPr="00137A59" w:rsidRDefault="004C1097" w:rsidP="004C1097">
      <w:pPr>
        <w:pStyle w:val="20"/>
        <w:spacing w:before="100" w:beforeAutospacing="1" w:after="100" w:afterAutospacing="1"/>
        <w:ind w:firstLine="0"/>
        <w:jc w:val="left"/>
        <w:rPr>
          <w:sz w:val="24"/>
          <w:szCs w:val="24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137A59">
        <w:rPr>
          <w:sz w:val="24"/>
          <w:szCs w:val="24"/>
        </w:rPr>
        <w:t>3. Тематический план</w:t>
      </w:r>
      <w:bookmarkEnd w:id="13"/>
      <w:bookmarkEnd w:id="14"/>
      <w:bookmarkEnd w:id="15"/>
      <w:bookmarkEnd w:id="16"/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4. График прохождения практики</w:t>
      </w: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5. Инструктаж по технике безопасности</w:t>
      </w: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6.  Содержание и объем проведенной работы</w:t>
      </w: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7. Манипуляционный лист (Лист лабораторных / химических исследований)</w:t>
      </w: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8. Отчет (цифровой, текстовой)</w:t>
      </w: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i/>
          <w:sz w:val="24"/>
          <w:szCs w:val="24"/>
        </w:rPr>
      </w:pPr>
    </w:p>
    <w:p w:rsidR="004C1097" w:rsidRPr="00137A59" w:rsidRDefault="004C1097" w:rsidP="004C1097">
      <w:pPr>
        <w:pStyle w:val="20"/>
        <w:ind w:firstLine="0"/>
        <w:jc w:val="center"/>
        <w:rPr>
          <w:b/>
          <w:sz w:val="24"/>
          <w:szCs w:val="24"/>
        </w:rPr>
      </w:pPr>
      <w:r w:rsidRPr="00137A59">
        <w:rPr>
          <w:i/>
          <w:sz w:val="24"/>
          <w:szCs w:val="24"/>
        </w:rPr>
        <w:br w:type="page"/>
      </w:r>
      <w:r w:rsidRPr="00137A59">
        <w:rPr>
          <w:b/>
          <w:sz w:val="24"/>
          <w:szCs w:val="24"/>
        </w:rPr>
        <w:lastRenderedPageBreak/>
        <w:t>Цели и задачи практики: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pStyle w:val="22"/>
        <w:numPr>
          <w:ilvl w:val="0"/>
          <w:numId w:val="12"/>
        </w:numPr>
        <w:spacing w:after="0" w:line="276" w:lineRule="auto"/>
        <w:jc w:val="both"/>
      </w:pPr>
      <w:r w:rsidRPr="00137A59">
        <w:t>Закрепление в производственных условиях профессиональных умений и навыков по методам гематологических исследований.</w:t>
      </w:r>
    </w:p>
    <w:p w:rsidR="004C1097" w:rsidRPr="00137A59" w:rsidRDefault="004C1097" w:rsidP="004C109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Расширение и углубление теоретических знаний и практических умений по методам гематологических исследований.</w:t>
      </w:r>
    </w:p>
    <w:p w:rsidR="004C1097" w:rsidRPr="00137A59" w:rsidRDefault="004C1097" w:rsidP="004C109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4C1097" w:rsidRPr="00137A59" w:rsidRDefault="004C1097" w:rsidP="004C109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4C1097" w:rsidRPr="00137A59" w:rsidRDefault="004C1097" w:rsidP="004C109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4C1097" w:rsidRPr="00137A59" w:rsidRDefault="004C1097" w:rsidP="004C109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Изучение основных форм и методов работы в гематологических лабораториях.</w:t>
      </w:r>
    </w:p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>Программа практики.</w:t>
      </w:r>
    </w:p>
    <w:p w:rsidR="004C1097" w:rsidRPr="00137A59" w:rsidRDefault="004C1097" w:rsidP="004C1097">
      <w:pPr>
        <w:pStyle w:val="22"/>
        <w:spacing w:after="0" w:line="276" w:lineRule="auto"/>
        <w:rPr>
          <w:i/>
        </w:rPr>
      </w:pPr>
      <w:r w:rsidRPr="00137A59">
        <w:t xml:space="preserve">    </w:t>
      </w:r>
      <w:r w:rsidRPr="00137A59">
        <w:rPr>
          <w:i/>
        </w:rPr>
        <w:t>В результате прохождения практики студенты должны уметь самостоятельно: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Приготовить растворы, реактивы, дезинфицирующие растворы.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Регистрировать проведенные исследования.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Вести учетно-отчетную документацию.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Пользоваться приборами в лаборатории.</w:t>
      </w:r>
    </w:p>
    <w:p w:rsidR="004C1097" w:rsidRPr="00137A59" w:rsidRDefault="004C1097" w:rsidP="004C109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Выполнять методики определения веществ согласно алгоритмам</w:t>
      </w:r>
    </w:p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D6F" w:rsidRDefault="00725D6F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lastRenderedPageBreak/>
        <w:t>По окончании практики студент должен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>представить в колледж следующие документы:</w:t>
      </w:r>
    </w:p>
    <w:p w:rsidR="004C1097" w:rsidRPr="00137A59" w:rsidRDefault="004C1097" w:rsidP="004C1097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4C1097" w:rsidRPr="00137A59" w:rsidRDefault="004C1097" w:rsidP="004C1097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4C1097" w:rsidRPr="00137A59" w:rsidRDefault="004C1097" w:rsidP="004C1097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C1097" w:rsidRPr="00137A59" w:rsidRDefault="004C1097" w:rsidP="004C1097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Выполненную самостоятельную работу.</w:t>
      </w:r>
    </w:p>
    <w:p w:rsidR="004C1097" w:rsidRDefault="004C1097" w:rsidP="004C109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1097" w:rsidRPr="00137A59" w:rsidRDefault="004C1097" w:rsidP="004C109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37A59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</w:t>
      </w:r>
      <w:r w:rsidR="005B633B">
        <w:rPr>
          <w:rFonts w:ascii="Times New Roman" w:hAnsi="Times New Roman" w:cs="Times New Roman"/>
          <w:b/>
          <w:sz w:val="24"/>
          <w:szCs w:val="24"/>
        </w:rPr>
        <w:t>преддипломной</w:t>
      </w:r>
      <w:r w:rsidRPr="00137A59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 </w:t>
      </w:r>
      <w:proofErr w:type="gramStart"/>
      <w:r w:rsidRPr="00137A59"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137A59">
        <w:rPr>
          <w:rFonts w:ascii="Times New Roman" w:hAnsi="Times New Roman" w:cs="Times New Roman"/>
          <w:b/>
          <w:bCs/>
          <w:sz w:val="24"/>
          <w:szCs w:val="24"/>
        </w:rPr>
        <w:t xml:space="preserve"> должен:</w:t>
      </w:r>
    </w:p>
    <w:p w:rsidR="004C1097" w:rsidRPr="00137A59" w:rsidRDefault="004C1097" w:rsidP="004C109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37A59">
        <w:rPr>
          <w:rFonts w:ascii="Times New Roman" w:hAnsi="Times New Roman" w:cs="Times New Roman"/>
          <w:b/>
          <w:bCs/>
          <w:sz w:val="24"/>
          <w:szCs w:val="24"/>
        </w:rPr>
        <w:t>Приобрести практический опыт:</w:t>
      </w:r>
    </w:p>
    <w:p w:rsidR="004C1097" w:rsidRPr="00137A59" w:rsidRDefault="004C1097" w:rsidP="004C1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4C1097" w:rsidRPr="00137A59" w:rsidRDefault="004C1097" w:rsidP="004C1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>производить забор капиллярной крови для лабораторного исследования;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>- готовить рабочее место для проведения общего анализа крови и       дополнительных исследований;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 xml:space="preserve">- проводить общий анализ крови и дополнительные исследования  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>-  дезинфицировать отработанный биоматериал и лабораторную посуду;</w:t>
      </w:r>
    </w:p>
    <w:p w:rsidR="004C1097" w:rsidRPr="00137A59" w:rsidRDefault="004C1097" w:rsidP="004C1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- работать на гематологических анализаторах</w:t>
      </w:r>
    </w:p>
    <w:p w:rsidR="004C1097" w:rsidRPr="00137A59" w:rsidRDefault="004C1097" w:rsidP="004C1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  <w:r w:rsidRPr="00137A59">
        <w:rPr>
          <w:sz w:val="24"/>
          <w:szCs w:val="24"/>
        </w:rPr>
        <w:t>-задачи, структуру, оборудование, правила работы и техники безопасности в гематологической лаборатории;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  <w:r w:rsidRPr="00137A59">
        <w:rPr>
          <w:sz w:val="24"/>
          <w:szCs w:val="24"/>
        </w:rPr>
        <w:t>- теорию кроветворения; морфологию клеток крови в норме;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>- понятия «эритроцитоз» и «</w:t>
      </w:r>
      <w:proofErr w:type="spellStart"/>
      <w:r w:rsidRPr="00137A59">
        <w:rPr>
          <w:sz w:val="24"/>
          <w:szCs w:val="24"/>
        </w:rPr>
        <w:t>эритропения</w:t>
      </w:r>
      <w:proofErr w:type="spellEnd"/>
      <w:r w:rsidRPr="00137A59">
        <w:rPr>
          <w:sz w:val="24"/>
          <w:szCs w:val="24"/>
        </w:rPr>
        <w:t>»; «лейкоцитоз» и «лейкопения»; «тромбоцитоз» и «тромбоцитопения»;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rPr>
          <w:sz w:val="24"/>
          <w:szCs w:val="24"/>
        </w:rPr>
      </w:pPr>
      <w:r w:rsidRPr="00137A59">
        <w:rPr>
          <w:sz w:val="24"/>
          <w:szCs w:val="24"/>
        </w:rPr>
        <w:t>- 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  <w:r w:rsidRPr="00137A59">
        <w:rPr>
          <w:sz w:val="24"/>
          <w:szCs w:val="24"/>
        </w:rPr>
        <w:t>- морфологические особенности эритроцитов при различных анемиях;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  <w:r w:rsidRPr="00137A59">
        <w:rPr>
          <w:sz w:val="24"/>
          <w:szCs w:val="24"/>
        </w:rPr>
        <w:t>- морфологические особенности лейкоцитов при различных патологиях</w:t>
      </w: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tbl>
      <w:tblPr>
        <w:tblpPr w:leftFromText="180" w:rightFromText="180" w:vertAnchor="text" w:horzAnchor="margin" w:tblpY="-131"/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4"/>
        <w:gridCol w:w="4988"/>
        <w:gridCol w:w="979"/>
      </w:tblGrid>
      <w:tr w:rsidR="00725D6F" w:rsidRPr="00137A59" w:rsidTr="00725D6F">
        <w:trPr>
          <w:trHeight w:val="476"/>
        </w:trPr>
        <w:tc>
          <w:tcPr>
            <w:tcW w:w="316" w:type="pct"/>
            <w:vMerge w:val="restart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725D6F" w:rsidRPr="00137A59" w:rsidTr="00725D6F">
        <w:trPr>
          <w:trHeight w:val="757"/>
        </w:trPr>
        <w:tc>
          <w:tcPr>
            <w:tcW w:w="316" w:type="pct"/>
            <w:vMerge/>
            <w:vAlign w:val="center"/>
          </w:tcPr>
          <w:p w:rsidR="00725D6F" w:rsidRPr="00137A59" w:rsidRDefault="00725D6F" w:rsidP="00725D6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725D6F" w:rsidRPr="00137A59" w:rsidRDefault="00725D6F" w:rsidP="00725D6F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5D6F" w:rsidRPr="00137A59" w:rsidTr="00725D6F">
        <w:trPr>
          <w:trHeight w:val="570"/>
        </w:trPr>
        <w:tc>
          <w:tcPr>
            <w:tcW w:w="316" w:type="pct"/>
            <w:vMerge/>
            <w:vAlign w:val="center"/>
          </w:tcPr>
          <w:p w:rsidR="00725D6F" w:rsidRPr="00137A59" w:rsidRDefault="00725D6F" w:rsidP="00725D6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725D6F" w:rsidRPr="00137A59" w:rsidRDefault="00725D6F" w:rsidP="00725D6F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5D6F" w:rsidRPr="00137A59" w:rsidTr="00725D6F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Повторение с правил работы в КДЛ</w:t>
            </w: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Забор капиллярной  крови</w:t>
            </w: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рабочего места: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Определение гематологических показателей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определение гемоглобина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СОЭ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лейкоцитов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эритроцитов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-приготовление мазка крови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-окрашивание мазков крови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-подсчёт лейкоцитарной формулы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супровитальная</w:t>
            </w:r>
            <w:proofErr w:type="spell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окраска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ретикулоцитов</w:t>
            </w:r>
            <w:proofErr w:type="spellEnd"/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-подсчет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ретикулоцитов</w:t>
            </w:r>
            <w:proofErr w:type="spell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в мазке крови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гематокрита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длительности кровотечения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определение время свёртывания крови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тромбоцитов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осмотической стойкости эритроцитов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гематологических показателей 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гематологическом 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анализаторе</w:t>
            </w:r>
            <w:proofErr w:type="gramEnd"/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определение групп крови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25D6F" w:rsidRPr="00137A59" w:rsidTr="00725D6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725D6F" w:rsidRPr="00137A59" w:rsidRDefault="00725D6F" w:rsidP="0072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25D6F" w:rsidRPr="00137A59" w:rsidTr="00725D6F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5D6F" w:rsidRPr="00137A59" w:rsidTr="00725D6F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725D6F" w:rsidRPr="00137A59" w:rsidRDefault="00725D6F" w:rsidP="00725D6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Default="004C1097" w:rsidP="004C1097">
      <w:pPr>
        <w:pStyle w:val="13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4C1097" w:rsidRPr="00137A59" w:rsidRDefault="004C1097" w:rsidP="00CB17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>График прохождения практики.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7B5C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7B5CA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097" w:rsidRPr="00137A59" w:rsidRDefault="004C1097" w:rsidP="004C1097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097" w:rsidRPr="00137A59" w:rsidRDefault="004C1097" w:rsidP="004C1097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FF4" w:rsidRDefault="00105F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6625" w:rsidRDefault="00826625" w:rsidP="00826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ИНСТРУКТАЖ ПО ТЕХНИКЕ БЕЗОПАСНОСТИ</w:t>
      </w:r>
    </w:p>
    <w:p w:rsidR="00826625" w:rsidRDefault="00826625" w:rsidP="000E0D1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зараженным!</w:t>
      </w:r>
      <w:proofErr w:type="gramEnd"/>
    </w:p>
    <w:p w:rsidR="00826625" w:rsidRDefault="00826625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iCs/>
          <w:color w:val="000000" w:themeColor="text1"/>
          <w:sz w:val="28"/>
          <w:szCs w:val="28"/>
        </w:rPr>
        <w:t>-Перед началом работы:</w:t>
      </w:r>
    </w:p>
    <w:p w:rsidR="00826625" w:rsidRDefault="00826625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</w:rPr>
        <w:t>Надеть медицинский халат (хирургический костюм), шапочки, сменную обувь, а при угрозе разбрызгивания биологических жидкостей надеть маску, очки, клеенчатый фартук.</w:t>
      </w:r>
    </w:p>
    <w:p w:rsidR="00826625" w:rsidRDefault="00826625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 Повреждения кожи на руках, если таковые имеются, заклеить пластырем или надеть напальчники.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iCs/>
          <w:color w:val="000000" w:themeColor="text1"/>
          <w:sz w:val="28"/>
          <w:szCs w:val="28"/>
        </w:rPr>
        <w:t>-Во время работы: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Соблюдать меры предосторожности при выполнении манипуляций с колющими и режущими инструментами.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Не допускать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пипетирования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жидкостей ртом! Пользоваться для этого автоматическими пипетками.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Исключить из обращения пробирки с битыми краями.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При центрифугировании исследуемого материала центрифуга обязательно должна быть закрыта крышкой до полной остановки ротора.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Пробирки и банки маркируются стеклографом.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Запрещается помещать в пробирки бланки с направлениями, а также обёртывать ими пробирки.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Заполнение любой документации нужно выполнять на чистом столе.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Не загромождать проходы лаборатории.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На рабочем месте должно находиться только нужное оборудование.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Запрещается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есть, пить, курить пользоваться косметикой на рабочем месте.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iCs/>
          <w:color w:val="000000" w:themeColor="text1"/>
          <w:sz w:val="28"/>
          <w:szCs w:val="28"/>
        </w:rPr>
        <w:t>-В аварийных ситуациях: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При возникновении аварийной ситуации работники лаборатории обязаны прекратить работу и сообщить о случившемся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заведующему лаборатории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или старшему лаборанту. Далее выполнять его указания по устранению возникшей аварийной ситуации.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Все аварийные ситуации регистрируют в журнал.</w:t>
      </w: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0D1C" w:rsidRDefault="000E0D1C" w:rsidP="000E0D1C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0D1C" w:rsidRPr="00932404" w:rsidRDefault="000E0D1C" w:rsidP="000E0D1C">
      <w:pPr>
        <w:rPr>
          <w:rFonts w:ascii="Times New Roman" w:eastAsiaTheme="minorHAnsi" w:hAnsi="Times New Roman"/>
          <w:sz w:val="32"/>
          <w:szCs w:val="32"/>
        </w:rPr>
      </w:pPr>
      <w:r w:rsidRPr="00932404">
        <w:rPr>
          <w:rFonts w:ascii="Times New Roman" w:eastAsiaTheme="minorHAnsi" w:hAnsi="Times New Roman"/>
          <w:sz w:val="32"/>
          <w:szCs w:val="32"/>
        </w:rPr>
        <w:t>Подпись общего руководителя________________________</w:t>
      </w:r>
    </w:p>
    <w:p w:rsidR="00826625" w:rsidRPr="000E0D1C" w:rsidRDefault="000E0D1C" w:rsidP="000E0D1C">
      <w:pPr>
        <w:rPr>
          <w:rFonts w:ascii="Times New Roman" w:eastAsiaTheme="minorHAnsi" w:hAnsi="Times New Roman"/>
          <w:sz w:val="32"/>
          <w:szCs w:val="32"/>
        </w:rPr>
      </w:pPr>
      <w:r w:rsidRPr="00932404">
        <w:rPr>
          <w:rFonts w:ascii="Times New Roman" w:eastAsiaTheme="minorHAnsi" w:hAnsi="Times New Roman"/>
          <w:sz w:val="32"/>
          <w:szCs w:val="32"/>
        </w:rPr>
        <w:t>Подпись студента___________________________________</w:t>
      </w:r>
    </w:p>
    <w:p w:rsidR="004C1097" w:rsidRDefault="00105FF4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6E85">
        <w:rPr>
          <w:rFonts w:ascii="Times New Roman" w:hAnsi="Times New Roman" w:cs="Times New Roman"/>
          <w:b/>
          <w:sz w:val="28"/>
          <w:szCs w:val="28"/>
        </w:rPr>
        <w:lastRenderedPageBreak/>
        <w:t>День 1 (</w:t>
      </w:r>
      <w:r w:rsidR="00986E85" w:rsidRPr="00986E85">
        <w:rPr>
          <w:rFonts w:ascii="Times New Roman" w:hAnsi="Times New Roman" w:cs="Times New Roman"/>
          <w:b/>
          <w:sz w:val="28"/>
          <w:szCs w:val="28"/>
        </w:rPr>
        <w:t>22.04.2024г.</w:t>
      </w:r>
      <w:r w:rsidRPr="00986E85">
        <w:rPr>
          <w:rFonts w:ascii="Times New Roman" w:hAnsi="Times New Roman" w:cs="Times New Roman"/>
          <w:b/>
          <w:sz w:val="28"/>
          <w:szCs w:val="28"/>
        </w:rPr>
        <w:t>)</w:t>
      </w:r>
      <w:r w:rsidR="00986E85">
        <w:rPr>
          <w:rFonts w:ascii="Times New Roman" w:hAnsi="Times New Roman" w:cs="Times New Roman"/>
          <w:b/>
          <w:sz w:val="28"/>
          <w:szCs w:val="28"/>
        </w:rPr>
        <w:t xml:space="preserve"> Ознакомление с правилами работы в КДЛ</w:t>
      </w:r>
    </w:p>
    <w:p w:rsidR="000E0D1C" w:rsidRPr="000E0D1C" w:rsidRDefault="000E0D1C" w:rsidP="000E0D1C">
      <w:pPr>
        <w:pStyle w:val="11"/>
        <w:rPr>
          <w:sz w:val="28"/>
          <w:szCs w:val="28"/>
        </w:rPr>
      </w:pPr>
      <w:r w:rsidRPr="000E0D1C">
        <w:rPr>
          <w:sz w:val="28"/>
          <w:szCs w:val="28"/>
        </w:rPr>
        <w:t>По прибытию на место проведения практики был проведен первичный инструктаж по технике безопасности в лаборатории при проведении лабораторных исследован</w:t>
      </w:r>
      <w:r w:rsidR="0022155C">
        <w:rPr>
          <w:sz w:val="28"/>
          <w:szCs w:val="28"/>
        </w:rPr>
        <w:t>ий.</w:t>
      </w:r>
    </w:p>
    <w:p w:rsidR="000E0D1C" w:rsidRPr="000E0D1C" w:rsidRDefault="000E0D1C" w:rsidP="000E0D1C">
      <w:pPr>
        <w:pStyle w:val="11"/>
        <w:rPr>
          <w:sz w:val="28"/>
          <w:szCs w:val="28"/>
        </w:rPr>
      </w:pPr>
      <w:r w:rsidRPr="000E0D1C">
        <w:rPr>
          <w:b/>
          <w:bCs/>
          <w:sz w:val="28"/>
          <w:szCs w:val="28"/>
        </w:rPr>
        <w:t>Правила работы с биоматериалом: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Каждый сотрудник лаборатории при работе должен использовать средства индивидуальной защиты (маска, чепчик, халат или хирургический костюм, перчатки)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Все повреждения кожного покрова необходимо заклеить пластырем.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В лаборатории запрещается принимать пищу, пить, курить.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Избегать попадания биологического материала на кожные покровы, слизистые, рабочую одежду.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Избегать разбрызгивания и растекания биоматериала.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После окончания работы необходимо проводить дезинфекцию рабочего места, утилизировать использованные перчатки.</w:t>
      </w:r>
    </w:p>
    <w:p w:rsidR="000E0D1C" w:rsidRPr="000E0D1C" w:rsidRDefault="000E0D1C" w:rsidP="000E0D1C">
      <w:pPr>
        <w:pStyle w:val="aff4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Перед утилизацией биоматериала необходимо обеспечить его дезинфекцию.</w:t>
      </w:r>
    </w:p>
    <w:p w:rsidR="000E0D1C" w:rsidRPr="000E0D1C" w:rsidRDefault="000E0D1C" w:rsidP="000E0D1C">
      <w:pPr>
        <w:pStyle w:val="aff4"/>
        <w:spacing w:line="360" w:lineRule="auto"/>
        <w:ind w:firstLine="709"/>
        <w:jc w:val="both"/>
        <w:rPr>
          <w:sz w:val="28"/>
          <w:szCs w:val="28"/>
        </w:rPr>
      </w:pPr>
      <w:r w:rsidRPr="000E0D1C">
        <w:rPr>
          <w:rFonts w:ascii="Times New Roman" w:hAnsi="Times New Roman"/>
          <w:b/>
          <w:bCs/>
          <w:sz w:val="28"/>
          <w:szCs w:val="28"/>
        </w:rPr>
        <w:t>Правила работы с химическими реактивами: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ind w:left="851" w:hanging="284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Запрещается набирать реактивы в пипетки ртом, для этой цели следует использовать резиновую грушу или автоматический дозатор.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При определении запаха химических веще</w:t>
      </w:r>
      <w:proofErr w:type="gramStart"/>
      <w:r w:rsidRPr="000E0D1C">
        <w:rPr>
          <w:sz w:val="28"/>
          <w:szCs w:val="28"/>
        </w:rPr>
        <w:t>ств сл</w:t>
      </w:r>
      <w:proofErr w:type="gramEnd"/>
      <w:r w:rsidRPr="000E0D1C">
        <w:rPr>
          <w:sz w:val="28"/>
          <w:szCs w:val="28"/>
        </w:rPr>
        <w:t>едует нюхать осторожно, направляя к себе пары или газы движением руки.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Смешивание или разбавление химических веще</w:t>
      </w:r>
      <w:proofErr w:type="gramStart"/>
      <w:r w:rsidRPr="000E0D1C">
        <w:rPr>
          <w:sz w:val="28"/>
          <w:szCs w:val="28"/>
        </w:rPr>
        <w:t>ств пр</w:t>
      </w:r>
      <w:proofErr w:type="gramEnd"/>
      <w:r w:rsidRPr="000E0D1C">
        <w:rPr>
          <w:sz w:val="28"/>
          <w:szCs w:val="28"/>
        </w:rPr>
        <w:t>оводится в термостойкой или фарфоровой посуде.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При нагревании жидкости в пробирке держат ее отверстием в сторону от себя и от остальных сотрудников.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Используемые для работы концентрированные кислоты хранятся в вытяжном шкафу в стеклянной посуде. В местах хранения кислот недопустимо нахождение легковоспламеняющихся веществ</w:t>
      </w:r>
    </w:p>
    <w:p w:rsidR="000E0D1C" w:rsidRPr="000E0D1C" w:rsidRDefault="000E0D1C" w:rsidP="000E0D1C">
      <w:pPr>
        <w:pStyle w:val="ac"/>
        <w:widowControl w:val="0"/>
        <w:numPr>
          <w:ilvl w:val="0"/>
          <w:numId w:val="34"/>
        </w:numPr>
        <w:tabs>
          <w:tab w:val="left" w:pos="708"/>
          <w:tab w:val="left" w:pos="851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Приливать воду в кислоты запрещено.</w:t>
      </w:r>
    </w:p>
    <w:p w:rsidR="000E0D1C" w:rsidRPr="000E0D1C" w:rsidRDefault="000E0D1C" w:rsidP="000E0D1C">
      <w:pPr>
        <w:pStyle w:val="aff4"/>
        <w:numPr>
          <w:ilvl w:val="0"/>
          <w:numId w:val="34"/>
        </w:numPr>
        <w:tabs>
          <w:tab w:val="clear" w:pos="708"/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lastRenderedPageBreak/>
        <w:t>Перед началом работы следует проверить исправность и наличие повреждений прибора.</w:t>
      </w:r>
    </w:p>
    <w:p w:rsidR="000E0D1C" w:rsidRPr="000E0D1C" w:rsidRDefault="000E0D1C" w:rsidP="000E0D1C">
      <w:pPr>
        <w:pStyle w:val="aff4"/>
        <w:numPr>
          <w:ilvl w:val="0"/>
          <w:numId w:val="34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r w:rsidRPr="000E0D1C">
        <w:rPr>
          <w:rFonts w:ascii="Times New Roman" w:hAnsi="Times New Roman"/>
          <w:sz w:val="28"/>
          <w:szCs w:val="28"/>
        </w:rPr>
        <w:t>Необходимо внимательно ознакомиться с инструкцией и последовательностью работы прибора.</w:t>
      </w:r>
    </w:p>
    <w:p w:rsidR="000E0D1C" w:rsidRPr="000E0D1C" w:rsidRDefault="000E0D1C" w:rsidP="000E0D1C">
      <w:pPr>
        <w:pStyle w:val="11"/>
        <w:rPr>
          <w:b/>
          <w:bCs/>
          <w:sz w:val="28"/>
          <w:szCs w:val="28"/>
        </w:rPr>
      </w:pPr>
      <w:r w:rsidRPr="000E0D1C">
        <w:rPr>
          <w:b/>
          <w:bCs/>
          <w:sz w:val="28"/>
          <w:szCs w:val="28"/>
        </w:rPr>
        <w:t>Изучение нормативных документов:</w:t>
      </w:r>
    </w:p>
    <w:p w:rsidR="000E0D1C" w:rsidRPr="000E0D1C" w:rsidRDefault="000E0D1C" w:rsidP="000E0D1C">
      <w:pPr>
        <w:pStyle w:val="11"/>
        <w:widowControl/>
        <w:numPr>
          <w:ilvl w:val="0"/>
          <w:numId w:val="33"/>
        </w:numPr>
        <w:suppressAutoHyphens/>
        <w:snapToGrid/>
        <w:spacing w:line="360" w:lineRule="auto"/>
        <w:jc w:val="both"/>
        <w:rPr>
          <w:sz w:val="28"/>
          <w:szCs w:val="28"/>
        </w:rPr>
      </w:pPr>
      <w:proofErr w:type="spellStart"/>
      <w:r w:rsidRPr="000E0D1C">
        <w:rPr>
          <w:sz w:val="28"/>
          <w:szCs w:val="28"/>
        </w:rPr>
        <w:t>СанПиН</w:t>
      </w:r>
      <w:proofErr w:type="spellEnd"/>
      <w:r w:rsidRPr="000E0D1C">
        <w:rPr>
          <w:sz w:val="28"/>
          <w:szCs w:val="28"/>
        </w:rPr>
        <w:t xml:space="preserve"> 3.3686-21</w:t>
      </w:r>
      <w:r w:rsidRPr="000E0D1C">
        <w:rPr>
          <w:color w:val="000000"/>
          <w:sz w:val="28"/>
          <w:szCs w:val="28"/>
          <w:shd w:val="clear" w:color="auto" w:fill="FFFFFF"/>
        </w:rPr>
        <w:t>"Санитарно-эпидемиологические требования по профилактике инфекционных болезней"</w:t>
      </w:r>
      <w:r w:rsidRPr="000E0D1C">
        <w:rPr>
          <w:color w:val="000000"/>
          <w:sz w:val="28"/>
          <w:szCs w:val="28"/>
        </w:rPr>
        <w:t xml:space="preserve"> </w:t>
      </w:r>
    </w:p>
    <w:p w:rsidR="000E0D1C" w:rsidRPr="000E0D1C" w:rsidRDefault="000E0D1C" w:rsidP="000E0D1C">
      <w:pPr>
        <w:pStyle w:val="11"/>
        <w:widowControl/>
        <w:numPr>
          <w:ilvl w:val="0"/>
          <w:numId w:val="33"/>
        </w:numPr>
        <w:suppressAutoHyphens/>
        <w:snapToGrid/>
        <w:spacing w:line="360" w:lineRule="auto"/>
        <w:jc w:val="both"/>
        <w:rPr>
          <w:sz w:val="28"/>
          <w:szCs w:val="28"/>
        </w:rPr>
      </w:pPr>
      <w:proofErr w:type="spellStart"/>
      <w:r w:rsidRPr="000E0D1C">
        <w:rPr>
          <w:color w:val="000000"/>
          <w:sz w:val="28"/>
          <w:szCs w:val="28"/>
        </w:rPr>
        <w:t>СанПиН</w:t>
      </w:r>
      <w:proofErr w:type="spellEnd"/>
      <w:r w:rsidRPr="000E0D1C">
        <w:rPr>
          <w:color w:val="000000"/>
          <w:sz w:val="28"/>
          <w:szCs w:val="28"/>
        </w:rPr>
        <w:t xml:space="preserve">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0E0D1C" w:rsidRPr="000E0D1C" w:rsidRDefault="000E0D1C" w:rsidP="000E0D1C">
      <w:pPr>
        <w:pStyle w:val="11"/>
        <w:widowControl/>
        <w:numPr>
          <w:ilvl w:val="0"/>
          <w:numId w:val="33"/>
        </w:numPr>
        <w:suppressAutoHyphens/>
        <w:snapToGrid/>
        <w:spacing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Приказ МЗ России № 380 от 25.12.1997 года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</w:t>
      </w:r>
    </w:p>
    <w:p w:rsidR="000E0D1C" w:rsidRPr="000E0D1C" w:rsidRDefault="000E0D1C" w:rsidP="000E0D1C">
      <w:pPr>
        <w:pStyle w:val="11"/>
        <w:widowControl/>
        <w:numPr>
          <w:ilvl w:val="0"/>
          <w:numId w:val="33"/>
        </w:numPr>
        <w:suppressAutoHyphens/>
        <w:snapToGrid/>
        <w:spacing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>Приказ МЗ России № 45 от 07.02.2000 года «О системе мер по повышению качества клинических лабораторных исследований в учреждениях Российской Федерации»</w:t>
      </w:r>
    </w:p>
    <w:p w:rsidR="000E0D1C" w:rsidRPr="000E0D1C" w:rsidRDefault="000E0D1C" w:rsidP="000E0D1C">
      <w:pPr>
        <w:pStyle w:val="11"/>
        <w:widowControl/>
        <w:numPr>
          <w:ilvl w:val="0"/>
          <w:numId w:val="33"/>
        </w:numPr>
        <w:suppressAutoHyphens/>
        <w:snapToGrid/>
        <w:spacing w:line="360" w:lineRule="auto"/>
        <w:jc w:val="both"/>
        <w:rPr>
          <w:sz w:val="28"/>
          <w:szCs w:val="28"/>
        </w:rPr>
      </w:pPr>
      <w:r w:rsidRPr="000E0D1C">
        <w:rPr>
          <w:sz w:val="28"/>
          <w:szCs w:val="28"/>
        </w:rPr>
        <w:t xml:space="preserve">ГОСТ </w:t>
      </w:r>
      <w:proofErr w:type="gramStart"/>
      <w:r w:rsidRPr="000E0D1C">
        <w:rPr>
          <w:sz w:val="28"/>
          <w:szCs w:val="28"/>
        </w:rPr>
        <w:t>Р</w:t>
      </w:r>
      <w:proofErr w:type="gramEnd"/>
      <w:r w:rsidRPr="000E0D1C">
        <w:rPr>
          <w:sz w:val="28"/>
          <w:szCs w:val="28"/>
        </w:rPr>
        <w:t xml:space="preserve"> 52905-2007 (ИСО 15190:2003) Лаборатории медицинские. Требования безопасности утверждено приказом Федерального агентства по техническому регулированию и метрологии от 27.12.2007 № 531 – ст. охрана труда в медицинских лабораториях</w:t>
      </w:r>
    </w:p>
    <w:p w:rsidR="00986E85" w:rsidRDefault="0098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6E85" w:rsidRDefault="00986E85" w:rsidP="00986E8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2 (23.04.2024г.) </w:t>
      </w:r>
      <w:r>
        <w:rPr>
          <w:rFonts w:ascii="Times New Roman" w:hAnsi="Times New Roman"/>
          <w:b/>
          <w:sz w:val="28"/>
          <w:szCs w:val="28"/>
        </w:rPr>
        <w:t>Изучение структуры лаборатории</w:t>
      </w:r>
    </w:p>
    <w:p w:rsidR="00FD4CE4" w:rsidRDefault="00FD4C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Обеспечивается зонирование лаборатории. Помещения лаборатории разделяют на «заразную» зону, где осуществляют манипуляции с ПБА, в «чистую» зону, где не проводят работы с ПБА.</w:t>
      </w:r>
    </w:p>
    <w:p w:rsidR="00FD4CE4" w:rsidRDefault="00FD4C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 КДЛ для гематологических исследований:</w:t>
      </w:r>
    </w:p>
    <w:p w:rsidR="00FD4CE4" w:rsidRDefault="00FD4CE4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 w:rsidRPr="00FD4CE4">
        <w:rPr>
          <w:sz w:val="28"/>
          <w:szCs w:val="28"/>
        </w:rPr>
        <w:t>Гематологические автоматические анализаторы;</w:t>
      </w:r>
    </w:p>
    <w:p w:rsidR="00FD4CE4" w:rsidRDefault="00FD4CE4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 xml:space="preserve">Комплект автоматических </w:t>
      </w:r>
      <w:r w:rsidR="00506B7B">
        <w:rPr>
          <w:sz w:val="28"/>
          <w:szCs w:val="28"/>
        </w:rPr>
        <w:t>пипеточных дозаторов;</w:t>
      </w:r>
    </w:p>
    <w:p w:rsidR="00506B7B" w:rsidRDefault="00506B7B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Холодильник низкотемпературный для хранения медицинских изделий и образцов биоматериала;</w:t>
      </w:r>
    </w:p>
    <w:p w:rsidR="00506B7B" w:rsidRDefault="00506B7B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Контейнер для отходов с биологическими загрязнениями;</w:t>
      </w:r>
    </w:p>
    <w:p w:rsidR="00506B7B" w:rsidRDefault="00506B7B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Бинокулярный микроскоп;</w:t>
      </w:r>
    </w:p>
    <w:p w:rsidR="00506B7B" w:rsidRDefault="00506B7B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Счётчик лейкоцитарной формулы крови;</w:t>
      </w:r>
    </w:p>
    <w:p w:rsidR="00506B7B" w:rsidRPr="00FD4CE4" w:rsidRDefault="00506B7B" w:rsidP="00FD4CE4">
      <w:pPr>
        <w:pStyle w:val="aff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Дополнительное оснащение: комплект лабораторной мебели, персональный компьютер ПК, лабораторная информационная система -</w:t>
      </w:r>
      <w:proofErr w:type="spellStart"/>
      <w:r>
        <w:rPr>
          <w:sz w:val="28"/>
          <w:szCs w:val="28"/>
          <w:lang w:val="en-US"/>
        </w:rPr>
        <w:t>qMs</w:t>
      </w:r>
      <w:proofErr w:type="spellEnd"/>
    </w:p>
    <w:p w:rsidR="00986E85" w:rsidRPr="00FD4CE4" w:rsidRDefault="00986E85" w:rsidP="00FD4CE4">
      <w:pPr>
        <w:rPr>
          <w:sz w:val="28"/>
          <w:szCs w:val="28"/>
        </w:rPr>
      </w:pPr>
      <w:r w:rsidRPr="00FD4CE4">
        <w:rPr>
          <w:sz w:val="28"/>
          <w:szCs w:val="28"/>
        </w:rPr>
        <w:br w:type="page"/>
      </w:r>
    </w:p>
    <w:p w:rsidR="000E0D1C" w:rsidRDefault="00986E85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 (24.04.2024г.) Прием и регистрация биологического материала</w:t>
      </w:r>
    </w:p>
    <w:p w:rsidR="000E0D1C" w:rsidRDefault="000E0D1C" w:rsidP="005409BB">
      <w:pPr>
        <w:pStyle w:val="11"/>
        <w:ind w:firstLine="641"/>
        <w:jc w:val="both"/>
        <w:rPr>
          <w:sz w:val="28"/>
          <w:szCs w:val="28"/>
        </w:rPr>
      </w:pPr>
      <w:r w:rsidRPr="000E0D1C">
        <w:rPr>
          <w:sz w:val="28"/>
          <w:szCs w:val="28"/>
        </w:rPr>
        <w:t xml:space="preserve">Каждый материал, отправленный на исследование, должен иметь бланк-направление. На направлении указывается ФИО пациента, его пол, возраст, номер медицинской карты, отделение, вид биологического материала, назначение анализа и место забора материала. Вся информация вносится в журнал регистрации биоматериала и в электронную программу </w:t>
      </w:r>
      <w:r w:rsidRPr="000E0D1C">
        <w:rPr>
          <w:sz w:val="28"/>
          <w:szCs w:val="28"/>
          <w:lang w:val="en-US"/>
        </w:rPr>
        <w:t>QMS</w:t>
      </w:r>
      <w:r w:rsidRPr="000E0D1C">
        <w:rPr>
          <w:sz w:val="28"/>
          <w:szCs w:val="28"/>
        </w:rPr>
        <w:t>. На каждом направлении должен присутствовать индивидуальный штрих-код пациента, идентичный код также должен присутс</w:t>
      </w:r>
      <w:r>
        <w:rPr>
          <w:sz w:val="28"/>
          <w:szCs w:val="28"/>
        </w:rPr>
        <w:t>твовать на биоматериале.</w:t>
      </w:r>
      <w:r w:rsidRPr="000E0D1C">
        <w:rPr>
          <w:sz w:val="28"/>
          <w:szCs w:val="28"/>
        </w:rPr>
        <w:t xml:space="preserve"> Доставка биоматериала осуществляется медработниками лечебного учреждения или по </w:t>
      </w:r>
      <w:proofErr w:type="spellStart"/>
      <w:r w:rsidRPr="000E0D1C">
        <w:rPr>
          <w:sz w:val="28"/>
          <w:szCs w:val="28"/>
        </w:rPr>
        <w:t>пневмопочте</w:t>
      </w:r>
      <w:proofErr w:type="spellEnd"/>
      <w:r w:rsidRPr="000E0D1C">
        <w:rPr>
          <w:sz w:val="28"/>
          <w:szCs w:val="28"/>
        </w:rPr>
        <w:t>.</w:t>
      </w:r>
    </w:p>
    <w:p w:rsidR="00A047D8" w:rsidRPr="000E0D1C" w:rsidRDefault="00A047D8" w:rsidP="005409BB">
      <w:pPr>
        <w:pStyle w:val="11"/>
        <w:ind w:firstLine="641"/>
        <w:jc w:val="both"/>
        <w:rPr>
          <w:sz w:val="28"/>
          <w:szCs w:val="28"/>
        </w:rPr>
      </w:pPr>
    </w:p>
    <w:p w:rsidR="00986E85" w:rsidRDefault="00A047D8" w:rsidP="00A04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3691" cy="3009900"/>
            <wp:effectExtent l="19050" t="0" r="0" b="0"/>
            <wp:docPr id="1" name="Рисунок 0" descr="прие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760" cy="30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D8" w:rsidRDefault="00A047D8" w:rsidP="00A04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 – приём биоматериала</w:t>
      </w:r>
    </w:p>
    <w:p w:rsidR="00A047D8" w:rsidRDefault="00A047D8" w:rsidP="00A047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6E85" w:rsidRDefault="00986E85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4-5 (25.04.2024г.) Постановка СОЭ</w:t>
      </w:r>
    </w:p>
    <w:p w:rsidR="009C1454" w:rsidRDefault="009C1454" w:rsidP="005409B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Постановка СОЭ проводится методом </w:t>
      </w:r>
      <w:proofErr w:type="spellStart"/>
      <w:r>
        <w:rPr>
          <w:rFonts w:ascii="Times New Roman" w:hAnsi="Times New Roman"/>
          <w:bCs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9C1454" w:rsidRDefault="009C1454" w:rsidP="005409B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определения СОЭ нам понадобится антикоагулянт - цитрат натрия 5%, исследуемая кровь и капилляры </w:t>
      </w:r>
      <w:proofErr w:type="spellStart"/>
      <w:r>
        <w:rPr>
          <w:rFonts w:ascii="Times New Roman" w:hAnsi="Times New Roman"/>
          <w:bCs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bCs/>
          <w:sz w:val="28"/>
          <w:szCs w:val="28"/>
        </w:rPr>
        <w:t>. Соотношение антикоагулянта к крови - 1:4. Так же при этой методике стоит соблюдать температуру, так как если температура ниже нормы - СОЭ замедлится, а если выше - ускорится.</w:t>
      </w:r>
      <w:r w:rsidRPr="009C1454">
        <w:t xml:space="preserve"> </w:t>
      </w:r>
      <w:r w:rsidRPr="009C1454">
        <w:rPr>
          <w:rFonts w:ascii="Times New Roman" w:hAnsi="Times New Roman" w:cs="Times New Roman"/>
          <w:sz w:val="28"/>
          <w:szCs w:val="28"/>
        </w:rPr>
        <w:t xml:space="preserve">В капилляр </w:t>
      </w:r>
      <w:proofErr w:type="spellStart"/>
      <w:r w:rsidRPr="009C1454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9C1454">
        <w:rPr>
          <w:rFonts w:ascii="Times New Roman" w:hAnsi="Times New Roman" w:cs="Times New Roman"/>
          <w:sz w:val="28"/>
          <w:szCs w:val="28"/>
        </w:rPr>
        <w:t xml:space="preserve"> необходимо набрать 5% раствор цитрата натрия до отметки 75 (25 делений) и спустить в пробирку. В капилляр </w:t>
      </w:r>
      <w:proofErr w:type="spellStart"/>
      <w:r w:rsidRPr="009C1454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9C1454">
        <w:rPr>
          <w:rFonts w:ascii="Times New Roman" w:hAnsi="Times New Roman" w:cs="Times New Roman"/>
          <w:sz w:val="28"/>
          <w:szCs w:val="28"/>
        </w:rPr>
        <w:t xml:space="preserve"> необходимо набрать исследуемую кровь до отметки «К» и спускают в пробирку с цитратом, перемешивают и набирают кровь с цитратом до отметки «0». </w:t>
      </w:r>
      <w:r>
        <w:rPr>
          <w:rFonts w:ascii="Times New Roman" w:hAnsi="Times New Roman"/>
          <w:bCs/>
          <w:sz w:val="28"/>
          <w:szCs w:val="28"/>
        </w:rPr>
        <w:t>Далее капилляр устанавливаем  в штатив. Записываем на штативе время постановки СОЭ и через час производим интерпретацию результатов.</w:t>
      </w:r>
    </w:p>
    <w:p w:rsidR="009C1454" w:rsidRDefault="009C1454" w:rsidP="009C14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637" cy="3086100"/>
            <wp:effectExtent l="19050" t="0" r="9463" b="0"/>
            <wp:docPr id="2" name="Рисунок 0" descr="с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э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75" cy="310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5" w:rsidRDefault="009C1454" w:rsidP="009C14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2– постановка СОЭ</w:t>
      </w:r>
      <w:r w:rsidR="00986E8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6E85" w:rsidRDefault="00986E85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6-9 (</w:t>
      </w:r>
      <w:r w:rsidR="00D72457">
        <w:rPr>
          <w:rFonts w:ascii="Times New Roman" w:hAnsi="Times New Roman" w:cs="Times New Roman"/>
          <w:b/>
          <w:sz w:val="28"/>
          <w:szCs w:val="28"/>
        </w:rPr>
        <w:t>27.04-01.05.2024г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D72457">
        <w:rPr>
          <w:rFonts w:ascii="Times New Roman" w:hAnsi="Times New Roman" w:cs="Times New Roman"/>
          <w:b/>
          <w:sz w:val="28"/>
          <w:szCs w:val="28"/>
        </w:rPr>
        <w:t xml:space="preserve"> Праздничные и методические дни </w:t>
      </w:r>
    </w:p>
    <w:p w:rsidR="009C1454" w:rsidRDefault="009C1454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1454" w:rsidRPr="00AD3E6B" w:rsidRDefault="009C1454" w:rsidP="009C14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A99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Определение содержания гемоглобина в крови </w:t>
      </w:r>
      <w:proofErr w:type="spellStart"/>
      <w:r w:rsidRPr="00337A99">
        <w:rPr>
          <w:rFonts w:ascii="Times New Roman" w:hAnsi="Times New Roman"/>
          <w:sz w:val="28"/>
          <w:szCs w:val="28"/>
          <w:shd w:val="clear" w:color="auto" w:fill="FFFFFF"/>
        </w:rPr>
        <w:t>гемиглобинцианидным</w:t>
      </w:r>
      <w:proofErr w:type="spellEnd"/>
      <w:r w:rsidRPr="00337A9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D3E6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методом.</w:t>
      </w:r>
    </w:p>
    <w:p w:rsidR="009C1454" w:rsidRPr="00AD3E6B" w:rsidRDefault="009C1454" w:rsidP="00AD3E6B">
      <w:pPr>
        <w:ind w:left="360"/>
        <w:rPr>
          <w:color w:val="1D2125"/>
          <w:sz w:val="28"/>
          <w:szCs w:val="28"/>
          <w:shd w:val="clear" w:color="auto" w:fill="FFFFFF"/>
        </w:rPr>
      </w:pP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Принцип.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 xml:space="preserve">Гемоглобин при взаимодействии с железосинеродистым калием (красной кровяной солью) окисляется в метгемоглобин (гемиглобин), образующий с </w:t>
      </w:r>
      <w:proofErr w:type="spellStart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ацетонциангидрином</w:t>
      </w:r>
      <w:proofErr w:type="spellEnd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 xml:space="preserve"> соединение красного цвета – </w:t>
      </w:r>
      <w:proofErr w:type="spellStart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гемиглобинцианид</w:t>
      </w:r>
      <w:proofErr w:type="spellEnd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, интенсивность окраски которого пропорциональна содержанию гемоглобина.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Реактивы:</w:t>
      </w:r>
      <w:r w:rsidRPr="00AD3E6B">
        <w:rPr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- Трансформирующий раствор: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 xml:space="preserve">• </w:t>
      </w:r>
      <w:proofErr w:type="spellStart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ацетонциангидрин</w:t>
      </w:r>
      <w:proofErr w:type="spellEnd"/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 xml:space="preserve"> – 0,5мг;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• калий железосинеродистый – 0,2г;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• натрия гидрокарбонат – 1,0 г;</w:t>
      </w:r>
      <w:r w:rsidRPr="00AD3E6B">
        <w:rPr>
          <w:rFonts w:ascii="Times New Roman" w:hAnsi="Times New Roman" w:cs="Times New Roman"/>
          <w:color w:val="1D2125"/>
          <w:sz w:val="28"/>
          <w:szCs w:val="28"/>
        </w:rPr>
        <w:br/>
      </w:r>
      <w:r w:rsidRPr="00AD3E6B"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• дистиллированная вода - до 1л.</w:t>
      </w:r>
    </w:p>
    <w:p w:rsidR="00D72457" w:rsidRDefault="009C1454" w:rsidP="00AD3E6B">
      <w:pPr>
        <w:rPr>
          <w:rFonts w:ascii="Times New Roman" w:hAnsi="Times New Roman" w:cs="Times New Roman"/>
          <w:b/>
          <w:sz w:val="28"/>
          <w:szCs w:val="28"/>
        </w:rPr>
      </w:pP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пробирку с помощью градуированной пипетки или автоматического дозатора наливают точно 5мл трансформирующего раствора.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В трансформирующий раствор вносят 0,02мл (капилляр </w:t>
      </w:r>
      <w:proofErr w:type="spellStart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Сали</w:t>
      </w:r>
      <w:proofErr w:type="spellEnd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) крови.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Промывают капилляр 2-3 раза трансформирующим раствором.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Тщательно перемешивают содержимое пробирки. При этом получается разведение крови в 251 раз.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Оставляют стоять на 20 минут.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proofErr w:type="spellStart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Колориметрируют</w:t>
      </w:r>
      <w:proofErr w:type="spellEnd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на МИНИГЕМе-540 или на </w:t>
      </w:r>
      <w:proofErr w:type="spellStart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ФЭКе</w:t>
      </w:r>
      <w:proofErr w:type="spellEnd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при условиях: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- светофильтр зеленый (длина волны 520-560 нм);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- кювета 10мм;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- против трансформирующего раствора.</w:t>
      </w:r>
      <w:r w:rsidRPr="00337A99">
        <w:rPr>
          <w:rFonts w:ascii="Times New Roman" w:hAnsi="Times New Roman"/>
          <w:color w:val="1D2125"/>
          <w:sz w:val="28"/>
          <w:szCs w:val="28"/>
        </w:rPr>
        <w:br/>
      </w:r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При использовании </w:t>
      </w:r>
      <w:proofErr w:type="spellStart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ФЭКа</w:t>
      </w:r>
      <w:proofErr w:type="spellEnd"/>
      <w:r w:rsidRPr="00337A9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содержание гемоглобина определяют по калибровочному графику.</w:t>
      </w:r>
      <w:r w:rsidR="00D72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457" w:rsidRDefault="00D72457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10-11 (02.05-03.05.2024г.) Приготовление мазков</w:t>
      </w:r>
    </w:p>
    <w:p w:rsidR="00AD3E6B" w:rsidRPr="00AD3E6B" w:rsidRDefault="00AD3E6B" w:rsidP="005409BB">
      <w:pPr>
        <w:pStyle w:val="11"/>
        <w:ind w:firstLine="641"/>
        <w:jc w:val="both"/>
        <w:rPr>
          <w:sz w:val="28"/>
          <w:szCs w:val="28"/>
        </w:rPr>
      </w:pPr>
      <w:r w:rsidRPr="00AD3E6B">
        <w:rPr>
          <w:sz w:val="28"/>
          <w:szCs w:val="28"/>
        </w:rPr>
        <w:t>Приготовление мазков крови осуществляется для подсчета лейкоцитарной формулы и исследования морфологии эритроцитов.</w:t>
      </w:r>
    </w:p>
    <w:p w:rsidR="00D72457" w:rsidRDefault="00AD3E6B" w:rsidP="005409BB">
      <w:pPr>
        <w:ind w:firstLine="641"/>
        <w:jc w:val="both"/>
        <w:rPr>
          <w:rFonts w:ascii="Times New Roman" w:hAnsi="Times New Roman" w:cs="Times New Roman"/>
          <w:sz w:val="28"/>
          <w:szCs w:val="28"/>
        </w:rPr>
      </w:pPr>
      <w:r w:rsidRPr="00AD3E6B">
        <w:rPr>
          <w:rFonts w:ascii="Times New Roman" w:hAnsi="Times New Roman" w:cs="Times New Roman"/>
          <w:sz w:val="28"/>
          <w:szCs w:val="28"/>
        </w:rPr>
        <w:t xml:space="preserve">На предметное стекло наносится небольшая капля крови на расстоянии 1-1,5 см до его края. Шлифованным стеклом или шпателем необходимо распределить каплю крови по краю и быстрым легким движением провести с права </w:t>
      </w:r>
      <w:proofErr w:type="gramStart"/>
      <w:r w:rsidRPr="00AD3E6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D3E6B">
        <w:rPr>
          <w:rFonts w:ascii="Times New Roman" w:hAnsi="Times New Roman" w:cs="Times New Roman"/>
          <w:sz w:val="28"/>
          <w:szCs w:val="28"/>
        </w:rPr>
        <w:t xml:space="preserve"> лево. Правильно выполненный мазок тонкий, прозрачный, имеет желтоватый цвет, заканчивается «метелочкой» и занимать 3/4 стекла</w:t>
      </w:r>
    </w:p>
    <w:p w:rsidR="00AD3E6B" w:rsidRDefault="00E9423E" w:rsidP="00E94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36910" cy="2413000"/>
            <wp:effectExtent l="19050" t="0" r="6490" b="0"/>
            <wp:docPr id="9" name="Рисунок 8" descr="м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з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24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3E" w:rsidRDefault="00E9423E" w:rsidP="00E94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 – Приготовление мазка</w:t>
      </w:r>
    </w:p>
    <w:p w:rsidR="00E9423E" w:rsidRPr="00AD3E6B" w:rsidRDefault="00E9423E" w:rsidP="00AD3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457" w:rsidRDefault="00D72457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12 (04.05.2024г.) Методический день</w:t>
      </w:r>
    </w:p>
    <w:p w:rsidR="00AD3E6B" w:rsidRPr="00BF10D4" w:rsidRDefault="00AD3E6B" w:rsidP="00AD3E6B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BF10D4">
        <w:rPr>
          <w:rFonts w:ascii="Times New Roman" w:hAnsi="Times New Roman"/>
          <w:sz w:val="28"/>
          <w:szCs w:val="28"/>
          <w:shd w:val="clear" w:color="auto" w:fill="FFFFFF"/>
        </w:rPr>
        <w:t>Определение гематокрита.</w:t>
      </w:r>
    </w:p>
    <w:p w:rsidR="00AD3E6B" w:rsidRDefault="00AD3E6B" w:rsidP="00AD3E6B">
      <w:pPr>
        <w:rPr>
          <w:rFonts w:ascii="Times New Roman" w:hAnsi="Times New Roman"/>
          <w:color w:val="1D2125"/>
          <w:sz w:val="28"/>
          <w:szCs w:val="28"/>
          <w:shd w:val="clear" w:color="auto" w:fill="FFFFFF"/>
        </w:rPr>
      </w:pP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Гематокрит отражает соотношение объема плазмы и форменных элементов крови. За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гематокритную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величину принято считать объем эритроцитов.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Принцип.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Центрифугирование крови в присутствии антикоагулянтов в течение определенного времени при постоянном числе оборотов центрифуги.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Специальное оборудование: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микроцентрифуга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для определения гематокрита в комплекте со специальными капиллярами.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Реактивы: один из антикоагулянтов: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Раствор гепарина 1000 </w:t>
      </w:r>
      <w:proofErr w:type="gram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ЕД</w:t>
      </w:r>
      <w:proofErr w:type="gram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/мл (готовый раствор содержит 5000 ЕД/мл, его разводят 1:5) или 2. Раствор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трилона</w:t>
      </w:r>
      <w:proofErr w:type="spellEnd"/>
      <w:proofErr w:type="gram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Б</w:t>
      </w:r>
      <w:proofErr w:type="gram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(ЭДТА) – 4%.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Ход определения.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предварительно обработанный антикоагулянтом и высушенный капилляр набирают кровь из пальца на 7/8 длины капилляра.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Укупоривают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Центрифугируют 5 минут при 8000 </w:t>
      </w:r>
      <w:proofErr w:type="gram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об</w:t>
      </w:r>
      <w:proofErr w:type="gram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/</w:t>
      </w:r>
      <w:proofErr w:type="gram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мин</w:t>
      </w:r>
      <w:proofErr w:type="gram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По специальной шкале, приложенной к центрифуге, определяют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гематокритную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величину.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 также можно определить: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proofErr w:type="gram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Унифицированным</w:t>
      </w:r>
      <w:proofErr w:type="gram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микрометодом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 модификации Й. Тодорова, при котором ход анализа аналогичен описанному выше, но вместо специальной центрифуги и капилляров используются капилляры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Панченкова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, обрезанные с верхнего конца до длины 10см, и подходящая центрифуга.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 помощью гематологических автоматов.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Нормальные величины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мужчины - 40-48%;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женщины – 36-42%.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Клиническое значение.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Снижение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гематокритной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величины характерно для анемии. Этот показатель широко используется в практической медицине для оценки степени анемии: чем ниже гематокрит, тем тяжелее анемия.</w:t>
      </w:r>
      <w:r w:rsidRPr="00BF10D4">
        <w:rPr>
          <w:rFonts w:ascii="Times New Roman" w:hAnsi="Times New Roman"/>
          <w:color w:val="1D2125"/>
          <w:sz w:val="28"/>
          <w:szCs w:val="28"/>
        </w:rPr>
        <w:br/>
      </w:r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Повышение </w:t>
      </w:r>
      <w:proofErr w:type="spellStart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гематокритной</w:t>
      </w:r>
      <w:proofErr w:type="spellEnd"/>
      <w:r w:rsidRPr="00BF10D4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величины наблюдается при эритроцитозах.</w:t>
      </w:r>
    </w:p>
    <w:p w:rsidR="00D72457" w:rsidRDefault="00D724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457" w:rsidRDefault="00D72457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13-15 (06-08.05.2024г) Окраска мазков</w:t>
      </w:r>
    </w:p>
    <w:p w:rsidR="00AD3E6B" w:rsidRPr="00090199" w:rsidRDefault="00AD3E6B" w:rsidP="005409BB">
      <w:pPr>
        <w:pStyle w:val="af0"/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1D2125"/>
          <w:sz w:val="28"/>
          <w:szCs w:val="28"/>
        </w:rPr>
      </w:pPr>
      <w:r>
        <w:rPr>
          <w:sz w:val="28"/>
          <w:szCs w:val="28"/>
        </w:rPr>
        <w:t>После приготовления мазков, после того как они подсушатся их окрашивают, для дальнейшей микроскопии</w:t>
      </w:r>
      <w:r>
        <w:rPr>
          <w:b/>
          <w:sz w:val="28"/>
          <w:szCs w:val="28"/>
        </w:rPr>
        <w:t>.</w:t>
      </w:r>
      <w:r w:rsidRPr="00AD3E6B">
        <w:rPr>
          <w:sz w:val="28"/>
          <w:szCs w:val="28"/>
        </w:rPr>
        <w:t xml:space="preserve"> Мазки устанавливаются в кювету и погружаются в фиксатор на 5 минут. Далее зафиксированные мазки погружаются в краситель на 15 минут, а затем промываются водой</w:t>
      </w:r>
      <w:r>
        <w:rPr>
          <w:sz w:val="28"/>
          <w:szCs w:val="28"/>
        </w:rPr>
        <w:t xml:space="preserve">. </w:t>
      </w:r>
      <w:r w:rsidRPr="00AD3E6B">
        <w:rPr>
          <w:sz w:val="28"/>
          <w:szCs w:val="28"/>
        </w:rPr>
        <w:t xml:space="preserve">Используются фиксатор-краситель эозин – метиленовый синий по </w:t>
      </w:r>
      <w:proofErr w:type="spellStart"/>
      <w:r w:rsidRPr="00AD3E6B">
        <w:rPr>
          <w:sz w:val="28"/>
          <w:szCs w:val="28"/>
        </w:rPr>
        <w:t>Май-Грюнвальду</w:t>
      </w:r>
      <w:proofErr w:type="spellEnd"/>
      <w:r w:rsidRPr="00AD3E6B">
        <w:rPr>
          <w:sz w:val="28"/>
          <w:szCs w:val="28"/>
        </w:rPr>
        <w:t xml:space="preserve">, который фиксирует мазок крови и частично его окрашивает. Краситель азур-эозин по </w:t>
      </w:r>
      <w:proofErr w:type="gramStart"/>
      <w:r w:rsidRPr="00AD3E6B">
        <w:rPr>
          <w:sz w:val="28"/>
          <w:szCs w:val="28"/>
        </w:rPr>
        <w:t>Романовскому</w:t>
      </w:r>
      <w:proofErr w:type="gramEnd"/>
      <w:r w:rsidRPr="00AD3E6B">
        <w:rPr>
          <w:sz w:val="28"/>
          <w:szCs w:val="28"/>
        </w:rPr>
        <w:t>.</w:t>
      </w:r>
      <w:r>
        <w:t xml:space="preserve"> </w:t>
      </w:r>
      <w:r>
        <w:rPr>
          <w:color w:val="1D2125"/>
          <w:sz w:val="28"/>
          <w:szCs w:val="28"/>
        </w:rPr>
        <w:t xml:space="preserve">Различные клеточные структуры имеют </w:t>
      </w:r>
      <w:proofErr w:type="gramStart"/>
      <w:r>
        <w:rPr>
          <w:color w:val="1D2125"/>
          <w:sz w:val="28"/>
          <w:szCs w:val="28"/>
        </w:rPr>
        <w:t>разную</w:t>
      </w:r>
      <w:proofErr w:type="gramEnd"/>
      <w:r>
        <w:rPr>
          <w:color w:val="1D2125"/>
          <w:sz w:val="28"/>
          <w:szCs w:val="28"/>
        </w:rPr>
        <w:t xml:space="preserve"> </w:t>
      </w:r>
      <w:proofErr w:type="spellStart"/>
      <w:r>
        <w:rPr>
          <w:color w:val="1D2125"/>
          <w:sz w:val="28"/>
          <w:szCs w:val="28"/>
        </w:rPr>
        <w:t>рН</w:t>
      </w:r>
      <w:proofErr w:type="spellEnd"/>
      <w:r>
        <w:rPr>
          <w:color w:val="1D2125"/>
          <w:sz w:val="28"/>
          <w:szCs w:val="28"/>
        </w:rPr>
        <w:t xml:space="preserve"> и связываются с красителем противоположной реакции. Ядра клеток богаты нуклеиновыми кислотами, имеют кислую </w:t>
      </w:r>
      <w:proofErr w:type="gramStart"/>
      <w:r>
        <w:rPr>
          <w:color w:val="1D2125"/>
          <w:sz w:val="28"/>
          <w:szCs w:val="28"/>
        </w:rPr>
        <w:t>реакцию</w:t>
      </w:r>
      <w:proofErr w:type="gramEnd"/>
      <w:r>
        <w:rPr>
          <w:color w:val="1D2125"/>
          <w:sz w:val="28"/>
          <w:szCs w:val="28"/>
        </w:rPr>
        <w:t xml:space="preserve"> и окрашиваются красителями щелочной реакции в син</w:t>
      </w:r>
      <w:r w:rsidR="00E9423E">
        <w:rPr>
          <w:color w:val="1D2125"/>
          <w:sz w:val="28"/>
          <w:szCs w:val="28"/>
        </w:rPr>
        <w:t>е-фиолетовый цвет. Цитоплазма г</w:t>
      </w:r>
      <w:r>
        <w:rPr>
          <w:color w:val="1D2125"/>
          <w:sz w:val="28"/>
          <w:szCs w:val="28"/>
        </w:rPr>
        <w:t>р</w:t>
      </w:r>
      <w:r w:rsidR="00E9423E">
        <w:rPr>
          <w:color w:val="1D2125"/>
          <w:sz w:val="28"/>
          <w:szCs w:val="28"/>
        </w:rPr>
        <w:t>а</w:t>
      </w:r>
      <w:r>
        <w:rPr>
          <w:color w:val="1D2125"/>
          <w:sz w:val="28"/>
          <w:szCs w:val="28"/>
        </w:rPr>
        <w:t>нулоцитов, зернистость эозинофилов, эритроциты имеют щелочные белки, поэтому окрашиваются красителем кислой реакции в розовый цвет.</w:t>
      </w:r>
    </w:p>
    <w:p w:rsidR="00AD3E6B" w:rsidRDefault="00AD3E6B" w:rsidP="00AD3E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5112" cy="3073400"/>
            <wp:effectExtent l="19050" t="0" r="0" b="0"/>
            <wp:docPr id="3" name="Рисунок 2" descr="о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рас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824" cy="30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E6B" w:rsidRDefault="00AD3E6B" w:rsidP="00AD3E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506B7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– окраска мазков</w:t>
      </w:r>
    </w:p>
    <w:p w:rsidR="00D72457" w:rsidRDefault="00AD3E6B" w:rsidP="00AD3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457" w:rsidRDefault="00D72457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16-18 (09-11.05.2024г.) </w:t>
      </w:r>
      <w:r w:rsidR="005409BB">
        <w:rPr>
          <w:rFonts w:ascii="Times New Roman" w:hAnsi="Times New Roman" w:cs="Times New Roman"/>
          <w:b/>
          <w:sz w:val="28"/>
          <w:szCs w:val="28"/>
        </w:rPr>
        <w:t>Методические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дни </w:t>
      </w:r>
    </w:p>
    <w:p w:rsidR="005409BB" w:rsidRDefault="005409BB" w:rsidP="005409B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Изучение методики определения осмотической стойкости эритроцитов</w:t>
      </w:r>
    </w:p>
    <w:p w:rsidR="005409BB" w:rsidRDefault="005409BB" w:rsidP="005409BB">
      <w:pPr>
        <w:pStyle w:val="aff5"/>
        <w:rPr>
          <w:szCs w:val="28"/>
        </w:rPr>
      </w:pPr>
      <w:r w:rsidRPr="008C2F42">
        <w:rPr>
          <w:szCs w:val="28"/>
        </w:rPr>
        <w:t>В растворе с осмотическим давлением, равным осмотическому давлению крови, эритроциты не изменяются</w:t>
      </w:r>
      <w:r>
        <w:rPr>
          <w:szCs w:val="28"/>
        </w:rPr>
        <w:t xml:space="preserve">. </w:t>
      </w:r>
      <w:r w:rsidRPr="008C2F42">
        <w:rPr>
          <w:szCs w:val="28"/>
        </w:rPr>
        <w:t>Изотоническим солевым раствором для эритроцитов является 0,85% раствор хлорида натрия</w:t>
      </w:r>
      <w:r>
        <w:rPr>
          <w:szCs w:val="28"/>
        </w:rPr>
        <w:t>.</w:t>
      </w:r>
    </w:p>
    <w:p w:rsidR="005409BB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Принцип: </w:t>
      </w:r>
      <w:proofErr w:type="gramStart"/>
      <w:r w:rsidRPr="008C2F42">
        <w:rPr>
          <w:rFonts w:ascii="Times New Roman" w:hAnsi="Times New Roman"/>
          <w:sz w:val="28"/>
          <w:szCs w:val="28"/>
        </w:rPr>
        <w:t>Осмотическая</w:t>
      </w:r>
      <w:proofErr w:type="gram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резистентность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эритроцитов определяется по степени их гемолиза в гипотонических растворах хлорида натрия.</w:t>
      </w:r>
    </w:p>
    <w:p w:rsidR="005409BB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Ход определения: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8C2F42">
        <w:rPr>
          <w:rFonts w:ascii="Times New Roman" w:hAnsi="Times New Roman"/>
          <w:sz w:val="28"/>
          <w:szCs w:val="28"/>
        </w:rPr>
        <w:t xml:space="preserve"> две стерильные пробирки, содержащие по 2 капли гепарина, вносят по 1,5мл крови, хорошо перемешивают. Кровь из одной пробирки используют для исследования, а вторую ставят на сутки в термостат при 37</w:t>
      </w:r>
      <w:r w:rsidRPr="008C2F42">
        <w:rPr>
          <w:rFonts w:ascii="Times New Roman" w:hAnsi="Times New Roman"/>
          <w:sz w:val="28"/>
          <w:szCs w:val="28"/>
          <w:vertAlign w:val="superscript"/>
        </w:rPr>
        <w:t>о</w:t>
      </w:r>
      <w:r w:rsidRPr="008C2F42">
        <w:rPr>
          <w:rFonts w:ascii="Times New Roman" w:hAnsi="Times New Roman"/>
          <w:sz w:val="28"/>
          <w:szCs w:val="28"/>
        </w:rPr>
        <w:t xml:space="preserve">С. 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В 14 </w:t>
      </w:r>
      <w:proofErr w:type="spellStart"/>
      <w:r w:rsidRPr="008C2F42">
        <w:rPr>
          <w:rFonts w:ascii="Times New Roman" w:hAnsi="Times New Roman"/>
          <w:sz w:val="28"/>
          <w:szCs w:val="28"/>
        </w:rPr>
        <w:t>центрифужных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пробирках готовят ряд разведений из рабочего раствора хлорида натрия.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2F42">
        <w:rPr>
          <w:rFonts w:ascii="Times New Roman" w:hAnsi="Times New Roman"/>
          <w:sz w:val="28"/>
          <w:szCs w:val="28"/>
        </w:rPr>
        <w:t xml:space="preserve">В каждую пробирку вносят по 1 капилляру </w:t>
      </w:r>
      <w:proofErr w:type="spellStart"/>
      <w:r w:rsidRPr="008C2F42">
        <w:rPr>
          <w:rFonts w:ascii="Times New Roman" w:hAnsi="Times New Roman"/>
          <w:sz w:val="28"/>
          <w:szCs w:val="28"/>
        </w:rPr>
        <w:t>Сали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гепаринизированной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крови</w:t>
      </w:r>
      <w:r>
        <w:rPr>
          <w:rFonts w:ascii="Times New Roman" w:hAnsi="Times New Roman"/>
          <w:sz w:val="28"/>
          <w:szCs w:val="28"/>
        </w:rPr>
        <w:t>, п</w:t>
      </w:r>
      <w:r w:rsidRPr="008C2F42">
        <w:rPr>
          <w:rFonts w:ascii="Times New Roman" w:hAnsi="Times New Roman"/>
          <w:sz w:val="28"/>
          <w:szCs w:val="28"/>
        </w:rPr>
        <w:t xml:space="preserve">еремешивают содержимое всех 14 пробирок, начиная с 1, и </w:t>
      </w:r>
      <w:r>
        <w:rPr>
          <w:rFonts w:ascii="Times New Roman" w:hAnsi="Times New Roman"/>
          <w:sz w:val="28"/>
          <w:szCs w:val="28"/>
        </w:rPr>
        <w:t>инкубируют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 w:rsidRPr="008C2F42">
        <w:rPr>
          <w:rFonts w:ascii="Times New Roman" w:hAnsi="Times New Roman"/>
          <w:sz w:val="28"/>
          <w:szCs w:val="28"/>
        </w:rPr>
        <w:t xml:space="preserve"> 30 минут при комнатной температуре. Центрифугируют содержимое пробирок в течение 5 минут при 2000 </w:t>
      </w:r>
      <w:proofErr w:type="gramStart"/>
      <w:r w:rsidRPr="008C2F42">
        <w:rPr>
          <w:rFonts w:ascii="Times New Roman" w:hAnsi="Times New Roman"/>
          <w:sz w:val="28"/>
          <w:szCs w:val="28"/>
        </w:rPr>
        <w:t>об</w:t>
      </w:r>
      <w:proofErr w:type="gramEnd"/>
      <w:r w:rsidRPr="008C2F42">
        <w:rPr>
          <w:rFonts w:ascii="Times New Roman" w:hAnsi="Times New Roman"/>
          <w:sz w:val="28"/>
          <w:szCs w:val="28"/>
        </w:rPr>
        <w:t>/</w:t>
      </w:r>
      <w:proofErr w:type="gramStart"/>
      <w:r w:rsidRPr="008C2F42">
        <w:rPr>
          <w:rFonts w:ascii="Times New Roman" w:hAnsi="Times New Roman"/>
          <w:sz w:val="28"/>
          <w:szCs w:val="28"/>
        </w:rPr>
        <w:t>мин</w:t>
      </w:r>
      <w:proofErr w:type="gramEnd"/>
      <w:r w:rsidRPr="008C2F4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C2F42">
        <w:rPr>
          <w:rFonts w:ascii="Times New Roman" w:hAnsi="Times New Roman"/>
          <w:sz w:val="28"/>
          <w:szCs w:val="28"/>
        </w:rPr>
        <w:t>Колориметрируют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надосадочные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жидкости пробирок со 2 по 14 при условиях: светофильтр – зеленый (длина волны 500-560нм)</w:t>
      </w:r>
      <w:r>
        <w:rPr>
          <w:rFonts w:ascii="Times New Roman" w:hAnsi="Times New Roman"/>
          <w:sz w:val="28"/>
          <w:szCs w:val="28"/>
        </w:rPr>
        <w:t>,</w:t>
      </w:r>
      <w:r w:rsidRPr="008C2F42">
        <w:rPr>
          <w:rFonts w:ascii="Times New Roman" w:hAnsi="Times New Roman"/>
          <w:sz w:val="28"/>
          <w:szCs w:val="28"/>
        </w:rPr>
        <w:t xml:space="preserve"> кювета 10мм</w:t>
      </w:r>
      <w:r>
        <w:rPr>
          <w:rFonts w:ascii="Times New Roman" w:hAnsi="Times New Roman"/>
          <w:sz w:val="28"/>
          <w:szCs w:val="28"/>
        </w:rPr>
        <w:t>,</w:t>
      </w:r>
      <w:r w:rsidRPr="008C2F42">
        <w:rPr>
          <w:rFonts w:ascii="Times New Roman" w:hAnsi="Times New Roman"/>
          <w:sz w:val="28"/>
          <w:szCs w:val="28"/>
        </w:rPr>
        <w:t xml:space="preserve"> против холостой пробы.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Холостая проба – </w:t>
      </w:r>
      <w:proofErr w:type="spellStart"/>
      <w:r w:rsidRPr="008C2F42">
        <w:rPr>
          <w:rFonts w:ascii="Times New Roman" w:hAnsi="Times New Roman"/>
          <w:sz w:val="28"/>
          <w:szCs w:val="28"/>
        </w:rPr>
        <w:t>надосадочная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жидкость в пробирке, содержащей 1% раствор </w:t>
      </w:r>
      <w:proofErr w:type="spellStart"/>
      <w:r w:rsidRPr="008C2F42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(пробирка №1)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На следующий день повторяют исследование с инкубированной </w:t>
      </w:r>
      <w:proofErr w:type="spellStart"/>
      <w:r w:rsidRPr="008C2F42">
        <w:rPr>
          <w:rFonts w:ascii="Times New Roman" w:hAnsi="Times New Roman"/>
          <w:sz w:val="28"/>
          <w:szCs w:val="28"/>
        </w:rPr>
        <w:t>кровью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8C2F42">
        <w:rPr>
          <w:rFonts w:ascii="Times New Roman" w:hAnsi="Times New Roman"/>
          <w:sz w:val="28"/>
          <w:szCs w:val="28"/>
        </w:rPr>
        <w:t>Р</w:t>
      </w:r>
      <w:proofErr w:type="gramEnd"/>
      <w:r w:rsidRPr="008C2F42">
        <w:rPr>
          <w:rFonts w:ascii="Times New Roman" w:hAnsi="Times New Roman"/>
          <w:sz w:val="28"/>
          <w:szCs w:val="28"/>
        </w:rPr>
        <w:t>асчет</w:t>
      </w:r>
      <w:proofErr w:type="spellEnd"/>
      <w:r w:rsidRPr="008C2F42">
        <w:rPr>
          <w:rFonts w:ascii="Times New Roman" w:hAnsi="Times New Roman"/>
          <w:sz w:val="28"/>
          <w:szCs w:val="28"/>
        </w:rPr>
        <w:t>: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Процент гемолиза рассчитывают для пробирок № 2-13 (пробирка № 1 – холостая проба, гемолиз в пробирке № 14 принимается за 100%).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Расчет ведут по формуле: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2F42">
        <w:rPr>
          <w:rFonts w:ascii="Times New Roman" w:hAnsi="Times New Roman"/>
          <w:i/>
          <w:sz w:val="28"/>
          <w:szCs w:val="28"/>
        </w:rPr>
        <w:t>Е14*</w:t>
      </w:r>
      <w:proofErr w:type="spellStart"/>
      <w:r w:rsidRPr="008C2F42">
        <w:rPr>
          <w:rFonts w:ascii="Times New Roman" w:hAnsi="Times New Roman"/>
          <w:i/>
          <w:sz w:val="28"/>
          <w:szCs w:val="28"/>
        </w:rPr>
        <w:t>Ех</w:t>
      </w:r>
      <w:proofErr w:type="spellEnd"/>
      <w:r w:rsidRPr="008C2F42">
        <w:rPr>
          <w:rFonts w:ascii="Times New Roman" w:hAnsi="Times New Roman"/>
          <w:i/>
          <w:sz w:val="28"/>
          <w:szCs w:val="28"/>
        </w:rPr>
        <w:t>*100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C2F42">
        <w:rPr>
          <w:rFonts w:ascii="Times New Roman" w:hAnsi="Times New Roman"/>
          <w:sz w:val="28"/>
          <w:szCs w:val="28"/>
        </w:rPr>
        <w:t>, где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Х – процент гемолиза исследуемой пробы;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2F42">
        <w:rPr>
          <w:rFonts w:ascii="Times New Roman" w:hAnsi="Times New Roman"/>
          <w:sz w:val="28"/>
          <w:szCs w:val="28"/>
        </w:rPr>
        <w:t>Ех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C2F42">
        <w:rPr>
          <w:rFonts w:ascii="Times New Roman" w:hAnsi="Times New Roman"/>
          <w:sz w:val="28"/>
          <w:szCs w:val="28"/>
        </w:rPr>
        <w:t>экстинция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исследуемой пробы;</w:t>
      </w:r>
    </w:p>
    <w:p w:rsidR="005409BB" w:rsidRPr="008C2F42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Е14 – </w:t>
      </w:r>
      <w:proofErr w:type="spellStart"/>
      <w:r w:rsidRPr="008C2F42">
        <w:rPr>
          <w:rFonts w:ascii="Times New Roman" w:hAnsi="Times New Roman"/>
          <w:sz w:val="28"/>
          <w:szCs w:val="28"/>
        </w:rPr>
        <w:t>экстинция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надосадочнойжидкости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в пробирке №1;</w:t>
      </w:r>
    </w:p>
    <w:p w:rsidR="00D72457" w:rsidRPr="005409BB" w:rsidRDefault="005409BB" w:rsidP="005409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100 – процент гемолиза в пробирке №14.</w:t>
      </w:r>
    </w:p>
    <w:p w:rsidR="005409BB" w:rsidRDefault="00D72457" w:rsidP="005409BB">
      <w:pPr>
        <w:pStyle w:val="11"/>
        <w:rPr>
          <w:b/>
          <w:bCs/>
        </w:rPr>
      </w:pPr>
      <w:r>
        <w:rPr>
          <w:b/>
          <w:sz w:val="28"/>
          <w:szCs w:val="28"/>
        </w:rPr>
        <w:lastRenderedPageBreak/>
        <w:t xml:space="preserve">День 19 (13.05.2024г.) </w:t>
      </w:r>
      <w:r w:rsidR="005409BB" w:rsidRPr="005409BB">
        <w:rPr>
          <w:b/>
          <w:bCs/>
          <w:sz w:val="28"/>
          <w:szCs w:val="28"/>
        </w:rPr>
        <w:t>Определение гематологических показателей на автоматическом анализаторе</w:t>
      </w:r>
    </w:p>
    <w:p w:rsidR="00D72457" w:rsidRDefault="00D72457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09BB" w:rsidRPr="005409BB" w:rsidRDefault="005409BB" w:rsidP="005409BB">
      <w:pPr>
        <w:pStyle w:val="11"/>
        <w:rPr>
          <w:rStyle w:val="aff6"/>
          <w:szCs w:val="28"/>
        </w:rPr>
      </w:pPr>
      <w:r w:rsidRPr="005409BB">
        <w:rPr>
          <w:sz w:val="28"/>
          <w:szCs w:val="28"/>
        </w:rPr>
        <w:t xml:space="preserve">В лаборатории исследование ОАК и РАК проводится на гематологическом анализаторе </w:t>
      </w:r>
      <w:proofErr w:type="spellStart"/>
      <w:r w:rsidRPr="005409BB">
        <w:rPr>
          <w:sz w:val="28"/>
          <w:szCs w:val="28"/>
          <w:lang w:val="en-US"/>
        </w:rPr>
        <w:t>Sysmex</w:t>
      </w:r>
      <w:proofErr w:type="spellEnd"/>
      <w:r w:rsidRPr="005409BB">
        <w:rPr>
          <w:sz w:val="28"/>
          <w:szCs w:val="28"/>
        </w:rPr>
        <w:t xml:space="preserve"> </w:t>
      </w:r>
      <w:r w:rsidRPr="005409BB">
        <w:rPr>
          <w:sz w:val="28"/>
          <w:szCs w:val="28"/>
          <w:lang w:val="en-US"/>
        </w:rPr>
        <w:t>XN</w:t>
      </w:r>
      <w:r w:rsidRPr="005409BB">
        <w:rPr>
          <w:sz w:val="28"/>
          <w:szCs w:val="28"/>
        </w:rPr>
        <w:t>-1000, относящийся к автоматическим анализаторам 5-</w:t>
      </w:r>
      <w:r w:rsidRPr="005409BB">
        <w:rPr>
          <w:sz w:val="28"/>
          <w:szCs w:val="28"/>
          <w:lang w:val="en-US"/>
        </w:rPr>
        <w:t>diff</w:t>
      </w:r>
      <w:r w:rsidRPr="005409BB">
        <w:rPr>
          <w:sz w:val="28"/>
          <w:szCs w:val="28"/>
        </w:rPr>
        <w:t xml:space="preserve">. </w:t>
      </w:r>
      <w:r w:rsidRPr="005409BB">
        <w:rPr>
          <w:rStyle w:val="aff6"/>
          <w:szCs w:val="28"/>
        </w:rPr>
        <w:t xml:space="preserve">5-diff-анализатор производит автоматический подсчёт лимфоцитов и моноцитов, а гранулоциты разделяет на нейтрофилы, базофилы и эозинофилы. </w:t>
      </w:r>
    </w:p>
    <w:p w:rsidR="005409BB" w:rsidRPr="005409BB" w:rsidRDefault="005409BB" w:rsidP="005409BB">
      <w:pPr>
        <w:pStyle w:val="11"/>
        <w:rPr>
          <w:sz w:val="28"/>
          <w:szCs w:val="28"/>
        </w:rPr>
      </w:pPr>
      <w:r w:rsidRPr="005409BB">
        <w:rPr>
          <w:sz w:val="28"/>
          <w:szCs w:val="28"/>
        </w:rPr>
        <w:t xml:space="preserve">Пробирки загружаются в штатив, на каждой пробе анализатор считывает </w:t>
      </w:r>
      <w:proofErr w:type="spellStart"/>
      <w:r w:rsidRPr="005409BB">
        <w:rPr>
          <w:sz w:val="28"/>
          <w:szCs w:val="28"/>
        </w:rPr>
        <w:t>штрихкод</w:t>
      </w:r>
      <w:proofErr w:type="spellEnd"/>
      <w:r w:rsidRPr="005409BB">
        <w:rPr>
          <w:sz w:val="28"/>
          <w:szCs w:val="28"/>
        </w:rPr>
        <w:t xml:space="preserve"> и сопоставляет его с базой данных зарегистрированных проб биоматериала. Результат загружается в программу и </w:t>
      </w:r>
      <w:proofErr w:type="spellStart"/>
      <w:r w:rsidRPr="005409BB">
        <w:rPr>
          <w:sz w:val="28"/>
          <w:szCs w:val="28"/>
        </w:rPr>
        <w:t>синхронизуется</w:t>
      </w:r>
      <w:proofErr w:type="spellEnd"/>
      <w:r w:rsidRPr="005409BB">
        <w:rPr>
          <w:sz w:val="28"/>
          <w:szCs w:val="28"/>
        </w:rPr>
        <w:t xml:space="preserve"> с системой </w:t>
      </w:r>
      <w:r w:rsidRPr="005409BB">
        <w:rPr>
          <w:sz w:val="28"/>
          <w:szCs w:val="28"/>
          <w:lang w:val="en-US"/>
        </w:rPr>
        <w:t>QMS</w:t>
      </w:r>
      <w:r w:rsidRPr="005409BB">
        <w:rPr>
          <w:sz w:val="28"/>
          <w:szCs w:val="28"/>
        </w:rPr>
        <w:t xml:space="preserve">. </w:t>
      </w:r>
    </w:p>
    <w:p w:rsidR="00986E85" w:rsidRPr="00986E85" w:rsidRDefault="00986E85" w:rsidP="00986E85">
      <w:pPr>
        <w:tabs>
          <w:tab w:val="left" w:pos="8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1097" w:rsidRPr="00137A59" w:rsidRDefault="00395295" w:rsidP="004C1097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7730" cy="2743200"/>
            <wp:effectExtent l="19050" t="0" r="0" b="0"/>
            <wp:docPr id="4" name="Рисунок 3" descr="анализ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зат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46" cy="27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395295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506B7B">
        <w:rPr>
          <w:rFonts w:ascii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95295">
        <w:rPr>
          <w:rFonts w:ascii="Times New Roman" w:hAnsi="Times New Roman" w:cs="Times New Roman"/>
          <w:b/>
          <w:sz w:val="24"/>
          <w:szCs w:val="24"/>
        </w:rPr>
        <w:t xml:space="preserve">Анализатор </w:t>
      </w:r>
      <w:proofErr w:type="spellStart"/>
      <w:r w:rsidRPr="00395295">
        <w:rPr>
          <w:rFonts w:ascii="Times New Roman" w:hAnsi="Times New Roman" w:cs="Times New Roman"/>
          <w:b/>
          <w:sz w:val="24"/>
          <w:szCs w:val="24"/>
          <w:lang w:val="en-US"/>
        </w:rPr>
        <w:t>Sysmex</w:t>
      </w:r>
      <w:proofErr w:type="spellEnd"/>
      <w:r w:rsidRPr="003952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5295">
        <w:rPr>
          <w:rFonts w:ascii="Times New Roman" w:hAnsi="Times New Roman" w:cs="Times New Roman"/>
          <w:b/>
          <w:sz w:val="24"/>
          <w:szCs w:val="24"/>
          <w:lang w:val="en-US"/>
        </w:rPr>
        <w:t>XN</w:t>
      </w:r>
      <w:r w:rsidRPr="00395295">
        <w:rPr>
          <w:rFonts w:ascii="Times New Roman" w:hAnsi="Times New Roman" w:cs="Times New Roman"/>
          <w:b/>
          <w:sz w:val="24"/>
          <w:szCs w:val="24"/>
        </w:rPr>
        <w:t>-1000</w:t>
      </w: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78C" w:rsidRDefault="00CB178C" w:rsidP="00A413B5">
      <w:pPr>
        <w:tabs>
          <w:tab w:val="lef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295" w:rsidRDefault="003952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5295" w:rsidRDefault="00395295" w:rsidP="0039529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952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>20 (14.05.2024г)</w:t>
      </w:r>
      <w:r w:rsidR="00043C00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роведение </w:t>
      </w:r>
      <w:proofErr w:type="spellStart"/>
      <w:r w:rsidRPr="00395295">
        <w:rPr>
          <w:rFonts w:ascii="Times New Roman" w:hAnsi="Times New Roman" w:cs="Times New Roman"/>
          <w:b/>
          <w:bCs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контроля</w:t>
      </w:r>
    </w:p>
    <w:p w:rsidR="00395295" w:rsidRPr="00395295" w:rsidRDefault="00395295" w:rsidP="00395295">
      <w:pPr>
        <w:pStyle w:val="11"/>
        <w:ind w:firstLine="641"/>
        <w:jc w:val="both"/>
        <w:rPr>
          <w:sz w:val="28"/>
          <w:szCs w:val="28"/>
        </w:rPr>
      </w:pPr>
      <w:proofErr w:type="spellStart"/>
      <w:r w:rsidRPr="00395295">
        <w:rPr>
          <w:sz w:val="28"/>
          <w:szCs w:val="28"/>
        </w:rPr>
        <w:t>Внутрилабораторный</w:t>
      </w:r>
      <w:proofErr w:type="spellEnd"/>
      <w:r w:rsidRPr="00395295">
        <w:rPr>
          <w:sz w:val="28"/>
          <w:szCs w:val="28"/>
        </w:rPr>
        <w:t xml:space="preserve"> контроль качества проводят ежедневно на всех гематологических анализаторах. Контрольный материал промышленного изготовления является аттестованным и доставляется в лабораторию в трех уровнях значений: пониженном, нормальном, повышенном. </w:t>
      </w:r>
    </w:p>
    <w:p w:rsidR="00395295" w:rsidRPr="00395295" w:rsidRDefault="00395295" w:rsidP="00395295">
      <w:pPr>
        <w:pStyle w:val="11"/>
        <w:ind w:firstLine="641"/>
        <w:jc w:val="both"/>
        <w:rPr>
          <w:sz w:val="28"/>
          <w:szCs w:val="28"/>
        </w:rPr>
      </w:pPr>
      <w:r w:rsidRPr="00395295">
        <w:rPr>
          <w:sz w:val="28"/>
          <w:szCs w:val="28"/>
        </w:rPr>
        <w:t>Все три уровня значений контрольного материала исследуются на гематологическом анализаторе полуавтоматическим методом, результаты сравниваются с известными значениями, указанными в паспорте контрольного материала (рис.7). Исследование аттестованного контрольного материала используют для проверки правильности работы гематологических анализаторов при проведении лабораторных исследований.</w:t>
      </w:r>
    </w:p>
    <w:p w:rsidR="00395295" w:rsidRPr="00395295" w:rsidRDefault="00395295" w:rsidP="00395295">
      <w:pPr>
        <w:pStyle w:val="11"/>
        <w:ind w:firstLine="641"/>
        <w:jc w:val="both"/>
        <w:rPr>
          <w:sz w:val="28"/>
          <w:szCs w:val="28"/>
        </w:rPr>
      </w:pPr>
      <w:r w:rsidRPr="00395295">
        <w:rPr>
          <w:sz w:val="28"/>
          <w:szCs w:val="28"/>
        </w:rPr>
        <w:t xml:space="preserve">При получении результатов, различных с </w:t>
      </w:r>
      <w:proofErr w:type="gramStart"/>
      <w:r w:rsidRPr="00395295">
        <w:rPr>
          <w:sz w:val="28"/>
          <w:szCs w:val="28"/>
        </w:rPr>
        <w:t>известными</w:t>
      </w:r>
      <w:proofErr w:type="gramEnd"/>
      <w:r w:rsidRPr="00395295">
        <w:rPr>
          <w:sz w:val="28"/>
          <w:szCs w:val="28"/>
        </w:rPr>
        <w:t>, анализатор промывается, производят замену реактивов и краски. После проверки и/или замены реактивов контрольная проба исследуется повторно.</w:t>
      </w:r>
    </w:p>
    <w:p w:rsidR="00395295" w:rsidRPr="00395295" w:rsidRDefault="00395295" w:rsidP="00395295">
      <w:pPr>
        <w:pStyle w:val="11"/>
        <w:ind w:firstLine="641"/>
        <w:jc w:val="both"/>
        <w:rPr>
          <w:sz w:val="28"/>
          <w:szCs w:val="28"/>
        </w:rPr>
      </w:pPr>
      <w:r w:rsidRPr="00395295">
        <w:rPr>
          <w:sz w:val="28"/>
          <w:szCs w:val="28"/>
        </w:rPr>
        <w:t>Для проверки сходимости лабораторных исследований контрольный материал исследуют на всех гематологических анализаторах, после получения результатов их сравнивают. Анализатор, на котором результаты исследования отличаются, подвергается техническому обслуживанию.</w:t>
      </w:r>
    </w:p>
    <w:p w:rsidR="00395295" w:rsidRDefault="00395295" w:rsidP="00395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5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1479" cy="3111500"/>
            <wp:effectExtent l="19050" t="0" r="127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897" b="5038"/>
                    <a:stretch/>
                  </pic:blipFill>
                  <pic:spPr bwMode="auto">
                    <a:xfrm>
                      <a:off x="0" y="0"/>
                      <a:ext cx="2962025" cy="31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295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506B7B">
        <w:rPr>
          <w:rFonts w:ascii="Times New Roman" w:hAnsi="Times New Roman" w:cs="Times New Roman"/>
          <w:b/>
          <w:sz w:val="28"/>
          <w:szCs w:val="28"/>
        </w:rPr>
        <w:t xml:space="preserve">6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3952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исследование контрольного материала</w:t>
      </w: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95" w:rsidRDefault="003952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5295" w:rsidRDefault="00395295" w:rsidP="00395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21 (15.05.2024г) Техника прокола пальца</w:t>
      </w:r>
    </w:p>
    <w:p w:rsidR="00395295" w:rsidRPr="00395295" w:rsidRDefault="00395295" w:rsidP="00395295">
      <w:pPr>
        <w:pStyle w:val="11"/>
        <w:ind w:firstLine="641"/>
        <w:jc w:val="both"/>
        <w:rPr>
          <w:sz w:val="28"/>
          <w:szCs w:val="28"/>
        </w:rPr>
      </w:pPr>
      <w:r w:rsidRPr="00395295">
        <w:rPr>
          <w:sz w:val="28"/>
          <w:szCs w:val="28"/>
        </w:rPr>
        <w:t xml:space="preserve">Перед взятием капиллярной крови необходимо обработать место прокола пальца 70% спиртом. Сам прокол осуществляется скарификатором или ланцетом, при этом иглу необходимо расположить перпендикулярно ногтю во избежание разрыва мягких тканей. Нажимая на палец в области первой фаланги, собирают кровь в меленькие стерильные пробирки с напылением гепарина (рис.8, 9). После взятия крови к месту прокола необходимо приложить вату, смоченную 70% спиртом или спиртовую салфетку. </w:t>
      </w:r>
    </w:p>
    <w:p w:rsidR="00395295" w:rsidRDefault="00395295" w:rsidP="00395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5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878" cy="23844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20739" b="12305"/>
                    <a:stretch/>
                  </pic:blipFill>
                  <pic:spPr bwMode="auto">
                    <a:xfrm>
                      <a:off x="0" y="0"/>
                      <a:ext cx="2987273" cy="241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506B7B">
        <w:rPr>
          <w:rFonts w:ascii="Times New Roman" w:hAnsi="Times New Roman" w:cs="Times New Roman"/>
          <w:b/>
          <w:sz w:val="28"/>
          <w:szCs w:val="28"/>
        </w:rPr>
        <w:t xml:space="preserve">7 </w:t>
      </w:r>
      <w:r>
        <w:rPr>
          <w:rFonts w:ascii="Times New Roman" w:hAnsi="Times New Roman" w:cs="Times New Roman"/>
          <w:b/>
          <w:sz w:val="28"/>
          <w:szCs w:val="28"/>
        </w:rPr>
        <w:t>– контейнер для забора капиллярной крови</w:t>
      </w:r>
    </w:p>
    <w:p w:rsidR="00395295" w:rsidRDefault="00395295" w:rsidP="00395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95" w:rsidRDefault="003952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5295" w:rsidRDefault="00395295" w:rsidP="00395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22 (16.05.2024г) Техника подсчёта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ретикулоцитов</w:t>
      </w:r>
      <w:proofErr w:type="spellEnd"/>
    </w:p>
    <w:p w:rsidR="00395295" w:rsidRDefault="00655E52" w:rsidP="00A07908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Ретикулоциты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- </w:t>
      </w:r>
      <w:r>
        <w:rPr>
          <w:rFonts w:ascii="Times New Roman" w:eastAsia="SimSun" w:hAnsi="Times New Roman"/>
          <w:sz w:val="28"/>
          <w:szCs w:val="28"/>
        </w:rPr>
        <w:t xml:space="preserve">молодые эритроциты, образующиеся после потери нормобластами ядер. Характерной особенностью </w:t>
      </w:r>
      <w:proofErr w:type="spellStart"/>
      <w:r>
        <w:rPr>
          <w:rFonts w:ascii="Times New Roman" w:eastAsia="SimSun" w:hAnsi="Times New Roman"/>
          <w:sz w:val="28"/>
          <w:szCs w:val="28"/>
        </w:rPr>
        <w:t>ретикулоцитов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является наличие в их цитоплазме зернисто-нитчатой субстанции (</w:t>
      </w:r>
      <w:proofErr w:type="spellStart"/>
      <w:r>
        <w:rPr>
          <w:rFonts w:ascii="Times New Roman" w:eastAsia="SimSun" w:hAnsi="Times New Roman"/>
          <w:sz w:val="28"/>
          <w:szCs w:val="28"/>
        </w:rPr>
        <w:t>ретикулума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), представляющей агрегированные рибосомы и митохондрии. </w:t>
      </w:r>
      <w:proofErr w:type="spellStart"/>
      <w:r>
        <w:rPr>
          <w:rFonts w:ascii="Times New Roman" w:eastAsia="SimSun" w:hAnsi="Times New Roman"/>
          <w:sz w:val="28"/>
          <w:szCs w:val="28"/>
        </w:rPr>
        <w:t>Ретикулоциты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образуются в костном мозге из нормобластов, где дозревают в течение 1-2 дней, после чего поступают в периферическую кровь. </w:t>
      </w:r>
    </w:p>
    <w:p w:rsidR="00A07908" w:rsidRDefault="00A07908" w:rsidP="00A07908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В данной лаборатории делают анализ на </w:t>
      </w:r>
      <w:proofErr w:type="spellStart"/>
      <w:r>
        <w:rPr>
          <w:rFonts w:ascii="Times New Roman" w:eastAsia="SimSun" w:hAnsi="Times New Roman"/>
          <w:sz w:val="28"/>
          <w:szCs w:val="28"/>
        </w:rPr>
        <w:t>ретикулоциты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по назначению врача на анализаторе. Посредством метода проточной </w:t>
      </w:r>
      <w:proofErr w:type="spellStart"/>
      <w:r>
        <w:rPr>
          <w:rFonts w:ascii="Times New Roman" w:eastAsia="SimSun" w:hAnsi="Times New Roman"/>
          <w:sz w:val="28"/>
          <w:szCs w:val="28"/>
        </w:rPr>
        <w:t>цитометрии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с применением лазера производится построение рассеянного света и бокового света в виде диаграммы.</w:t>
      </w:r>
    </w:p>
    <w:p w:rsidR="00A07908" w:rsidRDefault="00A07908" w:rsidP="00A07908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На анализаторе показываются результаты крови, строится график отношения клеток крови. </w:t>
      </w:r>
    </w:p>
    <w:p w:rsidR="00A07908" w:rsidRDefault="00A07908" w:rsidP="00A07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Показатели </w:t>
      </w:r>
      <w:proofErr w:type="spellStart"/>
      <w:r>
        <w:rPr>
          <w:rFonts w:ascii="Times New Roman" w:eastAsia="SimSun" w:hAnsi="Times New Roman"/>
          <w:sz w:val="28"/>
          <w:szCs w:val="28"/>
        </w:rPr>
        <w:t>ретикулоцитов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выдает 3 фракции флуоресценции: низкой, средней и высокой. Это говорит о содержании РНК.</w:t>
      </w:r>
    </w:p>
    <w:p w:rsidR="00655E52" w:rsidRDefault="00655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5E52" w:rsidRDefault="00655E52" w:rsidP="00395295">
      <w:pPr>
        <w:spacing w:after="0"/>
        <w:rPr>
          <w:rFonts w:ascii="Times New Roman" w:hAnsi="Times New Roman"/>
          <w:b/>
          <w:sz w:val="28"/>
          <w:szCs w:val="28"/>
        </w:rPr>
      </w:pPr>
      <w:r w:rsidRPr="00655E52">
        <w:rPr>
          <w:rFonts w:ascii="Times New Roman" w:hAnsi="Times New Roman" w:cs="Times New Roman"/>
          <w:b/>
          <w:sz w:val="28"/>
          <w:szCs w:val="28"/>
        </w:rPr>
        <w:lastRenderedPageBreak/>
        <w:t>День 23</w:t>
      </w:r>
      <w:r>
        <w:rPr>
          <w:rFonts w:ascii="Times New Roman" w:hAnsi="Times New Roman" w:cs="Times New Roman"/>
          <w:b/>
          <w:sz w:val="28"/>
          <w:szCs w:val="28"/>
        </w:rPr>
        <w:t xml:space="preserve"> (17.05.2024г) </w:t>
      </w:r>
      <w:r>
        <w:rPr>
          <w:rFonts w:ascii="Times New Roman" w:hAnsi="Times New Roman"/>
          <w:b/>
          <w:sz w:val="28"/>
          <w:szCs w:val="28"/>
        </w:rPr>
        <w:t>Утилизация и дезинфекция отработанного материала</w:t>
      </w:r>
    </w:p>
    <w:p w:rsidR="00655E52" w:rsidRDefault="00655E52" w:rsidP="0039529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5E52" w:rsidRDefault="00655E52" w:rsidP="00655E52">
      <w:pPr>
        <w:rPr>
          <w:rFonts w:ascii="Times New Roman" w:hAnsi="Times New Roman"/>
          <w:sz w:val="28"/>
          <w:szCs w:val="28"/>
        </w:rPr>
      </w:pPr>
      <w:r w:rsidRPr="00E9205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каждой лаборатории осуществляется утилизация и дезинфекция отработанного материала. Каждый материал относится к своему классу отходов, где по определенным свойствам их разделяют. </w:t>
      </w:r>
    </w:p>
    <w:p w:rsidR="00655E52" w:rsidRDefault="00655E52" w:rsidP="00655E52">
      <w:pPr>
        <w:rPr>
          <w:rFonts w:ascii="Times New Roman" w:hAnsi="Times New Roman"/>
          <w:color w:val="292B2C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Класс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э</w:t>
      </w:r>
      <w:r w:rsidRPr="007C54B1"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пидемиологически</w:t>
      </w:r>
      <w:proofErr w:type="spellEnd"/>
      <w:r w:rsidRPr="007C54B1"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 xml:space="preserve"> безопасные, нетоксичные отходы, которые по составу приближены к твердым бытовым, не контактировали с биологическими жидкостями или инфекционными больными. К ним относят канцелярские принадлежности, упаковку, мебель, инвентарь, потерявшие потребительские свойства, смет от уборки территории, отработки центральных пищеблоков и подразделений ЛПУ, </w:t>
      </w:r>
      <w:proofErr w:type="gramStart"/>
      <w:r w:rsidRPr="007C54B1"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кроме</w:t>
      </w:r>
      <w:proofErr w:type="gramEnd"/>
      <w:r w:rsidRPr="007C54B1"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 xml:space="preserve"> инфекционного и фтизиатрического</w:t>
      </w:r>
      <w:r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.</w:t>
      </w:r>
    </w:p>
    <w:p w:rsidR="00655E52" w:rsidRPr="007C54B1" w:rsidRDefault="00655E52" w:rsidP="00655E52">
      <w:pPr>
        <w:pStyle w:val="af0"/>
        <w:shd w:val="clear" w:color="auto" w:fill="FFFFFF"/>
        <w:spacing w:before="0" w:beforeAutospacing="0"/>
        <w:rPr>
          <w:color w:val="292B2C"/>
          <w:sz w:val="28"/>
          <w:szCs w:val="28"/>
        </w:rPr>
      </w:pPr>
      <w:r>
        <w:rPr>
          <w:color w:val="292B2C"/>
          <w:sz w:val="28"/>
          <w:szCs w:val="28"/>
          <w:shd w:val="clear" w:color="auto" w:fill="FFFFFF"/>
        </w:rPr>
        <w:t>Класс</w:t>
      </w:r>
      <w:proofErr w:type="gramStart"/>
      <w:r>
        <w:rPr>
          <w:color w:val="292B2C"/>
          <w:sz w:val="28"/>
          <w:szCs w:val="28"/>
          <w:shd w:val="clear" w:color="auto" w:fill="FFFFFF"/>
        </w:rPr>
        <w:t xml:space="preserve"> Б</w:t>
      </w:r>
      <w:proofErr w:type="gramEnd"/>
      <w:r>
        <w:rPr>
          <w:color w:val="292B2C"/>
          <w:sz w:val="28"/>
          <w:szCs w:val="28"/>
          <w:shd w:val="clear" w:color="auto" w:fill="FFFFFF"/>
        </w:rPr>
        <w:t xml:space="preserve"> - </w:t>
      </w:r>
      <w:r>
        <w:rPr>
          <w:color w:val="292B2C"/>
          <w:sz w:val="28"/>
          <w:szCs w:val="28"/>
        </w:rPr>
        <w:t>о</w:t>
      </w:r>
      <w:r w:rsidRPr="007C54B1">
        <w:rPr>
          <w:color w:val="292B2C"/>
          <w:sz w:val="28"/>
          <w:szCs w:val="28"/>
        </w:rPr>
        <w:t>тходы с потенциалом инфицирования, которые могут привести к эпидемиям. К опасным </w:t>
      </w:r>
      <w:r>
        <w:rPr>
          <w:color w:val="292B2C"/>
          <w:sz w:val="28"/>
          <w:szCs w:val="28"/>
        </w:rPr>
        <w:t xml:space="preserve">классам </w:t>
      </w:r>
      <w:r w:rsidRPr="007C54B1">
        <w:rPr>
          <w:color w:val="292B2C"/>
          <w:sz w:val="28"/>
          <w:szCs w:val="28"/>
        </w:rPr>
        <w:t> принадлежат:</w:t>
      </w:r>
    </w:p>
    <w:p w:rsidR="00655E52" w:rsidRPr="007C54B1" w:rsidRDefault="00655E52" w:rsidP="00655E5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7C54B1">
        <w:rPr>
          <w:rFonts w:ascii="Times New Roman" w:hAnsi="Times New Roman"/>
          <w:color w:val="292B2C"/>
          <w:sz w:val="28"/>
          <w:szCs w:val="28"/>
        </w:rPr>
        <w:t>материалы и инструменты, загрязненные биологическими жидкостями, например кровью;</w:t>
      </w:r>
    </w:p>
    <w:p w:rsidR="00655E52" w:rsidRPr="007C54B1" w:rsidRDefault="00655E52" w:rsidP="00655E5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7C54B1">
        <w:rPr>
          <w:rFonts w:ascii="Times New Roman" w:hAnsi="Times New Roman"/>
          <w:color w:val="292B2C"/>
          <w:sz w:val="28"/>
          <w:szCs w:val="28"/>
        </w:rPr>
        <w:t>патологоанатомические отходы;</w:t>
      </w:r>
    </w:p>
    <w:p w:rsidR="00655E52" w:rsidRPr="007C54B1" w:rsidRDefault="00655E52" w:rsidP="00655E5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7C54B1">
        <w:rPr>
          <w:rFonts w:ascii="Times New Roman" w:hAnsi="Times New Roman"/>
          <w:color w:val="292B2C"/>
          <w:sz w:val="28"/>
          <w:szCs w:val="28"/>
        </w:rPr>
        <w:t>органические послеоперационные (органы, ткани);</w:t>
      </w:r>
    </w:p>
    <w:p w:rsidR="00655E52" w:rsidRDefault="00655E52" w:rsidP="00655E5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proofErr w:type="gramStart"/>
      <w:r w:rsidRPr="007C54B1">
        <w:rPr>
          <w:rFonts w:ascii="Times New Roman" w:hAnsi="Times New Roman"/>
          <w:color w:val="292B2C"/>
          <w:sz w:val="28"/>
          <w:szCs w:val="28"/>
        </w:rPr>
        <w:t>пище</w:t>
      </w:r>
      <w:r>
        <w:rPr>
          <w:rFonts w:ascii="Times New Roman" w:hAnsi="Times New Roman"/>
          <w:color w:val="292B2C"/>
          <w:sz w:val="28"/>
          <w:szCs w:val="28"/>
        </w:rPr>
        <w:t>вые</w:t>
      </w:r>
      <w:proofErr w:type="gramEnd"/>
      <w:r>
        <w:rPr>
          <w:rFonts w:ascii="Times New Roman" w:hAnsi="Times New Roman"/>
          <w:color w:val="292B2C"/>
          <w:sz w:val="28"/>
          <w:szCs w:val="28"/>
        </w:rPr>
        <w:t xml:space="preserve"> – из инфекционных отделений</w:t>
      </w:r>
    </w:p>
    <w:p w:rsidR="00655E52" w:rsidRPr="005F6D0B" w:rsidRDefault="00655E52" w:rsidP="00655E52">
      <w:pPr>
        <w:pStyle w:val="af0"/>
        <w:shd w:val="clear" w:color="auto" w:fill="FFFFFF"/>
        <w:spacing w:before="0" w:beforeAutospacing="0"/>
        <w:rPr>
          <w:color w:val="292B2C"/>
          <w:sz w:val="28"/>
          <w:szCs w:val="28"/>
        </w:rPr>
      </w:pPr>
      <w:r>
        <w:rPr>
          <w:color w:val="292B2C"/>
          <w:sz w:val="28"/>
          <w:szCs w:val="28"/>
        </w:rPr>
        <w:t>Класс</w:t>
      </w:r>
      <w:proofErr w:type="gramStart"/>
      <w:r>
        <w:rPr>
          <w:color w:val="292B2C"/>
          <w:sz w:val="28"/>
          <w:szCs w:val="28"/>
        </w:rPr>
        <w:t xml:space="preserve"> В</w:t>
      </w:r>
      <w:proofErr w:type="gramEnd"/>
      <w:r>
        <w:rPr>
          <w:color w:val="292B2C"/>
          <w:sz w:val="28"/>
          <w:szCs w:val="28"/>
        </w:rPr>
        <w:t xml:space="preserve"> - ч</w:t>
      </w:r>
      <w:r w:rsidRPr="005F6D0B">
        <w:rPr>
          <w:color w:val="292B2C"/>
          <w:sz w:val="28"/>
          <w:szCs w:val="28"/>
        </w:rPr>
        <w:t xml:space="preserve">резвычайно </w:t>
      </w:r>
      <w:proofErr w:type="spellStart"/>
      <w:r w:rsidRPr="005F6D0B">
        <w:rPr>
          <w:color w:val="292B2C"/>
          <w:sz w:val="28"/>
          <w:szCs w:val="28"/>
        </w:rPr>
        <w:t>эпидемиологически</w:t>
      </w:r>
      <w:proofErr w:type="spellEnd"/>
      <w:r w:rsidRPr="005F6D0B">
        <w:rPr>
          <w:color w:val="292B2C"/>
          <w:sz w:val="28"/>
          <w:szCs w:val="28"/>
        </w:rPr>
        <w:t xml:space="preserve"> опасные отходы, которые контактировали с инфекционными болезнями и могут спровоцировать распространение инфекции.</w:t>
      </w:r>
      <w:r>
        <w:rPr>
          <w:color w:val="292B2C"/>
          <w:sz w:val="28"/>
          <w:szCs w:val="28"/>
        </w:rPr>
        <w:t xml:space="preserve"> </w:t>
      </w:r>
      <w:r w:rsidRPr="005F6D0B">
        <w:rPr>
          <w:color w:val="292B2C"/>
          <w:sz w:val="28"/>
          <w:szCs w:val="28"/>
        </w:rPr>
        <w:t>К ним относят отходы: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лабораторий и фармацевтических производств, которые имеют дело с микроорганизмами 1–2-й групп патогенности;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фтизиатрических стационаров;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микробиологических лабораторий, работающих с возбудителем туберкулеза.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непригодные живые вакцины;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 xml:space="preserve">отходы от применения </w:t>
      </w:r>
      <w:proofErr w:type="spellStart"/>
      <w:r w:rsidRPr="005F6D0B">
        <w:rPr>
          <w:rFonts w:ascii="Times New Roman" w:hAnsi="Times New Roman"/>
          <w:color w:val="292B2C"/>
          <w:sz w:val="28"/>
          <w:szCs w:val="28"/>
        </w:rPr>
        <w:t>генно-модифицированных</w:t>
      </w:r>
      <w:proofErr w:type="spellEnd"/>
      <w:r w:rsidRPr="005F6D0B">
        <w:rPr>
          <w:rFonts w:ascii="Times New Roman" w:hAnsi="Times New Roman"/>
          <w:color w:val="292B2C"/>
          <w:sz w:val="28"/>
          <w:szCs w:val="28"/>
        </w:rPr>
        <w:t xml:space="preserve"> организмов в научно-медицинских целях;</w:t>
      </w:r>
    </w:p>
    <w:p w:rsidR="00655E52" w:rsidRPr="005F6D0B" w:rsidRDefault="00655E52" w:rsidP="00655E5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от лекарственных производств, от хранения биомедицинских клеточных препаратов.</w:t>
      </w:r>
    </w:p>
    <w:p w:rsidR="00655E52" w:rsidRPr="005F6D0B" w:rsidRDefault="00655E52" w:rsidP="00655E52">
      <w:pPr>
        <w:pStyle w:val="af0"/>
        <w:shd w:val="clear" w:color="auto" w:fill="FFFFFF"/>
        <w:spacing w:before="0" w:beforeAutospacing="0"/>
        <w:rPr>
          <w:color w:val="292B2C"/>
          <w:sz w:val="28"/>
          <w:szCs w:val="28"/>
        </w:rPr>
      </w:pPr>
      <w:r>
        <w:rPr>
          <w:color w:val="292B2C"/>
          <w:sz w:val="28"/>
          <w:szCs w:val="28"/>
        </w:rPr>
        <w:t xml:space="preserve">Класс Г - </w:t>
      </w:r>
      <w:proofErr w:type="spellStart"/>
      <w:r>
        <w:rPr>
          <w:color w:val="292B2C"/>
          <w:sz w:val="28"/>
          <w:szCs w:val="28"/>
        </w:rPr>
        <w:t>т</w:t>
      </w:r>
      <w:r w:rsidRPr="005F6D0B">
        <w:rPr>
          <w:color w:val="292B2C"/>
          <w:sz w:val="28"/>
          <w:szCs w:val="28"/>
        </w:rPr>
        <w:t>оксикологически</w:t>
      </w:r>
      <w:proofErr w:type="spellEnd"/>
      <w:r w:rsidRPr="005F6D0B">
        <w:rPr>
          <w:color w:val="292B2C"/>
          <w:sz w:val="28"/>
          <w:szCs w:val="28"/>
        </w:rPr>
        <w:t xml:space="preserve"> опасные отходы, близкие по составу к </w:t>
      </w:r>
      <w:proofErr w:type="gramStart"/>
      <w:r w:rsidRPr="005F6D0B">
        <w:rPr>
          <w:color w:val="292B2C"/>
          <w:sz w:val="28"/>
          <w:szCs w:val="28"/>
        </w:rPr>
        <w:t>промышленным</w:t>
      </w:r>
      <w:proofErr w:type="gramEnd"/>
      <w:r w:rsidRPr="005F6D0B">
        <w:rPr>
          <w:color w:val="292B2C"/>
          <w:sz w:val="28"/>
          <w:szCs w:val="28"/>
        </w:rPr>
        <w:t>. В их числе:</w:t>
      </w:r>
    </w:p>
    <w:p w:rsidR="00655E52" w:rsidRPr="005F6D0B" w:rsidRDefault="00655E52" w:rsidP="00655E5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просроченные лекарственные средства и антисептики;</w:t>
      </w:r>
    </w:p>
    <w:p w:rsidR="00655E52" w:rsidRPr="005F6D0B" w:rsidRDefault="00655E52" w:rsidP="00655E5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proofErr w:type="spellStart"/>
      <w:r w:rsidRPr="005F6D0B">
        <w:rPr>
          <w:rFonts w:ascii="Times New Roman" w:hAnsi="Times New Roman"/>
          <w:color w:val="292B2C"/>
          <w:sz w:val="28"/>
          <w:szCs w:val="28"/>
        </w:rPr>
        <w:t>цитостатики</w:t>
      </w:r>
      <w:proofErr w:type="spellEnd"/>
      <w:r w:rsidRPr="005F6D0B">
        <w:rPr>
          <w:rFonts w:ascii="Times New Roman" w:hAnsi="Times New Roman"/>
          <w:color w:val="292B2C"/>
          <w:sz w:val="28"/>
          <w:szCs w:val="28"/>
        </w:rPr>
        <w:t xml:space="preserve"> и химиопрепараты;</w:t>
      </w:r>
    </w:p>
    <w:p w:rsidR="00655E52" w:rsidRPr="005F6D0B" w:rsidRDefault="00655E52" w:rsidP="00655E5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lastRenderedPageBreak/>
        <w:t>ртутьсодержащие предметы, приборы и оборудование;</w:t>
      </w:r>
    </w:p>
    <w:p w:rsidR="00655E52" w:rsidRPr="005F6D0B" w:rsidRDefault="00655E52" w:rsidP="00655E5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отходы фармацевтических производств;</w:t>
      </w:r>
    </w:p>
    <w:p w:rsidR="00655E52" w:rsidRPr="005F6D0B" w:rsidRDefault="00655E52" w:rsidP="00655E5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92B2C"/>
          <w:sz w:val="28"/>
          <w:szCs w:val="28"/>
        </w:rPr>
      </w:pPr>
      <w:r w:rsidRPr="005F6D0B">
        <w:rPr>
          <w:rFonts w:ascii="Times New Roman" w:hAnsi="Times New Roman"/>
          <w:color w:val="292B2C"/>
          <w:sz w:val="28"/>
          <w:szCs w:val="28"/>
        </w:rPr>
        <w:t>отходы от эксплуатации оборудования, систем освещения и др.</w:t>
      </w:r>
    </w:p>
    <w:p w:rsidR="00655E52" w:rsidRPr="007C54B1" w:rsidRDefault="00655E52" w:rsidP="00655E5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292B2C"/>
          <w:sz w:val="28"/>
          <w:szCs w:val="28"/>
        </w:rPr>
      </w:pPr>
      <w:r>
        <w:rPr>
          <w:rFonts w:ascii="Times New Roman" w:hAnsi="Times New Roman"/>
          <w:color w:val="292B2C"/>
          <w:sz w:val="28"/>
          <w:szCs w:val="28"/>
        </w:rPr>
        <w:t>Класс</w:t>
      </w:r>
      <w:proofErr w:type="gramStart"/>
      <w:r>
        <w:rPr>
          <w:rFonts w:ascii="Times New Roman" w:hAnsi="Times New Roman"/>
          <w:color w:val="292B2C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color w:val="292B2C"/>
          <w:sz w:val="28"/>
          <w:szCs w:val="28"/>
        </w:rPr>
        <w:t xml:space="preserve"> - </w:t>
      </w:r>
      <w:r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р</w:t>
      </w:r>
      <w:r w:rsidRPr="005F6D0B">
        <w:rPr>
          <w:rFonts w:ascii="Times New Roman" w:hAnsi="Times New Roman"/>
          <w:color w:val="292B2C"/>
          <w:sz w:val="28"/>
          <w:szCs w:val="28"/>
          <w:shd w:val="clear" w:color="auto" w:fill="FFFFFF"/>
        </w:rPr>
        <w:t>адиоактивные отходы. К ним относят любые материалы, предметы, частицы, в которых содержание радионуклидов превышает допустимые нормы радиационной безопасности.</w:t>
      </w:r>
    </w:p>
    <w:p w:rsidR="00655E52" w:rsidRDefault="00655E52" w:rsidP="003952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E52" w:rsidRDefault="00655E52" w:rsidP="00655E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7850" cy="2120337"/>
            <wp:effectExtent l="19050" t="0" r="0" b="0"/>
            <wp:docPr id="6" name="Рисунок 5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241" cy="21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7380" cy="2120900"/>
            <wp:effectExtent l="19050" t="0" r="8170" b="0"/>
            <wp:docPr id="7" name="Рисунок 6" descr="д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з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12" cy="21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52" w:rsidRDefault="00655E52" w:rsidP="00655E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E52" w:rsidRPr="00655E52" w:rsidRDefault="00655E52" w:rsidP="00655E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655E52" w:rsidRPr="00655E52" w:rsidSect="00A413B5">
          <w:footerReference w:type="default" r:id="rId16"/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506B7B"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отходы класса «Б» и ёмкости для дезинфекции</w:t>
      </w:r>
    </w:p>
    <w:p w:rsidR="004C1097" w:rsidRPr="00137A59" w:rsidRDefault="004C1097" w:rsidP="004C109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4C1097" w:rsidRPr="00137A59" w:rsidRDefault="004C1097" w:rsidP="004C10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59"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="005B633B">
        <w:rPr>
          <w:rFonts w:ascii="Times New Roman" w:hAnsi="Times New Roman" w:cs="Times New Roman"/>
          <w:b/>
          <w:sz w:val="24"/>
          <w:szCs w:val="24"/>
        </w:rPr>
        <w:t>ПРЕД</w:t>
      </w:r>
      <w:r w:rsidRPr="00137A59">
        <w:rPr>
          <w:rFonts w:ascii="Times New Roman" w:hAnsi="Times New Roman" w:cs="Times New Roman"/>
          <w:b/>
          <w:sz w:val="24"/>
          <w:szCs w:val="24"/>
        </w:rPr>
        <w:t>ДИПЛОМНОЙ ПРАКТИКЕ</w:t>
      </w:r>
    </w:p>
    <w:p w:rsidR="004C1097" w:rsidRPr="00137A59" w:rsidRDefault="004C1097" w:rsidP="004C10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Ф.И.О. </w:t>
      </w:r>
      <w:proofErr w:type="gramStart"/>
      <w:r w:rsidRPr="00137A5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137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A59">
        <w:rPr>
          <w:rFonts w:ascii="Times New Roman" w:hAnsi="Times New Roman" w:cs="Times New Roman"/>
          <w:sz w:val="24"/>
          <w:szCs w:val="24"/>
        </w:rPr>
        <w:t>_</w:t>
      </w:r>
      <w:r w:rsidR="005F5BAD" w:rsidRPr="005F5BAD">
        <w:rPr>
          <w:rFonts w:ascii="Times New Roman" w:hAnsi="Times New Roman" w:cs="Times New Roman"/>
          <w:sz w:val="24"/>
          <w:szCs w:val="24"/>
          <w:u w:val="single"/>
        </w:rPr>
        <w:t>Вавренюк</w:t>
      </w:r>
      <w:proofErr w:type="spellEnd"/>
      <w:r w:rsidR="005F5BAD" w:rsidRPr="005F5BAD">
        <w:rPr>
          <w:rFonts w:ascii="Times New Roman" w:hAnsi="Times New Roman" w:cs="Times New Roman"/>
          <w:sz w:val="24"/>
          <w:szCs w:val="24"/>
          <w:u w:val="single"/>
        </w:rPr>
        <w:t xml:space="preserve"> Алёна Денисовна</w:t>
      </w:r>
      <w:r w:rsidRPr="00137A59">
        <w:rPr>
          <w:rFonts w:ascii="Times New Roman" w:hAnsi="Times New Roman" w:cs="Times New Roman"/>
          <w:sz w:val="24"/>
          <w:szCs w:val="24"/>
        </w:rPr>
        <w:t>______</w:t>
      </w:r>
      <w:r w:rsidR="005F5BAD">
        <w:rPr>
          <w:rFonts w:ascii="Times New Roman" w:hAnsi="Times New Roman" w:cs="Times New Roman"/>
          <w:sz w:val="24"/>
          <w:szCs w:val="24"/>
        </w:rPr>
        <w:t>_________________</w:t>
      </w:r>
      <w:r w:rsidRPr="00137A59">
        <w:rPr>
          <w:rFonts w:ascii="Times New Roman" w:hAnsi="Times New Roman" w:cs="Times New Roman"/>
          <w:sz w:val="24"/>
          <w:szCs w:val="24"/>
        </w:rPr>
        <w:t>____</w:t>
      </w:r>
    </w:p>
    <w:p w:rsidR="004C1097" w:rsidRPr="00137A59" w:rsidRDefault="005F5BAD" w:rsidP="004C10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группы__</w:t>
      </w:r>
      <w:r w:rsidR="004C1097" w:rsidRPr="00137A59">
        <w:rPr>
          <w:rFonts w:ascii="Times New Roman" w:hAnsi="Times New Roman" w:cs="Times New Roman"/>
          <w:sz w:val="24"/>
          <w:szCs w:val="24"/>
        </w:rPr>
        <w:t>__</w:t>
      </w:r>
      <w:r w:rsidRPr="005F5BAD">
        <w:rPr>
          <w:rFonts w:ascii="Times New Roman" w:hAnsi="Times New Roman" w:cs="Times New Roman"/>
          <w:sz w:val="24"/>
          <w:szCs w:val="24"/>
          <w:u w:val="single"/>
        </w:rPr>
        <w:t>423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4C1097" w:rsidRPr="00137A59">
        <w:rPr>
          <w:rFonts w:ascii="Times New Roman" w:hAnsi="Times New Roman" w:cs="Times New Roman"/>
          <w:sz w:val="24"/>
          <w:szCs w:val="24"/>
        </w:rPr>
        <w:t>_   спе</w:t>
      </w:r>
      <w:r w:rsidR="00725D6F">
        <w:rPr>
          <w:rFonts w:ascii="Times New Roman" w:hAnsi="Times New Roman" w:cs="Times New Roman"/>
          <w:sz w:val="24"/>
          <w:szCs w:val="24"/>
        </w:rPr>
        <w:t>циальности  31.02.03. Лабораторная диагностика</w:t>
      </w:r>
    </w:p>
    <w:p w:rsidR="004C1097" w:rsidRPr="00137A59" w:rsidRDefault="004C1097" w:rsidP="004C10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 xml:space="preserve">Проходившего (ей) дипломную практику  с </w:t>
      </w:r>
      <w:r w:rsidR="00105FF4">
        <w:rPr>
          <w:rFonts w:ascii="Times New Roman" w:hAnsi="Times New Roman" w:cs="Times New Roman"/>
          <w:sz w:val="24"/>
          <w:szCs w:val="24"/>
        </w:rPr>
        <w:t xml:space="preserve"> 22.04 по 19.05.2024</w:t>
      </w:r>
      <w:r w:rsidRPr="00137A59">
        <w:rPr>
          <w:rFonts w:ascii="Times New Roman" w:hAnsi="Times New Roman" w:cs="Times New Roman"/>
          <w:sz w:val="24"/>
          <w:szCs w:val="24"/>
        </w:rPr>
        <w:t>г</w:t>
      </w:r>
    </w:p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7A59">
        <w:rPr>
          <w:rFonts w:ascii="Times New Roman" w:hAnsi="Times New Roman" w:cs="Times New Roman"/>
          <w:sz w:val="24"/>
          <w:szCs w:val="24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137A59">
              <w:rPr>
                <w:b w:val="0"/>
                <w:sz w:val="24"/>
                <w:szCs w:val="24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506B7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506B7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реактивов,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506B7B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Определение гематологических показателей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определение гемоглобина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СОЭ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лейкоцитов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эритроцитов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-приготовление мазка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-окрашивание мазков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-подсчёт лейкоцитарной формулы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супровитальная</w:t>
            </w:r>
            <w:proofErr w:type="spell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окраска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ретикулоцитов</w:t>
            </w:r>
            <w:proofErr w:type="spellEnd"/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-подсчет </w:t>
            </w:r>
            <w:proofErr w:type="spell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ретикулоцитов</w:t>
            </w:r>
            <w:proofErr w:type="spell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в мазке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гематокрита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длительности кровотечения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определение время свёртывания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тромбоцитов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-определение осмотической стойкости эритроцитов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определение групп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определение резус принадлежности крови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гематологических показателей 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гематологическом 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анализаторе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C31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097" w:rsidRPr="00137A59" w:rsidRDefault="00A75C31" w:rsidP="00A75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</w:tr>
      <w:tr w:rsidR="004C1097" w:rsidRPr="00137A59" w:rsidTr="00F571B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4C1097" w:rsidRPr="00137A59" w:rsidRDefault="004C1097" w:rsidP="00F571B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A75C31" w:rsidP="00F57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</w:tr>
    </w:tbl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C1097" w:rsidRPr="00137A59" w:rsidRDefault="004C1097" w:rsidP="004C1097">
      <w:pPr>
        <w:pStyle w:val="1"/>
        <w:spacing w:line="276" w:lineRule="auto"/>
        <w:ind w:firstLine="0"/>
        <w:rPr>
          <w:bCs/>
          <w:caps/>
          <w:sz w:val="24"/>
          <w:szCs w:val="24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137A59">
        <w:rPr>
          <w:b w:val="0"/>
          <w:bCs/>
          <w:sz w:val="24"/>
          <w:szCs w:val="24"/>
        </w:rPr>
        <w:br w:type="page"/>
      </w:r>
      <w:r w:rsidRPr="00137A59">
        <w:rPr>
          <w:bCs/>
          <w:sz w:val="24"/>
          <w:szCs w:val="24"/>
        </w:rPr>
        <w:lastRenderedPageBreak/>
        <w:t xml:space="preserve">2. </w:t>
      </w:r>
      <w:r w:rsidRPr="00137A59">
        <w:rPr>
          <w:bCs/>
          <w:caps/>
          <w:sz w:val="24"/>
          <w:szCs w:val="24"/>
        </w:rPr>
        <w:t>Текстовой отчет</w:t>
      </w:r>
      <w:bookmarkEnd w:id="21"/>
      <w:bookmarkEnd w:id="22"/>
      <w:bookmarkEnd w:id="23"/>
      <w:bookmarkEnd w:id="24"/>
    </w:p>
    <w:p w:rsidR="004C1097" w:rsidRPr="00137A59" w:rsidRDefault="004C1097" w:rsidP="004C10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C1097" w:rsidRPr="00137A59" w:rsidTr="00F571B8">
        <w:tc>
          <w:tcPr>
            <w:tcW w:w="9571" w:type="dxa"/>
          </w:tcPr>
          <w:p w:rsidR="004C1097" w:rsidRPr="00137A59" w:rsidRDefault="004C1097" w:rsidP="00F571B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B32124" w:rsidRDefault="00105FF4" w:rsidP="00AD3E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рабочего места, регистрация биоматериала, техника 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B32124" w:rsidRDefault="00105FF4" w:rsidP="00AD3E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приготовления мазков, окраска мазков, работа с анализаторами, постановка 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B32124" w:rsidRDefault="00105FF4" w:rsidP="00105F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СОЭ, утилизация отходов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105F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анализаторами, постановка СОЭ, техника приготовления мазков, 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окраска мазков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826625" w:rsidP="008266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работой и помощь в работе с дневником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105FF4" w:rsidRPr="00137A59" w:rsidTr="00F571B8">
        <w:tc>
          <w:tcPr>
            <w:tcW w:w="9571" w:type="dxa"/>
          </w:tcPr>
          <w:p w:rsidR="00105FF4" w:rsidRPr="00B32124" w:rsidRDefault="00105FF4" w:rsidP="00AD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F4" w:rsidRPr="00137A59" w:rsidTr="00F571B8">
        <w:tc>
          <w:tcPr>
            <w:tcW w:w="9571" w:type="dxa"/>
          </w:tcPr>
          <w:p w:rsidR="00105FF4" w:rsidRPr="00137A59" w:rsidRDefault="00105FF4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7A59">
        <w:rPr>
          <w:rFonts w:ascii="Times New Roman" w:hAnsi="Times New Roman" w:cs="Times New Roman"/>
          <w:bCs/>
          <w:sz w:val="24"/>
          <w:szCs w:val="24"/>
        </w:rPr>
        <w:t>Общий руководитель практики</w:t>
      </w:r>
      <w:r w:rsidRPr="00137A59">
        <w:rPr>
          <w:rFonts w:ascii="Times New Roman" w:hAnsi="Times New Roman" w:cs="Times New Roman"/>
          <w:b/>
          <w:bCs/>
          <w:sz w:val="24"/>
          <w:szCs w:val="24"/>
        </w:rPr>
        <w:t xml:space="preserve">   ________________  </w:t>
      </w:r>
      <w:r w:rsidRPr="00137A59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4C1097" w:rsidRPr="00137A59" w:rsidRDefault="004C1097" w:rsidP="004C1097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37A5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r w:rsidRPr="00137A59">
        <w:rPr>
          <w:rFonts w:ascii="Times New Roman" w:hAnsi="Times New Roman" w:cs="Times New Roman"/>
          <w:bCs/>
          <w:i/>
          <w:sz w:val="24"/>
          <w:szCs w:val="24"/>
        </w:rPr>
        <w:t>(подпись)                              (ФИО)</w:t>
      </w:r>
    </w:p>
    <w:p w:rsidR="004C1097" w:rsidRPr="00137A59" w:rsidRDefault="004C1097" w:rsidP="004C10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1097" w:rsidRDefault="004C1097" w:rsidP="004C1097">
      <w:pPr>
        <w:jc w:val="both"/>
        <w:rPr>
          <w:rFonts w:ascii="Times New Roman" w:hAnsi="Times New Roman"/>
          <w:bCs/>
          <w:sz w:val="24"/>
          <w:szCs w:val="24"/>
        </w:rPr>
      </w:pPr>
      <w:r w:rsidRPr="00137A59">
        <w:rPr>
          <w:rFonts w:ascii="Times New Roman" w:hAnsi="Times New Roman" w:cs="Times New Roman"/>
          <w:bCs/>
          <w:sz w:val="24"/>
          <w:szCs w:val="24"/>
        </w:rPr>
        <w:t>М.П.организации</w:t>
      </w:r>
    </w:p>
    <w:p w:rsidR="004C1097" w:rsidRDefault="004C1097" w:rsidP="004C1097">
      <w:pPr>
        <w:jc w:val="both"/>
        <w:rPr>
          <w:rFonts w:ascii="Times New Roman" w:hAnsi="Times New Roman"/>
          <w:bCs/>
          <w:sz w:val="24"/>
          <w:szCs w:val="24"/>
        </w:rPr>
      </w:pPr>
    </w:p>
    <w:p w:rsidR="004C1097" w:rsidRDefault="004C1097" w:rsidP="004C1097">
      <w:pPr>
        <w:jc w:val="both"/>
        <w:rPr>
          <w:rFonts w:ascii="Times New Roman" w:hAnsi="Times New Roman"/>
          <w:bCs/>
          <w:sz w:val="24"/>
          <w:szCs w:val="24"/>
        </w:rPr>
      </w:pPr>
    </w:p>
    <w:p w:rsidR="004C1097" w:rsidRDefault="004C1097" w:rsidP="004C1097">
      <w:pPr>
        <w:jc w:val="both"/>
        <w:rPr>
          <w:rFonts w:ascii="Times New Roman" w:hAnsi="Times New Roman"/>
          <w:bCs/>
          <w:sz w:val="24"/>
          <w:szCs w:val="24"/>
        </w:rPr>
      </w:pPr>
    </w:p>
    <w:p w:rsidR="00725D6F" w:rsidRDefault="00725D6F" w:rsidP="004C1097">
      <w:pPr>
        <w:pStyle w:val="20"/>
        <w:ind w:firstLine="0"/>
        <w:jc w:val="center"/>
        <w:rPr>
          <w:b/>
          <w:sz w:val="24"/>
          <w:szCs w:val="24"/>
        </w:rPr>
      </w:pPr>
      <w:bookmarkStart w:id="25" w:name="_Toc359316863"/>
    </w:p>
    <w:p w:rsidR="004C1097" w:rsidRPr="00137A59" w:rsidRDefault="004C1097" w:rsidP="004C1097">
      <w:pPr>
        <w:pStyle w:val="20"/>
        <w:ind w:firstLine="0"/>
        <w:jc w:val="center"/>
        <w:rPr>
          <w:b/>
          <w:sz w:val="24"/>
          <w:szCs w:val="24"/>
        </w:rPr>
      </w:pPr>
      <w:r w:rsidRPr="00137A59">
        <w:rPr>
          <w:b/>
          <w:sz w:val="24"/>
          <w:szCs w:val="24"/>
        </w:rPr>
        <w:t>ХАРАКТЕРИСТИКА</w:t>
      </w:r>
      <w:bookmarkEnd w:id="25"/>
    </w:p>
    <w:p w:rsidR="004C1097" w:rsidRPr="00105FF4" w:rsidRDefault="004C1097" w:rsidP="004C1097">
      <w:pPr>
        <w:pStyle w:val="af6"/>
        <w:jc w:val="center"/>
        <w:rPr>
          <w:b/>
          <w:iCs/>
          <w:sz w:val="24"/>
          <w:szCs w:val="24"/>
          <w:u w:val="single"/>
        </w:rPr>
      </w:pPr>
      <w:proofErr w:type="spellStart"/>
      <w:r w:rsidRPr="00105FF4">
        <w:rPr>
          <w:b/>
          <w:iCs/>
          <w:sz w:val="24"/>
          <w:szCs w:val="24"/>
          <w:u w:val="single"/>
        </w:rPr>
        <w:t>__________________</w:t>
      </w:r>
      <w:r w:rsidR="00105FF4" w:rsidRPr="00105FF4">
        <w:rPr>
          <w:b/>
          <w:iCs/>
          <w:sz w:val="24"/>
          <w:szCs w:val="24"/>
          <w:u w:val="single"/>
        </w:rPr>
        <w:t>Вавренюк</w:t>
      </w:r>
      <w:proofErr w:type="spellEnd"/>
      <w:r w:rsidR="00105FF4" w:rsidRPr="00105FF4">
        <w:rPr>
          <w:b/>
          <w:iCs/>
          <w:sz w:val="24"/>
          <w:szCs w:val="24"/>
          <w:u w:val="single"/>
        </w:rPr>
        <w:t xml:space="preserve"> Алёна Денисовна ________</w:t>
      </w:r>
      <w:r w:rsidRPr="00105FF4">
        <w:rPr>
          <w:b/>
          <w:iCs/>
          <w:sz w:val="24"/>
          <w:szCs w:val="24"/>
          <w:u w:val="single"/>
        </w:rPr>
        <w:t>____________</w:t>
      </w:r>
    </w:p>
    <w:p w:rsidR="004C1097" w:rsidRPr="00137A59" w:rsidRDefault="004C1097" w:rsidP="004C1097">
      <w:pPr>
        <w:pStyle w:val="af6"/>
        <w:jc w:val="center"/>
        <w:rPr>
          <w:i/>
          <w:iCs/>
          <w:sz w:val="24"/>
          <w:szCs w:val="24"/>
        </w:rPr>
      </w:pPr>
      <w:r w:rsidRPr="00137A59">
        <w:rPr>
          <w:i/>
          <w:iCs/>
          <w:sz w:val="24"/>
          <w:szCs w:val="24"/>
        </w:rPr>
        <w:t>ФИО</w:t>
      </w:r>
    </w:p>
    <w:p w:rsidR="004C1097" w:rsidRPr="00137A59" w:rsidRDefault="004C1097" w:rsidP="004C1097">
      <w:pPr>
        <w:pStyle w:val="af6"/>
        <w:rPr>
          <w:iCs/>
          <w:sz w:val="24"/>
          <w:szCs w:val="24"/>
        </w:rPr>
      </w:pPr>
      <w:proofErr w:type="gramStart"/>
      <w:r w:rsidRPr="00137A59">
        <w:rPr>
          <w:iCs/>
          <w:sz w:val="24"/>
          <w:szCs w:val="24"/>
        </w:rPr>
        <w:t>обучающийся</w:t>
      </w:r>
      <w:proofErr w:type="gramEnd"/>
      <w:r w:rsidRPr="00137A59">
        <w:rPr>
          <w:iCs/>
          <w:sz w:val="24"/>
          <w:szCs w:val="24"/>
        </w:rPr>
        <w:t xml:space="preserve"> (</w:t>
      </w:r>
      <w:proofErr w:type="spellStart"/>
      <w:r w:rsidRPr="00137A59">
        <w:rPr>
          <w:iCs/>
          <w:sz w:val="24"/>
          <w:szCs w:val="24"/>
        </w:rPr>
        <w:t>ая</w:t>
      </w:r>
      <w:proofErr w:type="spellEnd"/>
      <w:r w:rsidRPr="00137A59">
        <w:rPr>
          <w:iCs/>
          <w:sz w:val="24"/>
          <w:szCs w:val="24"/>
        </w:rPr>
        <w:t xml:space="preserve">) на </w:t>
      </w:r>
      <w:r w:rsidR="00A75C31">
        <w:rPr>
          <w:iCs/>
          <w:sz w:val="24"/>
          <w:szCs w:val="24"/>
        </w:rPr>
        <w:t xml:space="preserve">4 </w:t>
      </w:r>
      <w:r w:rsidRPr="00137A59">
        <w:rPr>
          <w:iCs/>
          <w:sz w:val="24"/>
          <w:szCs w:val="24"/>
        </w:rPr>
        <w:t>курсе  по специальности СПО</w:t>
      </w:r>
      <w:r w:rsidR="00725D6F">
        <w:rPr>
          <w:iCs/>
          <w:sz w:val="24"/>
          <w:szCs w:val="24"/>
        </w:rPr>
        <w:t xml:space="preserve"> 31.02.03.</w:t>
      </w:r>
    </w:p>
    <w:p w:rsidR="004C1097" w:rsidRPr="00137A59" w:rsidRDefault="004C1097" w:rsidP="004C1097">
      <w:pPr>
        <w:pStyle w:val="af6"/>
        <w:jc w:val="center"/>
        <w:rPr>
          <w:b/>
          <w:iCs/>
          <w:sz w:val="24"/>
          <w:szCs w:val="24"/>
        </w:rPr>
      </w:pPr>
      <w:r w:rsidRPr="00137A59">
        <w:rPr>
          <w:b/>
          <w:iCs/>
          <w:sz w:val="24"/>
          <w:szCs w:val="24"/>
        </w:rPr>
        <w:t xml:space="preserve">         </w:t>
      </w:r>
      <w:r w:rsidRPr="00137A59">
        <w:rPr>
          <w:b/>
          <w:iCs/>
          <w:sz w:val="24"/>
          <w:szCs w:val="24"/>
          <w:u w:val="single"/>
        </w:rPr>
        <w:t>Лабораторная диагностика</w:t>
      </w:r>
    </w:p>
    <w:p w:rsidR="004C1097" w:rsidRPr="00137A59" w:rsidRDefault="004C1097" w:rsidP="004C1097">
      <w:pPr>
        <w:pStyle w:val="af6"/>
        <w:rPr>
          <w:i/>
          <w:iCs/>
          <w:sz w:val="24"/>
          <w:szCs w:val="24"/>
        </w:rPr>
      </w:pPr>
      <w:r w:rsidRPr="00137A59">
        <w:rPr>
          <w:i/>
          <w:iCs/>
          <w:sz w:val="24"/>
          <w:szCs w:val="24"/>
        </w:rPr>
        <w:t xml:space="preserve">                                         </w:t>
      </w:r>
    </w:p>
    <w:p w:rsidR="004C1097" w:rsidRPr="00137A59" w:rsidRDefault="004C1097" w:rsidP="004C1097">
      <w:pPr>
        <w:pStyle w:val="af6"/>
        <w:jc w:val="center"/>
        <w:rPr>
          <w:iCs/>
          <w:sz w:val="24"/>
          <w:szCs w:val="24"/>
          <w:u w:val="single"/>
        </w:rPr>
      </w:pPr>
      <w:r w:rsidRPr="00137A59">
        <w:rPr>
          <w:iCs/>
          <w:sz w:val="24"/>
          <w:szCs w:val="24"/>
        </w:rPr>
        <w:t>успешно прошел (</w:t>
      </w:r>
      <w:proofErr w:type="spellStart"/>
      <w:r w:rsidRPr="00137A59">
        <w:rPr>
          <w:iCs/>
          <w:sz w:val="24"/>
          <w:szCs w:val="24"/>
        </w:rPr>
        <w:t>ла</w:t>
      </w:r>
      <w:proofErr w:type="spellEnd"/>
      <w:r w:rsidRPr="00137A59">
        <w:rPr>
          <w:iCs/>
          <w:sz w:val="24"/>
          <w:szCs w:val="24"/>
        </w:rPr>
        <w:t xml:space="preserve">) преддипломную практику по профессиональному разделу:          </w:t>
      </w:r>
      <w:r w:rsidRPr="00137A59">
        <w:rPr>
          <w:b/>
          <w:iCs/>
          <w:sz w:val="24"/>
          <w:szCs w:val="24"/>
          <w:u w:val="single"/>
        </w:rPr>
        <w:t>Проведение лабораторных гематологических исследований</w:t>
      </w:r>
    </w:p>
    <w:p w:rsidR="004C1097" w:rsidRPr="00137A59" w:rsidRDefault="004C1097" w:rsidP="004C1097">
      <w:pPr>
        <w:pStyle w:val="af6"/>
        <w:rPr>
          <w:i/>
          <w:iCs/>
          <w:sz w:val="24"/>
          <w:szCs w:val="24"/>
        </w:rPr>
      </w:pPr>
      <w:r w:rsidRPr="00137A59">
        <w:rPr>
          <w:iCs/>
          <w:sz w:val="24"/>
          <w:szCs w:val="24"/>
        </w:rPr>
        <w:t xml:space="preserve">                                                      </w:t>
      </w:r>
      <w:r w:rsidRPr="00137A59">
        <w:rPr>
          <w:i/>
          <w:iCs/>
          <w:sz w:val="24"/>
          <w:szCs w:val="24"/>
        </w:rPr>
        <w:t>наименование профессионального модуля</w:t>
      </w:r>
    </w:p>
    <w:p w:rsidR="004C1097" w:rsidRPr="00137A59" w:rsidRDefault="00105FF4" w:rsidP="004C1097">
      <w:pPr>
        <w:pStyle w:val="af6"/>
        <w:spacing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объеме___144__часов с  «</w:t>
      </w:r>
      <w:r>
        <w:rPr>
          <w:iCs/>
          <w:sz w:val="24"/>
          <w:szCs w:val="24"/>
          <w:u w:val="single"/>
        </w:rPr>
        <w:t>22</w:t>
      </w:r>
      <w:r w:rsidR="004C1097" w:rsidRPr="00137A59">
        <w:rPr>
          <w:iCs/>
          <w:sz w:val="24"/>
          <w:szCs w:val="24"/>
        </w:rPr>
        <w:t>»_</w:t>
      </w:r>
      <w:r>
        <w:rPr>
          <w:iCs/>
          <w:sz w:val="24"/>
          <w:szCs w:val="24"/>
          <w:u w:val="single"/>
        </w:rPr>
        <w:t>апреля</w:t>
      </w:r>
      <w:r>
        <w:rPr>
          <w:iCs/>
          <w:sz w:val="24"/>
          <w:szCs w:val="24"/>
        </w:rPr>
        <w:t>_2024</w:t>
      </w:r>
      <w:r w:rsidR="004C1097" w:rsidRPr="00137A59">
        <w:rPr>
          <w:iCs/>
          <w:sz w:val="24"/>
          <w:szCs w:val="24"/>
        </w:rPr>
        <w:t>г.  по «</w:t>
      </w:r>
      <w:r w:rsidR="004C1097" w:rsidRPr="00105FF4">
        <w:rPr>
          <w:iCs/>
          <w:sz w:val="24"/>
          <w:szCs w:val="24"/>
          <w:u w:val="single"/>
        </w:rPr>
        <w:t xml:space="preserve"> </w:t>
      </w:r>
      <w:r w:rsidRPr="00105FF4">
        <w:rPr>
          <w:iCs/>
          <w:sz w:val="24"/>
          <w:szCs w:val="24"/>
          <w:u w:val="single"/>
        </w:rPr>
        <w:t>19</w:t>
      </w:r>
      <w:r w:rsidR="004C1097" w:rsidRPr="00105FF4">
        <w:rPr>
          <w:iCs/>
          <w:sz w:val="24"/>
          <w:szCs w:val="24"/>
          <w:u w:val="single"/>
        </w:rPr>
        <w:t xml:space="preserve"> </w:t>
      </w:r>
      <w:r w:rsidR="004C1097" w:rsidRPr="00137A59">
        <w:rPr>
          <w:iCs/>
          <w:sz w:val="24"/>
          <w:szCs w:val="24"/>
        </w:rPr>
        <w:t>»_</w:t>
      </w:r>
      <w:r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>_2024</w:t>
      </w:r>
      <w:r w:rsidR="004C1097" w:rsidRPr="00137A59">
        <w:rPr>
          <w:iCs/>
          <w:sz w:val="24"/>
          <w:szCs w:val="24"/>
        </w:rPr>
        <w:t>г.</w:t>
      </w:r>
    </w:p>
    <w:p w:rsidR="004C1097" w:rsidRPr="00137A59" w:rsidRDefault="004C1097" w:rsidP="004C1097">
      <w:pPr>
        <w:pStyle w:val="af6"/>
        <w:spacing w:line="480" w:lineRule="auto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 xml:space="preserve">в </w:t>
      </w:r>
      <w:proofErr w:type="spellStart"/>
      <w:r w:rsidRPr="00137A59">
        <w:rPr>
          <w:iCs/>
          <w:sz w:val="24"/>
          <w:szCs w:val="24"/>
        </w:rPr>
        <w:t>организации___</w:t>
      </w:r>
      <w:r w:rsidR="00105FF4" w:rsidRPr="00105FF4">
        <w:rPr>
          <w:iCs/>
          <w:sz w:val="24"/>
          <w:szCs w:val="24"/>
          <w:u w:val="single"/>
        </w:rPr>
        <w:t>КГБУЗ</w:t>
      </w:r>
      <w:proofErr w:type="spellEnd"/>
      <w:r w:rsidR="00105FF4" w:rsidRPr="00105FF4">
        <w:rPr>
          <w:iCs/>
          <w:sz w:val="24"/>
          <w:szCs w:val="24"/>
          <w:u w:val="single"/>
        </w:rPr>
        <w:t xml:space="preserve"> «Краевая клиническая больница</w:t>
      </w:r>
      <w:r w:rsidR="00105FF4">
        <w:rPr>
          <w:iCs/>
          <w:sz w:val="24"/>
          <w:szCs w:val="24"/>
          <w:u w:val="single"/>
        </w:rPr>
        <w:t>»</w:t>
      </w:r>
      <w:r w:rsidR="00105FF4">
        <w:rPr>
          <w:iCs/>
          <w:sz w:val="24"/>
          <w:szCs w:val="24"/>
        </w:rPr>
        <w:t>____________</w:t>
      </w:r>
      <w:r w:rsidRPr="00137A59">
        <w:rPr>
          <w:iCs/>
          <w:sz w:val="24"/>
          <w:szCs w:val="24"/>
        </w:rPr>
        <w:t>___________</w:t>
      </w:r>
    </w:p>
    <w:p w:rsidR="004C1097" w:rsidRPr="00137A59" w:rsidRDefault="004C1097" w:rsidP="004C1097">
      <w:pPr>
        <w:pStyle w:val="af6"/>
        <w:jc w:val="center"/>
        <w:rPr>
          <w:i/>
          <w:iCs/>
          <w:sz w:val="24"/>
          <w:szCs w:val="24"/>
        </w:rPr>
      </w:pPr>
      <w:r w:rsidRPr="00137A59">
        <w:rPr>
          <w:i/>
          <w:iCs/>
          <w:sz w:val="24"/>
          <w:szCs w:val="24"/>
        </w:rPr>
        <w:t>наименование организации, юридический адрес</w:t>
      </w:r>
    </w:p>
    <w:p w:rsidR="004C1097" w:rsidRPr="00137A59" w:rsidRDefault="004C1097" w:rsidP="004C1097">
      <w:pPr>
        <w:pStyle w:val="af6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За время прохождения практики:</w:t>
      </w:r>
    </w:p>
    <w:p w:rsidR="004C1097" w:rsidRPr="00137A59" w:rsidRDefault="004C1097" w:rsidP="004C1097">
      <w:pPr>
        <w:pStyle w:val="af6"/>
        <w:rPr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7469"/>
        <w:gridCol w:w="1143"/>
      </w:tblGrid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Оценка (да/нет)</w:t>
            </w: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137A59">
              <w:rPr>
                <w:sz w:val="24"/>
                <w:szCs w:val="24"/>
              </w:rPr>
              <w:t>ПК</w:t>
            </w:r>
            <w:proofErr w:type="gramStart"/>
            <w:r w:rsidRPr="00137A59">
              <w:rPr>
                <w:sz w:val="24"/>
                <w:szCs w:val="24"/>
              </w:rPr>
              <w:t>2</w:t>
            </w:r>
            <w:proofErr w:type="gramEnd"/>
            <w:r w:rsidRPr="00137A59">
              <w:rPr>
                <w:sz w:val="24"/>
                <w:szCs w:val="24"/>
              </w:rPr>
              <w:t>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iCs/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4C1097" w:rsidRPr="00137A59" w:rsidRDefault="004C1097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  <w:p w:rsidR="004C1097" w:rsidRPr="00137A59" w:rsidRDefault="004C1097" w:rsidP="00F57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97" w:rsidRPr="00137A59" w:rsidTr="00F571B8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.4, </w:t>
            </w:r>
          </w:p>
          <w:p w:rsidR="004C1097" w:rsidRPr="00137A59" w:rsidRDefault="004C1097" w:rsidP="00F57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iCs/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sz w:val="24"/>
                <w:szCs w:val="24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137A59">
              <w:rPr>
                <w:sz w:val="24"/>
                <w:szCs w:val="24"/>
              </w:rPr>
              <w:t>СанПин</w:t>
            </w:r>
            <w:proofErr w:type="spellEnd"/>
            <w:r w:rsidRPr="00137A59">
              <w:rPr>
                <w:sz w:val="24"/>
                <w:szCs w:val="24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iCs/>
                <w:sz w:val="24"/>
                <w:szCs w:val="24"/>
              </w:rPr>
            </w:pPr>
            <w:proofErr w:type="gramStart"/>
            <w:r w:rsidRPr="00137A59">
              <w:rPr>
                <w:iCs/>
                <w:sz w:val="24"/>
                <w:szCs w:val="24"/>
              </w:rPr>
              <w:t>Способен</w:t>
            </w:r>
            <w:proofErr w:type="gramEnd"/>
            <w:r w:rsidRPr="00137A59">
              <w:rPr>
                <w:iCs/>
                <w:sz w:val="24"/>
                <w:szCs w:val="24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sz w:val="24"/>
                <w:szCs w:val="24"/>
              </w:rPr>
            </w:pPr>
            <w:r w:rsidRPr="00137A59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137A59">
              <w:rPr>
                <w:rFonts w:ascii="Times New Roman" w:hAnsi="Times New Roman" w:cs="Times New Roman"/>
                <w:sz w:val="24"/>
                <w:szCs w:val="24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4C1097" w:rsidRPr="00137A59" w:rsidTr="00F571B8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137A59" w:rsidRDefault="004C1097" w:rsidP="00F5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9">
              <w:rPr>
                <w:rFonts w:ascii="Times New Roman" w:hAnsi="Times New Roman" w:cs="Times New Roman"/>
                <w:sz w:val="24"/>
                <w:szCs w:val="24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097" w:rsidRPr="005B633B" w:rsidRDefault="004C1097" w:rsidP="00F57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3B">
              <w:rPr>
                <w:rFonts w:ascii="Times New Roman" w:hAnsi="Times New Roman" w:cs="Times New Roman"/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7" w:rsidRPr="00137A59" w:rsidRDefault="004C1097" w:rsidP="00F571B8">
            <w:pPr>
              <w:pStyle w:val="af6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</w:tbl>
    <w:p w:rsidR="004C1097" w:rsidRPr="00137A59" w:rsidRDefault="004C1097" w:rsidP="004C1097">
      <w:pPr>
        <w:pStyle w:val="af6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«____»___________20__ г.</w:t>
      </w: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 xml:space="preserve">                            </w:t>
      </w: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Подпись непосредственного руководителя практики</w:t>
      </w: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_______________/ФИО, должность</w:t>
      </w: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Подпись общего руководителя практики</w:t>
      </w: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</w:p>
    <w:p w:rsidR="004C1097" w:rsidRPr="00137A59" w:rsidRDefault="004C1097" w:rsidP="004C1097">
      <w:pPr>
        <w:pStyle w:val="af6"/>
        <w:jc w:val="right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>_____________/ФИО, должность</w:t>
      </w:r>
    </w:p>
    <w:p w:rsidR="004C1097" w:rsidRPr="00137A59" w:rsidRDefault="004C1097" w:rsidP="004C1097">
      <w:pPr>
        <w:pStyle w:val="af6"/>
        <w:jc w:val="center"/>
        <w:rPr>
          <w:iCs/>
          <w:sz w:val="24"/>
          <w:szCs w:val="24"/>
        </w:rPr>
      </w:pPr>
      <w:r w:rsidRPr="00137A59">
        <w:rPr>
          <w:iCs/>
          <w:sz w:val="24"/>
          <w:szCs w:val="24"/>
        </w:rPr>
        <w:t xml:space="preserve">                        м.п.</w:t>
      </w:r>
    </w:p>
    <w:p w:rsidR="004C1097" w:rsidRPr="00137A59" w:rsidRDefault="004C1097" w:rsidP="004C1097">
      <w:pPr>
        <w:pStyle w:val="af9"/>
        <w:jc w:val="left"/>
        <w:rPr>
          <w:rFonts w:ascii="Times New Roman" w:hAnsi="Times New Roman"/>
          <w:sz w:val="24"/>
          <w:szCs w:val="24"/>
        </w:rPr>
      </w:pPr>
    </w:p>
    <w:p w:rsidR="00A75C31" w:rsidRDefault="00A75C31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A75C31" w:rsidRPr="008527C2" w:rsidRDefault="00A75C31" w:rsidP="00A75C3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527C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 (Фамилия И.О.)  </w:t>
      </w:r>
      <w:proofErr w:type="spellStart"/>
      <w:r w:rsidRPr="00A75C31">
        <w:rPr>
          <w:rFonts w:ascii="Times New Roman" w:eastAsia="Times New Roman" w:hAnsi="Times New Roman" w:cs="Times New Roman"/>
          <w:sz w:val="28"/>
          <w:szCs w:val="28"/>
          <w:u w:val="single"/>
        </w:rPr>
        <w:t>Вавренюк</w:t>
      </w:r>
      <w:proofErr w:type="spellEnd"/>
      <w:r w:rsidRPr="00A75C3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Алёна Денисовна 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8527C2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на курсе по специальности 31.02.03 «Лабораторная диагностика»                                                     </w:t>
      </w:r>
      <w:r w:rsidRPr="008527C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преддипломной </w:t>
      </w: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практики </w:t>
      </w:r>
      <w:proofErr w:type="gramStart"/>
      <w:r w:rsidRPr="008527C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5C31" w:rsidRPr="00BD05C3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D05C3">
        <w:rPr>
          <w:rFonts w:ascii="Times New Roman" w:eastAsia="Times New Roman" w:hAnsi="Times New Roman" w:cs="Times New Roman"/>
          <w:sz w:val="28"/>
          <w:szCs w:val="28"/>
        </w:rPr>
        <w:t xml:space="preserve"> ПМ (02) Проведение лабораторных гематологических исследований  </w:t>
      </w:r>
    </w:p>
    <w:p w:rsidR="00A75C31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D05C3">
        <w:rPr>
          <w:rFonts w:ascii="Times New Roman" w:eastAsia="Times New Roman" w:hAnsi="Times New Roman" w:cs="Times New Roman"/>
          <w:sz w:val="28"/>
          <w:szCs w:val="28"/>
        </w:rPr>
        <w:t xml:space="preserve">ПМ.01. Проведение лабораторных </w:t>
      </w:r>
      <w:proofErr w:type="spellStart"/>
      <w:r w:rsidRPr="00BD05C3">
        <w:rPr>
          <w:rFonts w:ascii="Times New Roman" w:eastAsia="Times New Roman" w:hAnsi="Times New Roman" w:cs="Times New Roman"/>
          <w:sz w:val="28"/>
          <w:szCs w:val="28"/>
        </w:rPr>
        <w:t>общеклинических</w:t>
      </w:r>
      <w:proofErr w:type="spellEnd"/>
      <w:r w:rsidRPr="00BD05C3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</w:t>
      </w:r>
    </w:p>
    <w:p w:rsidR="00A75C31" w:rsidRPr="00BD05C3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(нужное подчеркнуть)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22.04.2024г по 19.05.2024г   в объеме  144 </w:t>
      </w:r>
      <w:r w:rsidRPr="008527C2">
        <w:rPr>
          <w:rFonts w:ascii="Times New Roman" w:eastAsia="Times New Roman" w:hAnsi="Times New Roman" w:cs="Times New Roman"/>
          <w:sz w:val="28"/>
          <w:szCs w:val="28"/>
        </w:rPr>
        <w:t>часов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75C31">
        <w:rPr>
          <w:iCs/>
          <w:sz w:val="24"/>
          <w:szCs w:val="24"/>
          <w:u w:val="single"/>
        </w:rPr>
        <w:t xml:space="preserve"> </w:t>
      </w:r>
      <w:r w:rsidRPr="00A75C31">
        <w:rPr>
          <w:rFonts w:ascii="Times New Roman" w:hAnsi="Times New Roman" w:cs="Times New Roman"/>
          <w:iCs/>
          <w:sz w:val="28"/>
          <w:szCs w:val="28"/>
          <w:u w:val="single"/>
        </w:rPr>
        <w:t>КГБУЗ «Краевая клиническая больница»</w:t>
      </w:r>
      <w:r w:rsidRPr="00A75C31">
        <w:rPr>
          <w:rFonts w:ascii="Times New Roman" w:hAnsi="Times New Roman" w:cs="Times New Roman"/>
          <w:iCs/>
          <w:sz w:val="28"/>
          <w:szCs w:val="28"/>
        </w:rPr>
        <w:t xml:space="preserve">_ 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>освоил  общие компетенции    (перечень ОК)_ОК 1- ОК 14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A75C31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527C2">
        <w:rPr>
          <w:rFonts w:ascii="Times New Roman" w:eastAsia="Times New Roman" w:hAnsi="Times New Roman" w:cs="Times New Roman"/>
          <w:sz w:val="28"/>
          <w:szCs w:val="28"/>
        </w:rPr>
        <w:t>освоил профессиональные компетенции   (перечень ПК, соответствующего МДК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01.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ПК 1.1-1.4.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МДК 02  ПК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.1 -2.4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0" w:type="auto"/>
        <w:tblLook w:val="04A0"/>
      </w:tblPr>
      <w:tblGrid>
        <w:gridCol w:w="959"/>
        <w:gridCol w:w="7371"/>
        <w:gridCol w:w="1241"/>
      </w:tblGrid>
      <w:tr w:rsidR="00A75C31" w:rsidRPr="008527C2" w:rsidTr="0022155C">
        <w:tc>
          <w:tcPr>
            <w:tcW w:w="959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A75C31" w:rsidRPr="008527C2" w:rsidTr="0022155C">
        <w:tc>
          <w:tcPr>
            <w:tcW w:w="959" w:type="dxa"/>
          </w:tcPr>
          <w:p w:rsidR="00A75C31" w:rsidRPr="008527C2" w:rsidRDefault="00A75C31" w:rsidP="00A75C31">
            <w:pPr>
              <w:numPr>
                <w:ilvl w:val="0"/>
                <w:numId w:val="41"/>
              </w:numPr>
              <w:contextualSpacing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5C31" w:rsidRPr="008527C2" w:rsidTr="0022155C">
        <w:tc>
          <w:tcPr>
            <w:tcW w:w="959" w:type="dxa"/>
          </w:tcPr>
          <w:p w:rsidR="00A75C31" w:rsidRPr="008527C2" w:rsidRDefault="00A75C31" w:rsidP="00A75C31">
            <w:pPr>
              <w:numPr>
                <w:ilvl w:val="0"/>
                <w:numId w:val="41"/>
              </w:numPr>
              <w:contextualSpacing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C31" w:rsidRPr="008527C2" w:rsidTr="0022155C">
        <w:tc>
          <w:tcPr>
            <w:tcW w:w="959" w:type="dxa"/>
          </w:tcPr>
          <w:p w:rsidR="00A75C31" w:rsidRPr="008527C2" w:rsidRDefault="00A75C31" w:rsidP="00A75C31">
            <w:pPr>
              <w:numPr>
                <w:ilvl w:val="0"/>
                <w:numId w:val="41"/>
              </w:numPr>
              <w:contextualSpacing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C31" w:rsidRPr="008527C2" w:rsidTr="0022155C">
        <w:tc>
          <w:tcPr>
            <w:tcW w:w="959" w:type="dxa"/>
          </w:tcPr>
          <w:p w:rsidR="00A75C31" w:rsidRPr="008527C2" w:rsidRDefault="00A75C31" w:rsidP="00A75C31">
            <w:pPr>
              <w:numPr>
                <w:ilvl w:val="0"/>
                <w:numId w:val="41"/>
              </w:numPr>
              <w:contextualSpacing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C31" w:rsidRPr="008527C2" w:rsidTr="0022155C">
        <w:tc>
          <w:tcPr>
            <w:tcW w:w="959" w:type="dxa"/>
          </w:tcPr>
          <w:p w:rsidR="00A75C31" w:rsidRPr="008527C2" w:rsidRDefault="00A75C31" w:rsidP="00A75C31">
            <w:pPr>
              <w:numPr>
                <w:ilvl w:val="0"/>
                <w:numId w:val="41"/>
              </w:numPr>
              <w:contextualSpacing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7C2"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A75C31" w:rsidRPr="008527C2" w:rsidRDefault="00A75C31" w:rsidP="002215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5C31" w:rsidRPr="008527C2" w:rsidRDefault="00A75C31" w:rsidP="00A75C3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8527C2">
        <w:rPr>
          <w:rFonts w:ascii="Times New Roman" w:eastAsia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8527C2">
        <w:rPr>
          <w:rFonts w:ascii="Times New Roman" w:eastAsia="Times New Roman" w:hAnsi="Times New Roman" w:cs="Times New Roman"/>
          <w:sz w:val="20"/>
          <w:szCs w:val="20"/>
        </w:rPr>
        <w:t>МП организации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>Дата                     методический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_________Ф.И.О. 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8527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 w:rsidRPr="008527C2">
        <w:rPr>
          <w:rFonts w:ascii="Times New Roman" w:eastAsia="Times New Roman" w:hAnsi="Times New Roman" w:cs="Times New Roman"/>
          <w:sz w:val="20"/>
          <w:szCs w:val="20"/>
        </w:rPr>
        <w:t>подпись)</w:t>
      </w:r>
    </w:p>
    <w:p w:rsidR="00A75C31" w:rsidRPr="008527C2" w:rsidRDefault="00A75C31" w:rsidP="00A75C3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8527C2">
        <w:rPr>
          <w:rFonts w:ascii="Times New Roman" w:eastAsia="Times New Roman" w:hAnsi="Times New Roman" w:cs="Times New Roman"/>
          <w:sz w:val="20"/>
          <w:szCs w:val="20"/>
        </w:rPr>
        <w:t>МП учебного отдела</w:t>
      </w:r>
    </w:p>
    <w:p w:rsidR="00A75C31" w:rsidRPr="008527C2" w:rsidRDefault="00A75C31" w:rsidP="00A75C31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="Times New Roman"/>
          <w:iCs/>
          <w:color w:val="00000A"/>
          <w:szCs w:val="24"/>
        </w:rPr>
      </w:pPr>
    </w:p>
    <w:p w:rsidR="00A75C31" w:rsidRDefault="00A75C31" w:rsidP="00A75C31"/>
    <w:p w:rsidR="001C493B" w:rsidRPr="005B633B" w:rsidRDefault="001C493B" w:rsidP="00A75C31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sectPr w:rsidR="001C493B" w:rsidRPr="005B633B" w:rsidSect="00F57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DD6" w:rsidRDefault="009E1DD6" w:rsidP="00277E33">
      <w:pPr>
        <w:spacing w:after="0" w:line="240" w:lineRule="auto"/>
      </w:pPr>
      <w:r>
        <w:separator/>
      </w:r>
    </w:p>
  </w:endnote>
  <w:endnote w:type="continuationSeparator" w:id="0">
    <w:p w:rsidR="009E1DD6" w:rsidRDefault="009E1DD6" w:rsidP="0027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3E" w:rsidRDefault="00E9423E">
    <w:pPr>
      <w:pStyle w:val="a7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D1927">
      <w:rPr>
        <w:noProof/>
      </w:rPr>
      <w:t>14</w:t>
    </w:r>
    <w:r>
      <w:rPr>
        <w:noProof/>
      </w:rPr>
      <w:fldChar w:fldCharType="end"/>
    </w:r>
  </w:p>
  <w:p w:rsidR="00E9423E" w:rsidRDefault="00E942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DD6" w:rsidRDefault="009E1DD6" w:rsidP="00277E33">
      <w:pPr>
        <w:spacing w:after="0" w:line="240" w:lineRule="auto"/>
      </w:pPr>
      <w:r>
        <w:separator/>
      </w:r>
    </w:p>
  </w:footnote>
  <w:footnote w:type="continuationSeparator" w:id="0">
    <w:p w:rsidR="009E1DD6" w:rsidRDefault="009E1DD6" w:rsidP="00277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1A2CD1"/>
    <w:multiLevelType w:val="hybridMultilevel"/>
    <w:tmpl w:val="32600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A47C1"/>
    <w:multiLevelType w:val="hybridMultilevel"/>
    <w:tmpl w:val="068C61C4"/>
    <w:lvl w:ilvl="0" w:tplc="CE868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C7634AC"/>
    <w:multiLevelType w:val="hybridMultilevel"/>
    <w:tmpl w:val="4AFE5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702F9"/>
    <w:multiLevelType w:val="multilevel"/>
    <w:tmpl w:val="5704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B3E96"/>
    <w:multiLevelType w:val="hybridMultilevel"/>
    <w:tmpl w:val="7DE2E680"/>
    <w:lvl w:ilvl="0" w:tplc="0419000F">
      <w:start w:val="1"/>
      <w:numFmt w:val="decimal"/>
      <w:lvlText w:val="%1."/>
      <w:lvlJc w:val="left"/>
      <w:pPr>
        <w:ind w:left="3580" w:hanging="360"/>
      </w:pPr>
    </w:lvl>
    <w:lvl w:ilvl="1" w:tplc="04190019" w:tentative="1">
      <w:start w:val="1"/>
      <w:numFmt w:val="lowerLetter"/>
      <w:lvlText w:val="%2."/>
      <w:lvlJc w:val="left"/>
      <w:pPr>
        <w:ind w:left="4300" w:hanging="360"/>
      </w:pPr>
    </w:lvl>
    <w:lvl w:ilvl="2" w:tplc="0419001B" w:tentative="1">
      <w:start w:val="1"/>
      <w:numFmt w:val="lowerRoman"/>
      <w:lvlText w:val="%3."/>
      <w:lvlJc w:val="right"/>
      <w:pPr>
        <w:ind w:left="5020" w:hanging="180"/>
      </w:pPr>
    </w:lvl>
    <w:lvl w:ilvl="3" w:tplc="0419000F" w:tentative="1">
      <w:start w:val="1"/>
      <w:numFmt w:val="decimal"/>
      <w:lvlText w:val="%4."/>
      <w:lvlJc w:val="left"/>
      <w:pPr>
        <w:ind w:left="5740" w:hanging="360"/>
      </w:pPr>
    </w:lvl>
    <w:lvl w:ilvl="4" w:tplc="04190019" w:tentative="1">
      <w:start w:val="1"/>
      <w:numFmt w:val="lowerLetter"/>
      <w:lvlText w:val="%5."/>
      <w:lvlJc w:val="left"/>
      <w:pPr>
        <w:ind w:left="6460" w:hanging="360"/>
      </w:pPr>
    </w:lvl>
    <w:lvl w:ilvl="5" w:tplc="0419001B" w:tentative="1">
      <w:start w:val="1"/>
      <w:numFmt w:val="lowerRoman"/>
      <w:lvlText w:val="%6."/>
      <w:lvlJc w:val="right"/>
      <w:pPr>
        <w:ind w:left="7180" w:hanging="180"/>
      </w:pPr>
    </w:lvl>
    <w:lvl w:ilvl="6" w:tplc="0419000F" w:tentative="1">
      <w:start w:val="1"/>
      <w:numFmt w:val="decimal"/>
      <w:lvlText w:val="%7."/>
      <w:lvlJc w:val="left"/>
      <w:pPr>
        <w:ind w:left="7900" w:hanging="360"/>
      </w:pPr>
    </w:lvl>
    <w:lvl w:ilvl="7" w:tplc="04190019" w:tentative="1">
      <w:start w:val="1"/>
      <w:numFmt w:val="lowerLetter"/>
      <w:lvlText w:val="%8."/>
      <w:lvlJc w:val="left"/>
      <w:pPr>
        <w:ind w:left="8620" w:hanging="360"/>
      </w:pPr>
    </w:lvl>
    <w:lvl w:ilvl="8" w:tplc="0419001B" w:tentative="1">
      <w:start w:val="1"/>
      <w:numFmt w:val="lowerRoman"/>
      <w:lvlText w:val="%9."/>
      <w:lvlJc w:val="right"/>
      <w:pPr>
        <w:ind w:left="9340" w:hanging="180"/>
      </w:pPr>
    </w:lvl>
  </w:abstractNum>
  <w:abstractNum w:abstractNumId="7">
    <w:nsid w:val="13846D7D"/>
    <w:multiLevelType w:val="multilevel"/>
    <w:tmpl w:val="44DAC5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45668C"/>
    <w:multiLevelType w:val="multilevel"/>
    <w:tmpl w:val="8668E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1DA0363F"/>
    <w:multiLevelType w:val="hybridMultilevel"/>
    <w:tmpl w:val="8B605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036407"/>
    <w:multiLevelType w:val="hybridMultilevel"/>
    <w:tmpl w:val="37C4AD54"/>
    <w:lvl w:ilvl="0" w:tplc="B9E8B2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9248E6"/>
    <w:multiLevelType w:val="hybridMultilevel"/>
    <w:tmpl w:val="397A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25616"/>
    <w:multiLevelType w:val="hybridMultilevel"/>
    <w:tmpl w:val="4D3683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E278B7"/>
    <w:multiLevelType w:val="hybridMultilevel"/>
    <w:tmpl w:val="D35E6706"/>
    <w:lvl w:ilvl="0" w:tplc="6748CB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BB64D7"/>
    <w:multiLevelType w:val="hybridMultilevel"/>
    <w:tmpl w:val="8B605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7F43F5"/>
    <w:multiLevelType w:val="hybridMultilevel"/>
    <w:tmpl w:val="831675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6087E23"/>
    <w:multiLevelType w:val="hybridMultilevel"/>
    <w:tmpl w:val="96721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2D1CBF"/>
    <w:multiLevelType w:val="multilevel"/>
    <w:tmpl w:val="FA2E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368F3F53"/>
    <w:multiLevelType w:val="multilevel"/>
    <w:tmpl w:val="1D6C14E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7B610D2"/>
    <w:multiLevelType w:val="hybridMultilevel"/>
    <w:tmpl w:val="13B8B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4D3171"/>
    <w:multiLevelType w:val="multilevel"/>
    <w:tmpl w:val="FAD4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9F5739"/>
    <w:multiLevelType w:val="singleLevel"/>
    <w:tmpl w:val="00809A76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27">
    <w:nsid w:val="49811863"/>
    <w:multiLevelType w:val="hybridMultilevel"/>
    <w:tmpl w:val="AC36FF16"/>
    <w:lvl w:ilvl="0" w:tplc="B9E8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087478"/>
    <w:multiLevelType w:val="multilevel"/>
    <w:tmpl w:val="B9C08D8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30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30">
    <w:nsid w:val="4D8B0B27"/>
    <w:multiLevelType w:val="hybridMultilevel"/>
    <w:tmpl w:val="728E10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C70866"/>
    <w:multiLevelType w:val="multilevel"/>
    <w:tmpl w:val="F9FCCF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2">
    <w:nsid w:val="57040D88"/>
    <w:multiLevelType w:val="hybridMultilevel"/>
    <w:tmpl w:val="4FF4B70C"/>
    <w:lvl w:ilvl="0" w:tplc="B8B6B61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3">
    <w:nsid w:val="58197C35"/>
    <w:multiLevelType w:val="hybridMultilevel"/>
    <w:tmpl w:val="9704D99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E9F5552"/>
    <w:multiLevelType w:val="hybridMultilevel"/>
    <w:tmpl w:val="220EF7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B54648"/>
    <w:multiLevelType w:val="hybridMultilevel"/>
    <w:tmpl w:val="D0C6B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F0235C"/>
    <w:multiLevelType w:val="hybridMultilevel"/>
    <w:tmpl w:val="9758A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B13AD8"/>
    <w:multiLevelType w:val="multilevel"/>
    <w:tmpl w:val="9E50E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F833DC9"/>
    <w:multiLevelType w:val="multilevel"/>
    <w:tmpl w:val="10944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AA0AB3"/>
    <w:multiLevelType w:val="multilevel"/>
    <w:tmpl w:val="3496AB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2"/>
  </w:num>
  <w:num w:numId="3">
    <w:abstractNumId w:val="18"/>
  </w:num>
  <w:num w:numId="4">
    <w:abstractNumId w:val="14"/>
  </w:num>
  <w:num w:numId="5">
    <w:abstractNumId w:val="13"/>
  </w:num>
  <w:num w:numId="6">
    <w:abstractNumId w:val="31"/>
  </w:num>
  <w:num w:numId="7">
    <w:abstractNumId w:val="17"/>
  </w:num>
  <w:num w:numId="8">
    <w:abstractNumId w:val="12"/>
  </w:num>
  <w:num w:numId="9">
    <w:abstractNumId w:val="10"/>
  </w:num>
  <w:num w:numId="10">
    <w:abstractNumId w:val="30"/>
  </w:num>
  <w:num w:numId="11">
    <w:abstractNumId w:val="3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40"/>
  </w:num>
  <w:num w:numId="17">
    <w:abstractNumId w:val="11"/>
  </w:num>
  <w:num w:numId="18">
    <w:abstractNumId w:val="29"/>
  </w:num>
  <w:num w:numId="19">
    <w:abstractNumId w:val="4"/>
  </w:num>
  <w:num w:numId="20">
    <w:abstractNumId w:val="7"/>
  </w:num>
  <w:num w:numId="21">
    <w:abstractNumId w:val="35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"/>
  </w:num>
  <w:num w:numId="27">
    <w:abstractNumId w:val="16"/>
  </w:num>
  <w:num w:numId="28">
    <w:abstractNumId w:val="9"/>
  </w:num>
  <w:num w:numId="29">
    <w:abstractNumId w:val="39"/>
  </w:num>
  <w:num w:numId="30">
    <w:abstractNumId w:val="21"/>
  </w:num>
  <w:num w:numId="31">
    <w:abstractNumId w:val="20"/>
  </w:num>
  <w:num w:numId="32">
    <w:abstractNumId w:val="37"/>
  </w:num>
  <w:num w:numId="33">
    <w:abstractNumId w:val="8"/>
  </w:num>
  <w:num w:numId="34">
    <w:abstractNumId w:val="33"/>
  </w:num>
  <w:num w:numId="35">
    <w:abstractNumId w:val="27"/>
  </w:num>
  <w:num w:numId="36">
    <w:abstractNumId w:val="38"/>
  </w:num>
  <w:num w:numId="37">
    <w:abstractNumId w:val="23"/>
  </w:num>
  <w:num w:numId="38">
    <w:abstractNumId w:val="5"/>
  </w:num>
  <w:num w:numId="39">
    <w:abstractNumId w:val="6"/>
  </w:num>
  <w:num w:numId="40">
    <w:abstractNumId w:val="36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1097"/>
    <w:rsid w:val="00032114"/>
    <w:rsid w:val="00043C00"/>
    <w:rsid w:val="000E0D1C"/>
    <w:rsid w:val="0010536B"/>
    <w:rsid w:val="00105FF4"/>
    <w:rsid w:val="001061EB"/>
    <w:rsid w:val="001A7AAE"/>
    <w:rsid w:val="001C493B"/>
    <w:rsid w:val="0022155C"/>
    <w:rsid w:val="002331A0"/>
    <w:rsid w:val="002607CA"/>
    <w:rsid w:val="00277E33"/>
    <w:rsid w:val="002A2466"/>
    <w:rsid w:val="002D7263"/>
    <w:rsid w:val="00311D7C"/>
    <w:rsid w:val="00395295"/>
    <w:rsid w:val="003B2D65"/>
    <w:rsid w:val="003B418B"/>
    <w:rsid w:val="003C23D5"/>
    <w:rsid w:val="003E12CE"/>
    <w:rsid w:val="00411943"/>
    <w:rsid w:val="00464B14"/>
    <w:rsid w:val="0047111F"/>
    <w:rsid w:val="004C1097"/>
    <w:rsid w:val="004D78F9"/>
    <w:rsid w:val="00506B7B"/>
    <w:rsid w:val="00515A45"/>
    <w:rsid w:val="005409BB"/>
    <w:rsid w:val="005B633B"/>
    <w:rsid w:val="005C128A"/>
    <w:rsid w:val="005E75AC"/>
    <w:rsid w:val="005F5BAD"/>
    <w:rsid w:val="00607E5D"/>
    <w:rsid w:val="00655E52"/>
    <w:rsid w:val="006769F5"/>
    <w:rsid w:val="006B497D"/>
    <w:rsid w:val="006D1927"/>
    <w:rsid w:val="006D262C"/>
    <w:rsid w:val="00725D6F"/>
    <w:rsid w:val="007B5CAB"/>
    <w:rsid w:val="0080434D"/>
    <w:rsid w:val="00826625"/>
    <w:rsid w:val="008668D4"/>
    <w:rsid w:val="0087685A"/>
    <w:rsid w:val="008A6DC8"/>
    <w:rsid w:val="008C5DA5"/>
    <w:rsid w:val="00967502"/>
    <w:rsid w:val="00986E85"/>
    <w:rsid w:val="00990479"/>
    <w:rsid w:val="009B707B"/>
    <w:rsid w:val="009C1454"/>
    <w:rsid w:val="009D514E"/>
    <w:rsid w:val="009E1DD6"/>
    <w:rsid w:val="009F5668"/>
    <w:rsid w:val="00A047D8"/>
    <w:rsid w:val="00A07908"/>
    <w:rsid w:val="00A413B5"/>
    <w:rsid w:val="00A62A10"/>
    <w:rsid w:val="00A75C31"/>
    <w:rsid w:val="00A927D5"/>
    <w:rsid w:val="00A96228"/>
    <w:rsid w:val="00AB0F0A"/>
    <w:rsid w:val="00AC2E7B"/>
    <w:rsid w:val="00AD3E6B"/>
    <w:rsid w:val="00B54F41"/>
    <w:rsid w:val="00BA15A2"/>
    <w:rsid w:val="00BF2212"/>
    <w:rsid w:val="00BF41C2"/>
    <w:rsid w:val="00C7616E"/>
    <w:rsid w:val="00CB178C"/>
    <w:rsid w:val="00CE331F"/>
    <w:rsid w:val="00D03B85"/>
    <w:rsid w:val="00D72457"/>
    <w:rsid w:val="00DC0F31"/>
    <w:rsid w:val="00E41E96"/>
    <w:rsid w:val="00E6607A"/>
    <w:rsid w:val="00E9423E"/>
    <w:rsid w:val="00EA2F06"/>
    <w:rsid w:val="00EA539D"/>
    <w:rsid w:val="00F377AC"/>
    <w:rsid w:val="00F571B8"/>
    <w:rsid w:val="00FA4CA2"/>
    <w:rsid w:val="00FD4CE4"/>
    <w:rsid w:val="00FE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33"/>
  </w:style>
  <w:style w:type="paragraph" w:styleId="1">
    <w:name w:val="heading 1"/>
    <w:basedOn w:val="a"/>
    <w:next w:val="a"/>
    <w:link w:val="10"/>
    <w:uiPriority w:val="99"/>
    <w:qFormat/>
    <w:rsid w:val="004C109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4C109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C109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4C109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C109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C109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C109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C109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4C109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1097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4C1097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4C109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4C10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4C109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4C109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4C109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4C1097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4C1097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4C109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4C109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4C109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097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4C109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4C1097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4C1097"/>
    <w:rPr>
      <w:rFonts w:cs="Times New Roman"/>
    </w:rPr>
  </w:style>
  <w:style w:type="paragraph" w:styleId="aa">
    <w:name w:val="Body Text Indent"/>
    <w:basedOn w:val="a"/>
    <w:link w:val="ab"/>
    <w:uiPriority w:val="99"/>
    <w:rsid w:val="004C109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4C1097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4C109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4C109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rsid w:val="004C109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4C1097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4C109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4C109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C1097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4C109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4C109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C1097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4C109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4C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4C109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4C1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C1097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4C109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4C109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4C109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4C109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4C109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C1097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4C109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4C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link w:val="12"/>
    <w:qFormat/>
    <w:rsid w:val="004C109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4C109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4C109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4C109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4C1097"/>
  </w:style>
  <w:style w:type="paragraph" w:customStyle="1" w:styleId="0">
    <w:name w:val="Нумерованный 0"/>
    <w:basedOn w:val="a"/>
    <w:uiPriority w:val="99"/>
    <w:rsid w:val="004C109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4C109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4C1097"/>
    <w:pPr>
      <w:spacing w:after="0" w:line="240" w:lineRule="auto"/>
    </w:pPr>
    <w:rPr>
      <w:rFonts w:ascii="Times New Roman" w:eastAsiaTheme="minorHAnsi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4C1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4C1097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4C109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4C1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4C109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4C109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4C109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4C109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4C1097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4C1097"/>
  </w:style>
  <w:style w:type="paragraph" w:customStyle="1" w:styleId="afd">
    <w:name w:val="a"/>
    <w:basedOn w:val="a"/>
    <w:rsid w:val="004C1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4C109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4C109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4C1097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4C109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4C109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4C109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4C109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4C109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4C109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4C109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4C109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4C109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4C109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4C109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4C109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4C109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rsid w:val="004C109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FontStyle23">
    <w:name w:val="Font Style23"/>
    <w:basedOn w:val="a0"/>
    <w:uiPriority w:val="99"/>
    <w:rsid w:val="004C109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4C109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4C109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C109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4C109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4C109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C10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C10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4C1097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4C109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paragraph" w:customStyle="1" w:styleId="Style41">
    <w:name w:val="Style41"/>
    <w:basedOn w:val="a"/>
    <w:rsid w:val="004C10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4C109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8">
    <w:name w:val="Style38"/>
    <w:basedOn w:val="a"/>
    <w:rsid w:val="004C1097"/>
    <w:pPr>
      <w:widowControl w:val="0"/>
      <w:autoSpaceDE w:val="0"/>
      <w:autoSpaceDN w:val="0"/>
      <w:adjustRightInd w:val="0"/>
      <w:spacing w:after="0" w:line="2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No Spacing"/>
    <w:qFormat/>
    <w:rsid w:val="000E0D1C"/>
    <w:pPr>
      <w:tabs>
        <w:tab w:val="left" w:pos="708"/>
      </w:tabs>
      <w:suppressAutoHyphens/>
    </w:pPr>
    <w:rPr>
      <w:rFonts w:ascii="Calibri" w:eastAsia="Symbol" w:hAnsi="Calibri" w:cs="Times New Roman"/>
      <w:color w:val="00000A"/>
    </w:rPr>
  </w:style>
  <w:style w:type="character" w:customStyle="1" w:styleId="12">
    <w:name w:val="Обычный1 Знак"/>
    <w:basedOn w:val="a0"/>
    <w:link w:val="11"/>
    <w:rsid w:val="000E0D1C"/>
    <w:rPr>
      <w:rFonts w:ascii="Times New Roman" w:eastAsia="Times New Roman" w:hAnsi="Times New Roman" w:cs="Times New Roman"/>
      <w:sz w:val="20"/>
      <w:szCs w:val="20"/>
    </w:rPr>
  </w:style>
  <w:style w:type="paragraph" w:customStyle="1" w:styleId="aff5">
    <w:name w:val="ОБЫЧНЫЙ БЛЛЛЛ"/>
    <w:basedOn w:val="11"/>
    <w:link w:val="aff6"/>
    <w:qFormat/>
    <w:rsid w:val="005409BB"/>
    <w:pPr>
      <w:spacing w:line="360" w:lineRule="auto"/>
      <w:ind w:firstLine="709"/>
      <w:jc w:val="both"/>
    </w:pPr>
    <w:rPr>
      <w:sz w:val="28"/>
    </w:rPr>
  </w:style>
  <w:style w:type="character" w:customStyle="1" w:styleId="aff6">
    <w:name w:val="ОБЫЧНЫЙ БЛЛЛЛ Знак"/>
    <w:basedOn w:val="12"/>
    <w:link w:val="aff5"/>
    <w:rsid w:val="005409BB"/>
    <w:rPr>
      <w:sz w:val="28"/>
    </w:rPr>
  </w:style>
  <w:style w:type="table" w:customStyle="1" w:styleId="15">
    <w:name w:val="Сетка таблицы1"/>
    <w:basedOn w:val="a1"/>
    <w:next w:val="af5"/>
    <w:uiPriority w:val="59"/>
    <w:rsid w:val="00A75C3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28</Pages>
  <Words>4534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voronova</dc:creator>
  <cp:lastModifiedBy>Алёна</cp:lastModifiedBy>
  <cp:revision>23</cp:revision>
  <cp:lastPrinted>2015-05-08T05:23:00Z</cp:lastPrinted>
  <dcterms:created xsi:type="dcterms:W3CDTF">2016-04-21T05:49:00Z</dcterms:created>
  <dcterms:modified xsi:type="dcterms:W3CDTF">2024-05-14T17:01:00Z</dcterms:modified>
</cp:coreProperties>
</file>