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DC" w:rsidRPr="003C0CA5" w:rsidRDefault="00EE22DC" w:rsidP="00EE22DC">
      <w:pPr>
        <w:pStyle w:val="ab"/>
        <w:shd w:val="clear" w:color="auto" w:fill="FFFFFF"/>
        <w:spacing w:before="0" w:beforeAutospacing="0" w:after="312" w:afterAutospacing="0" w:line="240" w:lineRule="atLeast"/>
        <w:jc w:val="center"/>
        <w:rPr>
          <w:b/>
          <w:color w:val="333333"/>
          <w:sz w:val="28"/>
          <w:szCs w:val="28"/>
        </w:rPr>
      </w:pPr>
      <w:r w:rsidRPr="003C0CA5">
        <w:rPr>
          <w:b/>
          <w:color w:val="333333"/>
          <w:sz w:val="28"/>
          <w:szCs w:val="28"/>
        </w:rPr>
        <w:t xml:space="preserve">ГБОУ ВПО Красноярский Государственный медицинский университет им. Проф. В.Ф. </w:t>
      </w:r>
      <w:proofErr w:type="spellStart"/>
      <w:r w:rsidRPr="003C0CA5">
        <w:rPr>
          <w:b/>
          <w:color w:val="333333"/>
          <w:sz w:val="28"/>
          <w:szCs w:val="28"/>
        </w:rPr>
        <w:t>Войно</w:t>
      </w:r>
      <w:proofErr w:type="spellEnd"/>
      <w:r w:rsidRPr="003C0CA5">
        <w:rPr>
          <w:b/>
          <w:color w:val="333333"/>
          <w:sz w:val="28"/>
          <w:szCs w:val="28"/>
        </w:rPr>
        <w:t xml:space="preserve"> - </w:t>
      </w:r>
      <w:proofErr w:type="spellStart"/>
      <w:r w:rsidRPr="003C0CA5">
        <w:rPr>
          <w:b/>
          <w:color w:val="333333"/>
          <w:sz w:val="28"/>
          <w:szCs w:val="28"/>
        </w:rPr>
        <w:t>Ясенецкого</w:t>
      </w:r>
      <w:proofErr w:type="spellEnd"/>
      <w:r w:rsidRPr="003C0CA5">
        <w:rPr>
          <w:b/>
          <w:color w:val="333333"/>
          <w:sz w:val="28"/>
          <w:szCs w:val="28"/>
        </w:rPr>
        <w:t xml:space="preserve"> Министерства здравоохранения и социального развития.</w:t>
      </w:r>
    </w:p>
    <w:p w:rsidR="00EE22DC" w:rsidRPr="003C0CA5" w:rsidRDefault="00EE22DC" w:rsidP="00EE22DC">
      <w:pPr>
        <w:pStyle w:val="ab"/>
        <w:shd w:val="clear" w:color="auto" w:fill="FFFFFF"/>
        <w:spacing w:before="0" w:beforeAutospacing="0" w:line="120" w:lineRule="atLeast"/>
        <w:ind w:firstLine="709"/>
        <w:jc w:val="center"/>
        <w:rPr>
          <w:b/>
          <w:color w:val="333333"/>
          <w:sz w:val="28"/>
          <w:szCs w:val="28"/>
        </w:rPr>
      </w:pPr>
      <w:r w:rsidRPr="00680A25">
        <w:rPr>
          <w:b/>
          <w:color w:val="333333"/>
          <w:sz w:val="28"/>
          <w:szCs w:val="28"/>
        </w:rPr>
        <w:t xml:space="preserve">Кафедра факультетской хирургии имени профессора </w:t>
      </w:r>
      <w:r>
        <w:rPr>
          <w:b/>
          <w:color w:val="333333"/>
          <w:sz w:val="28"/>
          <w:szCs w:val="28"/>
        </w:rPr>
        <w:t xml:space="preserve">                  </w:t>
      </w:r>
      <w:proofErr w:type="spellStart"/>
      <w:r w:rsidRPr="00680A25">
        <w:rPr>
          <w:b/>
          <w:color w:val="333333"/>
          <w:sz w:val="28"/>
          <w:szCs w:val="28"/>
        </w:rPr>
        <w:t>Ю.М.Лубенского</w:t>
      </w:r>
      <w:proofErr w:type="spellEnd"/>
      <w:r w:rsidRPr="003C0CA5">
        <w:rPr>
          <w:b/>
          <w:color w:val="333333"/>
          <w:sz w:val="28"/>
          <w:szCs w:val="28"/>
        </w:rPr>
        <w:t>.</w:t>
      </w:r>
    </w:p>
    <w:p w:rsidR="00EE22DC" w:rsidRPr="003C0CA5" w:rsidRDefault="00EE22DC" w:rsidP="00EE22DC">
      <w:pPr>
        <w:pStyle w:val="ab"/>
        <w:shd w:val="clear" w:color="auto" w:fill="FFFFFF"/>
        <w:spacing w:before="0" w:beforeAutospacing="0" w:line="120" w:lineRule="atLeast"/>
        <w:ind w:firstLine="709"/>
        <w:jc w:val="center"/>
        <w:rPr>
          <w:b/>
          <w:color w:val="333333"/>
          <w:sz w:val="28"/>
          <w:szCs w:val="28"/>
        </w:rPr>
      </w:pPr>
      <w:r w:rsidRPr="003C0CA5">
        <w:rPr>
          <w:b/>
          <w:color w:val="333333"/>
          <w:sz w:val="28"/>
          <w:szCs w:val="28"/>
        </w:rPr>
        <w:t xml:space="preserve">Заведующий кафедрой: </w:t>
      </w:r>
      <w:proofErr w:type="spellStart"/>
      <w:r w:rsidRPr="003C0CA5">
        <w:rPr>
          <w:b/>
          <w:color w:val="333333"/>
          <w:sz w:val="28"/>
          <w:szCs w:val="28"/>
        </w:rPr>
        <w:t>д.м.н</w:t>
      </w:r>
      <w:proofErr w:type="gramStart"/>
      <w:r w:rsidRPr="003C0CA5">
        <w:rPr>
          <w:b/>
          <w:color w:val="333333"/>
          <w:sz w:val="28"/>
          <w:szCs w:val="28"/>
        </w:rPr>
        <w:t>.п</w:t>
      </w:r>
      <w:proofErr w:type="gramEnd"/>
      <w:r w:rsidRPr="003C0CA5">
        <w:rPr>
          <w:b/>
          <w:color w:val="333333"/>
          <w:sz w:val="28"/>
          <w:szCs w:val="28"/>
        </w:rPr>
        <w:t>роф</w:t>
      </w:r>
      <w:proofErr w:type="spellEnd"/>
      <w:r w:rsidRPr="003C0CA5">
        <w:rPr>
          <w:b/>
          <w:color w:val="333333"/>
          <w:sz w:val="28"/>
          <w:szCs w:val="28"/>
        </w:rPr>
        <w:t xml:space="preserve"> </w:t>
      </w:r>
      <w:proofErr w:type="spellStart"/>
      <w:r w:rsidRPr="00680A25">
        <w:rPr>
          <w:b/>
          <w:color w:val="333333"/>
          <w:sz w:val="28"/>
          <w:szCs w:val="28"/>
        </w:rPr>
        <w:t>Здзитовецкий</w:t>
      </w:r>
      <w:proofErr w:type="spellEnd"/>
      <w:r w:rsidRPr="00680A25">
        <w:rPr>
          <w:b/>
          <w:color w:val="333333"/>
          <w:sz w:val="28"/>
          <w:szCs w:val="28"/>
        </w:rPr>
        <w:t xml:space="preserve"> Дмитрий Эдуардович</w:t>
      </w: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r w:rsidRPr="003C0CA5">
        <w:rPr>
          <w:b/>
          <w:color w:val="333333"/>
          <w:sz w:val="28"/>
          <w:szCs w:val="28"/>
        </w:rPr>
        <w:t xml:space="preserve">      </w:t>
      </w: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r w:rsidRPr="003C0CA5">
        <w:rPr>
          <w:b/>
          <w:color w:val="333333"/>
          <w:sz w:val="28"/>
          <w:szCs w:val="28"/>
        </w:rPr>
        <w:t xml:space="preserve">                                                   РЕФЕРАТ</w:t>
      </w: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r w:rsidRPr="003C0CA5">
        <w:rPr>
          <w:b/>
          <w:color w:val="333333"/>
          <w:sz w:val="28"/>
          <w:szCs w:val="28"/>
        </w:rPr>
        <w:t xml:space="preserve">                                    Тема: </w:t>
      </w:r>
      <w:r>
        <w:rPr>
          <w:b/>
          <w:color w:val="333333"/>
          <w:sz w:val="28"/>
          <w:szCs w:val="28"/>
        </w:rPr>
        <w:t>Холангит</w:t>
      </w:r>
      <w:proofErr w:type="gramStart"/>
      <w:r>
        <w:rPr>
          <w:b/>
          <w:color w:val="333333"/>
          <w:sz w:val="28"/>
          <w:szCs w:val="28"/>
        </w:rPr>
        <w:t xml:space="preserve"> </w:t>
      </w:r>
      <w:r w:rsidRPr="003C0CA5">
        <w:rPr>
          <w:b/>
          <w:color w:val="333333"/>
          <w:sz w:val="28"/>
          <w:szCs w:val="28"/>
        </w:rPr>
        <w:t>.</w:t>
      </w:r>
      <w:proofErr w:type="gramEnd"/>
    </w:p>
    <w:p w:rsidR="00EE22DC" w:rsidRPr="003C0CA5" w:rsidRDefault="00EE22DC" w:rsidP="00EE22DC">
      <w:pPr>
        <w:pStyle w:val="ab"/>
        <w:shd w:val="clear" w:color="auto" w:fill="FFFFFF"/>
        <w:spacing w:before="0" w:beforeAutospacing="0" w:after="312" w:afterAutospacing="0" w:line="240" w:lineRule="atLeast"/>
        <w:ind w:firstLine="709"/>
        <w:rPr>
          <w:b/>
          <w:color w:val="333333"/>
          <w:sz w:val="28"/>
          <w:szCs w:val="28"/>
        </w:rPr>
      </w:pPr>
      <w:r w:rsidRPr="003C0CA5">
        <w:rPr>
          <w:b/>
          <w:color w:val="333333"/>
          <w:sz w:val="28"/>
          <w:szCs w:val="28"/>
        </w:rPr>
        <w:t xml:space="preserve">                                            </w:t>
      </w:r>
      <w:r>
        <w:rPr>
          <w:b/>
          <w:color w:val="333333"/>
          <w:sz w:val="28"/>
          <w:szCs w:val="28"/>
        </w:rPr>
        <w:t xml:space="preserve">                       Выполнил</w:t>
      </w:r>
      <w:r w:rsidRPr="003C0CA5">
        <w:rPr>
          <w:b/>
          <w:color w:val="333333"/>
          <w:sz w:val="28"/>
          <w:szCs w:val="28"/>
        </w:rPr>
        <w:t>: Врач – ординатор</w:t>
      </w:r>
    </w:p>
    <w:p w:rsidR="00EE22DC" w:rsidRPr="00680A25" w:rsidRDefault="00EE22DC" w:rsidP="00EE22DC">
      <w:pPr>
        <w:pStyle w:val="ab"/>
        <w:shd w:val="clear" w:color="auto" w:fill="FFFFFF"/>
        <w:spacing w:before="0" w:beforeAutospacing="0" w:after="312" w:afterAutospacing="0" w:line="240" w:lineRule="atLeast"/>
        <w:ind w:firstLine="709"/>
        <w:rPr>
          <w:b/>
          <w:color w:val="333333"/>
          <w:szCs w:val="28"/>
        </w:rPr>
      </w:pPr>
      <w:r w:rsidRPr="00680A25">
        <w:rPr>
          <w:b/>
          <w:color w:val="333333"/>
          <w:szCs w:val="28"/>
        </w:rPr>
        <w:t xml:space="preserve">                                                                   Юсуфов </w:t>
      </w:r>
      <w:proofErr w:type="spellStart"/>
      <w:r w:rsidRPr="00680A25">
        <w:rPr>
          <w:b/>
          <w:color w:val="333333"/>
          <w:szCs w:val="28"/>
        </w:rPr>
        <w:t>Юнусджон</w:t>
      </w:r>
      <w:proofErr w:type="spellEnd"/>
      <w:r w:rsidRPr="00680A25">
        <w:rPr>
          <w:b/>
          <w:color w:val="333333"/>
          <w:szCs w:val="28"/>
        </w:rPr>
        <w:t xml:space="preserve"> </w:t>
      </w:r>
      <w:proofErr w:type="spellStart"/>
      <w:r w:rsidRPr="00680A25">
        <w:rPr>
          <w:b/>
          <w:color w:val="333333"/>
          <w:szCs w:val="28"/>
        </w:rPr>
        <w:t>Юсуфджонович</w:t>
      </w:r>
      <w:proofErr w:type="spellEnd"/>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p>
    <w:p w:rsidR="00EE22DC" w:rsidRPr="003C0CA5" w:rsidRDefault="00EE22DC" w:rsidP="00EE22DC">
      <w:pPr>
        <w:pStyle w:val="ab"/>
        <w:shd w:val="clear" w:color="auto" w:fill="FFFFFF"/>
        <w:spacing w:before="0" w:beforeAutospacing="0" w:after="312" w:afterAutospacing="0" w:line="360" w:lineRule="auto"/>
        <w:ind w:firstLine="709"/>
        <w:rPr>
          <w:b/>
          <w:color w:val="333333"/>
          <w:sz w:val="28"/>
          <w:szCs w:val="28"/>
        </w:rPr>
      </w:pPr>
    </w:p>
    <w:p w:rsidR="00EE22DC" w:rsidRDefault="00EE22DC" w:rsidP="00EE22DC">
      <w:pPr>
        <w:pStyle w:val="ab"/>
        <w:shd w:val="clear" w:color="auto" w:fill="FFFFFF"/>
        <w:spacing w:before="0" w:beforeAutospacing="0" w:after="312" w:afterAutospacing="0" w:line="360" w:lineRule="auto"/>
        <w:ind w:firstLine="709"/>
        <w:rPr>
          <w:b/>
          <w:color w:val="333333"/>
          <w:sz w:val="28"/>
          <w:szCs w:val="28"/>
          <w:lang w:val="en-US"/>
        </w:rPr>
      </w:pPr>
    </w:p>
    <w:p w:rsidR="00EE22DC" w:rsidRPr="00EE22DC" w:rsidRDefault="00EE22DC" w:rsidP="00EE22DC">
      <w:pPr>
        <w:pStyle w:val="ab"/>
        <w:shd w:val="clear" w:color="auto" w:fill="FFFFFF"/>
        <w:spacing w:before="0" w:beforeAutospacing="0" w:after="312" w:afterAutospacing="0" w:line="360" w:lineRule="auto"/>
        <w:ind w:firstLine="709"/>
        <w:rPr>
          <w:b/>
          <w:color w:val="333333"/>
          <w:sz w:val="28"/>
          <w:szCs w:val="28"/>
          <w:lang w:val="en-US"/>
        </w:rPr>
      </w:pPr>
    </w:p>
    <w:p w:rsidR="00EE22DC" w:rsidRPr="003C0CA5" w:rsidRDefault="00EE22DC" w:rsidP="00EE22DC">
      <w:pPr>
        <w:pStyle w:val="ab"/>
        <w:shd w:val="clear" w:color="auto" w:fill="FFFFFF"/>
        <w:spacing w:before="0" w:beforeAutospacing="0" w:after="312" w:afterAutospacing="0" w:line="360" w:lineRule="auto"/>
        <w:rPr>
          <w:b/>
          <w:color w:val="333333"/>
          <w:sz w:val="28"/>
          <w:szCs w:val="28"/>
        </w:rPr>
      </w:pPr>
      <w:r w:rsidRPr="003C0CA5">
        <w:rPr>
          <w:b/>
          <w:color w:val="333333"/>
          <w:sz w:val="28"/>
          <w:szCs w:val="28"/>
        </w:rPr>
        <w:t xml:space="preserve">                            </w:t>
      </w:r>
      <w:r>
        <w:rPr>
          <w:b/>
          <w:color w:val="333333"/>
          <w:sz w:val="28"/>
          <w:szCs w:val="28"/>
        </w:rPr>
        <w:t xml:space="preserve">                Красноярск, 2023</w:t>
      </w:r>
    </w:p>
    <w:p w:rsidR="00EE22DC" w:rsidRPr="003C0CA5" w:rsidRDefault="00EE22DC" w:rsidP="00EE22DC">
      <w:pPr>
        <w:pStyle w:val="ab"/>
        <w:suppressAutoHyphens/>
        <w:spacing w:before="0" w:beforeAutospacing="0" w:after="0" w:afterAutospacing="0" w:line="360" w:lineRule="auto"/>
        <w:outlineLvl w:val="3"/>
        <w:rPr>
          <w:rStyle w:val="ac"/>
          <w:b w:val="0"/>
          <w:sz w:val="28"/>
          <w:szCs w:val="28"/>
        </w:rPr>
      </w:pPr>
    </w:p>
    <w:p w:rsidR="00EB27CD" w:rsidRPr="00EE22DC" w:rsidRDefault="00ED59E9" w:rsidP="00EE22DC">
      <w:pPr>
        <w:pStyle w:val="ab"/>
        <w:shd w:val="clear" w:color="auto" w:fill="FFFFFF"/>
        <w:spacing w:before="0" w:beforeAutospacing="0" w:after="312" w:afterAutospacing="0" w:line="360" w:lineRule="auto"/>
        <w:rPr>
          <w:b/>
          <w:color w:val="333333"/>
          <w:sz w:val="28"/>
          <w:szCs w:val="28"/>
          <w:lang w:val="en-US"/>
        </w:rPr>
      </w:pPr>
      <w:r>
        <w:rPr>
          <w:b/>
          <w:color w:val="333333"/>
          <w:sz w:val="28"/>
          <w:szCs w:val="28"/>
        </w:rPr>
        <w:t xml:space="preserve">                                                    </w:t>
      </w:r>
      <w:r w:rsidR="005A4D76" w:rsidRPr="00EB27CD">
        <w:rPr>
          <w:b/>
          <w:sz w:val="28"/>
          <w:szCs w:val="28"/>
        </w:rPr>
        <w:t>ХОЛАНГИТ</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Холангит (</w:t>
      </w:r>
      <w:proofErr w:type="spellStart"/>
      <w:r w:rsidRPr="00EB27CD">
        <w:rPr>
          <w:rFonts w:ascii="Times New Roman" w:hAnsi="Times New Roman"/>
          <w:sz w:val="28"/>
          <w:szCs w:val="28"/>
        </w:rPr>
        <w:t>ангиохолит</w:t>
      </w:r>
      <w:proofErr w:type="spellEnd"/>
      <w:r w:rsidRPr="00EB27CD">
        <w:rPr>
          <w:rFonts w:ascii="Times New Roman" w:hAnsi="Times New Roman"/>
          <w:sz w:val="28"/>
          <w:szCs w:val="28"/>
        </w:rPr>
        <w:t>) — воспалительный процесс в желчных протоках (внутри- и внепеченочных). Холангит часто сочетается с холециститом (</w:t>
      </w:r>
      <w:proofErr w:type="spellStart"/>
      <w:r w:rsidRPr="00EB27CD">
        <w:rPr>
          <w:rFonts w:ascii="Times New Roman" w:hAnsi="Times New Roman"/>
          <w:sz w:val="28"/>
          <w:szCs w:val="28"/>
        </w:rPr>
        <w:t>холецистохолангит</w:t>
      </w:r>
      <w:proofErr w:type="spellEnd"/>
      <w:r w:rsidRPr="00EB27CD">
        <w:rPr>
          <w:rFonts w:ascii="Times New Roman" w:hAnsi="Times New Roman"/>
          <w:sz w:val="28"/>
          <w:szCs w:val="28"/>
        </w:rPr>
        <w:t>), а также сопровождает течение желчнокаменной болезни.</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Холангит — заболевание весьма распространенное. Наблюдается у лиц в возрасте 20—50 лет, чаще среди женщин.</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Этиология. Причиной холангита в большинстве случаев является инфекция, попадающая в желчные пути восходящим путем из кишок, реже гематогенным или </w:t>
      </w:r>
      <w:proofErr w:type="spellStart"/>
      <w:r w:rsidRPr="00EB27CD">
        <w:rPr>
          <w:rFonts w:ascii="Times New Roman" w:hAnsi="Times New Roman"/>
          <w:sz w:val="28"/>
          <w:szCs w:val="28"/>
        </w:rPr>
        <w:t>лимфогенным</w:t>
      </w:r>
      <w:proofErr w:type="spellEnd"/>
      <w:r w:rsidRPr="00EB27CD">
        <w:rPr>
          <w:rFonts w:ascii="Times New Roman" w:hAnsi="Times New Roman"/>
          <w:sz w:val="28"/>
          <w:szCs w:val="28"/>
        </w:rPr>
        <w:t xml:space="preserve"> путем. Основную роль при этом играют кишечная и паракишечная палочка, а также, по-видимому, вирус — возбудитель вирусного гепатита. Известное значение имеют гельминты</w:t>
      </w:r>
      <w:r w:rsidR="00EB27CD">
        <w:rPr>
          <w:rFonts w:ascii="Times New Roman" w:hAnsi="Times New Roman"/>
          <w:sz w:val="28"/>
          <w:szCs w:val="28"/>
        </w:rPr>
        <w:t xml:space="preserve"> </w:t>
      </w:r>
      <w:r w:rsidRPr="00EB27CD">
        <w:rPr>
          <w:rFonts w:ascii="Times New Roman" w:hAnsi="Times New Roman"/>
          <w:sz w:val="28"/>
          <w:szCs w:val="28"/>
        </w:rPr>
        <w:t xml:space="preserve">(аскариды, </w:t>
      </w:r>
      <w:proofErr w:type="spellStart"/>
      <w:r w:rsidRPr="00EB27CD">
        <w:rPr>
          <w:rFonts w:ascii="Times New Roman" w:hAnsi="Times New Roman"/>
          <w:sz w:val="28"/>
          <w:szCs w:val="28"/>
        </w:rPr>
        <w:t>фасциолы</w:t>
      </w:r>
      <w:proofErr w:type="spellEnd"/>
      <w:r w:rsidRPr="00EB27CD">
        <w:rPr>
          <w:rFonts w:ascii="Times New Roman" w:hAnsi="Times New Roman"/>
          <w:sz w:val="28"/>
          <w:szCs w:val="28"/>
        </w:rPr>
        <w:t>).</w:t>
      </w:r>
      <w:r w:rsidR="00EB27CD">
        <w:rPr>
          <w:rFonts w:ascii="Times New Roman" w:hAnsi="Times New Roman"/>
          <w:sz w:val="28"/>
          <w:szCs w:val="28"/>
        </w:rPr>
        <w:t xml:space="preserve"> </w:t>
      </w:r>
      <w:r w:rsidRPr="00EB27CD">
        <w:rPr>
          <w:rFonts w:ascii="Times New Roman" w:hAnsi="Times New Roman"/>
          <w:sz w:val="28"/>
          <w:szCs w:val="28"/>
        </w:rPr>
        <w:t>Этиологическая</w:t>
      </w:r>
      <w:r w:rsidR="00EB27CD">
        <w:rPr>
          <w:rFonts w:ascii="Times New Roman" w:hAnsi="Times New Roman"/>
          <w:sz w:val="28"/>
          <w:szCs w:val="28"/>
        </w:rPr>
        <w:t xml:space="preserve"> </w:t>
      </w:r>
      <w:r w:rsidRPr="00EB27CD">
        <w:rPr>
          <w:rFonts w:ascii="Times New Roman" w:hAnsi="Times New Roman"/>
          <w:sz w:val="28"/>
          <w:szCs w:val="28"/>
        </w:rPr>
        <w:t>роль</w:t>
      </w:r>
      <w:r w:rsidR="00EB27CD">
        <w:rPr>
          <w:rFonts w:ascii="Times New Roman" w:hAnsi="Times New Roman"/>
          <w:sz w:val="28"/>
          <w:szCs w:val="28"/>
        </w:rPr>
        <w:t xml:space="preserve"> </w:t>
      </w:r>
      <w:proofErr w:type="spellStart"/>
      <w:r w:rsidRPr="00EB27CD">
        <w:rPr>
          <w:rFonts w:ascii="Times New Roman" w:hAnsi="Times New Roman"/>
          <w:sz w:val="28"/>
          <w:szCs w:val="28"/>
        </w:rPr>
        <w:t>лямблий</w:t>
      </w:r>
      <w:proofErr w:type="spellEnd"/>
      <w:r w:rsidRPr="00EB27CD">
        <w:rPr>
          <w:rFonts w:ascii="Times New Roman" w:hAnsi="Times New Roman"/>
          <w:sz w:val="28"/>
          <w:szCs w:val="28"/>
        </w:rPr>
        <w:t xml:space="preserve"> — вопрос спорный.</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В развитии воспалительного процесса в желчных протоках имеют значение различные заболевания органов брюшной полости (язвенная болезнь желудка и двенадцатиперстной кишки, гастрит, панкреатит, колит, аппендицит и др.), </w:t>
      </w:r>
      <w:proofErr w:type="gramStart"/>
      <w:r w:rsidRPr="00EB27CD">
        <w:rPr>
          <w:rFonts w:ascii="Times New Roman" w:hAnsi="Times New Roman"/>
          <w:sz w:val="28"/>
          <w:szCs w:val="28"/>
        </w:rPr>
        <w:t>при</w:t>
      </w:r>
      <w:proofErr w:type="gramEnd"/>
      <w:r w:rsidRPr="00EB27CD">
        <w:rPr>
          <w:rFonts w:ascii="Times New Roman" w:hAnsi="Times New Roman"/>
          <w:sz w:val="28"/>
          <w:szCs w:val="28"/>
        </w:rPr>
        <w:t xml:space="preserve"> которых возникает</w:t>
      </w:r>
      <w:r w:rsidR="00EB27CD">
        <w:rPr>
          <w:rFonts w:ascii="Times New Roman" w:hAnsi="Times New Roman"/>
          <w:sz w:val="28"/>
          <w:szCs w:val="28"/>
        </w:rPr>
        <w:t xml:space="preserve"> </w:t>
      </w:r>
      <w:r w:rsidRPr="00EB27CD">
        <w:rPr>
          <w:rFonts w:ascii="Times New Roman" w:hAnsi="Times New Roman"/>
          <w:sz w:val="28"/>
          <w:szCs w:val="28"/>
        </w:rPr>
        <w:t>вторичный</w:t>
      </w:r>
      <w:r w:rsidR="00EB27CD">
        <w:rPr>
          <w:rFonts w:ascii="Times New Roman" w:hAnsi="Times New Roman"/>
          <w:sz w:val="28"/>
          <w:szCs w:val="28"/>
        </w:rPr>
        <w:t xml:space="preserve"> </w:t>
      </w:r>
      <w:r w:rsidRPr="00EB27CD">
        <w:rPr>
          <w:rFonts w:ascii="Times New Roman" w:hAnsi="Times New Roman"/>
          <w:sz w:val="28"/>
          <w:szCs w:val="28"/>
        </w:rPr>
        <w:t>холангит.</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Различают холангит острый и хронический.</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Острый холангит (встречается редко) начинается внезапным ознобом с быстрым значительным повышением температуры тела, тошнотой, нередко заканчивающейся рвотой. Появляются чувство </w:t>
      </w:r>
      <w:proofErr w:type="spellStart"/>
      <w:r w:rsidRPr="00EB27CD">
        <w:rPr>
          <w:rFonts w:ascii="Times New Roman" w:hAnsi="Times New Roman"/>
          <w:sz w:val="28"/>
          <w:szCs w:val="28"/>
        </w:rPr>
        <w:t>распирания</w:t>
      </w:r>
      <w:proofErr w:type="spellEnd"/>
      <w:r w:rsidRPr="00EB27CD">
        <w:rPr>
          <w:rFonts w:ascii="Times New Roman" w:hAnsi="Times New Roman"/>
          <w:sz w:val="28"/>
          <w:szCs w:val="28"/>
        </w:rPr>
        <w:t xml:space="preserve">, тяжести, а затем боль в правом подреберье. Состояние больного быстро ухудшается, нарастает общая слабость, температура принимает </w:t>
      </w:r>
      <w:proofErr w:type="spellStart"/>
      <w:r w:rsidRPr="00EB27CD">
        <w:rPr>
          <w:rFonts w:ascii="Times New Roman" w:hAnsi="Times New Roman"/>
          <w:sz w:val="28"/>
          <w:szCs w:val="28"/>
        </w:rPr>
        <w:t>интермиттирующий</w:t>
      </w:r>
      <w:proofErr w:type="spellEnd"/>
      <w:r w:rsidRPr="00EB27CD">
        <w:rPr>
          <w:rFonts w:ascii="Times New Roman" w:hAnsi="Times New Roman"/>
          <w:sz w:val="28"/>
          <w:szCs w:val="28"/>
        </w:rPr>
        <w:t xml:space="preserve"> характер, отмечается озноб, иногда чередующийся с потоотделением. </w:t>
      </w:r>
      <w:proofErr w:type="spellStart"/>
      <w:r w:rsidRPr="00EB27CD">
        <w:rPr>
          <w:rFonts w:ascii="Times New Roman" w:hAnsi="Times New Roman"/>
          <w:sz w:val="28"/>
          <w:szCs w:val="28"/>
        </w:rPr>
        <w:t>Субиктеричность</w:t>
      </w:r>
      <w:proofErr w:type="spellEnd"/>
      <w:r w:rsidRPr="00EB27CD">
        <w:rPr>
          <w:rFonts w:ascii="Times New Roman" w:hAnsi="Times New Roman"/>
          <w:sz w:val="28"/>
          <w:szCs w:val="28"/>
        </w:rPr>
        <w:t>, реже желтуха появляется позже или часто вовсе отсутствует.</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поверхностной пальпации — местная </w:t>
      </w:r>
      <w:proofErr w:type="spellStart"/>
      <w:r w:rsidRPr="00EB27CD">
        <w:rPr>
          <w:rFonts w:ascii="Times New Roman" w:hAnsi="Times New Roman"/>
          <w:sz w:val="28"/>
          <w:szCs w:val="28"/>
        </w:rPr>
        <w:t>резистентность</w:t>
      </w:r>
      <w:proofErr w:type="spellEnd"/>
      <w:r w:rsidRPr="00EB27CD">
        <w:rPr>
          <w:rFonts w:ascii="Times New Roman" w:hAnsi="Times New Roman"/>
          <w:sz w:val="28"/>
          <w:szCs w:val="28"/>
        </w:rPr>
        <w:t xml:space="preserve"> брюшной стенки в правой подреберной области, реже (в тяжелых случаях) возможна </w:t>
      </w:r>
      <w:r w:rsidRPr="00EB27CD">
        <w:rPr>
          <w:rFonts w:ascii="Times New Roman" w:hAnsi="Times New Roman"/>
          <w:sz w:val="28"/>
          <w:szCs w:val="28"/>
        </w:rPr>
        <w:lastRenderedPageBreak/>
        <w:t xml:space="preserve">мышечная защита. Нередко уже </w:t>
      </w:r>
      <w:proofErr w:type="gramStart"/>
      <w:r w:rsidRPr="00EB27CD">
        <w:rPr>
          <w:rFonts w:ascii="Times New Roman" w:hAnsi="Times New Roman"/>
          <w:sz w:val="28"/>
          <w:szCs w:val="28"/>
        </w:rPr>
        <w:t>в первые</w:t>
      </w:r>
      <w:proofErr w:type="gramEnd"/>
      <w:r w:rsidRPr="00EB27CD">
        <w:rPr>
          <w:rFonts w:ascii="Times New Roman" w:hAnsi="Times New Roman"/>
          <w:sz w:val="28"/>
          <w:szCs w:val="28"/>
        </w:rPr>
        <w:t xml:space="preserve"> дни заболевания при глубокой пальпации определяется увеличение печени, нижний край которой болезнен.</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исследовании крови — обычно умеренный лейкоцитоз, в отдельных случаях достигающий 15—18 Г/л, с небольшим сдвигом </w:t>
      </w:r>
      <w:proofErr w:type="spellStart"/>
      <w:r w:rsidRPr="00EB27CD">
        <w:rPr>
          <w:rFonts w:ascii="Times New Roman" w:hAnsi="Times New Roman"/>
          <w:sz w:val="28"/>
          <w:szCs w:val="28"/>
        </w:rPr>
        <w:t>лейкограммы</w:t>
      </w:r>
      <w:proofErr w:type="spellEnd"/>
      <w:r w:rsidRPr="00EB27CD">
        <w:rPr>
          <w:rFonts w:ascii="Times New Roman" w:hAnsi="Times New Roman"/>
          <w:sz w:val="28"/>
          <w:szCs w:val="28"/>
        </w:rPr>
        <w:t xml:space="preserve"> влево. Иногда лейкоцитоза может не быть. Наблюдается прогрессирующее увеличение СОЭ, Часто определяется</w:t>
      </w:r>
      <w:r w:rsidR="00EB27CD">
        <w:rPr>
          <w:rFonts w:ascii="Times New Roman" w:hAnsi="Times New Roman"/>
          <w:sz w:val="28"/>
          <w:szCs w:val="28"/>
        </w:rPr>
        <w:t xml:space="preserve"> </w:t>
      </w:r>
      <w:proofErr w:type="spellStart"/>
      <w:r w:rsidRPr="00EB27CD">
        <w:rPr>
          <w:rFonts w:ascii="Times New Roman" w:hAnsi="Times New Roman"/>
          <w:sz w:val="28"/>
          <w:szCs w:val="28"/>
        </w:rPr>
        <w:t>уробилинурия</w:t>
      </w:r>
      <w:proofErr w:type="spellEnd"/>
      <w:r w:rsidRPr="00EB27CD">
        <w:rPr>
          <w:rFonts w:ascii="Times New Roman" w:hAnsi="Times New Roman"/>
          <w:sz w:val="28"/>
          <w:szCs w:val="28"/>
        </w:rPr>
        <w:t>.</w:t>
      </w:r>
    </w:p>
    <w:p w:rsidR="005A4D76" w:rsidRPr="00EB27CD" w:rsidRDefault="005A4D76" w:rsidP="00EB27CD">
      <w:pPr>
        <w:shd w:val="clear" w:color="auto" w:fill="FFFFFF"/>
        <w:spacing w:after="0" w:line="360" w:lineRule="auto"/>
        <w:ind w:firstLine="709"/>
        <w:jc w:val="both"/>
        <w:rPr>
          <w:rFonts w:ascii="Times New Roman" w:hAnsi="Times New Roman"/>
          <w:sz w:val="28"/>
          <w:szCs w:val="28"/>
          <w:lang w:val="uk-UA"/>
        </w:rPr>
      </w:pPr>
      <w:r w:rsidRPr="00EB27CD">
        <w:rPr>
          <w:rFonts w:ascii="Times New Roman" w:hAnsi="Times New Roman"/>
          <w:sz w:val="28"/>
          <w:szCs w:val="28"/>
        </w:rPr>
        <w:t>При дуоденальном зондировании желчь порции</w:t>
      </w:r>
      <w:proofErr w:type="gramStart"/>
      <w:r w:rsidRPr="00EB27CD">
        <w:rPr>
          <w:rFonts w:ascii="Times New Roman" w:hAnsi="Times New Roman"/>
          <w:sz w:val="28"/>
          <w:szCs w:val="28"/>
        </w:rPr>
        <w:t xml:space="preserve"> А</w:t>
      </w:r>
      <w:proofErr w:type="gramEnd"/>
      <w:r w:rsidRPr="00EB27CD">
        <w:rPr>
          <w:rFonts w:ascii="Times New Roman" w:hAnsi="Times New Roman"/>
          <w:sz w:val="28"/>
          <w:szCs w:val="28"/>
        </w:rPr>
        <w:t xml:space="preserve"> и особенно порции С мутная, со слизью, большим количеством хлопьев, в которых микроскопически обнаруживается значительное количество лейкоцитов. При бактериологическом исследовании желчи определяется различная микрофлора: кишечная или паракишечная палочка, реже стрептококк, стафилококк и анаэробы.</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Течение.</w:t>
      </w:r>
      <w:r w:rsidR="00B5706C" w:rsidRPr="00EB27CD">
        <w:rPr>
          <w:rFonts w:ascii="Times New Roman" w:hAnsi="Times New Roman"/>
          <w:sz w:val="28"/>
          <w:szCs w:val="28"/>
        </w:rPr>
        <w:t xml:space="preserve"> В большинстве слу</w:t>
      </w:r>
      <w:r w:rsidRPr="00EB27CD">
        <w:rPr>
          <w:rFonts w:ascii="Times New Roman" w:hAnsi="Times New Roman"/>
          <w:sz w:val="28"/>
          <w:szCs w:val="28"/>
        </w:rPr>
        <w:t>чаев после нескольких дней выраженной лихорадочной реакции под</w:t>
      </w:r>
      <w:r w:rsidR="00B5706C" w:rsidRPr="00EB27CD">
        <w:rPr>
          <w:rFonts w:ascii="Times New Roman" w:hAnsi="Times New Roman"/>
          <w:sz w:val="28"/>
          <w:szCs w:val="28"/>
          <w:lang w:val="uk-UA"/>
        </w:rPr>
        <w:t xml:space="preserve"> </w:t>
      </w:r>
      <w:r w:rsidR="00B5706C" w:rsidRPr="00EB27CD">
        <w:rPr>
          <w:rFonts w:ascii="Times New Roman" w:hAnsi="Times New Roman"/>
          <w:sz w:val="28"/>
          <w:szCs w:val="28"/>
        </w:rPr>
        <w:t>влиянием лечения антибиотиками</w:t>
      </w:r>
      <w:r w:rsidR="00B5706C" w:rsidRPr="00EB27CD">
        <w:rPr>
          <w:rFonts w:ascii="Times New Roman" w:hAnsi="Times New Roman"/>
          <w:sz w:val="28"/>
          <w:szCs w:val="28"/>
          <w:lang w:val="uk-UA"/>
        </w:rPr>
        <w:t xml:space="preserve"> </w:t>
      </w:r>
      <w:r w:rsidRPr="00EB27CD">
        <w:rPr>
          <w:rFonts w:ascii="Times New Roman" w:hAnsi="Times New Roman"/>
          <w:sz w:val="28"/>
          <w:szCs w:val="28"/>
        </w:rPr>
        <w:t>устанавливается</w:t>
      </w:r>
      <w:r w:rsidRPr="00EB27CD">
        <w:rPr>
          <w:rFonts w:ascii="Times New Roman" w:hAnsi="Times New Roman"/>
          <w:sz w:val="28"/>
          <w:szCs w:val="28"/>
        </w:rPr>
        <w:tab/>
      </w:r>
      <w:proofErr w:type="spellStart"/>
      <w:r w:rsidRPr="00EB27CD">
        <w:rPr>
          <w:rFonts w:ascii="Times New Roman" w:hAnsi="Times New Roman"/>
          <w:sz w:val="28"/>
          <w:szCs w:val="28"/>
        </w:rPr>
        <w:t>субферильная</w:t>
      </w:r>
      <w:proofErr w:type="spellEnd"/>
      <w:r w:rsidR="00B5706C" w:rsidRPr="00EB27CD">
        <w:rPr>
          <w:rFonts w:ascii="Times New Roman" w:hAnsi="Times New Roman"/>
          <w:sz w:val="28"/>
          <w:szCs w:val="28"/>
          <w:lang w:val="uk-UA"/>
        </w:rPr>
        <w:t xml:space="preserve"> </w:t>
      </w:r>
      <w:r w:rsidRPr="00EB27CD">
        <w:rPr>
          <w:rFonts w:ascii="Times New Roman" w:hAnsi="Times New Roman"/>
          <w:sz w:val="28"/>
          <w:szCs w:val="28"/>
        </w:rPr>
        <w:t xml:space="preserve">температура, которая постепенно (в течение 1—4 недель) нормализуется. Наступает выздоровление либо болезнь постепенно переходит в хронический холангит и </w:t>
      </w:r>
      <w:proofErr w:type="spellStart"/>
      <w:r w:rsidRPr="00EB27CD">
        <w:rPr>
          <w:rFonts w:ascii="Times New Roman" w:hAnsi="Times New Roman"/>
          <w:sz w:val="28"/>
          <w:szCs w:val="28"/>
        </w:rPr>
        <w:t>холангиогепатит</w:t>
      </w:r>
      <w:proofErr w:type="spellEnd"/>
      <w:r w:rsidRPr="00EB27CD">
        <w:rPr>
          <w:rFonts w:ascii="Times New Roman" w:hAnsi="Times New Roman"/>
          <w:sz w:val="28"/>
          <w:szCs w:val="28"/>
        </w:rPr>
        <w:t>.</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Возможны следующие осложнения острого холангита: абсцесс печени, </w:t>
      </w:r>
      <w:proofErr w:type="spellStart"/>
      <w:r w:rsidRPr="00EB27CD">
        <w:rPr>
          <w:rFonts w:ascii="Times New Roman" w:hAnsi="Times New Roman"/>
          <w:sz w:val="28"/>
          <w:szCs w:val="28"/>
        </w:rPr>
        <w:t>поддиафрагмальный</w:t>
      </w:r>
      <w:proofErr w:type="spellEnd"/>
      <w:r w:rsidRPr="00EB27CD">
        <w:rPr>
          <w:rFonts w:ascii="Times New Roman" w:hAnsi="Times New Roman"/>
          <w:sz w:val="28"/>
          <w:szCs w:val="28"/>
        </w:rPr>
        <w:t xml:space="preserve"> абсцесс, панкреатит, экссудативный плеврит, эмпиема плевры.</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Прогноз при энергичном лечении антибиотиками обычно благоприятен, при осложнениях — становится более серьезным.</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Хронический холангит встречается сравнительно редко. Чаще он сочетается с холециститом (хронический </w:t>
      </w:r>
      <w:proofErr w:type="spellStart"/>
      <w:r w:rsidRPr="00EB27CD">
        <w:rPr>
          <w:rFonts w:ascii="Times New Roman" w:hAnsi="Times New Roman"/>
          <w:sz w:val="28"/>
          <w:szCs w:val="28"/>
        </w:rPr>
        <w:t>холецистохолангит</w:t>
      </w:r>
      <w:proofErr w:type="spellEnd"/>
      <w:r w:rsidRPr="00EB27CD">
        <w:rPr>
          <w:rFonts w:ascii="Times New Roman" w:hAnsi="Times New Roman"/>
          <w:sz w:val="28"/>
          <w:szCs w:val="28"/>
        </w:rPr>
        <w:t xml:space="preserve">). Во многих случаях наблюдается вовлечение в патологический процесс паренхимы печени — </w:t>
      </w:r>
      <w:proofErr w:type="spellStart"/>
      <w:r w:rsidRPr="00EB27CD">
        <w:rPr>
          <w:rFonts w:ascii="Times New Roman" w:hAnsi="Times New Roman"/>
          <w:sz w:val="28"/>
          <w:szCs w:val="28"/>
        </w:rPr>
        <w:t>холангиогепатит</w:t>
      </w:r>
      <w:proofErr w:type="spellEnd"/>
      <w:r w:rsidRPr="00EB27CD">
        <w:rPr>
          <w:rFonts w:ascii="Times New Roman" w:hAnsi="Times New Roman"/>
          <w:sz w:val="28"/>
          <w:szCs w:val="28"/>
        </w:rPr>
        <w:t>.</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Довольно условно можно говорить об изолированном холангите внутрипеченочных и внепеченочных желчных протоков.</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Клиника. Различают три основные формы хронического холангита: латентную, рецидивирующую и длительно текущую с септическим компонентом.</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Клиника хронического холангита во многом напоминает клинику хронического холецистита. Болевой синдром менее выражен и почти никогда не достигает такой интенсивности, как при желчной колике.</w:t>
      </w:r>
    </w:p>
    <w:p w:rsidR="00B5706C"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Отмечается обычно тупая, часто распирающего характера боль в правой подреберной области, нередко связанная с погрешностями в еде, сотрясением тела, работой в наклонном положении тела, резкими движениями. У женщин обострение </w:t>
      </w:r>
      <w:proofErr w:type="gramStart"/>
      <w:r w:rsidRPr="00EB27CD">
        <w:rPr>
          <w:rFonts w:ascii="Times New Roman" w:hAnsi="Times New Roman"/>
          <w:sz w:val="28"/>
          <w:szCs w:val="28"/>
        </w:rPr>
        <w:t>боли</w:t>
      </w:r>
      <w:proofErr w:type="gramEnd"/>
      <w:r w:rsidRPr="00EB27CD">
        <w:rPr>
          <w:rFonts w:ascii="Times New Roman" w:hAnsi="Times New Roman"/>
          <w:sz w:val="28"/>
          <w:szCs w:val="28"/>
        </w:rPr>
        <w:t xml:space="preserve"> возможно в связи с менструацией. В отдельных случаях обострению холангита способствуют пневмония, ангина, грипп, дизентерия и др. Периодически под влиянием перечисленных обс</w:t>
      </w:r>
      <w:r w:rsidR="00B5706C" w:rsidRPr="00EB27CD">
        <w:rPr>
          <w:rFonts w:ascii="Times New Roman" w:hAnsi="Times New Roman"/>
          <w:sz w:val="28"/>
          <w:szCs w:val="28"/>
        </w:rPr>
        <w:t>тоятельств либо без видимых причин боль усиливается, нередко распространяясь в правую половину спины, лопатку, несколько реже в область сердца.</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Часто наблюдаются горький, металлический вкус во рту, диспепсические явления, В некоторых случаях отмечается отвращение к жирной пище, запах и даже воспоминание о которой иногда вызывает тошноту. В отдельных случаях отмечается зуд кожи, который иногда носит локальный характер (например, в правой подлопаточной области).</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proofErr w:type="gramStart"/>
      <w:r w:rsidRPr="00EB27CD">
        <w:rPr>
          <w:rFonts w:ascii="Times New Roman" w:hAnsi="Times New Roman"/>
          <w:sz w:val="28"/>
          <w:szCs w:val="28"/>
        </w:rPr>
        <w:t xml:space="preserve">При обострении холангита наблюдается повышение температуры тела до субфебрильной, и только при переходе процесса в гнойный холангит наблюдается </w:t>
      </w:r>
      <w:proofErr w:type="spellStart"/>
      <w:r w:rsidRPr="00EB27CD">
        <w:rPr>
          <w:rFonts w:ascii="Times New Roman" w:hAnsi="Times New Roman"/>
          <w:sz w:val="28"/>
          <w:szCs w:val="28"/>
        </w:rPr>
        <w:t>ремиттирующая</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интермиттирующая</w:t>
      </w:r>
      <w:proofErr w:type="spellEnd"/>
      <w:r w:rsidRPr="00EB27CD">
        <w:rPr>
          <w:rFonts w:ascii="Times New Roman" w:hAnsi="Times New Roman"/>
          <w:sz w:val="28"/>
          <w:szCs w:val="28"/>
        </w:rPr>
        <w:t xml:space="preserve"> и даже </w:t>
      </w:r>
      <w:proofErr w:type="spellStart"/>
      <w:r w:rsidRPr="00EB27CD">
        <w:rPr>
          <w:rFonts w:ascii="Times New Roman" w:hAnsi="Times New Roman"/>
          <w:sz w:val="28"/>
          <w:szCs w:val="28"/>
        </w:rPr>
        <w:t>гектическая</w:t>
      </w:r>
      <w:proofErr w:type="spellEnd"/>
      <w:r w:rsidRPr="00EB27CD">
        <w:rPr>
          <w:rFonts w:ascii="Times New Roman" w:hAnsi="Times New Roman"/>
          <w:sz w:val="28"/>
          <w:szCs w:val="28"/>
        </w:rPr>
        <w:t xml:space="preserve"> лихорадка.</w:t>
      </w:r>
      <w:proofErr w:type="gramEnd"/>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Окраска кожи и слизистых оболочек обычно не изменена. </w:t>
      </w:r>
      <w:proofErr w:type="spellStart"/>
      <w:r w:rsidRPr="00EB27CD">
        <w:rPr>
          <w:rFonts w:ascii="Times New Roman" w:hAnsi="Times New Roman"/>
          <w:sz w:val="28"/>
          <w:szCs w:val="28"/>
        </w:rPr>
        <w:t>Субиктеричность</w:t>
      </w:r>
      <w:proofErr w:type="spellEnd"/>
      <w:r w:rsidRPr="00EB27CD">
        <w:rPr>
          <w:rFonts w:ascii="Times New Roman" w:hAnsi="Times New Roman"/>
          <w:sz w:val="28"/>
          <w:szCs w:val="28"/>
        </w:rPr>
        <w:t xml:space="preserve">, </w:t>
      </w:r>
      <w:proofErr w:type="gramStart"/>
      <w:r w:rsidRPr="00EB27CD">
        <w:rPr>
          <w:rFonts w:ascii="Times New Roman" w:hAnsi="Times New Roman"/>
          <w:sz w:val="28"/>
          <w:szCs w:val="28"/>
        </w:rPr>
        <w:t>наблюдаемая</w:t>
      </w:r>
      <w:proofErr w:type="gramEnd"/>
      <w:r w:rsidRPr="00EB27CD">
        <w:rPr>
          <w:rFonts w:ascii="Times New Roman" w:hAnsi="Times New Roman"/>
          <w:sz w:val="28"/>
          <w:szCs w:val="28"/>
        </w:rPr>
        <w:t xml:space="preserve"> в некоторых случаях, свидетельствует о вовлечении в процесс</w:t>
      </w:r>
      <w:r w:rsidR="00EB27CD">
        <w:rPr>
          <w:rFonts w:ascii="Times New Roman" w:hAnsi="Times New Roman"/>
          <w:sz w:val="28"/>
          <w:szCs w:val="28"/>
        </w:rPr>
        <w:t xml:space="preserve"> </w:t>
      </w:r>
      <w:r w:rsidRPr="00EB27CD">
        <w:rPr>
          <w:rFonts w:ascii="Times New Roman" w:hAnsi="Times New Roman"/>
          <w:sz w:val="28"/>
          <w:szCs w:val="28"/>
        </w:rPr>
        <w:t>паренхимы</w:t>
      </w:r>
      <w:r w:rsidR="00EB27CD">
        <w:rPr>
          <w:rFonts w:ascii="Times New Roman" w:hAnsi="Times New Roman"/>
          <w:sz w:val="28"/>
          <w:szCs w:val="28"/>
        </w:rPr>
        <w:t xml:space="preserve"> </w:t>
      </w:r>
      <w:r w:rsidRPr="00EB27CD">
        <w:rPr>
          <w:rFonts w:ascii="Times New Roman" w:hAnsi="Times New Roman"/>
          <w:sz w:val="28"/>
          <w:szCs w:val="28"/>
        </w:rPr>
        <w:t>печени.</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пальпации отмечается умеренное увеличение печени, нижний край которой на 1—3 см выступает из-под правой реберной дуги на уровне правой среднеключичной линии. Край печени обычно мягкий, болезнен при </w:t>
      </w:r>
      <w:r w:rsidRPr="00EB27CD">
        <w:rPr>
          <w:rFonts w:ascii="Times New Roman" w:hAnsi="Times New Roman"/>
          <w:sz w:val="28"/>
          <w:szCs w:val="28"/>
        </w:rPr>
        <w:lastRenderedPageBreak/>
        <w:t xml:space="preserve">пальпации, максимально болезненна чаще всего правая доля. Если печень увеличена значительно и край ее несколько уплотнен, можно думать о </w:t>
      </w:r>
      <w:proofErr w:type="spellStart"/>
      <w:r w:rsidRPr="00EB27CD">
        <w:rPr>
          <w:rFonts w:ascii="Times New Roman" w:hAnsi="Times New Roman"/>
          <w:sz w:val="28"/>
          <w:szCs w:val="28"/>
        </w:rPr>
        <w:t>холангиогепатите</w:t>
      </w:r>
      <w:proofErr w:type="spellEnd"/>
      <w:r w:rsidRPr="00EB27CD">
        <w:rPr>
          <w:rFonts w:ascii="Times New Roman" w:hAnsi="Times New Roman"/>
          <w:sz w:val="28"/>
          <w:szCs w:val="28"/>
        </w:rPr>
        <w:t>.</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функциональном исследовании печени часто выявляется умеренное нарушение ее функций.</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Существенным дополнением к обследованию больного является дуоденальное зондирование. Признаки воспаления (слизь, лейкоциты, эпителиальные клетки), наиболее выраженные в желчи порции</w:t>
      </w:r>
      <w:proofErr w:type="gramStart"/>
      <w:r w:rsidRPr="00EB27CD">
        <w:rPr>
          <w:rFonts w:ascii="Times New Roman" w:hAnsi="Times New Roman"/>
          <w:sz w:val="28"/>
          <w:szCs w:val="28"/>
        </w:rPr>
        <w:t xml:space="preserve"> А</w:t>
      </w:r>
      <w:proofErr w:type="gramEnd"/>
      <w:r w:rsidRPr="00EB27CD">
        <w:rPr>
          <w:rFonts w:ascii="Times New Roman" w:hAnsi="Times New Roman"/>
          <w:sz w:val="28"/>
          <w:szCs w:val="28"/>
        </w:rPr>
        <w:t>, свидетельствуют о преимущественном воспалении внепеченочных желчных протоков, порции С — о внутрипеченочных.</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В моче часто отмечается наличие уробилина. В крови в периоды обострения могут быть выявлены небольшой </w:t>
      </w:r>
      <w:proofErr w:type="spellStart"/>
      <w:r w:rsidRPr="00EB27CD">
        <w:rPr>
          <w:rFonts w:ascii="Times New Roman" w:hAnsi="Times New Roman"/>
          <w:sz w:val="28"/>
          <w:szCs w:val="28"/>
        </w:rPr>
        <w:t>нейтрофильный</w:t>
      </w:r>
      <w:proofErr w:type="spellEnd"/>
      <w:r w:rsidRPr="00EB27CD">
        <w:rPr>
          <w:rFonts w:ascii="Times New Roman" w:hAnsi="Times New Roman"/>
          <w:sz w:val="28"/>
          <w:szCs w:val="28"/>
        </w:rPr>
        <w:t xml:space="preserve"> лейкоцитоз со сдвигом </w:t>
      </w:r>
      <w:proofErr w:type="spellStart"/>
      <w:r w:rsidRPr="00EB27CD">
        <w:rPr>
          <w:rFonts w:ascii="Times New Roman" w:hAnsi="Times New Roman"/>
          <w:sz w:val="28"/>
          <w:szCs w:val="28"/>
        </w:rPr>
        <w:t>лейкограммы</w:t>
      </w:r>
      <w:proofErr w:type="spellEnd"/>
      <w:r w:rsidR="00EB27CD">
        <w:rPr>
          <w:rFonts w:ascii="Times New Roman" w:hAnsi="Times New Roman"/>
          <w:sz w:val="28"/>
          <w:szCs w:val="28"/>
        </w:rPr>
        <w:t xml:space="preserve"> </w:t>
      </w:r>
      <w:r w:rsidRPr="00EB27CD">
        <w:rPr>
          <w:rFonts w:ascii="Times New Roman" w:hAnsi="Times New Roman"/>
          <w:sz w:val="28"/>
          <w:szCs w:val="28"/>
        </w:rPr>
        <w:t>влево</w:t>
      </w:r>
      <w:r w:rsidR="00EB27CD">
        <w:rPr>
          <w:rFonts w:ascii="Times New Roman" w:hAnsi="Times New Roman"/>
          <w:sz w:val="28"/>
          <w:szCs w:val="28"/>
        </w:rPr>
        <w:t xml:space="preserve"> </w:t>
      </w:r>
      <w:r w:rsidRPr="00EB27CD">
        <w:rPr>
          <w:rFonts w:ascii="Times New Roman" w:hAnsi="Times New Roman"/>
          <w:sz w:val="28"/>
          <w:szCs w:val="28"/>
        </w:rPr>
        <w:t xml:space="preserve">(преимущественно за счет </w:t>
      </w:r>
      <w:proofErr w:type="spellStart"/>
      <w:r w:rsidRPr="00EB27CD">
        <w:rPr>
          <w:rFonts w:ascii="Times New Roman" w:hAnsi="Times New Roman"/>
          <w:sz w:val="28"/>
          <w:szCs w:val="28"/>
        </w:rPr>
        <w:t>палочкоядерных</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нейтрофилоцитов</w:t>
      </w:r>
      <w:proofErr w:type="spellEnd"/>
      <w:r w:rsidRPr="00EB27CD">
        <w:rPr>
          <w:rFonts w:ascii="Times New Roman" w:hAnsi="Times New Roman"/>
          <w:sz w:val="28"/>
          <w:szCs w:val="28"/>
        </w:rPr>
        <w:t>) и увеличение СОЭ.</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Рентгенологическое исследование при внутрипеченочном холангите имеет ограниченное диагностическое значение. Напротив, при воспалении внепеченочных желчных протоков и в первую очередь общего желчного протока путем </w:t>
      </w:r>
      <w:proofErr w:type="gramStart"/>
      <w:r w:rsidRPr="00EB27CD">
        <w:rPr>
          <w:rFonts w:ascii="Times New Roman" w:hAnsi="Times New Roman"/>
          <w:sz w:val="28"/>
          <w:szCs w:val="28"/>
        </w:rPr>
        <w:t>внутривенной</w:t>
      </w:r>
      <w:proofErr w:type="gramEnd"/>
      <w:r w:rsidRPr="00EB27CD">
        <w:rPr>
          <w:rFonts w:ascii="Times New Roman" w:hAnsi="Times New Roman"/>
          <w:sz w:val="28"/>
          <w:szCs w:val="28"/>
        </w:rPr>
        <w:t xml:space="preserve"> </w:t>
      </w:r>
      <w:proofErr w:type="spellStart"/>
      <w:r w:rsidRPr="00EB27CD">
        <w:rPr>
          <w:rFonts w:ascii="Times New Roman" w:hAnsi="Times New Roman"/>
          <w:sz w:val="28"/>
          <w:szCs w:val="28"/>
        </w:rPr>
        <w:t>холангиографии</w:t>
      </w:r>
      <w:proofErr w:type="spellEnd"/>
      <w:r w:rsidRPr="00EB27CD">
        <w:rPr>
          <w:rFonts w:ascii="Times New Roman" w:hAnsi="Times New Roman"/>
          <w:sz w:val="28"/>
          <w:szCs w:val="28"/>
        </w:rPr>
        <w:t xml:space="preserve"> можно выявить изменение просвета и контуров протока.</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длительно текущем рецидивирующем холангите в процесс обычно вовлекается желчный пузырь и печень. При этом </w:t>
      </w:r>
      <w:proofErr w:type="gramStart"/>
      <w:r w:rsidRPr="00EB27CD">
        <w:rPr>
          <w:rFonts w:ascii="Times New Roman" w:hAnsi="Times New Roman"/>
          <w:sz w:val="28"/>
          <w:szCs w:val="28"/>
        </w:rPr>
        <w:t>возможна</w:t>
      </w:r>
      <w:proofErr w:type="gramEnd"/>
      <w:r w:rsidRPr="00EB27CD">
        <w:rPr>
          <w:rFonts w:ascii="Times New Roman" w:hAnsi="Times New Roman"/>
          <w:sz w:val="28"/>
          <w:szCs w:val="28"/>
        </w:rPr>
        <w:t xml:space="preserve"> </w:t>
      </w:r>
      <w:proofErr w:type="spellStart"/>
      <w:r w:rsidRPr="00EB27CD">
        <w:rPr>
          <w:rFonts w:ascii="Times New Roman" w:hAnsi="Times New Roman"/>
          <w:sz w:val="28"/>
          <w:szCs w:val="28"/>
        </w:rPr>
        <w:t>субиктеричность</w:t>
      </w:r>
      <w:proofErr w:type="spellEnd"/>
      <w:r w:rsidRPr="00EB27CD">
        <w:rPr>
          <w:rFonts w:ascii="Times New Roman" w:hAnsi="Times New Roman"/>
          <w:sz w:val="28"/>
          <w:szCs w:val="28"/>
        </w:rPr>
        <w:t xml:space="preserve"> кожи, чаще склер и неба. Функциональные пробы указывают на недостаточность тех или иных функций печени.</w:t>
      </w:r>
    </w:p>
    <w:p w:rsidR="00EC4019"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Хронический рецидивирующий холангит может привести к </w:t>
      </w:r>
      <w:proofErr w:type="spellStart"/>
      <w:r w:rsidRPr="00EB27CD">
        <w:rPr>
          <w:rFonts w:ascii="Times New Roman" w:hAnsi="Times New Roman"/>
          <w:sz w:val="28"/>
          <w:szCs w:val="28"/>
        </w:rPr>
        <w:t>склерозированию</w:t>
      </w:r>
      <w:proofErr w:type="spellEnd"/>
      <w:r w:rsidRPr="00EB27CD">
        <w:rPr>
          <w:rFonts w:ascii="Times New Roman" w:hAnsi="Times New Roman"/>
          <w:sz w:val="28"/>
          <w:szCs w:val="28"/>
        </w:rPr>
        <w:t xml:space="preserve"> протоков (</w:t>
      </w:r>
      <w:proofErr w:type="spellStart"/>
      <w:r w:rsidRPr="00EB27CD">
        <w:rPr>
          <w:rFonts w:ascii="Times New Roman" w:hAnsi="Times New Roman"/>
          <w:sz w:val="28"/>
          <w:szCs w:val="28"/>
        </w:rPr>
        <w:t>склерозирующий</w:t>
      </w:r>
      <w:proofErr w:type="spellEnd"/>
      <w:r w:rsidRPr="00EB27CD">
        <w:rPr>
          <w:rFonts w:ascii="Times New Roman" w:hAnsi="Times New Roman"/>
          <w:sz w:val="28"/>
          <w:szCs w:val="28"/>
        </w:rPr>
        <w:t xml:space="preserve"> холангит) с последующим их </w:t>
      </w:r>
      <w:proofErr w:type="spellStart"/>
      <w:r w:rsidRPr="00EB27CD">
        <w:rPr>
          <w:rFonts w:ascii="Times New Roman" w:hAnsi="Times New Roman"/>
          <w:sz w:val="28"/>
          <w:szCs w:val="28"/>
        </w:rPr>
        <w:t>стенозированием</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стенозирующий</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холан-гиохоледохит</w:t>
      </w:r>
      <w:proofErr w:type="spellEnd"/>
      <w:r w:rsidRPr="00EB27CD">
        <w:rPr>
          <w:rFonts w:ascii="Times New Roman" w:hAnsi="Times New Roman"/>
          <w:sz w:val="28"/>
          <w:szCs w:val="28"/>
        </w:rPr>
        <w:t xml:space="preserve">). В последнем случае наблюдаются явления, свидетельствующие о затруднении выхода желчи с одновременными признаками инфекции (озноб, лейкоцитоз и др.). Диагностика возможна путем </w:t>
      </w:r>
      <w:proofErr w:type="gramStart"/>
      <w:r w:rsidRPr="00EB27CD">
        <w:rPr>
          <w:rFonts w:ascii="Times New Roman" w:hAnsi="Times New Roman"/>
          <w:sz w:val="28"/>
          <w:szCs w:val="28"/>
        </w:rPr>
        <w:t>внутривенной</w:t>
      </w:r>
      <w:proofErr w:type="gramEnd"/>
      <w:r w:rsidR="00EB27CD">
        <w:rPr>
          <w:rFonts w:ascii="Times New Roman" w:hAnsi="Times New Roman"/>
          <w:sz w:val="28"/>
          <w:szCs w:val="28"/>
        </w:rPr>
        <w:t xml:space="preserve"> </w:t>
      </w:r>
      <w:proofErr w:type="spellStart"/>
      <w:r w:rsidRPr="00EB27CD">
        <w:rPr>
          <w:rFonts w:ascii="Times New Roman" w:hAnsi="Times New Roman"/>
          <w:sz w:val="28"/>
          <w:szCs w:val="28"/>
        </w:rPr>
        <w:t>холангиографии</w:t>
      </w:r>
      <w:proofErr w:type="spellEnd"/>
      <w:r w:rsidRPr="00EB27CD">
        <w:rPr>
          <w:rFonts w:ascii="Times New Roman" w:hAnsi="Times New Roman"/>
          <w:sz w:val="28"/>
          <w:szCs w:val="28"/>
        </w:rPr>
        <w:t>.</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 xml:space="preserve">В результате многократных обострений внутрипеченочного холангита кроме воспалительных изменений в печени вокруг желчных протоков вследствие </w:t>
      </w:r>
      <w:proofErr w:type="spellStart"/>
      <w:r w:rsidRPr="00EB27CD">
        <w:rPr>
          <w:rFonts w:ascii="Times New Roman" w:hAnsi="Times New Roman"/>
          <w:sz w:val="28"/>
          <w:szCs w:val="28"/>
        </w:rPr>
        <w:t>перихолангита</w:t>
      </w:r>
      <w:proofErr w:type="spellEnd"/>
      <w:r w:rsidRPr="00EB27CD">
        <w:rPr>
          <w:rFonts w:ascii="Times New Roman" w:hAnsi="Times New Roman"/>
          <w:sz w:val="28"/>
          <w:szCs w:val="28"/>
        </w:rPr>
        <w:t xml:space="preserve"> развивается соединительная ткань, что иногда приводит к </w:t>
      </w:r>
      <w:proofErr w:type="spellStart"/>
      <w:r w:rsidRPr="00EB27CD">
        <w:rPr>
          <w:rFonts w:ascii="Times New Roman" w:hAnsi="Times New Roman"/>
          <w:sz w:val="28"/>
          <w:szCs w:val="28"/>
        </w:rPr>
        <w:t>холангиолитическому</w:t>
      </w:r>
      <w:proofErr w:type="spellEnd"/>
      <w:r w:rsidRPr="00EB27CD">
        <w:rPr>
          <w:rFonts w:ascii="Times New Roman" w:hAnsi="Times New Roman"/>
          <w:sz w:val="28"/>
          <w:szCs w:val="28"/>
        </w:rPr>
        <w:t xml:space="preserve"> циррозу.</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Прогноз в большинстве случаев при надлежащем лечении благоприятен.</w:t>
      </w:r>
    </w:p>
    <w:p w:rsidR="003778BA"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Лечение. При остром холецистите, особенно его гнойной и гангренозной формах, показано неотложное хирургическое вмешательство. Консервативное лечение предусматривает строгий постельный режим, воздержание от приема пищи в течение 1—2 дней, назначение антибиотиков широкого спектра действия. При хроническом холецистите и холангите в период обострения лечение начинается с назначе</w:t>
      </w:r>
      <w:r w:rsidR="003778BA" w:rsidRPr="00EB27CD">
        <w:rPr>
          <w:rFonts w:ascii="Times New Roman" w:hAnsi="Times New Roman"/>
          <w:sz w:val="28"/>
          <w:szCs w:val="28"/>
        </w:rPr>
        <w:t>ния постельного режима; в легких случаях возможно лечение в поликлинических условиях с временным освобождением от работы. Непременным элементом комплексной терапии является лечебное питание — диета № 5 (при значительном обострении — голод или разгрузочные дни), с дробным приемом пищи (через 3—4 ч).</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Медикаментозная терапия направлена на ликвидацию инфекции (антибиотики), устранение спазмов желчных путей, препятствующих оттоку желчи из пузыря, улучшение функционального состояния печени; показано назначение желчегонных средств и анальгетиков.</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Для подавления инфекции назначают антибиотики широкого спектра действия: тетрациклин, </w:t>
      </w:r>
      <w:proofErr w:type="spellStart"/>
      <w:r w:rsidRPr="00EB27CD">
        <w:rPr>
          <w:rFonts w:ascii="Times New Roman" w:hAnsi="Times New Roman"/>
          <w:sz w:val="28"/>
          <w:szCs w:val="28"/>
        </w:rPr>
        <w:t>окситетрациклина</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дигидрат</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террамицин</w:t>
      </w:r>
      <w:proofErr w:type="spellEnd"/>
      <w:r w:rsidRPr="00EB27CD">
        <w:rPr>
          <w:rFonts w:ascii="Times New Roman" w:hAnsi="Times New Roman"/>
          <w:sz w:val="28"/>
          <w:szCs w:val="28"/>
        </w:rPr>
        <w:t xml:space="preserve">) — до 1 000 </w:t>
      </w:r>
      <w:proofErr w:type="spellStart"/>
      <w:r w:rsidRPr="00EB27CD">
        <w:rPr>
          <w:rFonts w:ascii="Times New Roman" w:hAnsi="Times New Roman"/>
          <w:sz w:val="28"/>
          <w:szCs w:val="28"/>
        </w:rPr>
        <w:t>000</w:t>
      </w:r>
      <w:proofErr w:type="spellEnd"/>
      <w:r w:rsidRPr="00EB27CD">
        <w:rPr>
          <w:rFonts w:ascii="Times New Roman" w:hAnsi="Times New Roman"/>
          <w:sz w:val="28"/>
          <w:szCs w:val="28"/>
        </w:rPr>
        <w:t xml:space="preserve"> </w:t>
      </w:r>
      <w:proofErr w:type="gramStart"/>
      <w:r w:rsidRPr="00EB27CD">
        <w:rPr>
          <w:rFonts w:ascii="Times New Roman" w:hAnsi="Times New Roman"/>
          <w:sz w:val="28"/>
          <w:szCs w:val="28"/>
        </w:rPr>
        <w:t>ЕД</w:t>
      </w:r>
      <w:proofErr w:type="gramEnd"/>
      <w:r w:rsidRPr="00EB27CD">
        <w:rPr>
          <w:rFonts w:ascii="Times New Roman" w:hAnsi="Times New Roman"/>
          <w:sz w:val="28"/>
          <w:szCs w:val="28"/>
        </w:rPr>
        <w:t xml:space="preserve"> в сутки, </w:t>
      </w:r>
      <w:proofErr w:type="spellStart"/>
      <w:r w:rsidRPr="00EB27CD">
        <w:rPr>
          <w:rFonts w:ascii="Times New Roman" w:hAnsi="Times New Roman"/>
          <w:sz w:val="28"/>
          <w:szCs w:val="28"/>
        </w:rPr>
        <w:t>левомицетин</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олеандомицин</w:t>
      </w:r>
      <w:proofErr w:type="spellEnd"/>
      <w:r w:rsidRPr="00EB27CD">
        <w:rPr>
          <w:rFonts w:ascii="Times New Roman" w:hAnsi="Times New Roman"/>
          <w:sz w:val="28"/>
          <w:szCs w:val="28"/>
        </w:rPr>
        <w:t xml:space="preserve"> и др. Внутримышечно можно вводить стрептомицин (1 000 </w:t>
      </w:r>
      <w:proofErr w:type="spellStart"/>
      <w:r w:rsidRPr="00EB27CD">
        <w:rPr>
          <w:rFonts w:ascii="Times New Roman" w:hAnsi="Times New Roman"/>
          <w:sz w:val="28"/>
          <w:szCs w:val="28"/>
        </w:rPr>
        <w:t>000</w:t>
      </w:r>
      <w:proofErr w:type="spellEnd"/>
      <w:r w:rsidRPr="00EB27CD">
        <w:rPr>
          <w:rFonts w:ascii="Times New Roman" w:hAnsi="Times New Roman"/>
          <w:sz w:val="28"/>
          <w:szCs w:val="28"/>
        </w:rPr>
        <w:t xml:space="preserve"> ЕД). </w:t>
      </w:r>
      <w:proofErr w:type="spellStart"/>
      <w:r w:rsidRPr="00EB27CD">
        <w:rPr>
          <w:rFonts w:ascii="Times New Roman" w:hAnsi="Times New Roman"/>
          <w:sz w:val="28"/>
          <w:szCs w:val="28"/>
        </w:rPr>
        <w:t>Бензилпенициллин</w:t>
      </w:r>
      <w:proofErr w:type="spellEnd"/>
      <w:r w:rsidRPr="00EB27CD">
        <w:rPr>
          <w:rFonts w:ascii="Times New Roman" w:hAnsi="Times New Roman"/>
          <w:sz w:val="28"/>
          <w:szCs w:val="28"/>
        </w:rPr>
        <w:t xml:space="preserve"> малоэффективен, его можно назначать только в сочетании с антибиотиками широкого спектра действия при определении чувствительности к нему кокковой флоры. Антибиотики назначаются в течение 10—15 дней. При необходимости проводят дополнительные прерывистые курсы по 5— 7 дней с такими же интервалами. При длительном лечении антибиотиками назначают </w:t>
      </w:r>
      <w:proofErr w:type="spellStart"/>
      <w:r w:rsidRPr="00EB27CD">
        <w:rPr>
          <w:rFonts w:ascii="Times New Roman" w:hAnsi="Times New Roman"/>
          <w:sz w:val="28"/>
          <w:szCs w:val="28"/>
        </w:rPr>
        <w:t>нистатин</w:t>
      </w:r>
      <w:proofErr w:type="spellEnd"/>
      <w:r w:rsidRPr="00EB27CD">
        <w:rPr>
          <w:rFonts w:ascii="Times New Roman" w:hAnsi="Times New Roman"/>
          <w:sz w:val="28"/>
          <w:szCs w:val="28"/>
        </w:rPr>
        <w:t xml:space="preserve"> (500 000— 1 000 </w:t>
      </w:r>
      <w:proofErr w:type="spellStart"/>
      <w:r w:rsidRPr="00EB27CD">
        <w:rPr>
          <w:rFonts w:ascii="Times New Roman" w:hAnsi="Times New Roman"/>
          <w:sz w:val="28"/>
          <w:szCs w:val="28"/>
        </w:rPr>
        <w:t>000</w:t>
      </w:r>
      <w:proofErr w:type="spellEnd"/>
      <w:r w:rsidRPr="00EB27CD">
        <w:rPr>
          <w:rFonts w:ascii="Times New Roman" w:hAnsi="Times New Roman"/>
          <w:sz w:val="28"/>
          <w:szCs w:val="28"/>
        </w:rPr>
        <w:t xml:space="preserve"> </w:t>
      </w:r>
      <w:proofErr w:type="gramStart"/>
      <w:r w:rsidRPr="00EB27CD">
        <w:rPr>
          <w:rFonts w:ascii="Times New Roman" w:hAnsi="Times New Roman"/>
          <w:sz w:val="28"/>
          <w:szCs w:val="28"/>
        </w:rPr>
        <w:t>ЕД</w:t>
      </w:r>
      <w:proofErr w:type="gramEnd"/>
      <w:r w:rsidRPr="00EB27CD">
        <w:rPr>
          <w:rFonts w:ascii="Times New Roman" w:hAnsi="Times New Roman"/>
          <w:sz w:val="28"/>
          <w:szCs w:val="28"/>
        </w:rPr>
        <w:t>)</w:t>
      </w:r>
      <w:r w:rsidR="00EB27CD">
        <w:rPr>
          <w:rFonts w:ascii="Times New Roman" w:hAnsi="Times New Roman"/>
          <w:sz w:val="28"/>
          <w:szCs w:val="28"/>
        </w:rPr>
        <w:t xml:space="preserve"> </w:t>
      </w:r>
      <w:r w:rsidRPr="00EB27CD">
        <w:rPr>
          <w:rFonts w:ascii="Times New Roman" w:hAnsi="Times New Roman"/>
          <w:sz w:val="28"/>
          <w:szCs w:val="28"/>
        </w:rPr>
        <w:t>и</w:t>
      </w:r>
      <w:r w:rsidR="00EB27CD">
        <w:rPr>
          <w:rFonts w:ascii="Times New Roman" w:hAnsi="Times New Roman"/>
          <w:sz w:val="28"/>
          <w:szCs w:val="28"/>
        </w:rPr>
        <w:t xml:space="preserve"> </w:t>
      </w:r>
      <w:r w:rsidRPr="00EB27CD">
        <w:rPr>
          <w:rFonts w:ascii="Times New Roman" w:hAnsi="Times New Roman"/>
          <w:sz w:val="28"/>
          <w:szCs w:val="28"/>
        </w:rPr>
        <w:t>поливитамины.</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Эффективны дуоденальные зондирования. В тяжелых случаях вначале следует проводить слепые (</w:t>
      </w:r>
      <w:proofErr w:type="spellStart"/>
      <w:r w:rsidRPr="00EB27CD">
        <w:rPr>
          <w:rFonts w:ascii="Times New Roman" w:hAnsi="Times New Roman"/>
          <w:sz w:val="28"/>
          <w:szCs w:val="28"/>
        </w:rPr>
        <w:t>бездренажные</w:t>
      </w:r>
      <w:proofErr w:type="spellEnd"/>
      <w:r w:rsidRPr="00EB27CD">
        <w:rPr>
          <w:rFonts w:ascii="Times New Roman" w:hAnsi="Times New Roman"/>
          <w:sz w:val="28"/>
          <w:szCs w:val="28"/>
        </w:rPr>
        <w:t xml:space="preserve">) зондирования — </w:t>
      </w:r>
      <w:proofErr w:type="spellStart"/>
      <w:r w:rsidRPr="00EB27CD">
        <w:rPr>
          <w:rFonts w:ascii="Times New Roman" w:hAnsi="Times New Roman"/>
          <w:sz w:val="28"/>
          <w:szCs w:val="28"/>
        </w:rPr>
        <w:t>тюбаж</w:t>
      </w:r>
      <w:proofErr w:type="spellEnd"/>
      <w:r w:rsidRPr="00EB27CD">
        <w:rPr>
          <w:rFonts w:ascii="Times New Roman" w:hAnsi="Times New Roman"/>
          <w:sz w:val="28"/>
          <w:szCs w:val="28"/>
        </w:rPr>
        <w:t xml:space="preserve"> (больной натощак выпивает 50— 60 мл 30 % раствора магния сульфата и на 2 ч укладывается на правый бок, держа на области печени теплую грелку).</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proofErr w:type="gramStart"/>
      <w:r w:rsidRPr="00EB27CD">
        <w:rPr>
          <w:rFonts w:ascii="Times New Roman" w:hAnsi="Times New Roman"/>
          <w:sz w:val="28"/>
          <w:szCs w:val="28"/>
        </w:rPr>
        <w:t xml:space="preserve">Из желчегонных средств применяют препараты, содержащие желчные кислоты, сухую желчь: </w:t>
      </w:r>
      <w:proofErr w:type="spellStart"/>
      <w:r w:rsidRPr="00EB27CD">
        <w:rPr>
          <w:rFonts w:ascii="Times New Roman" w:hAnsi="Times New Roman"/>
          <w:sz w:val="28"/>
          <w:szCs w:val="28"/>
        </w:rPr>
        <w:t>аллохол</w:t>
      </w:r>
      <w:proofErr w:type="spellEnd"/>
      <w:r w:rsidRPr="00EB27CD">
        <w:rPr>
          <w:rFonts w:ascii="Times New Roman" w:hAnsi="Times New Roman"/>
          <w:sz w:val="28"/>
          <w:szCs w:val="28"/>
        </w:rPr>
        <w:t xml:space="preserve"> (2 табл. 3 раза в день), </w:t>
      </w:r>
      <w:proofErr w:type="spellStart"/>
      <w:r w:rsidRPr="00EB27CD">
        <w:rPr>
          <w:rFonts w:ascii="Times New Roman" w:hAnsi="Times New Roman"/>
          <w:sz w:val="28"/>
          <w:szCs w:val="28"/>
        </w:rPr>
        <w:t>холензим</w:t>
      </w:r>
      <w:proofErr w:type="spellEnd"/>
      <w:r w:rsidRPr="00EB27CD">
        <w:rPr>
          <w:rFonts w:ascii="Times New Roman" w:hAnsi="Times New Roman"/>
          <w:sz w:val="28"/>
          <w:szCs w:val="28"/>
        </w:rPr>
        <w:t xml:space="preserve"> (0,5 г 3 раза в день), </w:t>
      </w:r>
      <w:proofErr w:type="spellStart"/>
      <w:r w:rsidRPr="00EB27CD">
        <w:rPr>
          <w:rFonts w:ascii="Times New Roman" w:hAnsi="Times New Roman"/>
          <w:sz w:val="28"/>
          <w:szCs w:val="28"/>
        </w:rPr>
        <w:t>оксафенамид</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никодин</w:t>
      </w:r>
      <w:proofErr w:type="spellEnd"/>
      <w:r w:rsidRPr="00EB27CD">
        <w:rPr>
          <w:rFonts w:ascii="Times New Roman" w:hAnsi="Times New Roman"/>
          <w:sz w:val="28"/>
          <w:szCs w:val="28"/>
        </w:rPr>
        <w:t xml:space="preserve"> (0,5 г 3 раза в день), </w:t>
      </w:r>
      <w:proofErr w:type="spellStart"/>
      <w:r w:rsidRPr="00EB27CD">
        <w:rPr>
          <w:rFonts w:ascii="Times New Roman" w:hAnsi="Times New Roman"/>
          <w:sz w:val="28"/>
          <w:szCs w:val="28"/>
        </w:rPr>
        <w:t>циквалон</w:t>
      </w:r>
      <w:proofErr w:type="spellEnd"/>
      <w:r w:rsidRPr="00EB27CD">
        <w:rPr>
          <w:rFonts w:ascii="Times New Roman" w:hAnsi="Times New Roman"/>
          <w:sz w:val="28"/>
          <w:szCs w:val="28"/>
        </w:rPr>
        <w:t xml:space="preserve"> (0,1 г 3 раза в день), </w:t>
      </w:r>
      <w:proofErr w:type="spellStart"/>
      <w:r w:rsidRPr="00EB27CD">
        <w:rPr>
          <w:rFonts w:ascii="Times New Roman" w:hAnsi="Times New Roman"/>
          <w:sz w:val="28"/>
          <w:szCs w:val="28"/>
        </w:rPr>
        <w:t>лиобил</w:t>
      </w:r>
      <w:proofErr w:type="spellEnd"/>
      <w:r w:rsidRPr="00EB27CD">
        <w:rPr>
          <w:rFonts w:ascii="Times New Roman" w:hAnsi="Times New Roman"/>
          <w:sz w:val="28"/>
          <w:szCs w:val="28"/>
        </w:rPr>
        <w:t xml:space="preserve"> (0,2—0,6 г 3 раза в день), </w:t>
      </w:r>
      <w:proofErr w:type="spellStart"/>
      <w:r w:rsidRPr="00EB27CD">
        <w:rPr>
          <w:rFonts w:ascii="Times New Roman" w:hAnsi="Times New Roman"/>
          <w:sz w:val="28"/>
          <w:szCs w:val="28"/>
        </w:rPr>
        <w:t>конвафлавин</w:t>
      </w:r>
      <w:proofErr w:type="spellEnd"/>
      <w:r w:rsidR="00EB27CD">
        <w:rPr>
          <w:rFonts w:ascii="Times New Roman" w:hAnsi="Times New Roman"/>
          <w:sz w:val="28"/>
          <w:szCs w:val="28"/>
        </w:rPr>
        <w:t xml:space="preserve"> </w:t>
      </w:r>
      <w:r w:rsidRPr="00EB27CD">
        <w:rPr>
          <w:rFonts w:ascii="Times New Roman" w:hAnsi="Times New Roman"/>
          <w:sz w:val="28"/>
          <w:szCs w:val="28"/>
        </w:rPr>
        <w:t>(0,02 г 3 раза в день),</w:t>
      </w:r>
      <w:r w:rsidR="00EB27CD">
        <w:rPr>
          <w:rFonts w:ascii="Times New Roman" w:hAnsi="Times New Roman"/>
          <w:sz w:val="28"/>
          <w:szCs w:val="28"/>
        </w:rPr>
        <w:t xml:space="preserve"> </w:t>
      </w:r>
      <w:r w:rsidRPr="00EB27CD">
        <w:rPr>
          <w:rFonts w:ascii="Times New Roman" w:hAnsi="Times New Roman"/>
          <w:sz w:val="28"/>
          <w:szCs w:val="28"/>
        </w:rPr>
        <w:t>Лив</w:t>
      </w:r>
      <w:r w:rsidR="00EB27CD">
        <w:rPr>
          <w:rFonts w:ascii="Times New Roman" w:hAnsi="Times New Roman"/>
          <w:sz w:val="28"/>
          <w:szCs w:val="28"/>
        </w:rPr>
        <w:t xml:space="preserve"> </w:t>
      </w:r>
      <w:r w:rsidRPr="00EB27CD">
        <w:rPr>
          <w:rFonts w:ascii="Times New Roman" w:hAnsi="Times New Roman"/>
          <w:sz w:val="28"/>
          <w:szCs w:val="28"/>
        </w:rPr>
        <w:t>52</w:t>
      </w:r>
      <w:r w:rsidRPr="00EB27CD">
        <w:rPr>
          <w:rFonts w:ascii="Times New Roman" w:hAnsi="Times New Roman"/>
          <w:sz w:val="28"/>
          <w:szCs w:val="28"/>
          <w:lang w:val="uk-UA"/>
        </w:rPr>
        <w:t xml:space="preserve"> </w:t>
      </w:r>
      <w:r w:rsidRPr="00EB27CD">
        <w:rPr>
          <w:rFonts w:ascii="Times New Roman" w:hAnsi="Times New Roman"/>
          <w:sz w:val="28"/>
          <w:szCs w:val="28"/>
        </w:rPr>
        <w:t>(по 2 табл. 3</w:t>
      </w:r>
      <w:proofErr w:type="gramEnd"/>
      <w:r w:rsidRPr="00EB27CD">
        <w:rPr>
          <w:rFonts w:ascii="Times New Roman" w:hAnsi="Times New Roman"/>
          <w:sz w:val="28"/>
          <w:szCs w:val="28"/>
        </w:rPr>
        <w:t xml:space="preserve"> раза в день), </w:t>
      </w:r>
      <w:proofErr w:type="spellStart"/>
      <w:r w:rsidRPr="00EB27CD">
        <w:rPr>
          <w:rFonts w:ascii="Times New Roman" w:hAnsi="Times New Roman"/>
          <w:sz w:val="28"/>
          <w:szCs w:val="28"/>
        </w:rPr>
        <w:t>уролесан</w:t>
      </w:r>
      <w:proofErr w:type="spellEnd"/>
      <w:r w:rsidRPr="00EB27CD">
        <w:rPr>
          <w:rFonts w:ascii="Times New Roman" w:hAnsi="Times New Roman"/>
          <w:sz w:val="28"/>
          <w:szCs w:val="28"/>
        </w:rPr>
        <w:t xml:space="preserve"> (по 10 капель 3 раза в день) и др. Аналогичным эффектом отчасти обладают магния сульфат, </w:t>
      </w:r>
      <w:proofErr w:type="spellStart"/>
      <w:r w:rsidRPr="00EB27CD">
        <w:rPr>
          <w:rFonts w:ascii="Times New Roman" w:hAnsi="Times New Roman"/>
          <w:sz w:val="28"/>
          <w:szCs w:val="28"/>
        </w:rPr>
        <w:t>гексаметилентетрамин</w:t>
      </w:r>
      <w:proofErr w:type="spellEnd"/>
      <w:r w:rsidRPr="00EB27CD">
        <w:rPr>
          <w:rFonts w:ascii="Times New Roman" w:hAnsi="Times New Roman"/>
          <w:sz w:val="28"/>
          <w:szCs w:val="28"/>
        </w:rPr>
        <w:t xml:space="preserve"> (уротропин) и натрия </w:t>
      </w:r>
      <w:proofErr w:type="spellStart"/>
      <w:r w:rsidRPr="00EB27CD">
        <w:rPr>
          <w:rFonts w:ascii="Times New Roman" w:hAnsi="Times New Roman"/>
          <w:sz w:val="28"/>
          <w:szCs w:val="28"/>
        </w:rPr>
        <w:t>салицилат</w:t>
      </w:r>
      <w:proofErr w:type="spellEnd"/>
      <w:r w:rsidRPr="00EB27CD">
        <w:rPr>
          <w:rFonts w:ascii="Times New Roman" w:hAnsi="Times New Roman"/>
          <w:sz w:val="28"/>
          <w:szCs w:val="28"/>
        </w:rPr>
        <w:t xml:space="preserve">, назначаемые внутрь по 0,5 г. Выраженным желчегонным действием обладают некоторые многоатомные спирты: сорбит, ксилит. </w:t>
      </w:r>
      <w:proofErr w:type="gramStart"/>
      <w:r w:rsidRPr="00EB27CD">
        <w:rPr>
          <w:rFonts w:ascii="Times New Roman" w:hAnsi="Times New Roman"/>
          <w:sz w:val="28"/>
          <w:szCs w:val="28"/>
        </w:rPr>
        <w:t xml:space="preserve">Эффективны желчегонные средства растительного происхождения: отвар из цветков бессмертника (6—8 г на 200 мл воды, принимать по </w:t>
      </w:r>
      <w:r w:rsidRPr="00EB27CD">
        <w:rPr>
          <w:rFonts w:ascii="Times New Roman" w:hAnsi="Times New Roman"/>
          <w:sz w:val="28"/>
          <w:szCs w:val="28"/>
          <w:lang w:val="uk-UA"/>
        </w:rPr>
        <w:t>1/2</w:t>
      </w:r>
      <w:r w:rsidRPr="00EB27CD">
        <w:rPr>
          <w:rFonts w:ascii="Times New Roman" w:hAnsi="Times New Roman"/>
          <w:sz w:val="28"/>
          <w:szCs w:val="28"/>
        </w:rPr>
        <w:t xml:space="preserve"> стакана 3 раза в день); отвар из кукурузных рылец (10 г на 200 мл воды) в той же дозе; настой плодов шиповника (20 г на 200 мл воды, принимать по </w:t>
      </w:r>
      <w:r w:rsidRPr="00EB27CD">
        <w:rPr>
          <w:rFonts w:ascii="Times New Roman" w:hAnsi="Times New Roman"/>
          <w:sz w:val="28"/>
          <w:szCs w:val="28"/>
          <w:lang w:val="uk-UA"/>
        </w:rPr>
        <w:t>1</w:t>
      </w:r>
      <w:r w:rsidRPr="00EB27CD">
        <w:rPr>
          <w:rFonts w:ascii="Times New Roman" w:hAnsi="Times New Roman"/>
          <w:sz w:val="28"/>
          <w:szCs w:val="28"/>
        </w:rPr>
        <w:t>/</w:t>
      </w:r>
      <w:r w:rsidRPr="00EB27CD">
        <w:rPr>
          <w:rFonts w:ascii="Times New Roman" w:hAnsi="Times New Roman"/>
          <w:sz w:val="28"/>
          <w:szCs w:val="28"/>
          <w:lang w:val="uk-UA"/>
        </w:rPr>
        <w:t>2</w:t>
      </w:r>
      <w:r w:rsidRPr="00EB27CD">
        <w:rPr>
          <w:rFonts w:ascii="Times New Roman" w:hAnsi="Times New Roman"/>
          <w:sz w:val="28"/>
          <w:szCs w:val="28"/>
        </w:rPr>
        <w:t xml:space="preserve"> стакана 2—3 раза в день) и др.</w:t>
      </w:r>
      <w:proofErr w:type="gramEnd"/>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Для устранения </w:t>
      </w:r>
      <w:proofErr w:type="spellStart"/>
      <w:r w:rsidRPr="00EB27CD">
        <w:rPr>
          <w:rFonts w:ascii="Times New Roman" w:hAnsi="Times New Roman"/>
          <w:sz w:val="28"/>
          <w:szCs w:val="28"/>
        </w:rPr>
        <w:t>дискинезии</w:t>
      </w:r>
      <w:proofErr w:type="spellEnd"/>
      <w:r w:rsidRPr="00EB27CD">
        <w:rPr>
          <w:rFonts w:ascii="Times New Roman" w:hAnsi="Times New Roman"/>
          <w:sz w:val="28"/>
          <w:szCs w:val="28"/>
        </w:rPr>
        <w:t xml:space="preserve"> применяют атропин, </w:t>
      </w:r>
      <w:proofErr w:type="spellStart"/>
      <w:r w:rsidRPr="00EB27CD">
        <w:rPr>
          <w:rFonts w:ascii="Times New Roman" w:hAnsi="Times New Roman"/>
          <w:sz w:val="28"/>
          <w:szCs w:val="28"/>
        </w:rPr>
        <w:t>платифиллин</w:t>
      </w:r>
      <w:proofErr w:type="spellEnd"/>
      <w:r w:rsidRPr="00EB27CD">
        <w:rPr>
          <w:rFonts w:ascii="Times New Roman" w:hAnsi="Times New Roman"/>
          <w:sz w:val="28"/>
          <w:szCs w:val="28"/>
        </w:rPr>
        <w:t xml:space="preserve">, папаверин, красавку, </w:t>
      </w:r>
      <w:proofErr w:type="spellStart"/>
      <w:r w:rsidRPr="00EB27CD">
        <w:rPr>
          <w:rFonts w:ascii="Times New Roman" w:hAnsi="Times New Roman"/>
          <w:sz w:val="28"/>
          <w:szCs w:val="28"/>
        </w:rPr>
        <w:t>ганглиоблокаторы</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бензогексоний</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арпенал</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ганглерон</w:t>
      </w:r>
      <w:proofErr w:type="spellEnd"/>
      <w:r w:rsidRPr="00EB27CD">
        <w:rPr>
          <w:rFonts w:ascii="Times New Roman" w:hAnsi="Times New Roman"/>
          <w:sz w:val="28"/>
          <w:szCs w:val="28"/>
        </w:rPr>
        <w:t xml:space="preserve"> и др.). При сильной боли показана </w:t>
      </w:r>
      <w:proofErr w:type="spellStart"/>
      <w:r w:rsidRPr="00EB27CD">
        <w:rPr>
          <w:rFonts w:ascii="Times New Roman" w:hAnsi="Times New Roman"/>
          <w:sz w:val="28"/>
          <w:szCs w:val="28"/>
        </w:rPr>
        <w:t>паранефральная</w:t>
      </w:r>
      <w:proofErr w:type="spellEnd"/>
      <w:r w:rsidRPr="00EB27CD">
        <w:rPr>
          <w:rFonts w:ascii="Times New Roman" w:hAnsi="Times New Roman"/>
          <w:sz w:val="28"/>
          <w:szCs w:val="28"/>
        </w:rPr>
        <w:t xml:space="preserve"> новокаиновая блокада, а также внутрикожное введение 30—50 мл 0,5 % раствора новокаина в область болевой зоны. Оправдано назначение модифицированной прописи </w:t>
      </w:r>
      <w:proofErr w:type="gramStart"/>
      <w:r w:rsidRPr="00EB27CD">
        <w:rPr>
          <w:rFonts w:ascii="Times New Roman" w:hAnsi="Times New Roman"/>
          <w:sz w:val="28"/>
          <w:szCs w:val="28"/>
        </w:rPr>
        <w:t>Образцова</w:t>
      </w:r>
      <w:proofErr w:type="gramEnd"/>
      <w:r w:rsidRPr="00EB27CD">
        <w:rPr>
          <w:rFonts w:ascii="Times New Roman" w:hAnsi="Times New Roman"/>
          <w:sz w:val="28"/>
          <w:szCs w:val="28"/>
        </w:rPr>
        <w:t xml:space="preserve">: магния сульфат, натрия </w:t>
      </w:r>
      <w:proofErr w:type="spellStart"/>
      <w:r w:rsidRPr="00EB27CD">
        <w:rPr>
          <w:rFonts w:ascii="Times New Roman" w:hAnsi="Times New Roman"/>
          <w:sz w:val="28"/>
          <w:szCs w:val="28"/>
        </w:rPr>
        <w:t>салицилат</w:t>
      </w:r>
      <w:proofErr w:type="spellEnd"/>
      <w:r w:rsidRPr="00EB27CD">
        <w:rPr>
          <w:rFonts w:ascii="Times New Roman" w:hAnsi="Times New Roman"/>
          <w:sz w:val="28"/>
          <w:szCs w:val="28"/>
        </w:rPr>
        <w:t xml:space="preserve"> и </w:t>
      </w:r>
      <w:proofErr w:type="spellStart"/>
      <w:r w:rsidRPr="00EB27CD">
        <w:rPr>
          <w:rFonts w:ascii="Times New Roman" w:hAnsi="Times New Roman"/>
          <w:sz w:val="28"/>
          <w:szCs w:val="28"/>
        </w:rPr>
        <w:t>гексаметилентетрамин</w:t>
      </w:r>
      <w:proofErr w:type="spellEnd"/>
      <w:r w:rsidRPr="00EB27CD">
        <w:rPr>
          <w:rFonts w:ascii="Times New Roman" w:hAnsi="Times New Roman"/>
          <w:sz w:val="28"/>
          <w:szCs w:val="28"/>
        </w:rPr>
        <w:t xml:space="preserve"> по 0,5 г, папаверин и экстракт красавки по 0,02 г 3 раза в день в течение 2—3 недель.</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Эффективен систематический прием на протяжении 3—4 недель минеральных вод: Ессентуков № 4, Ессентуков </w:t>
      </w:r>
      <w:r w:rsidRPr="00EB27CD">
        <w:rPr>
          <w:rFonts w:ascii="Times New Roman" w:hAnsi="Times New Roman"/>
          <w:iCs/>
          <w:sz w:val="28"/>
          <w:szCs w:val="28"/>
        </w:rPr>
        <w:t xml:space="preserve">№ </w:t>
      </w:r>
      <w:r w:rsidRPr="00EB27CD">
        <w:rPr>
          <w:rFonts w:ascii="Times New Roman" w:hAnsi="Times New Roman"/>
          <w:sz w:val="28"/>
          <w:szCs w:val="28"/>
        </w:rPr>
        <w:t xml:space="preserve">17, </w:t>
      </w:r>
      <w:proofErr w:type="spellStart"/>
      <w:r w:rsidRPr="00EB27CD">
        <w:rPr>
          <w:rFonts w:ascii="Times New Roman" w:hAnsi="Times New Roman"/>
          <w:sz w:val="28"/>
          <w:szCs w:val="28"/>
        </w:rPr>
        <w:t>Смирновской</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Славяновской</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Нафтуси</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Новоижевской</w:t>
      </w:r>
      <w:proofErr w:type="spellEnd"/>
      <w:r w:rsidRPr="00EB27CD">
        <w:rPr>
          <w:rFonts w:ascii="Times New Roman" w:hAnsi="Times New Roman"/>
          <w:sz w:val="28"/>
          <w:szCs w:val="28"/>
        </w:rPr>
        <w:t xml:space="preserve"> и других (по</w:t>
      </w:r>
      <w:r w:rsidRPr="00EB27CD">
        <w:rPr>
          <w:rFonts w:ascii="Times New Roman" w:hAnsi="Times New Roman"/>
          <w:sz w:val="28"/>
          <w:szCs w:val="28"/>
          <w:lang w:val="uk-UA"/>
        </w:rPr>
        <w:t xml:space="preserve"> ¾ </w:t>
      </w:r>
      <w:r w:rsidRPr="00EB27CD">
        <w:rPr>
          <w:rFonts w:ascii="Times New Roman" w:hAnsi="Times New Roman"/>
          <w:sz w:val="28"/>
          <w:szCs w:val="28"/>
        </w:rPr>
        <w:t>—1 стакану 3 раза в день в слегка подогретом виде (35—38</w:t>
      </w:r>
      <w:proofErr w:type="gramStart"/>
      <w:r w:rsidRPr="00EB27CD">
        <w:rPr>
          <w:rFonts w:ascii="Times New Roman" w:hAnsi="Times New Roman"/>
          <w:sz w:val="28"/>
          <w:szCs w:val="28"/>
        </w:rPr>
        <w:t xml:space="preserve"> °С</w:t>
      </w:r>
      <w:proofErr w:type="gramEnd"/>
      <w:r w:rsidRPr="00EB27CD">
        <w:rPr>
          <w:rFonts w:ascii="Times New Roman" w:hAnsi="Times New Roman"/>
          <w:sz w:val="28"/>
          <w:szCs w:val="28"/>
        </w:rPr>
        <w:t xml:space="preserve"> без газа) за полчаса-час до еды). Такие курсы можно назначать 2—3 раза в год. Показаны тепловые </w:t>
      </w:r>
      <w:r w:rsidRPr="00EB27CD">
        <w:rPr>
          <w:rFonts w:ascii="Times New Roman" w:hAnsi="Times New Roman"/>
          <w:sz w:val="28"/>
          <w:szCs w:val="28"/>
        </w:rPr>
        <w:lastRenderedPageBreak/>
        <w:t xml:space="preserve">физиотерапевтические процедуры: диатермия, индуктотермия, УВЧ, диадинамические токи, парафиновые или озокеритовые, а при возможности грязевые аппликации на область печени, </w:t>
      </w:r>
      <w:proofErr w:type="spellStart"/>
      <w:r w:rsidRPr="00EB27CD">
        <w:rPr>
          <w:rFonts w:ascii="Times New Roman" w:hAnsi="Times New Roman"/>
          <w:sz w:val="28"/>
          <w:szCs w:val="28"/>
        </w:rPr>
        <w:t>малоконцентрированные</w:t>
      </w:r>
      <w:proofErr w:type="spellEnd"/>
      <w:r w:rsidRPr="00EB27CD">
        <w:rPr>
          <w:rFonts w:ascii="Times New Roman" w:hAnsi="Times New Roman"/>
          <w:sz w:val="28"/>
          <w:szCs w:val="28"/>
        </w:rPr>
        <w:t xml:space="preserve"> сероводородные ванны.</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Вне обострения заболевания целесообразно больных направлять на </w:t>
      </w:r>
      <w:proofErr w:type="spellStart"/>
      <w:r w:rsidRPr="00EB27CD">
        <w:rPr>
          <w:rFonts w:ascii="Times New Roman" w:hAnsi="Times New Roman"/>
          <w:sz w:val="28"/>
          <w:szCs w:val="28"/>
        </w:rPr>
        <w:t>санаторнокурортное</w:t>
      </w:r>
      <w:proofErr w:type="spellEnd"/>
      <w:r w:rsidRPr="00EB27CD">
        <w:rPr>
          <w:rFonts w:ascii="Times New Roman" w:hAnsi="Times New Roman"/>
          <w:sz w:val="28"/>
          <w:szCs w:val="28"/>
        </w:rPr>
        <w:t xml:space="preserve"> лечение (Ессентуки, Железноводск, Боржоми, Джермук, Трускавец, </w:t>
      </w:r>
      <w:proofErr w:type="spellStart"/>
      <w:r w:rsidRPr="00EB27CD">
        <w:rPr>
          <w:rFonts w:ascii="Times New Roman" w:hAnsi="Times New Roman"/>
          <w:sz w:val="28"/>
          <w:szCs w:val="28"/>
        </w:rPr>
        <w:t>Моршин</w:t>
      </w:r>
      <w:proofErr w:type="spellEnd"/>
      <w:r w:rsidRPr="00EB27CD">
        <w:rPr>
          <w:rFonts w:ascii="Times New Roman" w:hAnsi="Times New Roman"/>
          <w:sz w:val="28"/>
          <w:szCs w:val="28"/>
        </w:rPr>
        <w:t>, Березовские минеральные воды, Карловы Вары), а также в местные гастроэнтерологические санатории.</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неэффективности консервативного лечения, частых обострениях и особенно при наличии камней показано оперативное лечение.</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Профилактика при хроническом холангите и холецистите состоит в предупреждении повторных обострений. Это — в первую очередь предупреждение застоя желчи (регулярный прием пищи, утренняя гимнастика, нормальное опорожнение кишок), лечение при заболеваниях органов пищеварения, укрепление нервной системы. Большое значение имеет рациональное питание. Курение и особенно прием алкогольных напитков запрещаются.</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Больные, страдающие хроническим холангитом или холециститом, должны быть под диспансерным наблюдением. Важно периодически (1—2 раза в год) проводить </w:t>
      </w:r>
      <w:proofErr w:type="spellStart"/>
      <w:r w:rsidRPr="00EB27CD">
        <w:rPr>
          <w:rFonts w:ascii="Times New Roman" w:hAnsi="Times New Roman"/>
          <w:sz w:val="28"/>
          <w:szCs w:val="28"/>
        </w:rPr>
        <w:t>противорецидивное</w:t>
      </w:r>
      <w:proofErr w:type="spellEnd"/>
      <w:r w:rsidRPr="00EB27CD">
        <w:rPr>
          <w:rFonts w:ascii="Times New Roman" w:hAnsi="Times New Roman"/>
          <w:sz w:val="28"/>
          <w:szCs w:val="28"/>
        </w:rPr>
        <w:t xml:space="preserve"> лечение (дуоденальные зондирования с помощью зонда или слепые), назначать прием минеральной воды, желчегонных средств, лечебное питание. Целесообразно периодически направлять больных на санаторно-курортное лечение, а также в профилактории без отрыва от работы.</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Трудоспособность при хроническом холецистите и холангите определяется степенью тяжести заболевания. В легких случаях после ликвидации обострения трудоспособность больных полностью восстанавливается. Однако следует позаботиться об их трудоустройстве, так как работа, связанная с постоянным значительным физическим напряжением, им противопоказана. Особенно неблагоприятно отражается поднятие </w:t>
      </w:r>
      <w:r w:rsidRPr="00EB27CD">
        <w:rPr>
          <w:rFonts w:ascii="Times New Roman" w:hAnsi="Times New Roman"/>
          <w:sz w:val="28"/>
          <w:szCs w:val="28"/>
        </w:rPr>
        <w:lastRenderedPageBreak/>
        <w:t>тяжестей, резкие движения, работа в наклонном положении, а также работа, связанная с длительным сотрясением тела.</w:t>
      </w:r>
    </w:p>
    <w:p w:rsidR="00FF74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заболевании средней тяжести (обострения 2—3 раза в год) отмечается временная утрата трудоспособности.</w:t>
      </w:r>
      <w:r w:rsidR="00EB27CD">
        <w:rPr>
          <w:rFonts w:ascii="Times New Roman" w:hAnsi="Times New Roman"/>
          <w:sz w:val="28"/>
          <w:szCs w:val="28"/>
        </w:rPr>
        <w:t xml:space="preserve"> </w:t>
      </w:r>
      <w:r w:rsidRPr="00EB27CD">
        <w:rPr>
          <w:rFonts w:ascii="Times New Roman" w:hAnsi="Times New Roman"/>
          <w:sz w:val="28"/>
          <w:szCs w:val="28"/>
        </w:rPr>
        <w:t>Таким</w:t>
      </w:r>
      <w:r w:rsidR="00EB27CD">
        <w:rPr>
          <w:rFonts w:ascii="Times New Roman" w:hAnsi="Times New Roman"/>
          <w:sz w:val="28"/>
          <w:szCs w:val="28"/>
        </w:rPr>
        <w:t xml:space="preserve"> </w:t>
      </w:r>
      <w:r w:rsidRPr="00EB27CD">
        <w:rPr>
          <w:rFonts w:ascii="Times New Roman" w:hAnsi="Times New Roman"/>
          <w:sz w:val="28"/>
          <w:szCs w:val="28"/>
        </w:rPr>
        <w:t>больным</w:t>
      </w:r>
      <w:r w:rsidR="00EB27CD">
        <w:rPr>
          <w:rFonts w:ascii="Times New Roman" w:hAnsi="Times New Roman"/>
          <w:sz w:val="28"/>
          <w:szCs w:val="28"/>
        </w:rPr>
        <w:t xml:space="preserve"> </w:t>
      </w:r>
      <w:r w:rsidRPr="00EB27CD">
        <w:rPr>
          <w:rFonts w:ascii="Times New Roman" w:hAnsi="Times New Roman"/>
          <w:sz w:val="28"/>
          <w:szCs w:val="28"/>
        </w:rPr>
        <w:t>может</w:t>
      </w:r>
      <w:r w:rsidR="00FF74BA" w:rsidRPr="00EB27CD">
        <w:rPr>
          <w:rFonts w:ascii="Times New Roman" w:hAnsi="Times New Roman"/>
          <w:sz w:val="28"/>
          <w:szCs w:val="28"/>
          <w:lang w:val="uk-UA"/>
        </w:rPr>
        <w:t xml:space="preserve"> </w:t>
      </w:r>
      <w:r w:rsidR="00FF74BA" w:rsidRPr="00EB27CD">
        <w:rPr>
          <w:rFonts w:ascii="Times New Roman" w:hAnsi="Times New Roman"/>
          <w:sz w:val="28"/>
          <w:szCs w:val="28"/>
        </w:rPr>
        <w:t>быть рекомендована работа, не связанная со значительными физическими напряжениями, сотрясением тела. Показана работа, позволяющая соблюдение правильного бытового и пищевого режима.</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тяжелых формах со стойким и выраженным болевым синдромом, частыми обострениями больные к тяжелому труду обычно непригодны. Они могут быть допущены к нефизическому труду в спокойной, благоприятной для них обстановке или же им может быть предоставлена работа на дому. Таким больным обычно устанавливают инвалидность </w:t>
      </w:r>
      <w:r w:rsidRPr="00EB27CD">
        <w:rPr>
          <w:rFonts w:ascii="Times New Roman" w:hAnsi="Times New Roman"/>
          <w:sz w:val="28"/>
          <w:szCs w:val="28"/>
          <w:lang w:val="en-US"/>
        </w:rPr>
        <w:t>II</w:t>
      </w:r>
      <w:r w:rsidRPr="00EB27CD">
        <w:rPr>
          <w:rFonts w:ascii="Times New Roman" w:hAnsi="Times New Roman"/>
          <w:sz w:val="28"/>
          <w:szCs w:val="28"/>
        </w:rPr>
        <w:t xml:space="preserve"> группы.</w:t>
      </w:r>
    </w:p>
    <w:p w:rsidR="00FF74BA" w:rsidRPr="00EB27CD" w:rsidRDefault="00FF74BA" w:rsidP="00EB27CD">
      <w:pPr>
        <w:shd w:val="clear" w:color="auto" w:fill="FFFFFF"/>
        <w:spacing w:after="0" w:line="360" w:lineRule="auto"/>
        <w:ind w:firstLine="709"/>
        <w:jc w:val="both"/>
        <w:rPr>
          <w:rFonts w:ascii="Times New Roman" w:hAnsi="Times New Roman"/>
          <w:sz w:val="28"/>
          <w:szCs w:val="28"/>
          <w:lang w:val="uk-UA"/>
        </w:rPr>
      </w:pPr>
    </w:p>
    <w:p w:rsidR="00FF74BA" w:rsidRPr="00EB27CD" w:rsidRDefault="00FF74BA" w:rsidP="00EB27CD">
      <w:pPr>
        <w:shd w:val="clear" w:color="auto" w:fill="FFFFFF"/>
        <w:spacing w:after="0" w:line="360" w:lineRule="auto"/>
        <w:ind w:firstLine="709"/>
        <w:jc w:val="center"/>
        <w:rPr>
          <w:rFonts w:ascii="Times New Roman" w:hAnsi="Times New Roman"/>
          <w:b/>
          <w:sz w:val="28"/>
          <w:szCs w:val="28"/>
          <w:lang w:val="uk-UA"/>
        </w:rPr>
      </w:pPr>
      <w:r w:rsidRPr="00EB27CD">
        <w:rPr>
          <w:rFonts w:ascii="Times New Roman" w:hAnsi="Times New Roman"/>
          <w:b/>
          <w:sz w:val="28"/>
          <w:szCs w:val="28"/>
        </w:rPr>
        <w:t>ЖЕЛЧНОКАМЕННАЯ БОЛЕЗНЬ</w:t>
      </w:r>
    </w:p>
    <w:p w:rsidR="00FF74BA" w:rsidRPr="00EB27CD" w:rsidRDefault="00FF74BA" w:rsidP="00EB27CD">
      <w:pPr>
        <w:shd w:val="clear" w:color="auto" w:fill="FFFFFF"/>
        <w:spacing w:after="0" w:line="360" w:lineRule="auto"/>
        <w:ind w:firstLine="709"/>
        <w:jc w:val="both"/>
        <w:rPr>
          <w:rFonts w:ascii="Times New Roman" w:hAnsi="Times New Roman"/>
          <w:b/>
          <w:sz w:val="28"/>
          <w:szCs w:val="28"/>
          <w:lang w:val="uk-UA"/>
        </w:rPr>
      </w:pP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Желчнокаменная болезнь — довольно распространенное заболевание, характеризующееся наличием желчных камней в желчном пузыре, реже — в желчных протоках.</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Желчные камни обнаруживаются в 6—8 % всех вскрытий, а у лиц старше 40 лет — в 12—14% случаев. Однако клинических признаков в большинстве случаев нет. Поэтому некоторые клиницисты считают, что желчнокаменная болезнь «есть болезнь без симптомов, имеющая только осложнения». Значительно реже наблюдается в странах, население которых питается пищей, содержащей мало холестерина, в частности в Японии, Индонезии и др. Женщины страдают желчнокаменной болезнью в 5—6 раз чаще мужчин.</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Этиология и патогенез. В развитии желчнокаменной болезни имеют значение три основных фактора: застой желчи, инфекция и нарушение обмена.</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 xml:space="preserve">Долгое время в развитии желчнокаменной болезни признавалась ведущая роль </w:t>
      </w:r>
      <w:proofErr w:type="spellStart"/>
      <w:r w:rsidRPr="00EB27CD">
        <w:rPr>
          <w:rFonts w:ascii="Times New Roman" w:hAnsi="Times New Roman"/>
          <w:sz w:val="28"/>
          <w:szCs w:val="28"/>
        </w:rPr>
        <w:t>гиперхолестеринемии</w:t>
      </w:r>
      <w:proofErr w:type="spellEnd"/>
      <w:r w:rsidRPr="00EB27CD">
        <w:rPr>
          <w:rFonts w:ascii="Times New Roman" w:hAnsi="Times New Roman"/>
          <w:sz w:val="28"/>
          <w:szCs w:val="28"/>
        </w:rPr>
        <w:t>. Однако теперь установлено, что решающее значение имеет изменение соотношения</w:t>
      </w:r>
      <w:r w:rsidR="00EB27CD">
        <w:rPr>
          <w:rFonts w:ascii="Times New Roman" w:hAnsi="Times New Roman"/>
          <w:sz w:val="28"/>
          <w:szCs w:val="28"/>
        </w:rPr>
        <w:t xml:space="preserve"> </w:t>
      </w:r>
      <w:r w:rsidRPr="00EB27CD">
        <w:rPr>
          <w:rFonts w:ascii="Times New Roman" w:hAnsi="Times New Roman"/>
          <w:sz w:val="28"/>
          <w:szCs w:val="28"/>
        </w:rPr>
        <w:t>между</w:t>
      </w:r>
      <w:r w:rsidR="00EB27CD">
        <w:rPr>
          <w:rFonts w:ascii="Times New Roman" w:hAnsi="Times New Roman"/>
          <w:sz w:val="28"/>
          <w:szCs w:val="28"/>
        </w:rPr>
        <w:t xml:space="preserve"> </w:t>
      </w:r>
      <w:r w:rsidRPr="00EB27CD">
        <w:rPr>
          <w:rFonts w:ascii="Times New Roman" w:hAnsi="Times New Roman"/>
          <w:sz w:val="28"/>
          <w:szCs w:val="28"/>
        </w:rPr>
        <w:t>содержанием</w:t>
      </w:r>
      <w:r w:rsidR="00EB27CD">
        <w:rPr>
          <w:rFonts w:ascii="Times New Roman" w:hAnsi="Times New Roman"/>
          <w:sz w:val="28"/>
          <w:szCs w:val="28"/>
        </w:rPr>
        <w:t xml:space="preserve"> </w:t>
      </w:r>
      <w:r w:rsidRPr="00EB27CD">
        <w:rPr>
          <w:rFonts w:ascii="Times New Roman" w:hAnsi="Times New Roman"/>
          <w:sz w:val="28"/>
          <w:szCs w:val="28"/>
        </w:rPr>
        <w:t>в</w:t>
      </w:r>
      <w:r w:rsidRPr="00EB27CD">
        <w:rPr>
          <w:rFonts w:ascii="Times New Roman" w:hAnsi="Times New Roman"/>
          <w:sz w:val="28"/>
          <w:szCs w:val="28"/>
          <w:lang w:val="uk-UA"/>
        </w:rPr>
        <w:t xml:space="preserve"> </w:t>
      </w:r>
      <w:r w:rsidRPr="00EB27CD">
        <w:rPr>
          <w:rFonts w:ascii="Times New Roman" w:hAnsi="Times New Roman"/>
          <w:sz w:val="28"/>
          <w:szCs w:val="28"/>
        </w:rPr>
        <w:t xml:space="preserve">желчи желчных кислот и холестерина. Достаточная концентрация желчных кислот препятствует выпадению холестерина из желчи в осадок. Нарушение обмена холестерина обусловлено как наследственной предрасположенностью, так и длительным питанием продуктами, богатыми холестерином. Роль нарушения обмена холестерина подтверждается частым сочетанием желчнокаменной болезни с заболеваниями, сопровождающимися </w:t>
      </w:r>
      <w:proofErr w:type="spellStart"/>
      <w:r w:rsidRPr="00EB27CD">
        <w:rPr>
          <w:rFonts w:ascii="Times New Roman" w:hAnsi="Times New Roman"/>
          <w:sz w:val="28"/>
          <w:szCs w:val="28"/>
        </w:rPr>
        <w:t>гиперхолестеринемией</w:t>
      </w:r>
      <w:proofErr w:type="spellEnd"/>
      <w:r w:rsidRPr="00EB27CD">
        <w:rPr>
          <w:rFonts w:ascii="Times New Roman" w:hAnsi="Times New Roman"/>
          <w:sz w:val="28"/>
          <w:szCs w:val="28"/>
        </w:rPr>
        <w:t xml:space="preserve">: атеросклерозом, ожирением, подагрой и др. Известное предрасполагающее значение имеет беременность. Застой желчи возможен вследствие как морфологических, так и функциональных изменений в желчных путях. Большое значение имеет </w:t>
      </w:r>
      <w:proofErr w:type="spellStart"/>
      <w:r w:rsidRPr="00EB27CD">
        <w:rPr>
          <w:rFonts w:ascii="Times New Roman" w:hAnsi="Times New Roman"/>
          <w:sz w:val="28"/>
          <w:szCs w:val="28"/>
        </w:rPr>
        <w:t>дискинезия</w:t>
      </w:r>
      <w:proofErr w:type="spellEnd"/>
      <w:r w:rsidRPr="00EB27CD">
        <w:rPr>
          <w:rFonts w:ascii="Times New Roman" w:hAnsi="Times New Roman"/>
          <w:sz w:val="28"/>
          <w:szCs w:val="28"/>
        </w:rPr>
        <w:t xml:space="preserve"> желчных путей, </w:t>
      </w:r>
      <w:proofErr w:type="gramStart"/>
      <w:r w:rsidRPr="00EB27CD">
        <w:rPr>
          <w:rFonts w:ascii="Times New Roman" w:hAnsi="Times New Roman"/>
          <w:sz w:val="28"/>
          <w:szCs w:val="28"/>
        </w:rPr>
        <w:t>обусловленная</w:t>
      </w:r>
      <w:proofErr w:type="gramEnd"/>
      <w:r w:rsidRPr="00EB27CD">
        <w:rPr>
          <w:rFonts w:ascii="Times New Roman" w:hAnsi="Times New Roman"/>
          <w:sz w:val="28"/>
          <w:szCs w:val="28"/>
        </w:rPr>
        <w:t xml:space="preserve"> нарушением иннервации сфинктеров. Важным фактором, способствующим камнеобразованию, является инфекция</w:t>
      </w:r>
      <w:r w:rsidR="00EB27CD">
        <w:rPr>
          <w:rFonts w:ascii="Times New Roman" w:hAnsi="Times New Roman"/>
          <w:sz w:val="28"/>
          <w:szCs w:val="28"/>
        </w:rPr>
        <w:t xml:space="preserve"> </w:t>
      </w:r>
      <w:r w:rsidRPr="00EB27CD">
        <w:rPr>
          <w:rFonts w:ascii="Times New Roman" w:hAnsi="Times New Roman"/>
          <w:sz w:val="28"/>
          <w:szCs w:val="28"/>
        </w:rPr>
        <w:t>(С. П. Боткин).</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Различают холестериновые, пигментные и наиболее часто встречающиеся смешанные камни.</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Клиника складывается из симптомов, связанных с передвижением камней по желчным протокам или перемещением их в пузыре, и признаков холецистита, холангита, иногда гепатита. </w:t>
      </w:r>
      <w:proofErr w:type="spellStart"/>
      <w:r w:rsidRPr="00EB27CD">
        <w:rPr>
          <w:rFonts w:ascii="Times New Roman" w:hAnsi="Times New Roman"/>
          <w:sz w:val="28"/>
          <w:szCs w:val="28"/>
        </w:rPr>
        <w:t>Неосложненная</w:t>
      </w:r>
      <w:proofErr w:type="spellEnd"/>
      <w:r w:rsidRPr="00EB27CD">
        <w:rPr>
          <w:rFonts w:ascii="Times New Roman" w:hAnsi="Times New Roman"/>
          <w:sz w:val="28"/>
          <w:szCs w:val="28"/>
        </w:rPr>
        <w:t xml:space="preserve"> воспалительным процессом желчнокаменная болезнь встречается сравнительно редко (в 15 % случаев, по А. Д. </w:t>
      </w:r>
      <w:proofErr w:type="spellStart"/>
      <w:r w:rsidRPr="00EB27CD">
        <w:rPr>
          <w:rFonts w:ascii="Times New Roman" w:hAnsi="Times New Roman"/>
          <w:sz w:val="28"/>
          <w:szCs w:val="28"/>
        </w:rPr>
        <w:t>Очкину</w:t>
      </w:r>
      <w:proofErr w:type="spellEnd"/>
      <w:r w:rsidRPr="00EB27CD">
        <w:rPr>
          <w:rFonts w:ascii="Times New Roman" w:hAnsi="Times New Roman"/>
          <w:sz w:val="28"/>
          <w:szCs w:val="28"/>
        </w:rPr>
        <w:t>). Некоторые клиницисты связывают возникновение основного клинического синдрома болезни — приступа печеночной колики — не с миграцией камня, а с обострением воспалительного процесса в желчном пузыре, что, впрочем, очень спорно.</w:t>
      </w:r>
    </w:p>
    <w:p w:rsidR="005A4D76"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Провоцирующую роль в развитии приступа желчной колики играют отрицательные эмоции, погрешности в еде, в частности прием большого количества жиров, пряностей и острых приправ, а также алкогольных </w:t>
      </w:r>
      <w:r w:rsidRPr="00EB27CD">
        <w:rPr>
          <w:rFonts w:ascii="Times New Roman" w:hAnsi="Times New Roman"/>
          <w:sz w:val="28"/>
          <w:szCs w:val="28"/>
        </w:rPr>
        <w:lastRenderedPageBreak/>
        <w:t>напитков, резкие движения, особенно сотрясения тела (прыжки, тряская езда, работа в наклонном положении и т. д.).</w:t>
      </w:r>
    </w:p>
    <w:p w:rsidR="00EB27CD" w:rsidRPr="00EB27CD" w:rsidRDefault="00EB27CD" w:rsidP="00EB27CD">
      <w:pPr>
        <w:shd w:val="clear" w:color="auto" w:fill="FFFFFF"/>
        <w:spacing w:after="0" w:line="360" w:lineRule="auto"/>
        <w:ind w:firstLine="709"/>
        <w:jc w:val="both"/>
        <w:rPr>
          <w:rFonts w:ascii="Times New Roman" w:hAnsi="Times New Roman"/>
          <w:sz w:val="28"/>
          <w:szCs w:val="28"/>
          <w:lang w:val="uk-UA"/>
        </w:rPr>
      </w:pPr>
    </w:p>
    <w:p w:rsidR="00FF74BA" w:rsidRPr="00EB27CD" w:rsidRDefault="00EE22DC" w:rsidP="00EB27CD">
      <w:pPr>
        <w:spacing w:after="0" w:line="360" w:lineRule="auto"/>
        <w:ind w:firstLine="709"/>
        <w:jc w:val="both"/>
        <w:rPr>
          <w:rFonts w:ascii="Times New Roman" w:hAnsi="Times New Roman"/>
          <w:sz w:val="28"/>
          <w:szCs w:val="28"/>
        </w:rPr>
      </w:pPr>
      <w:r w:rsidRPr="000E238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7pt;height:160.5pt;visibility:visible">
            <v:imagedata r:id="rId6" o:title=""/>
          </v:shape>
        </w:pict>
      </w:r>
    </w:p>
    <w:p w:rsidR="00EB27CD" w:rsidRDefault="00EB27CD" w:rsidP="00EB27CD">
      <w:pPr>
        <w:shd w:val="clear" w:color="auto" w:fill="FFFFFF"/>
        <w:spacing w:after="0" w:line="360" w:lineRule="auto"/>
        <w:ind w:firstLine="709"/>
        <w:jc w:val="both"/>
        <w:rPr>
          <w:rFonts w:ascii="Times New Roman" w:hAnsi="Times New Roman"/>
          <w:sz w:val="28"/>
          <w:szCs w:val="28"/>
        </w:rPr>
      </w:pP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Боль при </w:t>
      </w:r>
      <w:proofErr w:type="spellStart"/>
      <w:r w:rsidRPr="00EB27CD">
        <w:rPr>
          <w:rFonts w:ascii="Times New Roman" w:hAnsi="Times New Roman"/>
          <w:sz w:val="28"/>
          <w:szCs w:val="28"/>
        </w:rPr>
        <w:t>неосложненной</w:t>
      </w:r>
      <w:proofErr w:type="spellEnd"/>
      <w:r w:rsidRPr="00EB27CD">
        <w:rPr>
          <w:rFonts w:ascii="Times New Roman" w:hAnsi="Times New Roman"/>
          <w:sz w:val="28"/>
          <w:szCs w:val="28"/>
        </w:rPr>
        <w:t xml:space="preserve"> инфекцией желчнокаменной болезни, как правило, возникает внезапно, нередко на фоне полного благополучия. В случаях, когда появлению боли предшествуют диспепсические явления, следует думать об осложнении желчнокаменной болезни инфекцией.</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Боль часто возникает ночью, локализуется обычно в правой подреберной области, реже под мечевидным отростком грудины или справа от него с характерной иррадиацией вправо вверх — в лопатку и подлопаточную область, в плечевой пояс, нижнюю челюсть, лобную область, правый глаз. Реже боль </w:t>
      </w:r>
      <w:proofErr w:type="spellStart"/>
      <w:r w:rsidRPr="00EB27CD">
        <w:rPr>
          <w:rFonts w:ascii="Times New Roman" w:hAnsi="Times New Roman"/>
          <w:sz w:val="28"/>
          <w:szCs w:val="28"/>
        </w:rPr>
        <w:t>иррадиирует</w:t>
      </w:r>
      <w:proofErr w:type="spellEnd"/>
      <w:r w:rsidRPr="00EB27CD">
        <w:rPr>
          <w:rFonts w:ascii="Times New Roman" w:hAnsi="Times New Roman"/>
          <w:sz w:val="28"/>
          <w:szCs w:val="28"/>
        </w:rPr>
        <w:t xml:space="preserve"> влево, в частности в область сердца, в отдельных случаях симулируя приступ стенокардии. Боль бывает колющей, раздирающей, режущей, иногда тупой, давящей. Интенсивность боли столь велика, что больной старается задержать дыхание, которое нередко становится поверхностным и учащенным. Больной часто возбужден, беспрестанно меняет положение для успокоения боли, стонет, иногда даже кричит, лицо его бледнеет, кожа покрывается потом; возможно</w:t>
      </w:r>
      <w:r w:rsidR="00EB27CD">
        <w:rPr>
          <w:rFonts w:ascii="Times New Roman" w:hAnsi="Times New Roman"/>
          <w:sz w:val="28"/>
          <w:szCs w:val="28"/>
        </w:rPr>
        <w:t xml:space="preserve"> </w:t>
      </w:r>
      <w:r w:rsidRPr="00EB27CD">
        <w:rPr>
          <w:rFonts w:ascii="Times New Roman" w:hAnsi="Times New Roman"/>
          <w:sz w:val="28"/>
          <w:szCs w:val="28"/>
        </w:rPr>
        <w:t>развитие</w:t>
      </w:r>
      <w:r w:rsidR="00EB27CD">
        <w:rPr>
          <w:rFonts w:ascii="Times New Roman" w:hAnsi="Times New Roman"/>
          <w:sz w:val="28"/>
          <w:szCs w:val="28"/>
        </w:rPr>
        <w:t xml:space="preserve"> </w:t>
      </w:r>
      <w:r w:rsidRPr="00EB27CD">
        <w:rPr>
          <w:rFonts w:ascii="Times New Roman" w:hAnsi="Times New Roman"/>
          <w:sz w:val="28"/>
          <w:szCs w:val="28"/>
        </w:rPr>
        <w:t>болевого</w:t>
      </w:r>
      <w:r w:rsidR="00EB27CD">
        <w:rPr>
          <w:rFonts w:ascii="Times New Roman" w:hAnsi="Times New Roman"/>
          <w:sz w:val="28"/>
          <w:szCs w:val="28"/>
        </w:rPr>
        <w:t xml:space="preserve"> </w:t>
      </w:r>
      <w:r w:rsidRPr="00EB27CD">
        <w:rPr>
          <w:rFonts w:ascii="Times New Roman" w:hAnsi="Times New Roman"/>
          <w:sz w:val="28"/>
          <w:szCs w:val="28"/>
        </w:rPr>
        <w:t>шока.</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Приступ желчной колики часто сопровождается рефлекторной повторной рвотой: вначале извергаются остатки ни</w:t>
      </w:r>
      <w:r w:rsidRPr="00EB27CD">
        <w:rPr>
          <w:rFonts w:ascii="Times New Roman" w:hAnsi="Times New Roman"/>
          <w:sz w:val="28"/>
          <w:szCs w:val="28"/>
          <w:lang w:val="uk-UA"/>
        </w:rPr>
        <w:t>ш</w:t>
      </w:r>
      <w:r w:rsidRPr="00EB27CD">
        <w:rPr>
          <w:rFonts w:ascii="Times New Roman" w:hAnsi="Times New Roman"/>
          <w:sz w:val="28"/>
          <w:szCs w:val="28"/>
        </w:rPr>
        <w:t>и с примесью желчи, а затем небольшое количество вязкой, окрашенной в желтый цвет жидкости.</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 xml:space="preserve">Во время приступа отмечается вздутие живота, напряжение мыши передней брюшной стенки, более резко выраженное в месте проекции желчного пузыря или во всей правой подреберной области, В некоторых случаях напряжение незначительное либо вообще отсутствует. Последнее обстоятельство нужно иметь в виду при желчнокаменной болезни у лиц старческого возраста и ослабленных больных. Особенно характерна резкая болезненность при пальпации в правой подреберной области. </w:t>
      </w:r>
      <w:proofErr w:type="gramStart"/>
      <w:r w:rsidRPr="00EB27CD">
        <w:rPr>
          <w:rFonts w:ascii="Times New Roman" w:hAnsi="Times New Roman"/>
          <w:sz w:val="28"/>
          <w:szCs w:val="28"/>
        </w:rPr>
        <w:t>Во время болевого приступа не удается прощупать ни печень, ни тем более желчный пузырь и только по стихании боли, нередко вскоре после инъекции наркотических анальгетиков и атропина, удается прощупать болезненную печень, а изредка — пузырь в виде болезненного эластического тела округлой или грушевидной формы.</w:t>
      </w:r>
      <w:proofErr w:type="gramEnd"/>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Часто кожа над областью желчного пузыря, а иногда и на более значительном протяжении в правой подреберной области болезненна, возникают зоны кожной гиперестезии (зоны Захарьина—Геда) (рис. 40). Во многих случаях положительны симптомы </w:t>
      </w:r>
      <w:proofErr w:type="spellStart"/>
      <w:r w:rsidRPr="00EB27CD">
        <w:rPr>
          <w:rFonts w:ascii="Times New Roman" w:hAnsi="Times New Roman"/>
          <w:sz w:val="28"/>
          <w:szCs w:val="28"/>
        </w:rPr>
        <w:t>Мюсси</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Ортнера</w:t>
      </w:r>
      <w:proofErr w:type="spellEnd"/>
      <w:r w:rsidRPr="00EB27CD">
        <w:rPr>
          <w:rFonts w:ascii="Times New Roman" w:hAnsi="Times New Roman"/>
          <w:sz w:val="28"/>
          <w:szCs w:val="28"/>
        </w:rPr>
        <w:t xml:space="preserve"> </w:t>
      </w:r>
      <w:r w:rsidRPr="00EB27CD">
        <w:rPr>
          <w:rFonts w:ascii="Times New Roman" w:hAnsi="Times New Roman"/>
          <w:iCs/>
          <w:sz w:val="28"/>
          <w:szCs w:val="28"/>
          <w:lang w:val="uk-UA"/>
        </w:rPr>
        <w:t>и</w:t>
      </w:r>
      <w:r w:rsidRPr="00EB27CD">
        <w:rPr>
          <w:rFonts w:ascii="Times New Roman" w:hAnsi="Times New Roman"/>
          <w:iCs/>
          <w:sz w:val="28"/>
          <w:szCs w:val="28"/>
        </w:rPr>
        <w:t xml:space="preserve"> </w:t>
      </w:r>
      <w:r w:rsidRPr="00EB27CD">
        <w:rPr>
          <w:rFonts w:ascii="Times New Roman" w:hAnsi="Times New Roman"/>
          <w:sz w:val="28"/>
          <w:szCs w:val="28"/>
        </w:rPr>
        <w:t>др.</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Продолжительность болевого приступа при </w:t>
      </w:r>
      <w:proofErr w:type="spellStart"/>
      <w:r w:rsidRPr="00EB27CD">
        <w:rPr>
          <w:rFonts w:ascii="Times New Roman" w:hAnsi="Times New Roman"/>
          <w:sz w:val="28"/>
          <w:szCs w:val="28"/>
        </w:rPr>
        <w:t>неосложненной</w:t>
      </w:r>
      <w:proofErr w:type="spellEnd"/>
      <w:r w:rsidRPr="00EB27CD">
        <w:rPr>
          <w:rFonts w:ascii="Times New Roman" w:hAnsi="Times New Roman"/>
          <w:sz w:val="28"/>
          <w:szCs w:val="28"/>
        </w:rPr>
        <w:t xml:space="preserve"> желчнокаменной болезни различна — от нескольких минут до нескольких часов, а иногда и до двух суток. В большинстве случаев после стихания приступа больные чувствуют себя здоровыми, но некоторое время может наблюдаться слабость и разбитость. Нередко желчная колика и при </w:t>
      </w:r>
      <w:proofErr w:type="spellStart"/>
      <w:r w:rsidRPr="00EB27CD">
        <w:rPr>
          <w:rFonts w:ascii="Times New Roman" w:hAnsi="Times New Roman"/>
          <w:sz w:val="28"/>
          <w:szCs w:val="28"/>
        </w:rPr>
        <w:t>неосложненном</w:t>
      </w:r>
      <w:proofErr w:type="spellEnd"/>
      <w:r w:rsidRPr="00EB27CD">
        <w:rPr>
          <w:rFonts w:ascii="Times New Roman" w:hAnsi="Times New Roman"/>
          <w:sz w:val="28"/>
          <w:szCs w:val="28"/>
        </w:rPr>
        <w:t xml:space="preserve"> инфекцией холецистите сопровождается быстрым и значительным повышением температуры тела — температурной свечой, возникновение которой С. П. Боткин рассматривал</w:t>
      </w:r>
      <w:r w:rsidR="00EB27CD">
        <w:rPr>
          <w:rFonts w:ascii="Times New Roman" w:hAnsi="Times New Roman"/>
          <w:sz w:val="28"/>
          <w:szCs w:val="28"/>
        </w:rPr>
        <w:t xml:space="preserve"> </w:t>
      </w:r>
      <w:r w:rsidRPr="00EB27CD">
        <w:rPr>
          <w:rFonts w:ascii="Times New Roman" w:hAnsi="Times New Roman"/>
          <w:sz w:val="28"/>
          <w:szCs w:val="28"/>
        </w:rPr>
        <w:t>как</w:t>
      </w:r>
      <w:r w:rsidR="00EB27CD">
        <w:rPr>
          <w:rFonts w:ascii="Times New Roman" w:hAnsi="Times New Roman"/>
          <w:sz w:val="28"/>
          <w:szCs w:val="28"/>
        </w:rPr>
        <w:t xml:space="preserve"> </w:t>
      </w:r>
      <w:r w:rsidRPr="00EB27CD">
        <w:rPr>
          <w:rFonts w:ascii="Times New Roman" w:hAnsi="Times New Roman"/>
          <w:sz w:val="28"/>
          <w:szCs w:val="28"/>
        </w:rPr>
        <w:t>рефлекторное</w:t>
      </w:r>
      <w:r w:rsidR="00EB27CD">
        <w:rPr>
          <w:rFonts w:ascii="Times New Roman" w:hAnsi="Times New Roman"/>
          <w:sz w:val="28"/>
          <w:szCs w:val="28"/>
        </w:rPr>
        <w:t xml:space="preserve"> </w:t>
      </w:r>
      <w:r w:rsidRPr="00EB27CD">
        <w:rPr>
          <w:rFonts w:ascii="Times New Roman" w:hAnsi="Times New Roman"/>
          <w:sz w:val="28"/>
          <w:szCs w:val="28"/>
        </w:rPr>
        <w:t>явление. Однако во многих случаях ее можно объяснить инфекцией, о чем свидетельствует</w:t>
      </w:r>
      <w:r w:rsidR="00EB27CD">
        <w:rPr>
          <w:rFonts w:ascii="Times New Roman" w:hAnsi="Times New Roman"/>
          <w:sz w:val="28"/>
          <w:szCs w:val="28"/>
        </w:rPr>
        <w:t xml:space="preserve"> </w:t>
      </w:r>
      <w:r w:rsidRPr="00EB27CD">
        <w:rPr>
          <w:rFonts w:ascii="Times New Roman" w:hAnsi="Times New Roman"/>
          <w:sz w:val="28"/>
          <w:szCs w:val="28"/>
        </w:rPr>
        <w:t>лейкоцитоз.</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Желчная колика редко заканчивается выходом камня (диаметром не более 1,5 см) в кишку, что иногда удается обнаружить в кале через 1— 2 суток. При этом большие камни являются свидетельством образования желчно-кишечного свища.</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 xml:space="preserve">Большое значение имеет </w:t>
      </w:r>
      <w:proofErr w:type="gramStart"/>
      <w:r w:rsidRPr="00EB27CD">
        <w:rPr>
          <w:rFonts w:ascii="Times New Roman" w:hAnsi="Times New Roman"/>
          <w:sz w:val="28"/>
          <w:szCs w:val="28"/>
        </w:rPr>
        <w:t>продолжительная</w:t>
      </w:r>
      <w:proofErr w:type="gramEnd"/>
      <w:r w:rsidRPr="00EB27CD">
        <w:rPr>
          <w:rFonts w:ascii="Times New Roman" w:hAnsi="Times New Roman"/>
          <w:sz w:val="28"/>
          <w:szCs w:val="28"/>
        </w:rPr>
        <w:t xml:space="preserve"> </w:t>
      </w:r>
      <w:proofErr w:type="spellStart"/>
      <w:r w:rsidRPr="00EB27CD">
        <w:rPr>
          <w:rFonts w:ascii="Times New Roman" w:hAnsi="Times New Roman"/>
          <w:sz w:val="28"/>
          <w:szCs w:val="28"/>
        </w:rPr>
        <w:t>обтурация</w:t>
      </w:r>
      <w:proofErr w:type="spellEnd"/>
      <w:r w:rsidRPr="00EB27CD">
        <w:rPr>
          <w:rFonts w:ascii="Times New Roman" w:hAnsi="Times New Roman"/>
          <w:sz w:val="28"/>
          <w:szCs w:val="28"/>
        </w:rPr>
        <w:t xml:space="preserve"> камнем того или иного отдела желчных путей. В большинстве случаев возможна топическая диагностика </w:t>
      </w:r>
      <w:proofErr w:type="spellStart"/>
      <w:r w:rsidRPr="00EB27CD">
        <w:rPr>
          <w:rFonts w:ascii="Times New Roman" w:hAnsi="Times New Roman"/>
          <w:sz w:val="28"/>
          <w:szCs w:val="28"/>
        </w:rPr>
        <w:t>обтурации</w:t>
      </w:r>
      <w:proofErr w:type="spellEnd"/>
      <w:r w:rsidRPr="00EB27CD">
        <w:rPr>
          <w:rFonts w:ascii="Times New Roman" w:hAnsi="Times New Roman"/>
          <w:sz w:val="28"/>
          <w:szCs w:val="28"/>
        </w:rPr>
        <w:t>,</w:t>
      </w:r>
      <w:r w:rsidRPr="00EB27CD">
        <w:rPr>
          <w:rFonts w:ascii="Times New Roman" w:hAnsi="Times New Roman"/>
          <w:sz w:val="28"/>
          <w:szCs w:val="28"/>
          <w:lang w:val="uk-UA"/>
        </w:rPr>
        <w:t xml:space="preserve"> </w:t>
      </w:r>
      <w:r w:rsidRPr="00EB27CD">
        <w:rPr>
          <w:rFonts w:ascii="Times New Roman" w:hAnsi="Times New Roman"/>
          <w:sz w:val="28"/>
          <w:szCs w:val="28"/>
        </w:rPr>
        <w:t xml:space="preserve">что очень важно для прогноза </w:t>
      </w:r>
      <w:proofErr w:type="gramStart"/>
      <w:r w:rsidRPr="00EB27CD">
        <w:rPr>
          <w:rFonts w:ascii="Times New Roman" w:hAnsi="Times New Roman"/>
          <w:sz w:val="28"/>
          <w:szCs w:val="28"/>
        </w:rPr>
        <w:t>и</w:t>
      </w:r>
      <w:proofErr w:type="gramEnd"/>
      <w:r w:rsidRPr="00EB27CD">
        <w:rPr>
          <w:rFonts w:ascii="Times New Roman" w:hAnsi="Times New Roman"/>
          <w:sz w:val="28"/>
          <w:szCs w:val="28"/>
        </w:rPr>
        <w:t xml:space="preserve"> особенно для решения вопроса о хирургическом вмешательстве.</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Закупорка шейки желчного пузыря или пузырного протока. Если камень закрывает шейку желчного пузыря неплотно и способен при повышении давления желчи перемещаться, создаются условия для притока желчи в пузырь и прекращения выхода ее по пузырному протоку. Желчный пузырь переполняется желчью, растягивается и становится доступным прощупыванию в виде малоболезненного эластического тела яйцевидной или грушевидной формы. При отсутствии </w:t>
      </w:r>
      <w:proofErr w:type="spellStart"/>
      <w:r w:rsidRPr="00EB27CD">
        <w:rPr>
          <w:rFonts w:ascii="Times New Roman" w:hAnsi="Times New Roman"/>
          <w:sz w:val="28"/>
          <w:szCs w:val="28"/>
        </w:rPr>
        <w:t>перихолецистических</w:t>
      </w:r>
      <w:proofErr w:type="spellEnd"/>
      <w:r w:rsidRPr="00EB27CD">
        <w:rPr>
          <w:rFonts w:ascii="Times New Roman" w:hAnsi="Times New Roman"/>
          <w:sz w:val="28"/>
          <w:szCs w:val="28"/>
        </w:rPr>
        <w:t xml:space="preserve"> сращений пузырь подвижный; его дно при пальпации смещается («</w:t>
      </w:r>
      <w:proofErr w:type="spellStart"/>
      <w:r w:rsidRPr="00EB27CD">
        <w:rPr>
          <w:rFonts w:ascii="Times New Roman" w:hAnsi="Times New Roman"/>
          <w:sz w:val="28"/>
          <w:szCs w:val="28"/>
        </w:rPr>
        <w:t>маятникообразный</w:t>
      </w:r>
      <w:proofErr w:type="spellEnd"/>
      <w:r w:rsidRPr="00EB27CD">
        <w:rPr>
          <w:rFonts w:ascii="Times New Roman" w:hAnsi="Times New Roman"/>
          <w:sz w:val="28"/>
          <w:szCs w:val="28"/>
        </w:rPr>
        <w:t xml:space="preserve"> пузырь»).</w:t>
      </w:r>
    </w:p>
    <w:p w:rsidR="00D65211"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длительной закупорке пузырь растягивается. Стенки его утрачивают способность всасывать жидкость, а слизистая оболочка в результате нарушения кровоснабжения продуцирует </w:t>
      </w:r>
      <w:proofErr w:type="spellStart"/>
      <w:r w:rsidRPr="00EB27CD">
        <w:rPr>
          <w:rFonts w:ascii="Times New Roman" w:hAnsi="Times New Roman"/>
          <w:sz w:val="28"/>
          <w:szCs w:val="28"/>
        </w:rPr>
        <w:t>слизеподобную</w:t>
      </w:r>
      <w:proofErr w:type="spellEnd"/>
      <w:r w:rsidRPr="00EB27CD">
        <w:rPr>
          <w:rFonts w:ascii="Times New Roman" w:hAnsi="Times New Roman"/>
          <w:sz w:val="28"/>
          <w:szCs w:val="28"/>
        </w:rPr>
        <w:t xml:space="preserve"> жидкость, что приводит к развитию первичной водянки желчного пузыря. Растянутый желчный пузырь с истонченными стенками теряет способность к сокращению, внутри его (можно видеть при операциях) содержится желтоватая жидкость («белая желчь»). При дуоденальном зондировании вне периода выраженной боли, как правило, не удается получить пузырную желчь, а желчь порций</w:t>
      </w:r>
      <w:proofErr w:type="gramStart"/>
      <w:r w:rsidRPr="00EB27CD">
        <w:rPr>
          <w:rFonts w:ascii="Times New Roman" w:hAnsi="Times New Roman"/>
          <w:sz w:val="28"/>
          <w:szCs w:val="28"/>
        </w:rPr>
        <w:t xml:space="preserve"> А</w:t>
      </w:r>
      <w:proofErr w:type="gramEnd"/>
      <w:r w:rsidRPr="00EB27CD">
        <w:rPr>
          <w:rFonts w:ascii="Times New Roman" w:hAnsi="Times New Roman"/>
          <w:sz w:val="28"/>
          <w:szCs w:val="28"/>
        </w:rPr>
        <w:t xml:space="preserve"> и С нередко содержит незначительное количество мелких хлопьев слизи, детрит, немного</w:t>
      </w:r>
      <w:r w:rsidR="00EB27CD">
        <w:rPr>
          <w:rFonts w:ascii="Times New Roman" w:hAnsi="Times New Roman"/>
          <w:sz w:val="28"/>
          <w:szCs w:val="28"/>
        </w:rPr>
        <w:t xml:space="preserve"> </w:t>
      </w:r>
      <w:r w:rsidRPr="00EB27CD">
        <w:rPr>
          <w:rFonts w:ascii="Times New Roman" w:hAnsi="Times New Roman"/>
          <w:sz w:val="28"/>
          <w:szCs w:val="28"/>
        </w:rPr>
        <w:t xml:space="preserve">лейкоцитов и часто </w:t>
      </w:r>
      <w:r w:rsidR="00D65211" w:rsidRPr="00EB27CD">
        <w:rPr>
          <w:rFonts w:ascii="Times New Roman" w:hAnsi="Times New Roman"/>
          <w:sz w:val="28"/>
          <w:szCs w:val="28"/>
        </w:rPr>
        <w:t>в большом количестве кристаллы</w:t>
      </w:r>
      <w:r w:rsidR="00EB27CD">
        <w:rPr>
          <w:rFonts w:ascii="Times New Roman" w:hAnsi="Times New Roman"/>
          <w:sz w:val="28"/>
          <w:szCs w:val="28"/>
        </w:rPr>
        <w:t xml:space="preserve"> </w:t>
      </w:r>
      <w:r w:rsidR="00D65211" w:rsidRPr="00EB27CD">
        <w:rPr>
          <w:rFonts w:ascii="Times New Roman" w:hAnsi="Times New Roman"/>
          <w:sz w:val="28"/>
          <w:szCs w:val="28"/>
        </w:rPr>
        <w:t>холестерина</w:t>
      </w:r>
      <w:r w:rsidR="00EB27CD">
        <w:rPr>
          <w:rFonts w:ascii="Times New Roman" w:hAnsi="Times New Roman"/>
          <w:sz w:val="28"/>
          <w:szCs w:val="28"/>
        </w:rPr>
        <w:t xml:space="preserve"> </w:t>
      </w:r>
      <w:r w:rsidR="00D65211" w:rsidRPr="00EB27CD">
        <w:rPr>
          <w:rFonts w:ascii="Times New Roman" w:hAnsi="Times New Roman"/>
          <w:sz w:val="28"/>
          <w:szCs w:val="28"/>
        </w:rPr>
        <w:t xml:space="preserve">и крупинки </w:t>
      </w:r>
      <w:proofErr w:type="spellStart"/>
      <w:r w:rsidR="00D65211" w:rsidRPr="00EB27CD">
        <w:rPr>
          <w:rFonts w:ascii="Times New Roman" w:hAnsi="Times New Roman"/>
          <w:sz w:val="28"/>
          <w:szCs w:val="28"/>
        </w:rPr>
        <w:t>билирубинкальция</w:t>
      </w:r>
      <w:proofErr w:type="spellEnd"/>
      <w:r w:rsidR="00D65211" w:rsidRPr="00EB27CD">
        <w:rPr>
          <w:rFonts w:ascii="Times New Roman" w:hAnsi="Times New Roman"/>
          <w:sz w:val="28"/>
          <w:szCs w:val="28"/>
        </w:rPr>
        <w:t>.</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Содержимое желчного пузыря обычно стерильно, и лишь при длительной водянке и присоединении инфекции развивается эмпиема желчного пузыря. В таких случаях состояние больного ухудшается: появляется озноб, периодически повышается температура тела, усиливается или появляется боль. </w:t>
      </w:r>
      <w:proofErr w:type="spellStart"/>
      <w:r w:rsidRPr="00EB27CD">
        <w:rPr>
          <w:rFonts w:ascii="Times New Roman" w:hAnsi="Times New Roman"/>
          <w:sz w:val="28"/>
          <w:szCs w:val="28"/>
        </w:rPr>
        <w:t>Неосложненная</w:t>
      </w:r>
      <w:proofErr w:type="spellEnd"/>
      <w:r w:rsidRPr="00EB27CD">
        <w:rPr>
          <w:rFonts w:ascii="Times New Roman" w:hAnsi="Times New Roman"/>
          <w:sz w:val="28"/>
          <w:szCs w:val="28"/>
        </w:rPr>
        <w:t xml:space="preserve"> водянка обычно сопровождается лишь ощущением тяжести и тупой болью в области желчного пузыря.</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 xml:space="preserve">При исследовании крови — </w:t>
      </w:r>
      <w:proofErr w:type="spellStart"/>
      <w:r w:rsidRPr="00EB27CD">
        <w:rPr>
          <w:rFonts w:ascii="Times New Roman" w:hAnsi="Times New Roman"/>
          <w:sz w:val="28"/>
          <w:szCs w:val="28"/>
        </w:rPr>
        <w:t>нейтрофильный</w:t>
      </w:r>
      <w:proofErr w:type="spellEnd"/>
      <w:r w:rsidRPr="00EB27CD">
        <w:rPr>
          <w:rFonts w:ascii="Times New Roman" w:hAnsi="Times New Roman"/>
          <w:sz w:val="28"/>
          <w:szCs w:val="28"/>
        </w:rPr>
        <w:t xml:space="preserve"> лейкоцитоз, увеличение СОЭ. Если больному своевременно не оказана помощь, развивается медленно протекающий сепсис.</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proofErr w:type="gramStart"/>
      <w:r w:rsidRPr="00EB27CD">
        <w:rPr>
          <w:rFonts w:ascii="Times New Roman" w:hAnsi="Times New Roman"/>
          <w:sz w:val="28"/>
          <w:szCs w:val="28"/>
        </w:rPr>
        <w:t>При</w:t>
      </w:r>
      <w:proofErr w:type="gramEnd"/>
      <w:r w:rsidRPr="00EB27CD">
        <w:rPr>
          <w:rFonts w:ascii="Times New Roman" w:hAnsi="Times New Roman"/>
          <w:sz w:val="28"/>
          <w:szCs w:val="28"/>
        </w:rPr>
        <w:t xml:space="preserve"> </w:t>
      </w:r>
      <w:proofErr w:type="gramStart"/>
      <w:r w:rsidRPr="00EB27CD">
        <w:rPr>
          <w:rFonts w:ascii="Times New Roman" w:hAnsi="Times New Roman"/>
          <w:sz w:val="28"/>
          <w:szCs w:val="28"/>
        </w:rPr>
        <w:t>полной</w:t>
      </w:r>
      <w:proofErr w:type="gramEnd"/>
      <w:r w:rsidRPr="00EB27CD">
        <w:rPr>
          <w:rFonts w:ascii="Times New Roman" w:hAnsi="Times New Roman"/>
          <w:sz w:val="28"/>
          <w:szCs w:val="28"/>
        </w:rPr>
        <w:t xml:space="preserve"> </w:t>
      </w:r>
      <w:proofErr w:type="spellStart"/>
      <w:r w:rsidRPr="00EB27CD">
        <w:rPr>
          <w:rFonts w:ascii="Times New Roman" w:hAnsi="Times New Roman"/>
          <w:sz w:val="28"/>
          <w:szCs w:val="28"/>
        </w:rPr>
        <w:t>обтурации</w:t>
      </w:r>
      <w:proofErr w:type="spellEnd"/>
      <w:r w:rsidRPr="00EB27CD">
        <w:rPr>
          <w:rFonts w:ascii="Times New Roman" w:hAnsi="Times New Roman"/>
          <w:sz w:val="28"/>
          <w:szCs w:val="28"/>
        </w:rPr>
        <w:t xml:space="preserve"> шейки желчного пузыря и прекращении доступа желчи пузырь постепенно сморщивается, атрофируется (если отсутствует инфекция). В диагностике закупорки желчного пузыря важны результаты рентгенологического исследования, а также </w:t>
      </w:r>
      <w:proofErr w:type="spellStart"/>
      <w:r w:rsidRPr="00EB27CD">
        <w:rPr>
          <w:rFonts w:ascii="Times New Roman" w:hAnsi="Times New Roman"/>
          <w:sz w:val="28"/>
          <w:szCs w:val="28"/>
        </w:rPr>
        <w:t>хромодиагностическое</w:t>
      </w:r>
      <w:proofErr w:type="spellEnd"/>
      <w:r w:rsidRPr="00EB27CD">
        <w:rPr>
          <w:rFonts w:ascii="Times New Roman" w:hAnsi="Times New Roman"/>
          <w:sz w:val="28"/>
          <w:szCs w:val="28"/>
        </w:rPr>
        <w:t xml:space="preserve"> исследование желчи с </w:t>
      </w:r>
      <w:proofErr w:type="gramStart"/>
      <w:r w:rsidRPr="00EB27CD">
        <w:rPr>
          <w:rFonts w:ascii="Times New Roman" w:hAnsi="Times New Roman"/>
          <w:sz w:val="28"/>
          <w:szCs w:val="28"/>
        </w:rPr>
        <w:t>метиленовым</w:t>
      </w:r>
      <w:proofErr w:type="gramEnd"/>
      <w:r w:rsidRPr="00EB27CD">
        <w:rPr>
          <w:rFonts w:ascii="Times New Roman" w:hAnsi="Times New Roman"/>
          <w:sz w:val="28"/>
          <w:szCs w:val="28"/>
        </w:rPr>
        <w:t xml:space="preserve"> синим.</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Закупорка общего желчного протока сопровождается развитием желтухи, выраженность которой зависит от степени закупорки протока. Как правило, общий желчный проток </w:t>
      </w:r>
      <w:proofErr w:type="spellStart"/>
      <w:r w:rsidRPr="00EB27CD">
        <w:rPr>
          <w:rFonts w:ascii="Times New Roman" w:hAnsi="Times New Roman"/>
          <w:sz w:val="28"/>
          <w:szCs w:val="28"/>
        </w:rPr>
        <w:t>обтурируется</w:t>
      </w:r>
      <w:proofErr w:type="spellEnd"/>
      <w:r w:rsidRPr="00EB27CD">
        <w:rPr>
          <w:rFonts w:ascii="Times New Roman" w:hAnsi="Times New Roman"/>
          <w:sz w:val="28"/>
          <w:szCs w:val="28"/>
        </w:rPr>
        <w:t xml:space="preserve"> камнем не полностью; непроходимость наступает вследствие присоединения спазма в месте локализации камня и особенно воспалительного отека слизистой оболочки протока. Встречаются «вентильные» камни, застревающие в выходной части протока неплотно и </w:t>
      </w:r>
      <w:proofErr w:type="gramStart"/>
      <w:r w:rsidRPr="00EB27CD">
        <w:rPr>
          <w:rFonts w:ascii="Times New Roman" w:hAnsi="Times New Roman"/>
          <w:sz w:val="28"/>
          <w:szCs w:val="28"/>
        </w:rPr>
        <w:t>периодически то</w:t>
      </w:r>
      <w:proofErr w:type="gramEnd"/>
      <w:r w:rsidRPr="00EB27CD">
        <w:rPr>
          <w:rFonts w:ascii="Times New Roman" w:hAnsi="Times New Roman"/>
          <w:sz w:val="28"/>
          <w:szCs w:val="28"/>
        </w:rPr>
        <w:t xml:space="preserve"> полностью его </w:t>
      </w:r>
      <w:proofErr w:type="spellStart"/>
      <w:r w:rsidRPr="00EB27CD">
        <w:rPr>
          <w:rFonts w:ascii="Times New Roman" w:hAnsi="Times New Roman"/>
          <w:sz w:val="28"/>
          <w:szCs w:val="28"/>
        </w:rPr>
        <w:t>обтурирующие</w:t>
      </w:r>
      <w:proofErr w:type="spellEnd"/>
      <w:r w:rsidRPr="00EB27CD">
        <w:rPr>
          <w:rFonts w:ascii="Times New Roman" w:hAnsi="Times New Roman"/>
          <w:sz w:val="28"/>
          <w:szCs w:val="28"/>
        </w:rPr>
        <w:t>, то возвращающиеся в расширенную выше места закупорки часть протока. В подобных случаях возникает перемежающаяся, или «мигающая», желтуха.</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Нередко отмечается мучительный зуд кожи. Кал становится </w:t>
      </w:r>
      <w:proofErr w:type="spellStart"/>
      <w:r w:rsidRPr="00EB27CD">
        <w:rPr>
          <w:rFonts w:ascii="Times New Roman" w:hAnsi="Times New Roman"/>
          <w:sz w:val="28"/>
          <w:szCs w:val="28"/>
        </w:rPr>
        <w:t>ахоличным</w:t>
      </w:r>
      <w:proofErr w:type="spellEnd"/>
      <w:r w:rsidRPr="00EB27CD">
        <w:rPr>
          <w:rFonts w:ascii="Times New Roman" w:hAnsi="Times New Roman"/>
          <w:sz w:val="28"/>
          <w:szCs w:val="28"/>
        </w:rPr>
        <w:t xml:space="preserve">, нередко зловонным вследствие беспрепятственного роста микрофлоры в кишках. Уровень билирубина в крови быстро повышается. При длительной желтухе в моче могут быть выявлены следы уробилина, а в кале — слабоположительная реакция на </w:t>
      </w:r>
      <w:proofErr w:type="spellStart"/>
      <w:r w:rsidRPr="00EB27CD">
        <w:rPr>
          <w:rFonts w:ascii="Times New Roman" w:hAnsi="Times New Roman"/>
          <w:sz w:val="28"/>
          <w:szCs w:val="28"/>
        </w:rPr>
        <w:t>стеркобилин</w:t>
      </w:r>
      <w:proofErr w:type="spellEnd"/>
      <w:r w:rsidRPr="00EB27CD">
        <w:rPr>
          <w:rFonts w:ascii="Times New Roman" w:hAnsi="Times New Roman"/>
          <w:sz w:val="28"/>
          <w:szCs w:val="28"/>
        </w:rPr>
        <w:t>,</w:t>
      </w:r>
      <w:r w:rsidRPr="00EB27CD">
        <w:rPr>
          <w:rFonts w:ascii="Times New Roman" w:hAnsi="Times New Roman"/>
          <w:sz w:val="28"/>
          <w:szCs w:val="28"/>
          <w:lang w:val="uk-UA"/>
        </w:rPr>
        <w:t xml:space="preserve"> </w:t>
      </w:r>
      <w:r w:rsidRPr="00EB27CD">
        <w:rPr>
          <w:rFonts w:ascii="Times New Roman" w:hAnsi="Times New Roman"/>
          <w:sz w:val="28"/>
          <w:szCs w:val="28"/>
        </w:rPr>
        <w:t>что объясняется импрегнацией желчными пигментами слизистой оболочки кишок.</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полной закупорке общего желчного протока во время дуоденального зондирования вне болевого приступа желчь в двенадцатиперстной кишке не обнаруживается.</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В результате поражения печени и нарушения всасывания из кишок витамина</w:t>
      </w:r>
      <w:proofErr w:type="gramStart"/>
      <w:r w:rsidRPr="00EB27CD">
        <w:rPr>
          <w:rFonts w:ascii="Times New Roman" w:hAnsi="Times New Roman"/>
          <w:sz w:val="28"/>
          <w:szCs w:val="28"/>
        </w:rPr>
        <w:t xml:space="preserve"> К</w:t>
      </w:r>
      <w:proofErr w:type="gramEnd"/>
      <w:r w:rsidRPr="00EB27CD">
        <w:rPr>
          <w:rFonts w:ascii="Times New Roman" w:hAnsi="Times New Roman"/>
          <w:sz w:val="28"/>
          <w:szCs w:val="28"/>
        </w:rPr>
        <w:t xml:space="preserve"> (всасывается в присутствии желчи) развивается выраженная </w:t>
      </w:r>
      <w:proofErr w:type="spellStart"/>
      <w:r w:rsidRPr="00EB27CD">
        <w:rPr>
          <w:rFonts w:ascii="Times New Roman" w:hAnsi="Times New Roman"/>
          <w:sz w:val="28"/>
          <w:szCs w:val="28"/>
        </w:rPr>
        <w:t>гипопротромбинемия</w:t>
      </w:r>
      <w:proofErr w:type="spellEnd"/>
      <w:r w:rsidRPr="00EB27CD">
        <w:rPr>
          <w:rFonts w:ascii="Times New Roman" w:hAnsi="Times New Roman"/>
          <w:sz w:val="28"/>
          <w:szCs w:val="28"/>
        </w:rPr>
        <w:t xml:space="preserve"> и нарушается образование фибриногена. В связи с этим при длительной механической желтухе возникают явления геморрагического </w:t>
      </w:r>
      <w:r w:rsidRPr="00EB27CD">
        <w:rPr>
          <w:rFonts w:ascii="Times New Roman" w:hAnsi="Times New Roman"/>
          <w:sz w:val="28"/>
          <w:szCs w:val="28"/>
        </w:rPr>
        <w:lastRenderedPageBreak/>
        <w:t xml:space="preserve">диатеза: кровоизлияния в кожу, кровотечения из носа, почек и т. д. Такие </w:t>
      </w:r>
      <w:proofErr w:type="spellStart"/>
      <w:r w:rsidRPr="00EB27CD">
        <w:rPr>
          <w:rFonts w:ascii="Times New Roman" w:hAnsi="Times New Roman"/>
          <w:sz w:val="28"/>
          <w:szCs w:val="28"/>
        </w:rPr>
        <w:t>холемические</w:t>
      </w:r>
      <w:proofErr w:type="spellEnd"/>
      <w:r w:rsidRPr="00EB27CD">
        <w:rPr>
          <w:rFonts w:ascii="Times New Roman" w:hAnsi="Times New Roman"/>
          <w:sz w:val="28"/>
          <w:szCs w:val="28"/>
        </w:rPr>
        <w:t xml:space="preserve"> кровотечения возможны из раны в послеоперационном периоде при запоздалом оперативном вмешательстве. При </w:t>
      </w:r>
      <w:proofErr w:type="gramStart"/>
      <w:r w:rsidRPr="00EB27CD">
        <w:rPr>
          <w:rFonts w:ascii="Times New Roman" w:hAnsi="Times New Roman"/>
          <w:sz w:val="28"/>
          <w:szCs w:val="28"/>
        </w:rPr>
        <w:t>длительной</w:t>
      </w:r>
      <w:proofErr w:type="gramEnd"/>
      <w:r w:rsidRPr="00EB27CD">
        <w:rPr>
          <w:rFonts w:ascii="Times New Roman" w:hAnsi="Times New Roman"/>
          <w:sz w:val="28"/>
          <w:szCs w:val="28"/>
        </w:rPr>
        <w:t xml:space="preserve"> полной </w:t>
      </w:r>
      <w:proofErr w:type="spellStart"/>
      <w:r w:rsidRPr="00EB27CD">
        <w:rPr>
          <w:rFonts w:ascii="Times New Roman" w:hAnsi="Times New Roman"/>
          <w:sz w:val="28"/>
          <w:szCs w:val="28"/>
        </w:rPr>
        <w:t>обтурации</w:t>
      </w:r>
      <w:proofErr w:type="spellEnd"/>
      <w:r w:rsidRPr="00EB27CD">
        <w:rPr>
          <w:rFonts w:ascii="Times New Roman" w:hAnsi="Times New Roman"/>
          <w:sz w:val="28"/>
          <w:szCs w:val="28"/>
        </w:rPr>
        <w:t xml:space="preserve"> общего желчного протока может развиться </w:t>
      </w:r>
      <w:proofErr w:type="spellStart"/>
      <w:r w:rsidRPr="00EB27CD">
        <w:rPr>
          <w:rFonts w:ascii="Times New Roman" w:hAnsi="Times New Roman"/>
          <w:sz w:val="28"/>
          <w:szCs w:val="28"/>
        </w:rPr>
        <w:t>гепатаргия</w:t>
      </w:r>
      <w:proofErr w:type="spellEnd"/>
      <w:r w:rsidRPr="00EB27CD">
        <w:rPr>
          <w:rFonts w:ascii="Times New Roman" w:hAnsi="Times New Roman"/>
          <w:sz w:val="28"/>
          <w:szCs w:val="28"/>
        </w:rPr>
        <w:t>. Закупорка камнем общего желчного протока очень часто способствует вспышке воспалительного процесса, что проявляется лихорадкой волнообразного характера.</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исследовании крови отмечаются небольшой лейкоцитоз, умеренное увеличение СОЭ, нередко признаки прогрессирующей анемии; закономерна тромбоцитопения. В диагностическом отношении важны результаты рентгенологического исследования.</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Закупорка печеночных протоков в противоположность двум предыдущим </w:t>
      </w:r>
      <w:proofErr w:type="spellStart"/>
      <w:r w:rsidRPr="00EB27CD">
        <w:rPr>
          <w:rFonts w:ascii="Times New Roman" w:hAnsi="Times New Roman"/>
          <w:sz w:val="28"/>
          <w:szCs w:val="28"/>
        </w:rPr>
        <w:t>симптомокомплексам</w:t>
      </w:r>
      <w:proofErr w:type="spellEnd"/>
      <w:r w:rsidRPr="00EB27CD">
        <w:rPr>
          <w:rFonts w:ascii="Times New Roman" w:hAnsi="Times New Roman"/>
          <w:sz w:val="28"/>
          <w:szCs w:val="28"/>
        </w:rPr>
        <w:t xml:space="preserve"> клинически не столь четкая. Болевой синдром обычно выражен меньше, характер желчной колики как бы стертый. Закупорка одной из ветвей общего печеночного протока может проявиться увеличением, болезненностью и некоторым уплотнением соответствующей доли печени. Закупорка общего печеночного протока дает картину, сходную с картиной закупорки общего желчного протока. Лабораторные исследования,</w:t>
      </w:r>
      <w:r w:rsidR="00EB27CD">
        <w:rPr>
          <w:rFonts w:ascii="Times New Roman" w:hAnsi="Times New Roman"/>
          <w:sz w:val="28"/>
          <w:szCs w:val="28"/>
        </w:rPr>
        <w:t xml:space="preserve"> </w:t>
      </w:r>
      <w:r w:rsidRPr="00EB27CD">
        <w:rPr>
          <w:rFonts w:ascii="Times New Roman" w:hAnsi="Times New Roman"/>
          <w:sz w:val="28"/>
          <w:szCs w:val="28"/>
        </w:rPr>
        <w:t>в</w:t>
      </w:r>
      <w:r w:rsidR="00EB27CD">
        <w:rPr>
          <w:rFonts w:ascii="Times New Roman" w:hAnsi="Times New Roman"/>
          <w:sz w:val="28"/>
          <w:szCs w:val="28"/>
        </w:rPr>
        <w:t xml:space="preserve"> </w:t>
      </w:r>
      <w:r w:rsidRPr="00EB27CD">
        <w:rPr>
          <w:rFonts w:ascii="Times New Roman" w:hAnsi="Times New Roman"/>
          <w:sz w:val="28"/>
          <w:szCs w:val="28"/>
        </w:rPr>
        <w:t>том</w:t>
      </w:r>
      <w:r w:rsidR="00EB27CD">
        <w:rPr>
          <w:rFonts w:ascii="Times New Roman" w:hAnsi="Times New Roman"/>
          <w:sz w:val="28"/>
          <w:szCs w:val="28"/>
        </w:rPr>
        <w:t xml:space="preserve"> </w:t>
      </w:r>
      <w:r w:rsidRPr="00EB27CD">
        <w:rPr>
          <w:rFonts w:ascii="Times New Roman" w:hAnsi="Times New Roman"/>
          <w:sz w:val="28"/>
          <w:szCs w:val="28"/>
        </w:rPr>
        <w:t>числе и</w:t>
      </w:r>
      <w:r w:rsidR="00EB27CD">
        <w:rPr>
          <w:rFonts w:ascii="Times New Roman" w:hAnsi="Times New Roman"/>
          <w:sz w:val="28"/>
          <w:szCs w:val="28"/>
        </w:rPr>
        <w:t xml:space="preserve"> </w:t>
      </w:r>
      <w:r w:rsidRPr="00EB27CD">
        <w:rPr>
          <w:rFonts w:ascii="Times New Roman" w:hAnsi="Times New Roman"/>
          <w:sz w:val="28"/>
          <w:szCs w:val="28"/>
        </w:rPr>
        <w:t xml:space="preserve">дуоденальное зондирование, не дают достаточно четких данных. Для диагностики </w:t>
      </w:r>
      <w:proofErr w:type="gramStart"/>
      <w:r w:rsidRPr="00EB27CD">
        <w:rPr>
          <w:rFonts w:ascii="Times New Roman" w:hAnsi="Times New Roman"/>
          <w:sz w:val="28"/>
          <w:szCs w:val="28"/>
        </w:rPr>
        <w:t>важна</w:t>
      </w:r>
      <w:proofErr w:type="gramEnd"/>
      <w:r w:rsidRPr="00EB27CD">
        <w:rPr>
          <w:rFonts w:ascii="Times New Roman" w:hAnsi="Times New Roman"/>
          <w:sz w:val="28"/>
          <w:szCs w:val="28"/>
        </w:rPr>
        <w:t xml:space="preserve"> внутривенная контрастная </w:t>
      </w:r>
      <w:proofErr w:type="spellStart"/>
      <w:r w:rsidRPr="00EB27CD">
        <w:rPr>
          <w:rFonts w:ascii="Times New Roman" w:hAnsi="Times New Roman"/>
          <w:sz w:val="28"/>
          <w:szCs w:val="28"/>
        </w:rPr>
        <w:t>холангиография</w:t>
      </w:r>
      <w:proofErr w:type="spellEnd"/>
      <w:r w:rsidRPr="00EB27CD">
        <w:rPr>
          <w:rFonts w:ascii="Times New Roman" w:hAnsi="Times New Roman"/>
          <w:sz w:val="28"/>
          <w:szCs w:val="28"/>
        </w:rPr>
        <w:t>.</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Течение желчнокаменной болезни может быть разнообразным по частоте и интенсивности приступов, в значительной мере определяющих тяжесть заболевания и трудоспособность больных.</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Не осложненная инфекцией и </w:t>
      </w:r>
      <w:proofErr w:type="spellStart"/>
      <w:r w:rsidRPr="00EB27CD">
        <w:rPr>
          <w:rFonts w:ascii="Times New Roman" w:hAnsi="Times New Roman"/>
          <w:sz w:val="28"/>
          <w:szCs w:val="28"/>
        </w:rPr>
        <w:t>обтурацией</w:t>
      </w:r>
      <w:proofErr w:type="spellEnd"/>
      <w:r w:rsidRPr="00EB27CD">
        <w:rPr>
          <w:rFonts w:ascii="Times New Roman" w:hAnsi="Times New Roman"/>
          <w:sz w:val="28"/>
          <w:szCs w:val="28"/>
        </w:rPr>
        <w:t xml:space="preserve"> желчнокаменная болезнь может, раз проявившись приступом желчной колики, больше не беспокоить больного. Однако такое течение заболевания встречается редко. Обычно приступы желчной колики повторяются. Больные особенно страдают, когда приступы следуют один за другим с небольшими промежутками. В иных случаях болевые приступы повторяются 1—2 раза в год, иногда реже. </w:t>
      </w:r>
      <w:r w:rsidRPr="00EB27CD">
        <w:rPr>
          <w:rFonts w:ascii="Times New Roman" w:hAnsi="Times New Roman"/>
          <w:sz w:val="28"/>
          <w:szCs w:val="28"/>
        </w:rPr>
        <w:lastRenderedPageBreak/>
        <w:t>Частота желчной колики, вероятнее всего, обусловлена как образом жизни больного, так и состоянием его нервной системы. В отдельных случаях при выхождении небольшого камня в просвет кишки возможно спонтанное выздоровление. Все камни полностью выделяются редко.</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длительном течении желчнокаменной болезни развивается холецистит и холангит, нередко </w:t>
      </w:r>
      <w:proofErr w:type="spellStart"/>
      <w:r w:rsidRPr="00EB27CD">
        <w:rPr>
          <w:rFonts w:ascii="Times New Roman" w:hAnsi="Times New Roman"/>
          <w:sz w:val="28"/>
          <w:szCs w:val="28"/>
        </w:rPr>
        <w:t>калькулезный</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холангиогепатит</w:t>
      </w:r>
      <w:proofErr w:type="spellEnd"/>
      <w:r w:rsidRPr="00EB27CD">
        <w:rPr>
          <w:rFonts w:ascii="Times New Roman" w:hAnsi="Times New Roman"/>
          <w:sz w:val="28"/>
          <w:szCs w:val="28"/>
        </w:rPr>
        <w:t>, что сопровождается повышением температуры тела, длительно сохраняющейся болезненностью в области печени, рядом пузырных симптомов. Некоторое диагностическое значение при этом имеет</w:t>
      </w:r>
      <w:r w:rsidR="00EB27CD">
        <w:rPr>
          <w:rFonts w:ascii="Times New Roman" w:hAnsi="Times New Roman"/>
          <w:sz w:val="28"/>
          <w:szCs w:val="28"/>
        </w:rPr>
        <w:t xml:space="preserve"> </w:t>
      </w:r>
      <w:r w:rsidRPr="00EB27CD">
        <w:rPr>
          <w:rFonts w:ascii="Times New Roman" w:hAnsi="Times New Roman"/>
          <w:sz w:val="28"/>
          <w:szCs w:val="28"/>
        </w:rPr>
        <w:t>дуоденальное</w:t>
      </w:r>
      <w:r w:rsidR="00EB27CD">
        <w:rPr>
          <w:rFonts w:ascii="Times New Roman" w:hAnsi="Times New Roman"/>
          <w:sz w:val="28"/>
          <w:szCs w:val="28"/>
        </w:rPr>
        <w:t xml:space="preserve"> </w:t>
      </w:r>
      <w:r w:rsidRPr="00EB27CD">
        <w:rPr>
          <w:rFonts w:ascii="Times New Roman" w:hAnsi="Times New Roman"/>
          <w:sz w:val="28"/>
          <w:szCs w:val="28"/>
        </w:rPr>
        <w:t>зондирование.</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proofErr w:type="gramStart"/>
      <w:r w:rsidRPr="00EB27CD">
        <w:rPr>
          <w:rFonts w:ascii="Times New Roman" w:hAnsi="Times New Roman"/>
          <w:sz w:val="28"/>
          <w:szCs w:val="28"/>
        </w:rPr>
        <w:t xml:space="preserve">Дифференциальный диагноз желчнокаменной болезни затруднен при разграничении последней с </w:t>
      </w:r>
      <w:proofErr w:type="spellStart"/>
      <w:r w:rsidRPr="00EB27CD">
        <w:rPr>
          <w:rFonts w:ascii="Times New Roman" w:hAnsi="Times New Roman"/>
          <w:sz w:val="28"/>
          <w:szCs w:val="28"/>
        </w:rPr>
        <w:t>некалькулезным</w:t>
      </w:r>
      <w:proofErr w:type="spellEnd"/>
      <w:r w:rsidRPr="00EB27CD">
        <w:rPr>
          <w:rFonts w:ascii="Times New Roman" w:hAnsi="Times New Roman"/>
          <w:sz w:val="28"/>
          <w:szCs w:val="28"/>
        </w:rPr>
        <w:t xml:space="preserve"> холециститом.</w:t>
      </w:r>
      <w:proofErr w:type="gramEnd"/>
      <w:r w:rsidRPr="00EB27CD">
        <w:rPr>
          <w:rFonts w:ascii="Times New Roman" w:hAnsi="Times New Roman"/>
          <w:sz w:val="28"/>
          <w:szCs w:val="28"/>
        </w:rPr>
        <w:t xml:space="preserve"> При этом обычно возникает вопрос о целесообразности оперативного лечения. При </w:t>
      </w:r>
      <w:proofErr w:type="spellStart"/>
      <w:r w:rsidRPr="00EB27CD">
        <w:rPr>
          <w:rFonts w:ascii="Times New Roman" w:hAnsi="Times New Roman"/>
          <w:sz w:val="28"/>
          <w:szCs w:val="28"/>
        </w:rPr>
        <w:t>неосложненной</w:t>
      </w:r>
      <w:proofErr w:type="spellEnd"/>
      <w:r w:rsidRPr="00EB27CD">
        <w:rPr>
          <w:rFonts w:ascii="Times New Roman" w:hAnsi="Times New Roman"/>
          <w:sz w:val="28"/>
          <w:szCs w:val="28"/>
        </w:rPr>
        <w:t xml:space="preserve"> желчнокаменной болезни желчной колике не предшествуют диспепсические явления; желчная колика проходит внезапно, после чего больные сразу же испытывают не только значительное облегчение, но обычно чувствуют себя здоровыми.</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w:t>
      </w:r>
      <w:proofErr w:type="spellStart"/>
      <w:r w:rsidRPr="00EB27CD">
        <w:rPr>
          <w:rFonts w:ascii="Times New Roman" w:hAnsi="Times New Roman"/>
          <w:sz w:val="28"/>
          <w:szCs w:val="28"/>
        </w:rPr>
        <w:t>дискинезии</w:t>
      </w:r>
      <w:proofErr w:type="spellEnd"/>
      <w:r w:rsidRPr="00EB27CD">
        <w:rPr>
          <w:rFonts w:ascii="Times New Roman" w:hAnsi="Times New Roman"/>
          <w:sz w:val="28"/>
          <w:szCs w:val="28"/>
        </w:rPr>
        <w:t xml:space="preserve"> желчных путей отмечается более четкая связь болевого синдрома с отрицательными эмоциями, отсутствие напряжения брюшной стенки во время желчной колики. Диагноз подтверждают отрицательные результаты дуоденального зондирования и главным образом данные контрастной холецистографии,</w:t>
      </w:r>
      <w:r w:rsidR="00EB27CD">
        <w:rPr>
          <w:rFonts w:ascii="Times New Roman" w:hAnsi="Times New Roman"/>
          <w:sz w:val="28"/>
          <w:szCs w:val="28"/>
        </w:rPr>
        <w:t xml:space="preserve"> </w:t>
      </w:r>
      <w:r w:rsidRPr="00EB27CD">
        <w:rPr>
          <w:rFonts w:ascii="Times New Roman" w:hAnsi="Times New Roman"/>
          <w:sz w:val="28"/>
          <w:szCs w:val="28"/>
        </w:rPr>
        <w:t>не</w:t>
      </w:r>
      <w:r w:rsidR="00EB27CD">
        <w:rPr>
          <w:rFonts w:ascii="Times New Roman" w:hAnsi="Times New Roman"/>
          <w:sz w:val="28"/>
          <w:szCs w:val="28"/>
        </w:rPr>
        <w:t xml:space="preserve"> </w:t>
      </w:r>
      <w:r w:rsidRPr="00EB27CD">
        <w:rPr>
          <w:rFonts w:ascii="Times New Roman" w:hAnsi="Times New Roman"/>
          <w:sz w:val="28"/>
          <w:szCs w:val="28"/>
        </w:rPr>
        <w:t>выявляющей</w:t>
      </w:r>
      <w:r w:rsidR="00EB27CD">
        <w:rPr>
          <w:rFonts w:ascii="Times New Roman" w:hAnsi="Times New Roman"/>
          <w:sz w:val="28"/>
          <w:szCs w:val="28"/>
        </w:rPr>
        <w:t xml:space="preserve"> </w:t>
      </w:r>
      <w:r w:rsidRPr="00EB27CD">
        <w:rPr>
          <w:rFonts w:ascii="Times New Roman" w:hAnsi="Times New Roman"/>
          <w:sz w:val="28"/>
          <w:szCs w:val="28"/>
        </w:rPr>
        <w:t>конкрементов.</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Дифференциация желчнокаменной болезни с правосторонней почечной коликой в большинстве случаев не встречает особых затруднений. </w:t>
      </w:r>
      <w:proofErr w:type="gramStart"/>
      <w:r w:rsidRPr="00EB27CD">
        <w:rPr>
          <w:rFonts w:ascii="Times New Roman" w:hAnsi="Times New Roman"/>
          <w:sz w:val="28"/>
          <w:szCs w:val="28"/>
        </w:rPr>
        <w:t>Характерна иррадиация боли: вверх — при желчной колике; вниз, в ногу, паховую область, половые органы — при почечной.</w:t>
      </w:r>
      <w:proofErr w:type="gramEnd"/>
      <w:r w:rsidRPr="00EB27CD">
        <w:rPr>
          <w:rFonts w:ascii="Times New Roman" w:hAnsi="Times New Roman"/>
          <w:sz w:val="28"/>
          <w:szCs w:val="28"/>
        </w:rPr>
        <w:t xml:space="preserve"> Имеет значение наличие </w:t>
      </w:r>
      <w:proofErr w:type="spellStart"/>
      <w:r w:rsidRPr="00EB27CD">
        <w:rPr>
          <w:rFonts w:ascii="Times New Roman" w:hAnsi="Times New Roman"/>
          <w:sz w:val="28"/>
          <w:szCs w:val="28"/>
        </w:rPr>
        <w:t>дизурических</w:t>
      </w:r>
      <w:proofErr w:type="spellEnd"/>
      <w:r w:rsidRPr="00EB27CD">
        <w:rPr>
          <w:rFonts w:ascii="Times New Roman" w:hAnsi="Times New Roman"/>
          <w:sz w:val="28"/>
          <w:szCs w:val="28"/>
        </w:rPr>
        <w:t xml:space="preserve"> явлений при почечной колике, гематурия или </w:t>
      </w:r>
      <w:proofErr w:type="spellStart"/>
      <w:r w:rsidRPr="00EB27CD">
        <w:rPr>
          <w:rFonts w:ascii="Times New Roman" w:hAnsi="Times New Roman"/>
          <w:sz w:val="28"/>
          <w:szCs w:val="28"/>
        </w:rPr>
        <w:t>эритроцитурия</w:t>
      </w:r>
      <w:proofErr w:type="spellEnd"/>
      <w:r w:rsidRPr="00EB27CD">
        <w:rPr>
          <w:rFonts w:ascii="Times New Roman" w:hAnsi="Times New Roman"/>
          <w:sz w:val="28"/>
          <w:szCs w:val="28"/>
        </w:rPr>
        <w:t xml:space="preserve"> вслед за болевым приступом.</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Иногда приходится дифференцировать желчнокаменную болезнь с язвенной болезнью двенадцатиперстной кишки. Помимо данных анамнеза о наличии язвенной болезни свидетельствуют и результаты глубокой </w:t>
      </w:r>
      <w:r w:rsidRPr="00EB27CD">
        <w:rPr>
          <w:rFonts w:ascii="Times New Roman" w:hAnsi="Times New Roman"/>
          <w:sz w:val="28"/>
          <w:szCs w:val="28"/>
        </w:rPr>
        <w:lastRenderedPageBreak/>
        <w:t xml:space="preserve">пальпации, при которой часто определяется плотный, резко болезненный тяж — </w:t>
      </w:r>
      <w:proofErr w:type="spellStart"/>
      <w:r w:rsidRPr="00EB27CD">
        <w:rPr>
          <w:rFonts w:ascii="Times New Roman" w:hAnsi="Times New Roman"/>
          <w:sz w:val="28"/>
          <w:szCs w:val="28"/>
        </w:rPr>
        <w:t>спазмированный</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пилородуоденальный</w:t>
      </w:r>
      <w:proofErr w:type="spellEnd"/>
      <w:r w:rsidRPr="00EB27CD">
        <w:rPr>
          <w:rFonts w:ascii="Times New Roman" w:hAnsi="Times New Roman"/>
          <w:sz w:val="28"/>
          <w:szCs w:val="28"/>
        </w:rPr>
        <w:t xml:space="preserve"> участок. Диагноз подтверждается рентгенологически и </w:t>
      </w:r>
      <w:proofErr w:type="spellStart"/>
      <w:r w:rsidRPr="00EB27CD">
        <w:rPr>
          <w:rFonts w:ascii="Times New Roman" w:hAnsi="Times New Roman"/>
          <w:sz w:val="28"/>
          <w:szCs w:val="28"/>
        </w:rPr>
        <w:t>фиброскопически</w:t>
      </w:r>
      <w:proofErr w:type="spellEnd"/>
      <w:r w:rsidRPr="00EB27CD">
        <w:rPr>
          <w:rFonts w:ascii="Times New Roman" w:hAnsi="Times New Roman"/>
          <w:sz w:val="28"/>
          <w:szCs w:val="28"/>
        </w:rPr>
        <w:t>.</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Необходима дифференциация желчнокаменной болезни с панкреатитом. Локализация боли слева в надчревной области и слева от пупка с иррадиацией в спину, в левую часть позвоночного столба, левую лопатку, левую половину плечевого пояса свойственна заболеваниям поджелудочной железы и обычно не наблюдается при желчнокаменной болезни. Имеет значение и повышенное содержание амилазы в моче.</w:t>
      </w:r>
    </w:p>
    <w:p w:rsidR="00D65211"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Дифференциальная диагностика с острым аппендицитом, как правило, не вызывает затруднений, однако в сомнительных случаях следует прибегнуть к операции.</w:t>
      </w:r>
      <w:r w:rsidR="00EB27CD">
        <w:rPr>
          <w:rFonts w:ascii="Times New Roman" w:hAnsi="Times New Roman"/>
          <w:sz w:val="28"/>
          <w:szCs w:val="28"/>
        </w:rPr>
        <w:t xml:space="preserve"> </w:t>
      </w:r>
      <w:r w:rsidRPr="00EB27CD">
        <w:rPr>
          <w:rFonts w:ascii="Times New Roman" w:hAnsi="Times New Roman"/>
          <w:sz w:val="28"/>
          <w:szCs w:val="28"/>
        </w:rPr>
        <w:t xml:space="preserve">Диагностические затруднения возникают при дифференциации </w:t>
      </w:r>
      <w:proofErr w:type="spellStart"/>
      <w:r w:rsidRPr="00EB27CD">
        <w:rPr>
          <w:rFonts w:ascii="Times New Roman" w:hAnsi="Times New Roman"/>
          <w:sz w:val="28"/>
          <w:szCs w:val="28"/>
        </w:rPr>
        <w:t>обтурационной</w:t>
      </w:r>
      <w:proofErr w:type="spellEnd"/>
      <w:r w:rsidRPr="00EB27CD">
        <w:rPr>
          <w:rFonts w:ascii="Times New Roman" w:hAnsi="Times New Roman"/>
          <w:sz w:val="28"/>
          <w:szCs w:val="28"/>
        </w:rPr>
        <w:t xml:space="preserve"> желтухи при закупорке общего желчного протока камнем с механической желтухой при раке желчных путей и поджелудочной железы. Быстрое развитие желтухи, связь ее с предшествующим болевым синдромом, наличие желчных колик в анамнезе свидетельствуют о желчнокаменной болезни, тогда как относительно медленное развитие желтухи дает основание заподозрить злокачественную опухоль.</w:t>
      </w:r>
    </w:p>
    <w:p w:rsidR="00EB27CD" w:rsidRDefault="00EB27CD" w:rsidP="00EB27CD">
      <w:pPr>
        <w:shd w:val="clear" w:color="auto" w:fill="FFFFFF"/>
        <w:spacing w:after="0" w:line="360" w:lineRule="auto"/>
        <w:ind w:firstLine="709"/>
        <w:jc w:val="both"/>
        <w:rPr>
          <w:rFonts w:ascii="Times New Roman" w:hAnsi="Times New Roman"/>
          <w:sz w:val="28"/>
          <w:szCs w:val="28"/>
        </w:rPr>
      </w:pPr>
    </w:p>
    <w:p w:rsidR="00EB27CD" w:rsidRDefault="00EE22DC" w:rsidP="00EB27CD">
      <w:pPr>
        <w:spacing w:after="0" w:line="360" w:lineRule="auto"/>
        <w:ind w:firstLine="709"/>
        <w:jc w:val="both"/>
        <w:rPr>
          <w:rFonts w:ascii="Times New Roman" w:hAnsi="Times New Roman"/>
          <w:sz w:val="28"/>
          <w:szCs w:val="28"/>
        </w:rPr>
      </w:pPr>
      <w:r w:rsidRPr="000E238A">
        <w:rPr>
          <w:rFonts w:ascii="Times New Roman" w:hAnsi="Times New Roman"/>
          <w:noProof/>
          <w:sz w:val="28"/>
          <w:szCs w:val="28"/>
          <w:lang w:eastAsia="ru-RU"/>
        </w:rPr>
        <w:pict>
          <v:shape id="Рисунок 3" o:spid="_x0000_i1026" type="#_x0000_t75" style="width:138.75pt;height:178.5pt;visibility:visible">
            <v:imagedata r:id="rId7" o:title=""/>
          </v:shape>
        </w:pict>
      </w:r>
    </w:p>
    <w:p w:rsidR="00EB27CD" w:rsidRDefault="00EB27CD" w:rsidP="00EB27CD">
      <w:pPr>
        <w:spacing w:after="0" w:line="360" w:lineRule="auto"/>
        <w:ind w:firstLine="709"/>
        <w:jc w:val="both"/>
        <w:rPr>
          <w:rFonts w:ascii="Times New Roman" w:hAnsi="Times New Roman"/>
          <w:sz w:val="28"/>
          <w:szCs w:val="28"/>
        </w:rPr>
      </w:pPr>
    </w:p>
    <w:p w:rsidR="00EB27CD" w:rsidRDefault="00EB27CD">
      <w:pPr>
        <w:rPr>
          <w:rFonts w:ascii="Times New Roman" w:hAnsi="Times New Roman"/>
          <w:sz w:val="28"/>
          <w:szCs w:val="28"/>
        </w:rPr>
      </w:pPr>
      <w:r>
        <w:rPr>
          <w:rFonts w:ascii="Times New Roman" w:hAnsi="Times New Roman"/>
          <w:sz w:val="28"/>
          <w:szCs w:val="28"/>
        </w:rPr>
        <w:br w:type="page"/>
      </w:r>
    </w:p>
    <w:p w:rsidR="00D65211"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Рентгенологически (при </w:t>
      </w:r>
      <w:proofErr w:type="gramStart"/>
      <w:r w:rsidRPr="00EB27CD">
        <w:rPr>
          <w:rFonts w:ascii="Times New Roman" w:hAnsi="Times New Roman"/>
          <w:sz w:val="28"/>
          <w:szCs w:val="28"/>
        </w:rPr>
        <w:t>контрастной</w:t>
      </w:r>
      <w:proofErr w:type="gramEnd"/>
      <w:r w:rsidRPr="00EB27CD">
        <w:rPr>
          <w:rFonts w:ascii="Times New Roman" w:hAnsi="Times New Roman"/>
          <w:sz w:val="28"/>
          <w:szCs w:val="28"/>
        </w:rPr>
        <w:t xml:space="preserve"> </w:t>
      </w:r>
      <w:proofErr w:type="spellStart"/>
      <w:r w:rsidRPr="00EB27CD">
        <w:rPr>
          <w:rFonts w:ascii="Times New Roman" w:hAnsi="Times New Roman"/>
          <w:sz w:val="28"/>
          <w:szCs w:val="28"/>
        </w:rPr>
        <w:t>холеграфии</w:t>
      </w:r>
      <w:proofErr w:type="spellEnd"/>
      <w:r w:rsidRPr="00EB27CD">
        <w:rPr>
          <w:rFonts w:ascii="Times New Roman" w:hAnsi="Times New Roman"/>
          <w:sz w:val="28"/>
          <w:szCs w:val="28"/>
        </w:rPr>
        <w:t xml:space="preserve">) обнаруживаются единичные или множественные камни (рис. 41). Реже тени конкрементов видны и на обзорной рентгенографии. Диагностическое значение в последнее время приобрела </w:t>
      </w:r>
      <w:proofErr w:type="gramStart"/>
      <w:r w:rsidRPr="00EB27CD">
        <w:rPr>
          <w:rFonts w:ascii="Times New Roman" w:hAnsi="Times New Roman"/>
          <w:sz w:val="28"/>
          <w:szCs w:val="28"/>
        </w:rPr>
        <w:t>абдоминальная</w:t>
      </w:r>
      <w:proofErr w:type="gramEnd"/>
      <w:r w:rsidRPr="00EB27CD">
        <w:rPr>
          <w:rFonts w:ascii="Times New Roman" w:hAnsi="Times New Roman"/>
          <w:sz w:val="28"/>
          <w:szCs w:val="28"/>
        </w:rPr>
        <w:t xml:space="preserve"> </w:t>
      </w:r>
      <w:proofErr w:type="spellStart"/>
      <w:r w:rsidRPr="00EB27CD">
        <w:rPr>
          <w:rFonts w:ascii="Times New Roman" w:hAnsi="Times New Roman"/>
          <w:sz w:val="28"/>
          <w:szCs w:val="28"/>
        </w:rPr>
        <w:t>эхография</w:t>
      </w:r>
      <w:proofErr w:type="spellEnd"/>
      <w:r w:rsidRPr="00EB27CD">
        <w:rPr>
          <w:rFonts w:ascii="Times New Roman" w:hAnsi="Times New Roman"/>
          <w:sz w:val="28"/>
          <w:szCs w:val="28"/>
        </w:rPr>
        <w:t>.</w:t>
      </w:r>
    </w:p>
    <w:p w:rsidR="00EB27CD" w:rsidRPr="00EB27CD" w:rsidRDefault="00EB27CD"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Прогноз определяется течением заболевания.</w:t>
      </w:r>
    </w:p>
    <w:p w:rsidR="00EB27CD" w:rsidRPr="00EB27CD" w:rsidRDefault="00EB27CD"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Лечение. Большое значение имеет строгое соблюдение диетического режима (диета № 5, при обострениях—№ 5а и 56).</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Неотложная помощь при приступе желчной колики обычно включает подкожное введение 1 мл 0,1 % раствора атропина сульфата или 1 мл 1 % раствора </w:t>
      </w:r>
      <w:proofErr w:type="spellStart"/>
      <w:r w:rsidRPr="00EB27CD">
        <w:rPr>
          <w:rFonts w:ascii="Times New Roman" w:hAnsi="Times New Roman"/>
          <w:sz w:val="28"/>
          <w:szCs w:val="28"/>
        </w:rPr>
        <w:t>апрофена</w:t>
      </w:r>
      <w:proofErr w:type="spellEnd"/>
      <w:r w:rsidRPr="00EB27CD">
        <w:rPr>
          <w:rFonts w:ascii="Times New Roman" w:hAnsi="Times New Roman"/>
          <w:sz w:val="28"/>
          <w:szCs w:val="28"/>
        </w:rPr>
        <w:t xml:space="preserve">, 2 мл 0,2 % раствора </w:t>
      </w:r>
      <w:proofErr w:type="spellStart"/>
      <w:r w:rsidRPr="00EB27CD">
        <w:rPr>
          <w:rFonts w:ascii="Times New Roman" w:hAnsi="Times New Roman"/>
          <w:sz w:val="28"/>
          <w:szCs w:val="28"/>
        </w:rPr>
        <w:t>платифиллина</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гидротартрата</w:t>
      </w:r>
      <w:proofErr w:type="spellEnd"/>
      <w:r w:rsidRPr="00EB27CD">
        <w:rPr>
          <w:rFonts w:ascii="Times New Roman" w:hAnsi="Times New Roman"/>
          <w:sz w:val="28"/>
          <w:szCs w:val="28"/>
        </w:rPr>
        <w:t xml:space="preserve"> и других спазмолитических средств. В большинстве случаев приходится вводить наркотические анальгетики: </w:t>
      </w:r>
      <w:proofErr w:type="spellStart"/>
      <w:r w:rsidRPr="00EB27CD">
        <w:rPr>
          <w:rFonts w:ascii="Times New Roman" w:hAnsi="Times New Roman"/>
          <w:sz w:val="28"/>
          <w:szCs w:val="28"/>
        </w:rPr>
        <w:t>омнопон</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промедол</w:t>
      </w:r>
      <w:proofErr w:type="spellEnd"/>
      <w:r w:rsidRPr="00EB27CD">
        <w:rPr>
          <w:rFonts w:ascii="Times New Roman" w:hAnsi="Times New Roman"/>
          <w:sz w:val="28"/>
          <w:szCs w:val="28"/>
        </w:rPr>
        <w:t xml:space="preserve"> (2 мл 1 % раствора), а иногда и морфина гидрохлорид (1 мл 1 % раствора). Практически при выраженной желчной колике одновременно вводят подкожно 1 мл 0,1 % раствора атропина сульфата и 2 мл 1 % раствора </w:t>
      </w:r>
      <w:proofErr w:type="spellStart"/>
      <w:r w:rsidRPr="00EB27CD">
        <w:rPr>
          <w:rFonts w:ascii="Times New Roman" w:hAnsi="Times New Roman"/>
          <w:sz w:val="28"/>
          <w:szCs w:val="28"/>
        </w:rPr>
        <w:t>промедола</w:t>
      </w:r>
      <w:proofErr w:type="spellEnd"/>
      <w:r w:rsidRPr="00EB27CD">
        <w:rPr>
          <w:rFonts w:ascii="Times New Roman" w:hAnsi="Times New Roman"/>
          <w:sz w:val="28"/>
          <w:szCs w:val="28"/>
        </w:rPr>
        <w:t xml:space="preserve">. Можно сделать также правостороннюю или двустороннюю </w:t>
      </w:r>
      <w:proofErr w:type="spellStart"/>
      <w:r w:rsidRPr="00EB27CD">
        <w:rPr>
          <w:rFonts w:ascii="Times New Roman" w:hAnsi="Times New Roman"/>
          <w:sz w:val="28"/>
          <w:szCs w:val="28"/>
        </w:rPr>
        <w:t>паранефральную</w:t>
      </w:r>
      <w:proofErr w:type="spellEnd"/>
      <w:r w:rsidRPr="00EB27CD">
        <w:rPr>
          <w:rFonts w:ascii="Times New Roman" w:hAnsi="Times New Roman"/>
          <w:sz w:val="28"/>
          <w:szCs w:val="28"/>
        </w:rPr>
        <w:t xml:space="preserve"> блокаду 0,25 % или 0,5 % раствором новокаина (60— 120 мл).</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Целесообразно применение тепла (горячие общие ванны, грелки, припарки по </w:t>
      </w:r>
      <w:proofErr w:type="spellStart"/>
      <w:r w:rsidRPr="00EB27CD">
        <w:rPr>
          <w:rFonts w:ascii="Times New Roman" w:hAnsi="Times New Roman"/>
          <w:sz w:val="28"/>
          <w:szCs w:val="28"/>
        </w:rPr>
        <w:t>Боасу</w:t>
      </w:r>
      <w:proofErr w:type="spellEnd"/>
      <w:r w:rsidRPr="00EB27CD">
        <w:rPr>
          <w:rFonts w:ascii="Times New Roman" w:hAnsi="Times New Roman"/>
          <w:sz w:val="28"/>
          <w:szCs w:val="28"/>
        </w:rPr>
        <w:t>, согревающие компрессы и т. д.).</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желчнокаменной болезни вне приступов целесообразен курс (20—25 инъекций) введения спазмолитических средств (атропина, </w:t>
      </w:r>
      <w:proofErr w:type="spellStart"/>
      <w:r w:rsidRPr="00EB27CD">
        <w:rPr>
          <w:rFonts w:ascii="Times New Roman" w:hAnsi="Times New Roman"/>
          <w:sz w:val="28"/>
          <w:szCs w:val="28"/>
        </w:rPr>
        <w:t>платифиллина</w:t>
      </w:r>
      <w:proofErr w:type="spellEnd"/>
      <w:r w:rsidRPr="00EB27CD">
        <w:rPr>
          <w:rFonts w:ascii="Times New Roman" w:hAnsi="Times New Roman"/>
          <w:sz w:val="28"/>
          <w:szCs w:val="28"/>
        </w:rPr>
        <w:t xml:space="preserve"> и др.). Назначают желчегонные средства и минеральные воды. При стойких болевых ощущениях рационально назначать </w:t>
      </w:r>
      <w:proofErr w:type="spellStart"/>
      <w:r w:rsidRPr="00EB27CD">
        <w:rPr>
          <w:rFonts w:ascii="Times New Roman" w:hAnsi="Times New Roman"/>
          <w:sz w:val="28"/>
          <w:szCs w:val="28"/>
        </w:rPr>
        <w:t>паранефральные</w:t>
      </w:r>
      <w:proofErr w:type="spellEnd"/>
      <w:r w:rsidRPr="00EB27CD">
        <w:rPr>
          <w:rFonts w:ascii="Times New Roman" w:hAnsi="Times New Roman"/>
          <w:sz w:val="28"/>
          <w:szCs w:val="28"/>
        </w:rPr>
        <w:t xml:space="preserve"> новокаиновые блокады по Вишневскому, предпочтительнее справа (1—3 раза). Показаны тепловые физиотерапевтические процедуры.</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наличии инфекции наряду со всем комплексом мероприятий в первую очередь вводят антибиотики, как и при воспалительных процессах желчных путей.</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В последнее десятилетие наметилась перспектива в отношении возможности растворения холестериновых камней с помощью введения препаратов хенодезоксихолевой кислоты.</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proofErr w:type="gramStart"/>
      <w:r w:rsidRPr="00EB27CD">
        <w:rPr>
          <w:rFonts w:ascii="Times New Roman" w:hAnsi="Times New Roman"/>
          <w:sz w:val="28"/>
          <w:szCs w:val="28"/>
        </w:rPr>
        <w:t xml:space="preserve">Показания к оперативному лечению разделяются на абсолютные — затянувшаяся механическая желтуха (выжидать не более 7—10 дней), осложнение водянкой или эмпиемой пузыря, прободение последнего (в результате пролежня), развитие </w:t>
      </w:r>
      <w:proofErr w:type="spellStart"/>
      <w:r w:rsidRPr="00EB27CD">
        <w:rPr>
          <w:rFonts w:ascii="Times New Roman" w:hAnsi="Times New Roman"/>
          <w:sz w:val="28"/>
          <w:szCs w:val="28"/>
        </w:rPr>
        <w:t>холецистопанкреатита</w:t>
      </w:r>
      <w:proofErr w:type="spellEnd"/>
      <w:r w:rsidRPr="00EB27CD">
        <w:rPr>
          <w:rFonts w:ascii="Times New Roman" w:hAnsi="Times New Roman"/>
          <w:sz w:val="28"/>
          <w:szCs w:val="28"/>
        </w:rPr>
        <w:t xml:space="preserve"> и относительные — не осложненная изменениями со стороны печени желчнокаменная болезнь, сопровождающаяся частыми приступами.</w:t>
      </w:r>
      <w:proofErr w:type="gramEnd"/>
      <w:r w:rsidRPr="00EB27CD">
        <w:rPr>
          <w:rFonts w:ascii="Times New Roman" w:hAnsi="Times New Roman"/>
          <w:sz w:val="28"/>
          <w:szCs w:val="28"/>
        </w:rPr>
        <w:t xml:space="preserve"> В последнем случае оперативное лечение может предупредить</w:t>
      </w:r>
      <w:r w:rsidR="00EB27CD">
        <w:rPr>
          <w:rFonts w:ascii="Times New Roman" w:hAnsi="Times New Roman"/>
          <w:sz w:val="28"/>
          <w:szCs w:val="28"/>
        </w:rPr>
        <w:t xml:space="preserve"> </w:t>
      </w:r>
      <w:r w:rsidRPr="00EB27CD">
        <w:rPr>
          <w:rFonts w:ascii="Times New Roman" w:hAnsi="Times New Roman"/>
          <w:sz w:val="28"/>
          <w:szCs w:val="28"/>
        </w:rPr>
        <w:t>развитие</w:t>
      </w:r>
      <w:r w:rsidR="00EB27CD">
        <w:rPr>
          <w:rFonts w:ascii="Times New Roman" w:hAnsi="Times New Roman"/>
          <w:sz w:val="28"/>
          <w:szCs w:val="28"/>
        </w:rPr>
        <w:t xml:space="preserve"> </w:t>
      </w:r>
      <w:r w:rsidRPr="00EB27CD">
        <w:rPr>
          <w:rFonts w:ascii="Times New Roman" w:hAnsi="Times New Roman"/>
          <w:sz w:val="28"/>
          <w:szCs w:val="28"/>
        </w:rPr>
        <w:t>панкреатита.</w:t>
      </w:r>
      <w:r w:rsidR="00EB27CD">
        <w:rPr>
          <w:rFonts w:ascii="Times New Roman" w:hAnsi="Times New Roman"/>
          <w:sz w:val="28"/>
          <w:szCs w:val="28"/>
        </w:rPr>
        <w:t xml:space="preserve"> </w:t>
      </w:r>
      <w:r w:rsidRPr="00EB27CD">
        <w:rPr>
          <w:rFonts w:ascii="Times New Roman" w:hAnsi="Times New Roman"/>
          <w:sz w:val="28"/>
          <w:szCs w:val="28"/>
        </w:rPr>
        <w:t>Следует вообще считать показанным раннее хирургическое вмешательство как предохраняющее от развития осложнений при желчнокаменной болезни.</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Курортное лечение показано во </w:t>
      </w:r>
      <w:proofErr w:type="spellStart"/>
      <w:r w:rsidRPr="00EB27CD">
        <w:rPr>
          <w:rFonts w:ascii="Times New Roman" w:hAnsi="Times New Roman"/>
          <w:sz w:val="28"/>
          <w:szCs w:val="28"/>
        </w:rPr>
        <w:t>внеприступном</w:t>
      </w:r>
      <w:proofErr w:type="spellEnd"/>
      <w:r w:rsidRPr="00EB27CD">
        <w:rPr>
          <w:rFonts w:ascii="Times New Roman" w:hAnsi="Times New Roman"/>
          <w:sz w:val="28"/>
          <w:szCs w:val="28"/>
        </w:rPr>
        <w:t xml:space="preserve"> периоде в Ессентуках, Железноводске, </w:t>
      </w:r>
      <w:proofErr w:type="spellStart"/>
      <w:r w:rsidRPr="00EB27CD">
        <w:rPr>
          <w:rFonts w:ascii="Times New Roman" w:hAnsi="Times New Roman"/>
          <w:sz w:val="28"/>
          <w:szCs w:val="28"/>
        </w:rPr>
        <w:t>Моршине</w:t>
      </w:r>
      <w:proofErr w:type="spellEnd"/>
      <w:r w:rsidRPr="00EB27CD">
        <w:rPr>
          <w:rFonts w:ascii="Times New Roman" w:hAnsi="Times New Roman"/>
          <w:sz w:val="28"/>
          <w:szCs w:val="28"/>
        </w:rPr>
        <w:t>, Трускавце, а также в местных профильных санаториях.</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Профилактика должна быть направлена на устранение застоя желчи, ликвидацию или предупреждение инфекции, организацию рационального питания. Застой желчи предупреждается 3-, 4-кратным в течение дня приемом пищи, являющейся физиологическим раздражителем, вызывающим сокращение пузыря и выделение желчи в кишку. Важно воздерживаться от пищи, содержащей продукты, богатые холестерином. В то же время показаны нежирные сорта мяса, так как мясо способствует продуцированию желчных кислот, препятствующих выпадению холестерина из желчи. Показаны физическая работа, физкультура и спорт, особенно лицам, ведущим малоподвижный образ жизни. Важно устранение запора.</w:t>
      </w:r>
    </w:p>
    <w:p w:rsidR="00FF74BA"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Трудоспособность определяется по принципам, изложенным в разделе «Воспалительные заболевания желчных путей.</w:t>
      </w:r>
    </w:p>
    <w:p w:rsidR="00EB5342" w:rsidRDefault="00EB5342" w:rsidP="00EB27CD">
      <w:pPr>
        <w:shd w:val="clear" w:color="auto" w:fill="FFFFFF"/>
        <w:spacing w:after="0" w:line="360" w:lineRule="auto"/>
        <w:ind w:firstLine="709"/>
        <w:jc w:val="both"/>
        <w:rPr>
          <w:rFonts w:ascii="Times New Roman" w:hAnsi="Times New Roman"/>
          <w:sz w:val="28"/>
          <w:szCs w:val="28"/>
        </w:rPr>
      </w:pPr>
    </w:p>
    <w:p w:rsidR="00EB27CD" w:rsidRDefault="00EB27CD">
      <w:pPr>
        <w:rPr>
          <w:rFonts w:ascii="Times New Roman" w:hAnsi="Times New Roman"/>
          <w:sz w:val="28"/>
          <w:szCs w:val="28"/>
        </w:rPr>
      </w:pPr>
      <w:r>
        <w:rPr>
          <w:rFonts w:ascii="Times New Roman" w:hAnsi="Times New Roman"/>
          <w:sz w:val="28"/>
          <w:szCs w:val="28"/>
        </w:rPr>
        <w:br w:type="page"/>
      </w:r>
    </w:p>
    <w:p w:rsidR="00EB5342" w:rsidRPr="00EB27CD" w:rsidRDefault="00EB5342" w:rsidP="00EB27CD">
      <w:pPr>
        <w:shd w:val="clear" w:color="auto" w:fill="FFFFFF"/>
        <w:spacing w:after="0" w:line="360" w:lineRule="auto"/>
        <w:ind w:firstLine="709"/>
        <w:jc w:val="center"/>
        <w:rPr>
          <w:rFonts w:ascii="Times New Roman" w:hAnsi="Times New Roman"/>
          <w:b/>
          <w:caps/>
          <w:sz w:val="28"/>
          <w:szCs w:val="28"/>
          <w:lang w:val="uk-UA"/>
        </w:rPr>
      </w:pPr>
      <w:r w:rsidRPr="00EB27CD">
        <w:rPr>
          <w:rFonts w:ascii="Times New Roman" w:hAnsi="Times New Roman"/>
          <w:b/>
          <w:caps/>
          <w:sz w:val="28"/>
          <w:szCs w:val="28"/>
        </w:rPr>
        <w:t>Использованная литература</w:t>
      </w:r>
    </w:p>
    <w:p w:rsidR="00EB5342" w:rsidRPr="00EB27CD" w:rsidRDefault="00EB5342" w:rsidP="00EB27CD">
      <w:pPr>
        <w:spacing w:after="0" w:line="360" w:lineRule="auto"/>
        <w:ind w:firstLine="709"/>
        <w:jc w:val="both"/>
        <w:rPr>
          <w:rFonts w:ascii="Times New Roman" w:hAnsi="Times New Roman"/>
          <w:sz w:val="28"/>
          <w:szCs w:val="28"/>
          <w:lang w:val="uk-UA"/>
        </w:rPr>
      </w:pPr>
    </w:p>
    <w:p w:rsidR="00EB5342" w:rsidRPr="00EB27CD" w:rsidRDefault="00EB5342" w:rsidP="00EB27CD">
      <w:pPr>
        <w:spacing w:after="0" w:line="360" w:lineRule="auto"/>
        <w:jc w:val="both"/>
        <w:rPr>
          <w:rFonts w:ascii="Times New Roman" w:hAnsi="Times New Roman"/>
          <w:sz w:val="28"/>
          <w:szCs w:val="28"/>
        </w:rPr>
      </w:pPr>
      <w:r w:rsidRPr="00EB27CD">
        <w:rPr>
          <w:rFonts w:ascii="Times New Roman" w:hAnsi="Times New Roman"/>
          <w:sz w:val="28"/>
          <w:szCs w:val="28"/>
        </w:rPr>
        <w:t xml:space="preserve">1. </w:t>
      </w:r>
      <w:r w:rsidRPr="00EB27CD">
        <w:rPr>
          <w:rFonts w:ascii="Times New Roman" w:hAnsi="Times New Roman"/>
          <w:b/>
          <w:sz w:val="28"/>
          <w:szCs w:val="28"/>
        </w:rPr>
        <w:t xml:space="preserve">Внутренние болезни </w:t>
      </w:r>
      <w:r w:rsidRPr="00EB27CD">
        <w:rPr>
          <w:rFonts w:ascii="Times New Roman" w:hAnsi="Times New Roman"/>
          <w:sz w:val="28"/>
          <w:szCs w:val="28"/>
        </w:rPr>
        <w:t>/ Под</w:t>
      </w:r>
      <w:proofErr w:type="gramStart"/>
      <w:r w:rsidRPr="00EB27CD">
        <w:rPr>
          <w:rFonts w:ascii="Times New Roman" w:hAnsi="Times New Roman"/>
          <w:sz w:val="28"/>
          <w:szCs w:val="28"/>
        </w:rPr>
        <w:t>.</w:t>
      </w:r>
      <w:proofErr w:type="gramEnd"/>
      <w:r w:rsidRPr="00EB27CD">
        <w:rPr>
          <w:rFonts w:ascii="Times New Roman" w:hAnsi="Times New Roman"/>
          <w:sz w:val="28"/>
          <w:szCs w:val="28"/>
        </w:rPr>
        <w:t xml:space="preserve"> </w:t>
      </w:r>
      <w:proofErr w:type="gramStart"/>
      <w:r w:rsidRPr="00EB27CD">
        <w:rPr>
          <w:rFonts w:ascii="Times New Roman" w:hAnsi="Times New Roman"/>
          <w:sz w:val="28"/>
          <w:szCs w:val="28"/>
        </w:rPr>
        <w:t>р</w:t>
      </w:r>
      <w:proofErr w:type="gramEnd"/>
      <w:r w:rsidRPr="00EB27CD">
        <w:rPr>
          <w:rFonts w:ascii="Times New Roman" w:hAnsi="Times New Roman"/>
          <w:sz w:val="28"/>
          <w:szCs w:val="28"/>
        </w:rPr>
        <w:t xml:space="preserve">ед. проф. Г. И. </w:t>
      </w:r>
      <w:proofErr w:type="spellStart"/>
      <w:r w:rsidRPr="00EB27CD">
        <w:rPr>
          <w:rFonts w:ascii="Times New Roman" w:hAnsi="Times New Roman"/>
          <w:sz w:val="28"/>
          <w:szCs w:val="28"/>
        </w:rPr>
        <w:t>Бурчинского</w:t>
      </w:r>
      <w:proofErr w:type="spellEnd"/>
      <w:r w:rsidRPr="00EB27CD">
        <w:rPr>
          <w:rFonts w:ascii="Times New Roman" w:hAnsi="Times New Roman"/>
          <w:sz w:val="28"/>
          <w:szCs w:val="28"/>
        </w:rPr>
        <w:t xml:space="preserve">. ― 4-е изд., </w:t>
      </w:r>
      <w:proofErr w:type="spellStart"/>
      <w:r w:rsidRPr="00EB27CD">
        <w:rPr>
          <w:rFonts w:ascii="Times New Roman" w:hAnsi="Times New Roman"/>
          <w:sz w:val="28"/>
          <w:szCs w:val="28"/>
        </w:rPr>
        <w:t>перераб</w:t>
      </w:r>
      <w:proofErr w:type="spellEnd"/>
      <w:r w:rsidRPr="00EB27CD">
        <w:rPr>
          <w:rFonts w:ascii="Times New Roman" w:hAnsi="Times New Roman"/>
          <w:sz w:val="28"/>
          <w:szCs w:val="28"/>
        </w:rPr>
        <w:t xml:space="preserve">. и доп. ― К.: </w:t>
      </w:r>
      <w:proofErr w:type="spellStart"/>
      <w:r w:rsidRPr="00EB27CD">
        <w:rPr>
          <w:rFonts w:ascii="Times New Roman" w:hAnsi="Times New Roman"/>
          <w:sz w:val="28"/>
          <w:szCs w:val="28"/>
        </w:rPr>
        <w:t>Вища</w:t>
      </w:r>
      <w:proofErr w:type="spellEnd"/>
      <w:r w:rsidRPr="00EB27CD">
        <w:rPr>
          <w:rFonts w:ascii="Times New Roman" w:hAnsi="Times New Roman"/>
          <w:sz w:val="28"/>
          <w:szCs w:val="28"/>
        </w:rPr>
        <w:t xml:space="preserve"> </w:t>
      </w:r>
      <w:proofErr w:type="spellStart"/>
      <w:r w:rsidRPr="00EB27CD">
        <w:rPr>
          <w:rFonts w:ascii="Times New Roman" w:hAnsi="Times New Roman"/>
          <w:sz w:val="28"/>
          <w:szCs w:val="28"/>
        </w:rPr>
        <w:t>шк</w:t>
      </w:r>
      <w:proofErr w:type="spellEnd"/>
      <w:r w:rsidRPr="00EB27CD">
        <w:rPr>
          <w:rFonts w:ascii="Times New Roman" w:hAnsi="Times New Roman"/>
          <w:sz w:val="28"/>
          <w:szCs w:val="28"/>
        </w:rPr>
        <w:t xml:space="preserve">. Головное изд-во, 2000. ― 656 </w:t>
      </w:r>
      <w:proofErr w:type="gramStart"/>
      <w:r w:rsidRPr="00EB27CD">
        <w:rPr>
          <w:rFonts w:ascii="Times New Roman" w:hAnsi="Times New Roman"/>
          <w:sz w:val="28"/>
          <w:szCs w:val="28"/>
        </w:rPr>
        <w:t>с</w:t>
      </w:r>
      <w:proofErr w:type="gramEnd"/>
      <w:r w:rsidRPr="00EB27CD">
        <w:rPr>
          <w:rFonts w:ascii="Times New Roman" w:hAnsi="Times New Roman"/>
          <w:sz w:val="28"/>
          <w:szCs w:val="28"/>
        </w:rPr>
        <w:t>.</w:t>
      </w:r>
      <w:bookmarkStart w:id="0" w:name="_GoBack"/>
      <w:bookmarkEnd w:id="0"/>
    </w:p>
    <w:sectPr w:rsidR="00EB5342" w:rsidRPr="00EB27CD" w:rsidSect="00EB27CD">
      <w:pgSz w:w="11906" w:h="16838" w:code="9"/>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63C" w:rsidRDefault="0040763C" w:rsidP="005A4D76">
      <w:pPr>
        <w:spacing w:after="0" w:line="240" w:lineRule="auto"/>
      </w:pPr>
      <w:r>
        <w:separator/>
      </w:r>
    </w:p>
  </w:endnote>
  <w:endnote w:type="continuationSeparator" w:id="0">
    <w:p w:rsidR="0040763C" w:rsidRDefault="0040763C" w:rsidP="005A4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63C" w:rsidRDefault="0040763C" w:rsidP="005A4D76">
      <w:pPr>
        <w:spacing w:after="0" w:line="240" w:lineRule="auto"/>
      </w:pPr>
      <w:r>
        <w:separator/>
      </w:r>
    </w:p>
  </w:footnote>
  <w:footnote w:type="continuationSeparator" w:id="0">
    <w:p w:rsidR="0040763C" w:rsidRDefault="0040763C" w:rsidP="005A4D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D76"/>
    <w:rsid w:val="000E238A"/>
    <w:rsid w:val="00190D18"/>
    <w:rsid w:val="001F1CCC"/>
    <w:rsid w:val="002B6404"/>
    <w:rsid w:val="003778BA"/>
    <w:rsid w:val="003C24AC"/>
    <w:rsid w:val="003E731B"/>
    <w:rsid w:val="0040763C"/>
    <w:rsid w:val="005A4D76"/>
    <w:rsid w:val="0078771A"/>
    <w:rsid w:val="0079156F"/>
    <w:rsid w:val="008870C4"/>
    <w:rsid w:val="00A139B2"/>
    <w:rsid w:val="00B5706C"/>
    <w:rsid w:val="00BD48DA"/>
    <w:rsid w:val="00D65211"/>
    <w:rsid w:val="00E13303"/>
    <w:rsid w:val="00EB27CD"/>
    <w:rsid w:val="00EB5342"/>
    <w:rsid w:val="00EC4019"/>
    <w:rsid w:val="00ED59E9"/>
    <w:rsid w:val="00EE22DC"/>
    <w:rsid w:val="00FF74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76"/>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4D76"/>
    <w:rPr>
      <w:rFonts w:ascii="Times New Roman" w:hAnsi="Times New Roman" w:cs="Times New Roman"/>
      <w:sz w:val="22"/>
      <w:szCs w:val="22"/>
      <w:lang w:val="ru-RU" w:eastAsia="en-US" w:bidi="ar-SA"/>
    </w:rPr>
  </w:style>
  <w:style w:type="paragraph" w:styleId="a4">
    <w:name w:val="No Spacing"/>
    <w:link w:val="a3"/>
    <w:uiPriority w:val="1"/>
    <w:qFormat/>
    <w:rsid w:val="005A4D76"/>
    <w:rPr>
      <w:rFonts w:ascii="Times New Roman" w:hAnsi="Times New Roman" w:cs="Times New Roman"/>
      <w:sz w:val="22"/>
      <w:szCs w:val="22"/>
      <w:lang w:eastAsia="en-US"/>
    </w:rPr>
  </w:style>
  <w:style w:type="paragraph" w:styleId="a5">
    <w:name w:val="header"/>
    <w:basedOn w:val="a"/>
    <w:link w:val="a6"/>
    <w:uiPriority w:val="99"/>
    <w:semiHidden/>
    <w:unhideWhenUsed/>
    <w:rsid w:val="005A4D76"/>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semiHidden/>
    <w:locked/>
    <w:rsid w:val="005A4D76"/>
    <w:rPr>
      <w:rFonts w:cs="Times New Roman"/>
    </w:rPr>
  </w:style>
  <w:style w:type="paragraph" w:styleId="a7">
    <w:name w:val="footer"/>
    <w:basedOn w:val="a"/>
    <w:link w:val="a8"/>
    <w:uiPriority w:val="99"/>
    <w:unhideWhenUsed/>
    <w:rsid w:val="005A4D76"/>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locked/>
    <w:rsid w:val="005A4D76"/>
    <w:rPr>
      <w:rFonts w:cs="Times New Roman"/>
    </w:rPr>
  </w:style>
  <w:style w:type="paragraph" w:styleId="a9">
    <w:name w:val="Balloon Text"/>
    <w:basedOn w:val="a"/>
    <w:link w:val="aa"/>
    <w:uiPriority w:val="99"/>
    <w:semiHidden/>
    <w:unhideWhenUsed/>
    <w:rsid w:val="00FF74BA"/>
    <w:pPr>
      <w:spacing w:after="0" w:line="240" w:lineRule="auto"/>
    </w:pPr>
    <w:rPr>
      <w:rFonts w:ascii="Tahoma" w:hAnsi="Tahoma"/>
      <w:sz w:val="16"/>
      <w:szCs w:val="16"/>
      <w:lang/>
    </w:rPr>
  </w:style>
  <w:style w:type="character" w:customStyle="1" w:styleId="aa">
    <w:name w:val="Текст выноски Знак"/>
    <w:link w:val="a9"/>
    <w:uiPriority w:val="99"/>
    <w:semiHidden/>
    <w:locked/>
    <w:rsid w:val="00FF74BA"/>
    <w:rPr>
      <w:rFonts w:ascii="Tahoma" w:hAnsi="Tahoma" w:cs="Tahoma"/>
      <w:sz w:val="16"/>
      <w:szCs w:val="16"/>
    </w:rPr>
  </w:style>
  <w:style w:type="paragraph" w:styleId="ab">
    <w:name w:val="Normal (Web)"/>
    <w:basedOn w:val="a"/>
    <w:uiPriority w:val="99"/>
    <w:unhideWhenUsed/>
    <w:rsid w:val="00ED59E9"/>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EE22DC"/>
    <w:rPr>
      <w:rFonts w:cs="Times New Roman"/>
      <w:b/>
      <w:bCs/>
    </w:rPr>
  </w:style>
</w:styles>
</file>

<file path=word/webSettings.xml><?xml version="1.0" encoding="utf-8"?>
<w:webSettings xmlns:r="http://schemas.openxmlformats.org/officeDocument/2006/relationships" xmlns:w="http://schemas.openxmlformats.org/wordprocessingml/2006/main">
  <w:divs>
    <w:div w:id="204029941">
      <w:marLeft w:val="0"/>
      <w:marRight w:val="0"/>
      <w:marTop w:val="0"/>
      <w:marBottom w:val="0"/>
      <w:divBdr>
        <w:top w:val="none" w:sz="0" w:space="0" w:color="auto"/>
        <w:left w:val="none" w:sz="0" w:space="0" w:color="auto"/>
        <w:bottom w:val="none" w:sz="0" w:space="0" w:color="auto"/>
        <w:right w:val="none" w:sz="0" w:space="0" w:color="auto"/>
      </w:divBdr>
    </w:div>
    <w:div w:id="11972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4752</Words>
  <Characters>27092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Наташка</cp:lastModifiedBy>
  <cp:revision>5</cp:revision>
  <dcterms:created xsi:type="dcterms:W3CDTF">2014-02-25T11:20:00Z</dcterms:created>
  <dcterms:modified xsi:type="dcterms:W3CDTF">2023-10-10T17:54:00Z</dcterms:modified>
</cp:coreProperties>
</file>