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3A6AAF" w:rsidRPr="00D40A3B" w:rsidRDefault="003A6AAF" w:rsidP="003A6AAF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A6AAF" w:rsidRPr="00D40A3B" w:rsidRDefault="003A6AAF" w:rsidP="003A6AAF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20</w:t>
      </w:r>
    </w:p>
    <w:p w:rsidR="003A6AAF" w:rsidRPr="00D40A3B" w:rsidRDefault="003A6AAF" w:rsidP="003A6AAF">
      <w:pPr>
        <w:pStyle w:val="aa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98545A">
        <w:rPr>
          <w:sz w:val="28"/>
          <w:szCs w:val="28"/>
        </w:rPr>
        <w:t xml:space="preserve"> «Хронический гепатит</w:t>
      </w:r>
      <w:r w:rsidRPr="00E51414">
        <w:rPr>
          <w:sz w:val="28"/>
          <w:szCs w:val="28"/>
        </w:rPr>
        <w:t>»</w:t>
      </w: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 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д.м.н., проф. __________________Никулина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C369EE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F80CD3">
        <w:rPr>
          <w:sz w:val="28"/>
          <w:szCs w:val="28"/>
        </w:rPr>
        <w:t>.м.н.</w:t>
      </w:r>
      <w:proofErr w:type="gramStart"/>
      <w:r w:rsidR="00F80CD3">
        <w:rPr>
          <w:sz w:val="28"/>
          <w:szCs w:val="28"/>
        </w:rPr>
        <w:t xml:space="preserve"> ,</w:t>
      </w:r>
      <w:proofErr w:type="gramEnd"/>
      <w:r w:rsidR="00F80CD3">
        <w:rPr>
          <w:sz w:val="28"/>
          <w:szCs w:val="28"/>
        </w:rPr>
        <w:t>асс</w:t>
      </w:r>
      <w:r w:rsidR="007E7354" w:rsidRPr="00E51414">
        <w:rPr>
          <w:sz w:val="28"/>
          <w:szCs w:val="28"/>
        </w:rPr>
        <w:t xml:space="preserve">. __________________ </w:t>
      </w:r>
      <w:r w:rsidR="007A7D62">
        <w:rPr>
          <w:sz w:val="28"/>
          <w:szCs w:val="28"/>
        </w:rPr>
        <w:t>Путинцева И.В.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Default="007E7354" w:rsidP="007E7354">
      <w:pPr>
        <w:ind w:firstLine="709"/>
        <w:rPr>
          <w:sz w:val="28"/>
          <w:szCs w:val="28"/>
        </w:rPr>
      </w:pPr>
    </w:p>
    <w:p w:rsidR="00462ACB" w:rsidRPr="00E51414" w:rsidRDefault="00462ACB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3A6AAF" w:rsidRPr="00BA0001" w:rsidRDefault="00C11866" w:rsidP="00BA000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b/>
        </w:rPr>
      </w:pPr>
      <w:r w:rsidRPr="00BA0001">
        <w:rPr>
          <w:b/>
        </w:rPr>
        <w:lastRenderedPageBreak/>
        <w:t>Тема «Хронические гепатиты»</w:t>
      </w:r>
    </w:p>
    <w:p w:rsidR="003A6AAF" w:rsidRPr="00BA0001" w:rsidRDefault="003A6AAF" w:rsidP="00BA000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b/>
        </w:rPr>
      </w:pPr>
      <w:r w:rsidRPr="00BA0001">
        <w:rPr>
          <w:b/>
        </w:rPr>
        <w:t>Формы работы:</w:t>
      </w:r>
    </w:p>
    <w:p w:rsidR="003A6AAF" w:rsidRPr="00BA0001" w:rsidRDefault="003A6AAF" w:rsidP="00BA0001">
      <w:pPr>
        <w:tabs>
          <w:tab w:val="num" w:pos="142"/>
        </w:tabs>
        <w:jc w:val="both"/>
      </w:pPr>
      <w:r w:rsidRPr="00BA0001">
        <w:t>- Подготовка к практическим занятиям.</w:t>
      </w:r>
    </w:p>
    <w:p w:rsidR="003A6AAF" w:rsidRPr="00BA0001" w:rsidRDefault="003A6AAF" w:rsidP="00BA0001">
      <w:pPr>
        <w:tabs>
          <w:tab w:val="num" w:pos="142"/>
        </w:tabs>
        <w:jc w:val="both"/>
      </w:pPr>
      <w:r w:rsidRPr="00BA0001">
        <w:t>- Подготовка материалов по НИРС.</w:t>
      </w:r>
    </w:p>
    <w:p w:rsidR="00C11866" w:rsidRPr="00BA0001" w:rsidRDefault="003A6AAF" w:rsidP="00BA000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</w:pPr>
      <w:r w:rsidRPr="00BA0001">
        <w:rPr>
          <w:b/>
        </w:rPr>
        <w:t>Перечень вопросов для самоподготовки по теме практического занятия</w:t>
      </w:r>
      <w:r w:rsidRPr="00BA0001">
        <w:t xml:space="preserve"> </w:t>
      </w:r>
    </w:p>
    <w:p w:rsidR="00C11866" w:rsidRPr="00BA0001" w:rsidRDefault="00C11866" w:rsidP="00BA0001">
      <w:pPr>
        <w:pStyle w:val="a9"/>
        <w:tabs>
          <w:tab w:val="num" w:pos="142"/>
          <w:tab w:val="left" w:pos="360"/>
          <w:tab w:val="num" w:pos="1080"/>
        </w:tabs>
        <w:ind w:left="0"/>
        <w:jc w:val="both"/>
      </w:pPr>
      <w:r w:rsidRPr="00BA0001">
        <w:t xml:space="preserve">- этиологию хронических гепатитов, </w:t>
      </w:r>
    </w:p>
    <w:p w:rsidR="00C11866" w:rsidRPr="00BA0001" w:rsidRDefault="00C11866" w:rsidP="00BA0001">
      <w:pPr>
        <w:pStyle w:val="a9"/>
        <w:tabs>
          <w:tab w:val="num" w:pos="142"/>
          <w:tab w:val="left" w:pos="360"/>
          <w:tab w:val="num" w:pos="1080"/>
        </w:tabs>
        <w:ind w:left="0"/>
        <w:jc w:val="both"/>
      </w:pPr>
      <w:r w:rsidRPr="00BA0001">
        <w:t>- принципы патогенеза</w:t>
      </w:r>
    </w:p>
    <w:p w:rsidR="00C11866" w:rsidRPr="00BA0001" w:rsidRDefault="00C11866" w:rsidP="00BA0001">
      <w:pPr>
        <w:pStyle w:val="a9"/>
        <w:tabs>
          <w:tab w:val="num" w:pos="142"/>
          <w:tab w:val="left" w:pos="360"/>
          <w:tab w:val="num" w:pos="1080"/>
        </w:tabs>
        <w:ind w:left="0"/>
        <w:jc w:val="both"/>
      </w:pPr>
      <w:r w:rsidRPr="00BA0001">
        <w:t>- современные методы диагностики</w:t>
      </w:r>
    </w:p>
    <w:p w:rsidR="00C11866" w:rsidRPr="00BA0001" w:rsidRDefault="00C11866" w:rsidP="00BA0001">
      <w:pPr>
        <w:pStyle w:val="a9"/>
        <w:tabs>
          <w:tab w:val="num" w:pos="142"/>
          <w:tab w:val="left" w:pos="360"/>
          <w:tab w:val="num" w:pos="1080"/>
        </w:tabs>
        <w:ind w:left="0"/>
        <w:jc w:val="both"/>
      </w:pPr>
      <w:r w:rsidRPr="00BA0001">
        <w:t>-морфологическая верификация заболевания</w:t>
      </w:r>
    </w:p>
    <w:p w:rsidR="00C11866" w:rsidRPr="00BA0001" w:rsidRDefault="00C11866" w:rsidP="00BA0001">
      <w:pPr>
        <w:pStyle w:val="a9"/>
        <w:tabs>
          <w:tab w:val="num" w:pos="142"/>
          <w:tab w:val="left" w:pos="360"/>
          <w:tab w:val="num" w:pos="1080"/>
        </w:tabs>
        <w:ind w:left="0"/>
        <w:jc w:val="both"/>
      </w:pPr>
      <w:r w:rsidRPr="00BA0001">
        <w:t>- базисная и симптоматическая терапия хронических гепатитов.</w:t>
      </w:r>
    </w:p>
    <w:p w:rsidR="003A6AAF" w:rsidRPr="00BA0001" w:rsidRDefault="003A6AAF" w:rsidP="00BA000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</w:pPr>
      <w:r w:rsidRPr="00BA0001">
        <w:rPr>
          <w:b/>
        </w:rPr>
        <w:t>Самоконтроль по тестовым заданиям данной темы</w:t>
      </w:r>
      <w:r w:rsidR="00C11866" w:rsidRPr="00BA0001">
        <w:t xml:space="preserve"> </w:t>
      </w:r>
      <w:r w:rsidR="004977B4" w:rsidRPr="00BA0001">
        <w:rPr>
          <w:color w:val="FF0000"/>
          <w:highlight w:val="yellow"/>
        </w:rPr>
        <w:t xml:space="preserve"> </w:t>
      </w:r>
    </w:p>
    <w:p w:rsidR="00620240" w:rsidRPr="00BA0001" w:rsidRDefault="00620240" w:rsidP="00BA0001">
      <w:r w:rsidRPr="00BA0001">
        <w:rPr>
          <w:b/>
        </w:rPr>
        <w:t xml:space="preserve">1. </w:t>
      </w:r>
      <w:r w:rsidRPr="00BA0001">
        <w:t>КАКОЙ ЭТИОЛОГИЧЕСКИЙ ФАКТОР ЧАЩЕ ВСЕГО ЛЕЖИТ В ОСНОВЕ ХРОНИЧЕСКОГО ГЕПАТИТА?</w:t>
      </w:r>
    </w:p>
    <w:p w:rsidR="00620240" w:rsidRPr="00BA0001" w:rsidRDefault="00620240" w:rsidP="00BA0001">
      <w:pPr>
        <w:pStyle w:val="a9"/>
        <w:numPr>
          <w:ilvl w:val="0"/>
          <w:numId w:val="9"/>
        </w:numPr>
        <w:ind w:left="0" w:firstLine="0"/>
      </w:pPr>
      <w:r w:rsidRPr="00BA0001">
        <w:t>Вирус гепатита</w:t>
      </w:r>
      <w:proofErr w:type="gramStart"/>
      <w:r w:rsidRPr="00BA0001">
        <w:t xml:space="preserve"> А</w:t>
      </w:r>
      <w:proofErr w:type="gramEnd"/>
    </w:p>
    <w:p w:rsidR="00620240" w:rsidRPr="00BA0001" w:rsidRDefault="00620240" w:rsidP="00BA0001">
      <w:pPr>
        <w:pStyle w:val="a9"/>
        <w:numPr>
          <w:ilvl w:val="0"/>
          <w:numId w:val="9"/>
        </w:numPr>
        <w:ind w:left="0" w:firstLine="0"/>
      </w:pPr>
      <w:r w:rsidRPr="00BA0001">
        <w:t>Вирус гепатита</w:t>
      </w:r>
      <w:proofErr w:type="gramStart"/>
      <w:r w:rsidRPr="00BA0001">
        <w:t xml:space="preserve"> С</w:t>
      </w:r>
      <w:proofErr w:type="gramEnd"/>
    </w:p>
    <w:p w:rsidR="00620240" w:rsidRPr="00BA0001" w:rsidRDefault="00620240" w:rsidP="00BA0001">
      <w:pPr>
        <w:pStyle w:val="a9"/>
        <w:numPr>
          <w:ilvl w:val="0"/>
          <w:numId w:val="9"/>
        </w:numPr>
        <w:ind w:left="0" w:firstLine="0"/>
      </w:pPr>
      <w:r w:rsidRPr="00BA0001">
        <w:t>Алкоголь</w:t>
      </w:r>
    </w:p>
    <w:p w:rsidR="00620240" w:rsidRPr="00BA0001" w:rsidRDefault="00620240" w:rsidP="00BA0001">
      <w:pPr>
        <w:pStyle w:val="a9"/>
        <w:numPr>
          <w:ilvl w:val="0"/>
          <w:numId w:val="9"/>
        </w:numPr>
        <w:ind w:left="0" w:firstLine="0"/>
      </w:pPr>
      <w:r w:rsidRPr="00BA0001">
        <w:t>Описторхоз</w:t>
      </w:r>
    </w:p>
    <w:p w:rsidR="00620240" w:rsidRPr="00BA0001" w:rsidRDefault="00620240" w:rsidP="00BA0001">
      <w:pPr>
        <w:pStyle w:val="a9"/>
        <w:numPr>
          <w:ilvl w:val="0"/>
          <w:numId w:val="9"/>
        </w:numPr>
        <w:ind w:left="0" w:firstLine="0"/>
      </w:pPr>
      <w:r w:rsidRPr="00BA0001">
        <w:t>Несбалансированное питание</w:t>
      </w:r>
    </w:p>
    <w:p w:rsidR="00620240" w:rsidRPr="00BA0001" w:rsidRDefault="00620240" w:rsidP="00BA0001">
      <w:r w:rsidRPr="00BA0001">
        <w:t>Ответ: 2</w:t>
      </w:r>
    </w:p>
    <w:p w:rsidR="00620240" w:rsidRPr="00BA0001" w:rsidRDefault="00620240" w:rsidP="00BA0001">
      <w:r w:rsidRPr="00BA0001">
        <w:t>2. ГЕПАТИТ D РАЗВИВАЕТСЯ:</w:t>
      </w:r>
    </w:p>
    <w:p w:rsidR="00620240" w:rsidRPr="00BA0001" w:rsidRDefault="00620240" w:rsidP="00BA0001">
      <w:pPr>
        <w:pStyle w:val="a9"/>
        <w:numPr>
          <w:ilvl w:val="0"/>
          <w:numId w:val="11"/>
        </w:numPr>
        <w:ind w:left="0" w:firstLine="0"/>
      </w:pPr>
      <w:r w:rsidRPr="00BA0001">
        <w:t>При обязательном наличии в организме HBV инфекции</w:t>
      </w:r>
    </w:p>
    <w:p w:rsidR="00620240" w:rsidRPr="00BA0001" w:rsidRDefault="00620240" w:rsidP="00BA0001">
      <w:pPr>
        <w:pStyle w:val="a9"/>
        <w:numPr>
          <w:ilvl w:val="0"/>
          <w:numId w:val="11"/>
        </w:numPr>
        <w:ind w:left="0" w:firstLine="0"/>
      </w:pPr>
      <w:r w:rsidRPr="00BA0001">
        <w:t>При суперинфекции HDV</w:t>
      </w:r>
    </w:p>
    <w:p w:rsidR="00620240" w:rsidRPr="00BA0001" w:rsidRDefault="00620240" w:rsidP="00BA0001">
      <w:pPr>
        <w:pStyle w:val="a9"/>
        <w:numPr>
          <w:ilvl w:val="0"/>
          <w:numId w:val="11"/>
        </w:numPr>
        <w:ind w:left="0" w:firstLine="0"/>
      </w:pPr>
      <w:r w:rsidRPr="00BA0001">
        <w:t>При всех перечисленных выше обстоятельствах</w:t>
      </w:r>
    </w:p>
    <w:p w:rsidR="00620240" w:rsidRPr="00BA0001" w:rsidRDefault="00620240" w:rsidP="00BA0001">
      <w:r w:rsidRPr="00BA0001">
        <w:t>Ответ: 3</w:t>
      </w:r>
    </w:p>
    <w:p w:rsidR="00620240" w:rsidRPr="00BA0001" w:rsidRDefault="00620240" w:rsidP="00BA0001">
      <w:r w:rsidRPr="00BA0001">
        <w:t>3. У БОЛЬНОГО ХРОНИЧЕСКИМ ГЕПАТИТОМ БИЛИРУБИН СЫВОРОТКИ КРОВИ 14,6 МКМОЛЬ/Л, СВЯЗАННЫЙ 8,1 МКМОЛЬ/Л, АСТ 2,0 ММОЛЬ, АЛТ 3,5 ММОЛЬ. ОПРЕДЕЛИТЕ СИНДРОМ:</w:t>
      </w:r>
    </w:p>
    <w:p w:rsidR="00620240" w:rsidRPr="00BA0001" w:rsidRDefault="00620240" w:rsidP="00BA0001">
      <w:r w:rsidRPr="00BA0001">
        <w:t>1) Цитолиз</w:t>
      </w:r>
    </w:p>
    <w:p w:rsidR="00620240" w:rsidRPr="00BA0001" w:rsidRDefault="00620240" w:rsidP="00BA0001">
      <w:r w:rsidRPr="00BA0001">
        <w:t xml:space="preserve">2) </w:t>
      </w:r>
      <w:proofErr w:type="spellStart"/>
      <w:r w:rsidRPr="00BA0001">
        <w:t>Холестаз</w:t>
      </w:r>
      <w:proofErr w:type="spellEnd"/>
    </w:p>
    <w:p w:rsidR="00620240" w:rsidRPr="00BA0001" w:rsidRDefault="00620240" w:rsidP="00BA0001">
      <w:r w:rsidRPr="00BA0001">
        <w:t xml:space="preserve">3) Синдром </w:t>
      </w:r>
      <w:proofErr w:type="spellStart"/>
      <w:r w:rsidRPr="00BA0001">
        <w:t>мезенхимального</w:t>
      </w:r>
      <w:proofErr w:type="spellEnd"/>
      <w:r w:rsidRPr="00BA0001">
        <w:t xml:space="preserve"> воспаления</w:t>
      </w:r>
    </w:p>
    <w:p w:rsidR="00620240" w:rsidRPr="00BA0001" w:rsidRDefault="00620240" w:rsidP="00BA0001">
      <w:r w:rsidRPr="00BA0001">
        <w:t xml:space="preserve">4) </w:t>
      </w:r>
      <w:proofErr w:type="spellStart"/>
      <w:r w:rsidRPr="00BA0001">
        <w:t>Гепатодепрессивный</w:t>
      </w:r>
      <w:proofErr w:type="spellEnd"/>
      <w:r w:rsidRPr="00BA0001">
        <w:t xml:space="preserve"> синдром</w:t>
      </w:r>
    </w:p>
    <w:p w:rsidR="00620240" w:rsidRPr="00BA0001" w:rsidRDefault="00620240" w:rsidP="00BA0001">
      <w:r w:rsidRPr="00BA0001">
        <w:t>5) Синдром трудно определить</w:t>
      </w:r>
    </w:p>
    <w:p w:rsidR="00620240" w:rsidRPr="00BA0001" w:rsidRDefault="00620240" w:rsidP="00BA0001">
      <w:r w:rsidRPr="00BA0001">
        <w:t>Ответ: 1</w:t>
      </w:r>
    </w:p>
    <w:p w:rsidR="00620240" w:rsidRPr="00BA0001" w:rsidRDefault="00620240" w:rsidP="00BA0001">
      <w:r w:rsidRPr="00BA0001">
        <w:t>4. ДЛЯ  МИНИМАЛЬНОЙ СТЕПЕНИ АКТИВНОСТИ ГЕПАТИТА ХАРАКТЕРНА СЛЕДУЮЩАЯ МОРФОЛОГИЧЕСКАЯ КАРТИНА:</w:t>
      </w:r>
    </w:p>
    <w:p w:rsidR="00620240" w:rsidRPr="00BA0001" w:rsidRDefault="00620240" w:rsidP="00BA0001">
      <w:pPr>
        <w:pStyle w:val="a9"/>
        <w:numPr>
          <w:ilvl w:val="0"/>
          <w:numId w:val="17"/>
        </w:numPr>
        <w:ind w:left="0" w:firstLine="0"/>
      </w:pPr>
      <w:r w:rsidRPr="00BA0001">
        <w:t>Мостовидные некрозы, диффузная инфильтрация</w:t>
      </w:r>
    </w:p>
    <w:p w:rsidR="00620240" w:rsidRPr="00BA0001" w:rsidRDefault="00620240" w:rsidP="00BA0001">
      <w:pPr>
        <w:pStyle w:val="a9"/>
        <w:numPr>
          <w:ilvl w:val="0"/>
          <w:numId w:val="17"/>
        </w:numPr>
        <w:ind w:left="0" w:firstLine="0"/>
      </w:pPr>
      <w:r w:rsidRPr="00BA0001">
        <w:t>Ступенчатые некрозы, диффузная инфильтрация</w:t>
      </w:r>
    </w:p>
    <w:p w:rsidR="00620240" w:rsidRPr="00BA0001" w:rsidRDefault="00620240" w:rsidP="00BA0001">
      <w:pPr>
        <w:pStyle w:val="a9"/>
        <w:numPr>
          <w:ilvl w:val="0"/>
          <w:numId w:val="17"/>
        </w:numPr>
        <w:ind w:left="0" w:firstLine="0"/>
      </w:pPr>
      <w:r w:rsidRPr="00BA0001">
        <w:t>Узлы регенерации, разрастание соединительной ткани</w:t>
      </w:r>
    </w:p>
    <w:p w:rsidR="00620240" w:rsidRPr="00BA0001" w:rsidRDefault="00620240" w:rsidP="00BA0001">
      <w:pPr>
        <w:pStyle w:val="a9"/>
        <w:numPr>
          <w:ilvl w:val="0"/>
          <w:numId w:val="17"/>
        </w:numPr>
        <w:ind w:left="0" w:firstLine="0"/>
      </w:pPr>
      <w:r w:rsidRPr="00BA0001">
        <w:t xml:space="preserve">Очаговая </w:t>
      </w:r>
      <w:proofErr w:type="spellStart"/>
      <w:proofErr w:type="gramStart"/>
      <w:r w:rsidRPr="00BA0001">
        <w:t>лимфо-гистиоцитарная</w:t>
      </w:r>
      <w:proofErr w:type="spellEnd"/>
      <w:proofErr w:type="gramEnd"/>
      <w:r w:rsidRPr="00BA0001">
        <w:t xml:space="preserve"> инфильтрация по портальным трактам с единичными внутридольковыми некрозами</w:t>
      </w:r>
    </w:p>
    <w:p w:rsidR="00620240" w:rsidRPr="00BA0001" w:rsidRDefault="00620240" w:rsidP="00BA0001">
      <w:r w:rsidRPr="00BA0001">
        <w:t>Ответ: 4</w:t>
      </w:r>
    </w:p>
    <w:p w:rsidR="00620240" w:rsidRPr="00BA0001" w:rsidRDefault="00620240" w:rsidP="00BA0001">
      <w:r w:rsidRPr="00BA0001">
        <w:t xml:space="preserve">5. ПРИ ЛЕЧЕНИИ ХР. ВИРУСНОГО С </w:t>
      </w:r>
      <w:proofErr w:type="gramStart"/>
      <w:r w:rsidRPr="00BA0001">
        <w:t>ГЕПАТИТА</w:t>
      </w:r>
      <w:proofErr w:type="gramEnd"/>
      <w:r w:rsidRPr="00BA0001">
        <w:t xml:space="preserve"> КАКОМУ ЛЕЧЕНИЮ ОТДАДИТЕ ПРЕДПОЧТЕНИЕ?</w:t>
      </w:r>
    </w:p>
    <w:p w:rsidR="00620240" w:rsidRPr="00BA0001" w:rsidRDefault="00620240" w:rsidP="00BA0001">
      <w:pPr>
        <w:pStyle w:val="a9"/>
        <w:numPr>
          <w:ilvl w:val="0"/>
          <w:numId w:val="16"/>
        </w:numPr>
        <w:ind w:left="0" w:firstLine="0"/>
      </w:pPr>
      <w:proofErr w:type="spellStart"/>
      <w:r w:rsidRPr="00BA0001">
        <w:t>Плазмаферез</w:t>
      </w:r>
      <w:proofErr w:type="spellEnd"/>
    </w:p>
    <w:p w:rsidR="00620240" w:rsidRPr="00BA0001" w:rsidRDefault="00620240" w:rsidP="00BA0001">
      <w:pPr>
        <w:pStyle w:val="a9"/>
        <w:numPr>
          <w:ilvl w:val="0"/>
          <w:numId w:val="16"/>
        </w:numPr>
        <w:ind w:left="0" w:firstLine="0"/>
      </w:pPr>
      <w:r w:rsidRPr="00BA0001">
        <w:t>Интерферон, аналоги нуклеозидов</w:t>
      </w:r>
    </w:p>
    <w:p w:rsidR="00620240" w:rsidRPr="00BA0001" w:rsidRDefault="00620240" w:rsidP="00BA0001">
      <w:pPr>
        <w:pStyle w:val="a9"/>
        <w:numPr>
          <w:ilvl w:val="0"/>
          <w:numId w:val="16"/>
        </w:numPr>
        <w:ind w:left="0" w:firstLine="0"/>
      </w:pPr>
      <w:r w:rsidRPr="00BA0001">
        <w:t xml:space="preserve">Глюкокортикоиды </w:t>
      </w:r>
    </w:p>
    <w:p w:rsidR="00620240" w:rsidRPr="00BA0001" w:rsidRDefault="00620240" w:rsidP="00BA0001">
      <w:pPr>
        <w:pStyle w:val="a9"/>
        <w:numPr>
          <w:ilvl w:val="0"/>
          <w:numId w:val="16"/>
        </w:numPr>
        <w:ind w:left="0" w:firstLine="0"/>
      </w:pPr>
      <w:proofErr w:type="spellStart"/>
      <w:r w:rsidRPr="00BA0001">
        <w:t>Цитостатики</w:t>
      </w:r>
      <w:proofErr w:type="spellEnd"/>
    </w:p>
    <w:p w:rsidR="00620240" w:rsidRPr="00BA0001" w:rsidRDefault="00620240" w:rsidP="00BA0001">
      <w:r w:rsidRPr="00BA0001">
        <w:t>Ответ: 2</w:t>
      </w:r>
    </w:p>
    <w:p w:rsidR="00620240" w:rsidRPr="00BA0001" w:rsidRDefault="00620240" w:rsidP="00BA0001">
      <w:r w:rsidRPr="00BA0001">
        <w:t xml:space="preserve">6. КРИТЕРИИ ОЦЕНКИ ЭФФЕКТИВНОСТИ ПРОТИВОВИРУСНОЙ ТЕРАПИИ ИНТЕРФЕРОНОМ У БОЛЬНЫХ С ХРОНИЧЕСКИМИ ГЕПАТИТАМИ ВИРУСНОЙ ЭТИОЛОГИИ ВСЕ ПЕРЕЧИСЛЕННЫЕ, </w:t>
      </w:r>
      <w:proofErr w:type="gramStart"/>
      <w:r w:rsidRPr="00BA0001">
        <w:t>КРОМЕ</w:t>
      </w:r>
      <w:proofErr w:type="gramEnd"/>
      <w:r w:rsidRPr="00BA0001">
        <w:t>:</w:t>
      </w:r>
    </w:p>
    <w:p w:rsidR="00620240" w:rsidRPr="00BA0001" w:rsidRDefault="00620240" w:rsidP="00BA0001">
      <w:pPr>
        <w:pStyle w:val="a9"/>
        <w:numPr>
          <w:ilvl w:val="0"/>
          <w:numId w:val="15"/>
        </w:numPr>
        <w:ind w:left="0" w:firstLine="0"/>
      </w:pPr>
      <w:r w:rsidRPr="00BA0001">
        <w:t>Клиническая картина</w:t>
      </w:r>
    </w:p>
    <w:p w:rsidR="00620240" w:rsidRPr="00BA0001" w:rsidRDefault="00620240" w:rsidP="00BA0001">
      <w:pPr>
        <w:pStyle w:val="a9"/>
        <w:numPr>
          <w:ilvl w:val="0"/>
          <w:numId w:val="15"/>
        </w:numPr>
        <w:ind w:left="0" w:firstLine="0"/>
      </w:pPr>
      <w:r w:rsidRPr="00BA0001">
        <w:lastRenderedPageBreak/>
        <w:t>Динамика уровня АСТ</w:t>
      </w:r>
    </w:p>
    <w:p w:rsidR="00620240" w:rsidRPr="00BA0001" w:rsidRDefault="00620240" w:rsidP="00BA0001">
      <w:pPr>
        <w:pStyle w:val="a9"/>
        <w:numPr>
          <w:ilvl w:val="0"/>
          <w:numId w:val="15"/>
        </w:numPr>
        <w:ind w:left="0" w:firstLine="0"/>
      </w:pPr>
      <w:r w:rsidRPr="00BA0001">
        <w:t>Динамика уровня АЛТ</w:t>
      </w:r>
    </w:p>
    <w:p w:rsidR="00620240" w:rsidRPr="00BA0001" w:rsidRDefault="00620240" w:rsidP="00BA0001">
      <w:pPr>
        <w:pStyle w:val="a9"/>
        <w:numPr>
          <w:ilvl w:val="0"/>
          <w:numId w:val="15"/>
        </w:numPr>
        <w:ind w:left="0" w:firstLine="0"/>
      </w:pPr>
      <w:r w:rsidRPr="00BA0001">
        <w:t>Динамика вирусной нагрузки</w:t>
      </w:r>
    </w:p>
    <w:p w:rsidR="00620240" w:rsidRPr="00BA0001" w:rsidRDefault="00620240" w:rsidP="00BA0001">
      <w:pPr>
        <w:pStyle w:val="a9"/>
        <w:numPr>
          <w:ilvl w:val="0"/>
          <w:numId w:val="15"/>
        </w:numPr>
        <w:ind w:left="0" w:firstLine="0"/>
      </w:pPr>
      <w:r w:rsidRPr="00BA0001">
        <w:t xml:space="preserve"> Динамика морфологической картины активности в </w:t>
      </w:r>
      <w:proofErr w:type="gramStart"/>
      <w:r w:rsidRPr="00BA0001">
        <w:t>печеночном</w:t>
      </w:r>
      <w:proofErr w:type="gramEnd"/>
      <w:r w:rsidRPr="00BA0001">
        <w:t xml:space="preserve"> </w:t>
      </w:r>
      <w:proofErr w:type="spellStart"/>
      <w:r w:rsidRPr="00BA0001">
        <w:t>биоптате</w:t>
      </w:r>
      <w:proofErr w:type="spellEnd"/>
    </w:p>
    <w:p w:rsidR="00620240" w:rsidRPr="00BA0001" w:rsidRDefault="00620240" w:rsidP="00BA0001">
      <w:r w:rsidRPr="00BA0001">
        <w:t>Ответ: 2</w:t>
      </w:r>
    </w:p>
    <w:p w:rsidR="00620240" w:rsidRPr="00BA0001" w:rsidRDefault="00620240" w:rsidP="00BA0001">
      <w:pPr>
        <w:pStyle w:val="Default"/>
      </w:pPr>
      <w:r w:rsidRPr="00BA0001">
        <w:t xml:space="preserve">7. ЛЕКАРСТВЕННОМУ ГЕПАТИТУ С СИНДРОМОМ ХОЛЕСТАЗА СООТВЕТСТВУЕТ СИМПТОМОКОМПЛЕКС </w:t>
      </w:r>
    </w:p>
    <w:p w:rsidR="00620240" w:rsidRPr="00BA0001" w:rsidRDefault="00620240" w:rsidP="00BA0001">
      <w:pPr>
        <w:pStyle w:val="Default"/>
        <w:numPr>
          <w:ilvl w:val="0"/>
          <w:numId w:val="10"/>
        </w:numPr>
        <w:ind w:left="0" w:firstLine="0"/>
      </w:pPr>
      <w:proofErr w:type="gramStart"/>
      <w:r w:rsidRPr="00BA0001">
        <w:t xml:space="preserve">Желтуха, зуд, </w:t>
      </w:r>
      <w:proofErr w:type="spellStart"/>
      <w:r w:rsidRPr="00BA0001">
        <w:t>ксантомы</w:t>
      </w:r>
      <w:proofErr w:type="spellEnd"/>
      <w:r w:rsidRPr="00BA0001">
        <w:t xml:space="preserve">, </w:t>
      </w:r>
      <w:proofErr w:type="spellStart"/>
      <w:r w:rsidRPr="00BA0001">
        <w:t>гепатоспленомегалия</w:t>
      </w:r>
      <w:proofErr w:type="spellEnd"/>
      <w:r w:rsidRPr="00BA0001">
        <w:t xml:space="preserve">, высокие активность щелочной фосфатазы, </w:t>
      </w:r>
      <w:proofErr w:type="spellStart"/>
      <w:r w:rsidRPr="00BA0001">
        <w:t>гамма-ГТП</w:t>
      </w:r>
      <w:proofErr w:type="spellEnd"/>
      <w:r w:rsidRPr="00BA0001">
        <w:t xml:space="preserve"> и уровень холестерина </w:t>
      </w:r>
      <w:proofErr w:type="gramEnd"/>
    </w:p>
    <w:p w:rsidR="00620240" w:rsidRPr="00BA0001" w:rsidRDefault="00620240" w:rsidP="00BA0001">
      <w:pPr>
        <w:pStyle w:val="Default"/>
        <w:numPr>
          <w:ilvl w:val="0"/>
          <w:numId w:val="10"/>
        </w:numPr>
        <w:ind w:left="0" w:firstLine="0"/>
      </w:pPr>
      <w:r w:rsidRPr="00BA0001">
        <w:t xml:space="preserve">Желтуха, </w:t>
      </w:r>
      <w:proofErr w:type="spellStart"/>
      <w:r w:rsidRPr="00BA0001">
        <w:t>анорексия</w:t>
      </w:r>
      <w:proofErr w:type="spellEnd"/>
      <w:r w:rsidRPr="00BA0001">
        <w:t xml:space="preserve">, тошнота, мягкая печень, высокая активность </w:t>
      </w:r>
      <w:proofErr w:type="spellStart"/>
      <w:r w:rsidRPr="00BA0001">
        <w:t>трансаминаз</w:t>
      </w:r>
      <w:proofErr w:type="spellEnd"/>
      <w:r w:rsidRPr="00BA0001">
        <w:t xml:space="preserve"> и нормальная активность щелочной фосфатазы </w:t>
      </w:r>
    </w:p>
    <w:p w:rsidR="00620240" w:rsidRPr="00BA0001" w:rsidRDefault="00620240" w:rsidP="00BA0001">
      <w:pPr>
        <w:pStyle w:val="Default"/>
        <w:numPr>
          <w:ilvl w:val="0"/>
          <w:numId w:val="10"/>
        </w:numPr>
        <w:ind w:left="0" w:firstLine="0"/>
      </w:pPr>
      <w:r w:rsidRPr="00BA0001">
        <w:t xml:space="preserve">Желтуха, </w:t>
      </w:r>
      <w:proofErr w:type="spellStart"/>
      <w:r w:rsidRPr="00BA0001">
        <w:t>гепатоспленомегалия</w:t>
      </w:r>
      <w:proofErr w:type="spellEnd"/>
      <w:r w:rsidRPr="00BA0001">
        <w:t xml:space="preserve">, умеренно увеличенная активность </w:t>
      </w:r>
      <w:proofErr w:type="spellStart"/>
      <w:r w:rsidRPr="00BA0001">
        <w:t>трансаминаз</w:t>
      </w:r>
      <w:proofErr w:type="spellEnd"/>
      <w:r w:rsidRPr="00BA0001">
        <w:t xml:space="preserve">, гипер-γ-глобулинемия, положительная реакция на антитела к гладкой мускулатуре </w:t>
      </w:r>
    </w:p>
    <w:p w:rsidR="00620240" w:rsidRPr="00BA0001" w:rsidRDefault="00620240" w:rsidP="00BA0001">
      <w:pPr>
        <w:pStyle w:val="Default"/>
        <w:numPr>
          <w:ilvl w:val="0"/>
          <w:numId w:val="10"/>
        </w:numPr>
        <w:ind w:left="0" w:firstLine="0"/>
      </w:pPr>
      <w:r w:rsidRPr="00BA0001">
        <w:t xml:space="preserve">Желтуха, лихорадка, </w:t>
      </w:r>
      <w:proofErr w:type="spellStart"/>
      <w:r w:rsidRPr="00BA0001">
        <w:t>гепатомегалия</w:t>
      </w:r>
      <w:proofErr w:type="spellEnd"/>
      <w:r w:rsidRPr="00BA0001">
        <w:t xml:space="preserve">, почечная недостаточность, кома, изменение ЭЭГ и умеренно повышенная активность </w:t>
      </w:r>
      <w:proofErr w:type="spellStart"/>
      <w:r w:rsidRPr="00BA0001">
        <w:t>трансаминаз</w:t>
      </w:r>
      <w:proofErr w:type="spellEnd"/>
      <w:r w:rsidRPr="00BA0001">
        <w:t xml:space="preserve"> </w:t>
      </w:r>
    </w:p>
    <w:p w:rsidR="00620240" w:rsidRPr="00BA0001" w:rsidRDefault="00620240" w:rsidP="00BA0001">
      <w:pPr>
        <w:pStyle w:val="a9"/>
        <w:numPr>
          <w:ilvl w:val="0"/>
          <w:numId w:val="10"/>
        </w:numPr>
        <w:ind w:left="0" w:firstLine="0"/>
      </w:pPr>
      <w:r w:rsidRPr="00BA0001">
        <w:t>Желтуха (не всегда), боль в правом верхнем квадранте живота, живот мягкий, лейкоцитоз</w:t>
      </w:r>
    </w:p>
    <w:p w:rsidR="00620240" w:rsidRPr="00BA0001" w:rsidRDefault="00620240" w:rsidP="00BA0001">
      <w:r w:rsidRPr="00BA0001">
        <w:t>Ответ: 1</w:t>
      </w:r>
    </w:p>
    <w:p w:rsidR="00620240" w:rsidRPr="00BA0001" w:rsidRDefault="00620240" w:rsidP="00BA0001">
      <w:pPr>
        <w:pStyle w:val="Default"/>
      </w:pPr>
      <w:r w:rsidRPr="00BA0001">
        <w:t xml:space="preserve">8. ПРИ ДИАГНОСТИКЕ ЛЕКАРСТВЕННОГО ГЕПАТИТА С СИНДРОМОМ ХОЛЕСТАЗА НЕОБХОДИМО ИСКЛЮЧИТЬ </w:t>
      </w:r>
    </w:p>
    <w:p w:rsidR="00620240" w:rsidRPr="00BA0001" w:rsidRDefault="00620240" w:rsidP="00BA0001">
      <w:pPr>
        <w:pStyle w:val="Default"/>
        <w:numPr>
          <w:ilvl w:val="0"/>
          <w:numId w:val="12"/>
        </w:numPr>
        <w:ind w:left="0" w:firstLine="0"/>
      </w:pPr>
      <w:r w:rsidRPr="00BA0001">
        <w:t xml:space="preserve">Вирусный цирроз печени с </w:t>
      </w:r>
      <w:proofErr w:type="spellStart"/>
      <w:r w:rsidRPr="00BA0001">
        <w:t>холестазом</w:t>
      </w:r>
      <w:proofErr w:type="spellEnd"/>
      <w:r w:rsidRPr="00BA0001">
        <w:t xml:space="preserve"> </w:t>
      </w:r>
    </w:p>
    <w:p w:rsidR="00620240" w:rsidRPr="00BA0001" w:rsidRDefault="00620240" w:rsidP="00BA0001">
      <w:pPr>
        <w:pStyle w:val="Default"/>
        <w:numPr>
          <w:ilvl w:val="0"/>
          <w:numId w:val="12"/>
        </w:numPr>
        <w:ind w:left="0" w:firstLine="0"/>
      </w:pPr>
      <w:r w:rsidRPr="00BA0001">
        <w:t xml:space="preserve">Хронический </w:t>
      </w:r>
      <w:proofErr w:type="spellStart"/>
      <w:r w:rsidRPr="00BA0001">
        <w:t>склерозирующий</w:t>
      </w:r>
      <w:proofErr w:type="spellEnd"/>
      <w:r w:rsidRPr="00BA0001">
        <w:t xml:space="preserve"> холангит и </w:t>
      </w:r>
      <w:proofErr w:type="spellStart"/>
      <w:r w:rsidRPr="00BA0001">
        <w:t>перихолангит</w:t>
      </w:r>
      <w:proofErr w:type="spellEnd"/>
      <w:r w:rsidRPr="00BA0001">
        <w:t xml:space="preserve"> </w:t>
      </w:r>
    </w:p>
    <w:p w:rsidR="00620240" w:rsidRPr="00BA0001" w:rsidRDefault="00620240" w:rsidP="00BA0001">
      <w:pPr>
        <w:pStyle w:val="Default"/>
        <w:numPr>
          <w:ilvl w:val="0"/>
          <w:numId w:val="12"/>
        </w:numPr>
        <w:ind w:left="0" w:firstLine="0"/>
      </w:pPr>
      <w:r w:rsidRPr="00BA0001">
        <w:t xml:space="preserve">Механическую желтуху </w:t>
      </w:r>
    </w:p>
    <w:p w:rsidR="00620240" w:rsidRPr="00BA0001" w:rsidRDefault="00620240" w:rsidP="00BA0001">
      <w:pPr>
        <w:pStyle w:val="Default"/>
        <w:numPr>
          <w:ilvl w:val="0"/>
          <w:numId w:val="12"/>
        </w:numPr>
        <w:ind w:left="0" w:firstLine="0"/>
      </w:pPr>
      <w:r w:rsidRPr="00BA0001">
        <w:t xml:space="preserve">Все перечисленное </w:t>
      </w:r>
    </w:p>
    <w:p w:rsidR="00620240" w:rsidRPr="00BA0001" w:rsidRDefault="00620240" w:rsidP="00BA0001">
      <w:pPr>
        <w:pStyle w:val="a9"/>
        <w:numPr>
          <w:ilvl w:val="0"/>
          <w:numId w:val="12"/>
        </w:numPr>
        <w:ind w:left="0" w:firstLine="0"/>
      </w:pPr>
      <w:r w:rsidRPr="00BA0001">
        <w:t xml:space="preserve">Ничего </w:t>
      </w:r>
      <w:proofErr w:type="gramStart"/>
      <w:r w:rsidRPr="00BA0001">
        <w:t>из</w:t>
      </w:r>
      <w:proofErr w:type="gramEnd"/>
      <w:r w:rsidRPr="00BA0001">
        <w:t xml:space="preserve"> перечисленного</w:t>
      </w:r>
    </w:p>
    <w:p w:rsidR="00620240" w:rsidRPr="00BA0001" w:rsidRDefault="00620240" w:rsidP="00BA0001">
      <w:r w:rsidRPr="00BA0001">
        <w:t>Ответ: 4</w:t>
      </w:r>
    </w:p>
    <w:p w:rsidR="00620240" w:rsidRPr="00BA0001" w:rsidRDefault="00620240" w:rsidP="00BA0001">
      <w:pPr>
        <w:pStyle w:val="Default"/>
      </w:pPr>
      <w:r w:rsidRPr="00BA0001">
        <w:t xml:space="preserve">9. ЛЕКАРСТВЕННОЕ ПОВРЕЖДЕНИЕ ПЕЧЕНИ ВЫЗЫВАЕТ ВСЕ, </w:t>
      </w:r>
      <w:proofErr w:type="gramStart"/>
      <w:r w:rsidRPr="00BA0001">
        <w:t>КРОМЕ</w:t>
      </w:r>
      <w:proofErr w:type="gramEnd"/>
      <w:r w:rsidRPr="00BA0001">
        <w:t xml:space="preserve">: </w:t>
      </w:r>
    </w:p>
    <w:p w:rsidR="00620240" w:rsidRPr="00BA0001" w:rsidRDefault="00620240" w:rsidP="00BA0001">
      <w:pPr>
        <w:pStyle w:val="Default"/>
        <w:numPr>
          <w:ilvl w:val="0"/>
          <w:numId w:val="13"/>
        </w:numPr>
        <w:ind w:left="0" w:firstLine="0"/>
      </w:pPr>
      <w:proofErr w:type="spellStart"/>
      <w:r w:rsidRPr="00BA0001">
        <w:t>Туберкулостатики</w:t>
      </w:r>
      <w:proofErr w:type="spellEnd"/>
      <w:r w:rsidRPr="00BA0001">
        <w:t xml:space="preserve"> </w:t>
      </w:r>
    </w:p>
    <w:p w:rsidR="00620240" w:rsidRPr="00BA0001" w:rsidRDefault="00620240" w:rsidP="00BA0001">
      <w:pPr>
        <w:pStyle w:val="Default"/>
        <w:numPr>
          <w:ilvl w:val="0"/>
          <w:numId w:val="13"/>
        </w:numPr>
        <w:ind w:left="0" w:firstLine="0"/>
      </w:pPr>
      <w:r w:rsidRPr="00BA0001">
        <w:t xml:space="preserve">Парацетамол </w:t>
      </w:r>
    </w:p>
    <w:p w:rsidR="00620240" w:rsidRPr="00BA0001" w:rsidRDefault="00620240" w:rsidP="00BA0001">
      <w:pPr>
        <w:pStyle w:val="Default"/>
        <w:numPr>
          <w:ilvl w:val="0"/>
          <w:numId w:val="13"/>
        </w:numPr>
        <w:ind w:left="0" w:firstLine="0"/>
      </w:pPr>
      <w:r w:rsidRPr="00BA0001">
        <w:t xml:space="preserve">Люминал </w:t>
      </w:r>
    </w:p>
    <w:p w:rsidR="00620240" w:rsidRPr="00BA0001" w:rsidRDefault="00620240" w:rsidP="00BA0001">
      <w:pPr>
        <w:pStyle w:val="Default"/>
        <w:numPr>
          <w:ilvl w:val="0"/>
          <w:numId w:val="13"/>
        </w:numPr>
        <w:ind w:left="0" w:firstLine="0"/>
      </w:pPr>
      <w:r w:rsidRPr="00BA0001">
        <w:t xml:space="preserve">Фторотан </w:t>
      </w:r>
    </w:p>
    <w:p w:rsidR="00620240" w:rsidRPr="00BA0001" w:rsidRDefault="00620240" w:rsidP="00BA0001">
      <w:pPr>
        <w:pStyle w:val="Default"/>
        <w:numPr>
          <w:ilvl w:val="0"/>
          <w:numId w:val="13"/>
        </w:numPr>
        <w:ind w:left="0" w:firstLine="0"/>
      </w:pPr>
      <w:proofErr w:type="spellStart"/>
      <w:r w:rsidRPr="00BA0001">
        <w:t>Кордарон</w:t>
      </w:r>
      <w:proofErr w:type="spellEnd"/>
      <w:r w:rsidRPr="00BA0001">
        <w:t xml:space="preserve"> </w:t>
      </w:r>
    </w:p>
    <w:p w:rsidR="00620240" w:rsidRPr="00BA0001" w:rsidRDefault="00620240" w:rsidP="00BA0001">
      <w:pPr>
        <w:pStyle w:val="Default"/>
      </w:pPr>
      <w:r w:rsidRPr="00BA0001">
        <w:t>Ответ: 3</w:t>
      </w:r>
    </w:p>
    <w:p w:rsidR="00620240" w:rsidRPr="00BA0001" w:rsidRDefault="00620240" w:rsidP="00BA0001">
      <w:pPr>
        <w:pStyle w:val="Default"/>
      </w:pPr>
      <w:r w:rsidRPr="00BA0001">
        <w:t xml:space="preserve">10. ПЕРЕЧИСЛИТЕ СИМПТОМЫ, ИМЕЮЩИЕ МЕСТО ПРИ ХРОНИЧЕСКОМ ЛЕКАРСТВЕННОМ ГЕПАТИТЕ В ФАЗЕ ОБОСТРЕНИЯ, ЭТО </w:t>
      </w:r>
    </w:p>
    <w:p w:rsidR="00620240" w:rsidRPr="00BA0001" w:rsidRDefault="00620240" w:rsidP="00BA0001">
      <w:pPr>
        <w:pStyle w:val="Default"/>
        <w:numPr>
          <w:ilvl w:val="0"/>
          <w:numId w:val="14"/>
        </w:numPr>
        <w:ind w:left="0" w:firstLine="0"/>
      </w:pPr>
      <w:r w:rsidRPr="00BA0001">
        <w:t xml:space="preserve">Транзиторная желтуха </w:t>
      </w:r>
    </w:p>
    <w:p w:rsidR="00620240" w:rsidRPr="00BA0001" w:rsidRDefault="00620240" w:rsidP="00BA0001">
      <w:pPr>
        <w:pStyle w:val="Default"/>
        <w:numPr>
          <w:ilvl w:val="0"/>
          <w:numId w:val="14"/>
        </w:numPr>
        <w:ind w:left="0" w:firstLine="0"/>
      </w:pPr>
      <w:r w:rsidRPr="00BA0001">
        <w:t xml:space="preserve">Асцит </w:t>
      </w:r>
    </w:p>
    <w:p w:rsidR="00620240" w:rsidRPr="00BA0001" w:rsidRDefault="00620240" w:rsidP="00BA0001">
      <w:pPr>
        <w:pStyle w:val="Default"/>
        <w:numPr>
          <w:ilvl w:val="0"/>
          <w:numId w:val="14"/>
        </w:numPr>
        <w:ind w:left="0" w:firstLine="0"/>
      </w:pPr>
      <w:r w:rsidRPr="00BA0001">
        <w:t xml:space="preserve">Увеличение печени </w:t>
      </w:r>
    </w:p>
    <w:p w:rsidR="00620240" w:rsidRPr="00BA0001" w:rsidRDefault="00620240" w:rsidP="00BA0001">
      <w:pPr>
        <w:pStyle w:val="Default"/>
        <w:numPr>
          <w:ilvl w:val="0"/>
          <w:numId w:val="14"/>
        </w:numPr>
        <w:ind w:left="0" w:firstLine="0"/>
      </w:pPr>
      <w:r w:rsidRPr="00BA0001">
        <w:t xml:space="preserve">Повышение в крови АЛТ и АСТ </w:t>
      </w:r>
    </w:p>
    <w:p w:rsidR="00620240" w:rsidRPr="00BA0001" w:rsidRDefault="00620240" w:rsidP="00BA0001">
      <w:pPr>
        <w:pStyle w:val="a9"/>
        <w:numPr>
          <w:ilvl w:val="0"/>
          <w:numId w:val="14"/>
        </w:numPr>
        <w:ind w:left="0" w:firstLine="0"/>
      </w:pPr>
      <w:r w:rsidRPr="00BA0001">
        <w:t>все перечисленное</w:t>
      </w:r>
    </w:p>
    <w:p w:rsidR="00620240" w:rsidRPr="00BA0001" w:rsidRDefault="00620240" w:rsidP="00BA0001">
      <w:pPr>
        <w:tabs>
          <w:tab w:val="left" w:pos="360"/>
        </w:tabs>
      </w:pPr>
      <w:r w:rsidRPr="00BA0001">
        <w:t>Ответ:  3</w:t>
      </w:r>
    </w:p>
    <w:p w:rsidR="00CC16A8" w:rsidRPr="00BA0001" w:rsidRDefault="00CC16A8" w:rsidP="00BA0001">
      <w:pPr>
        <w:jc w:val="both"/>
      </w:pPr>
      <w:r w:rsidRPr="00BA0001">
        <w:rPr>
          <w:b/>
        </w:rPr>
        <w:t>5. Самоконтроль по ситуационным задачам</w:t>
      </w:r>
    </w:p>
    <w:p w:rsidR="00620240" w:rsidRPr="00BA0001" w:rsidRDefault="00620240" w:rsidP="00BA0001">
      <w:pPr>
        <w:pStyle w:val="6"/>
        <w:spacing w:before="0" w:after="0"/>
        <w:jc w:val="both"/>
        <w:rPr>
          <w:sz w:val="24"/>
          <w:szCs w:val="24"/>
        </w:rPr>
      </w:pPr>
      <w:r w:rsidRPr="00BA0001">
        <w:rPr>
          <w:sz w:val="24"/>
          <w:szCs w:val="24"/>
        </w:rPr>
        <w:t xml:space="preserve">Задача 1. </w:t>
      </w:r>
    </w:p>
    <w:p w:rsidR="00620240" w:rsidRPr="00BA0001" w:rsidRDefault="00620240" w:rsidP="00BA0001">
      <w:pPr>
        <w:pStyle w:val="Default"/>
      </w:pPr>
      <w:proofErr w:type="gramStart"/>
      <w:r w:rsidRPr="00BA0001">
        <w:t xml:space="preserve">Больной Х., 33 лет впервые отметил появление лихорадки до 39 С </w:t>
      </w:r>
      <w:proofErr w:type="spellStart"/>
      <w:r w:rsidRPr="00BA0001">
        <w:t>с</w:t>
      </w:r>
      <w:proofErr w:type="spellEnd"/>
      <w:r w:rsidRPr="00BA0001">
        <w:t xml:space="preserve"> ознобом, примесь крови в стуле, боли в животе в </w:t>
      </w:r>
      <w:proofErr w:type="spellStart"/>
      <w:r w:rsidRPr="00BA0001">
        <w:t>околопупочной</w:t>
      </w:r>
      <w:proofErr w:type="spellEnd"/>
      <w:r w:rsidRPr="00BA0001">
        <w:t xml:space="preserve"> области, диареи 3-4 раза в сутки, похудание за 2 недели перед поступлением.</w:t>
      </w:r>
      <w:proofErr w:type="gramEnd"/>
      <w:r w:rsidRPr="00BA0001">
        <w:t xml:space="preserve"> В настоящее время появилась истеричность склер, кожный зуд. При поступлении состояние средней тяжести, имеется желтушность кожных покровов и видимых слизистых оболочек, следы расчесов на коже. При пальпации отмечается болезненность вокруг пупка, печень увеличена на 2 </w:t>
      </w:r>
      <w:proofErr w:type="gramStart"/>
      <w:r w:rsidRPr="00BA0001">
        <w:t>поперечных</w:t>
      </w:r>
      <w:proofErr w:type="gramEnd"/>
      <w:r w:rsidRPr="00BA0001">
        <w:t xml:space="preserve"> пальца из-под края реберной дуги, край закруглен, </w:t>
      </w:r>
      <w:proofErr w:type="spellStart"/>
      <w:r w:rsidRPr="00BA0001">
        <w:t>плотно-эластической</w:t>
      </w:r>
      <w:proofErr w:type="spellEnd"/>
      <w:r w:rsidRPr="00BA0001">
        <w:t xml:space="preserve"> консистенции, селезенка не пальпируется. Тахикардия до 90 ударов в минуту, ритм сохранен, АД – 110/70 мм </w:t>
      </w:r>
      <w:proofErr w:type="spellStart"/>
      <w:r w:rsidRPr="00BA0001">
        <w:t>рт</w:t>
      </w:r>
      <w:proofErr w:type="spellEnd"/>
      <w:r w:rsidRPr="00BA0001">
        <w:t xml:space="preserve"> ст. Патологии со стороны системы органов дыхания не выявлено. </w:t>
      </w:r>
    </w:p>
    <w:p w:rsidR="00620240" w:rsidRPr="00BA0001" w:rsidRDefault="00620240" w:rsidP="00BA0001">
      <w:pPr>
        <w:pStyle w:val="Default"/>
      </w:pPr>
      <w:r w:rsidRPr="00BA0001">
        <w:lastRenderedPageBreak/>
        <w:t xml:space="preserve">Результаты дополнительных методов исследования: </w:t>
      </w:r>
      <w:proofErr w:type="spellStart"/>
      <w:r w:rsidRPr="00BA0001">
        <w:t>Hb</w:t>
      </w:r>
      <w:proofErr w:type="spellEnd"/>
      <w:r w:rsidRPr="00BA0001">
        <w:t xml:space="preserve"> – 110 г/л, эр – 3,0 </w:t>
      </w:r>
      <w:proofErr w:type="spellStart"/>
      <w:r w:rsidRPr="00BA0001">
        <w:t>х</w:t>
      </w:r>
      <w:proofErr w:type="spellEnd"/>
      <w:r w:rsidRPr="00BA0001">
        <w:t xml:space="preserve"> 1012/л, Л – 3,9 </w:t>
      </w:r>
      <w:proofErr w:type="spellStart"/>
      <w:r w:rsidRPr="00BA0001">
        <w:t>х</w:t>
      </w:r>
      <w:proofErr w:type="spellEnd"/>
      <w:r w:rsidRPr="00BA0001">
        <w:t xml:space="preserve"> 109/л, СОЭ – 55 мм/ч. Общий билирубин крови: 93,4 </w:t>
      </w:r>
      <w:proofErr w:type="spellStart"/>
      <w:r w:rsidRPr="00BA0001">
        <w:t>мкмоль</w:t>
      </w:r>
      <w:proofErr w:type="spellEnd"/>
      <w:r w:rsidRPr="00BA0001">
        <w:t xml:space="preserve">/л, прямой – 80 </w:t>
      </w:r>
      <w:proofErr w:type="spellStart"/>
      <w:r w:rsidRPr="00BA0001">
        <w:t>мкмоль</w:t>
      </w:r>
      <w:proofErr w:type="spellEnd"/>
      <w:r w:rsidRPr="00BA0001">
        <w:t xml:space="preserve">/л, непрямой – 13,3 </w:t>
      </w:r>
      <w:proofErr w:type="spellStart"/>
      <w:r w:rsidRPr="00BA0001">
        <w:t>мкмоль</w:t>
      </w:r>
      <w:proofErr w:type="spellEnd"/>
      <w:r w:rsidRPr="00BA0001">
        <w:t xml:space="preserve">/л, тимоловая проба – 44 ед. Общий белок – 56 г/л, альбумины – 45%, глобулины - </w:t>
      </w:r>
      <w:r w:rsidRPr="00BA0001">
        <w:t xml:space="preserve">1 – 4,2%, </w:t>
      </w:r>
      <w:r w:rsidRPr="00BA0001">
        <w:t xml:space="preserve">2 – 6,3%, </w:t>
      </w:r>
      <w:r w:rsidRPr="00BA0001">
        <w:t xml:space="preserve"> - 10,3%, </w:t>
      </w:r>
      <w:r w:rsidRPr="00BA0001">
        <w:t xml:space="preserve"> - 34,2%, ПТИ – 90 %. Щелочная фосфатаза – 1246 </w:t>
      </w:r>
      <w:proofErr w:type="spellStart"/>
      <w:proofErr w:type="gramStart"/>
      <w:r w:rsidRPr="00BA0001">
        <w:t>ед</w:t>
      </w:r>
      <w:proofErr w:type="spellEnd"/>
      <w:proofErr w:type="gramEnd"/>
      <w:r w:rsidRPr="00BA0001">
        <w:t xml:space="preserve">, гамма ГТП – 267 </w:t>
      </w:r>
      <w:proofErr w:type="spellStart"/>
      <w:r w:rsidRPr="00BA0001">
        <w:t>ед</w:t>
      </w:r>
      <w:proofErr w:type="spellEnd"/>
      <w:r w:rsidRPr="00BA0001">
        <w:t xml:space="preserve">, холестерин – 7,96 </w:t>
      </w:r>
      <w:proofErr w:type="spellStart"/>
      <w:r w:rsidRPr="00BA0001">
        <w:t>мммоль</w:t>
      </w:r>
      <w:proofErr w:type="spellEnd"/>
      <w:r w:rsidRPr="00BA0001">
        <w:t xml:space="preserve">/л, </w:t>
      </w:r>
      <w:proofErr w:type="spellStart"/>
      <w:r w:rsidRPr="00BA0001">
        <w:t>бета-липопротеиды</w:t>
      </w:r>
      <w:proofErr w:type="spellEnd"/>
      <w:r w:rsidRPr="00BA0001">
        <w:t xml:space="preserve"> – 99 </w:t>
      </w:r>
      <w:proofErr w:type="spellStart"/>
      <w:proofErr w:type="gramStart"/>
      <w:r w:rsidRPr="00BA0001">
        <w:t>ед</w:t>
      </w:r>
      <w:proofErr w:type="spellEnd"/>
      <w:proofErr w:type="gramEnd"/>
      <w:r w:rsidRPr="00BA0001">
        <w:t xml:space="preserve">, АСТ -61, АЛТ 126 ед. По данным УЗИ – печень несколько увеличена, больше за счет левой доли, селезенка, поджелудочная железа – без патологических изменений, желчный пузырь- размеры в пределах нормы, стенка -4 мм, конкрементов не найдено. По данным </w:t>
      </w:r>
      <w:proofErr w:type="spellStart"/>
      <w:r w:rsidRPr="00BA0001">
        <w:t>колоноскопии</w:t>
      </w:r>
      <w:proofErr w:type="spellEnd"/>
      <w:r w:rsidRPr="00BA0001">
        <w:t xml:space="preserve"> и ФГС – преимущественно сегментарное поражение подвздошной и 12-перстной кишки виде эрозий и единичных щелевых язв на фоне гиперемии </w:t>
      </w:r>
      <w:proofErr w:type="gramStart"/>
      <w:r w:rsidRPr="00BA0001">
        <w:t>СО</w:t>
      </w:r>
      <w:proofErr w:type="gramEnd"/>
      <w:r w:rsidRPr="00BA0001">
        <w:t xml:space="preserve">. Биопсия </w:t>
      </w:r>
      <w:proofErr w:type="gramStart"/>
      <w:r w:rsidRPr="00BA0001">
        <w:t>СО</w:t>
      </w:r>
      <w:proofErr w:type="gramEnd"/>
      <w:r w:rsidRPr="00BA0001">
        <w:t xml:space="preserve"> кишечника не проводилась. </w:t>
      </w:r>
    </w:p>
    <w:p w:rsidR="00620240" w:rsidRPr="00BA0001" w:rsidRDefault="00620240" w:rsidP="00BA0001">
      <w:pPr>
        <w:pStyle w:val="Default"/>
      </w:pPr>
      <w:r w:rsidRPr="00BA0001">
        <w:t xml:space="preserve">По данным пункционной биопсии печени – </w:t>
      </w:r>
      <w:proofErr w:type="spellStart"/>
      <w:r w:rsidRPr="00BA0001">
        <w:t>дольковое</w:t>
      </w:r>
      <w:proofErr w:type="spellEnd"/>
      <w:r w:rsidRPr="00BA0001">
        <w:t xml:space="preserve"> строение сохранено, портальные тракты расширены, за счет склероза. </w:t>
      </w:r>
      <w:proofErr w:type="spellStart"/>
      <w:r w:rsidRPr="00BA0001">
        <w:t>Предуктально</w:t>
      </w:r>
      <w:proofErr w:type="spellEnd"/>
      <w:r w:rsidRPr="00BA0001">
        <w:t xml:space="preserve"> определяются мощные тяжи соединительной ткани, просвет желчных протоков сужен. Эпителий в отдельных протоках пролиферирует, имеются скопления лимфоидных элементов. АМА-1 отрицательные, сывороточные маркеры вирусных гепатитов отрицательные </w:t>
      </w:r>
    </w:p>
    <w:p w:rsidR="00620240" w:rsidRPr="00BA0001" w:rsidRDefault="00620240" w:rsidP="00BA0001">
      <w:pPr>
        <w:pStyle w:val="Default"/>
      </w:pPr>
      <w:r w:rsidRPr="00BA0001">
        <w:t xml:space="preserve">1)  Ваш предположительный диагноз? </w:t>
      </w:r>
    </w:p>
    <w:p w:rsidR="00620240" w:rsidRPr="00BA0001" w:rsidRDefault="00620240" w:rsidP="00BA0001">
      <w:pPr>
        <w:pStyle w:val="Default"/>
      </w:pPr>
      <w:r w:rsidRPr="00BA0001">
        <w:t xml:space="preserve">2)  Какие дополнительные методы исследования следует провести? </w:t>
      </w:r>
    </w:p>
    <w:p w:rsidR="00620240" w:rsidRPr="00BA0001" w:rsidRDefault="00620240" w:rsidP="00BA0001">
      <w:pPr>
        <w:pStyle w:val="Default"/>
      </w:pPr>
      <w:r w:rsidRPr="00BA0001">
        <w:t xml:space="preserve">3)  Какие морфологические данные Вы ожидаете получить при биопсии </w:t>
      </w:r>
      <w:proofErr w:type="gramStart"/>
      <w:r w:rsidRPr="00BA0001">
        <w:t>СО</w:t>
      </w:r>
      <w:proofErr w:type="gramEnd"/>
      <w:r w:rsidRPr="00BA0001">
        <w:t xml:space="preserve"> кишечника? </w:t>
      </w:r>
    </w:p>
    <w:p w:rsidR="00620240" w:rsidRPr="00BA0001" w:rsidRDefault="00620240" w:rsidP="00BA0001">
      <w:pPr>
        <w:pStyle w:val="Default"/>
      </w:pPr>
      <w:r w:rsidRPr="00BA0001">
        <w:t xml:space="preserve">4)  С какой патологией нужно провести дифференциальный диагноз? </w:t>
      </w:r>
    </w:p>
    <w:p w:rsidR="00620240" w:rsidRPr="00BA0001" w:rsidRDefault="00620240" w:rsidP="00BA0001">
      <w:pPr>
        <w:jc w:val="both"/>
      </w:pPr>
      <w:r w:rsidRPr="00BA0001">
        <w:t>5)  Необходимые лечебные мероприятия?</w:t>
      </w:r>
    </w:p>
    <w:p w:rsidR="00620240" w:rsidRPr="00BA0001" w:rsidRDefault="00620240" w:rsidP="00BA0001">
      <w:pPr>
        <w:jc w:val="both"/>
        <w:rPr>
          <w:b/>
        </w:rPr>
      </w:pPr>
      <w:r w:rsidRPr="00BA0001">
        <w:rPr>
          <w:b/>
        </w:rPr>
        <w:t xml:space="preserve">Задача 2. </w:t>
      </w:r>
    </w:p>
    <w:p w:rsidR="00620240" w:rsidRPr="00BA0001" w:rsidRDefault="00620240" w:rsidP="00BA0001">
      <w:pPr>
        <w:jc w:val="both"/>
      </w:pPr>
      <w:r w:rsidRPr="00BA0001">
        <w:t xml:space="preserve">Больной 28 лет, переведен из инфекционной больницы. Жалобы на слабость, плохой аппетит, желтушность кожи и склер. 5 дней назад появились головные боли, тошнота, ноющие боли в </w:t>
      </w:r>
      <w:proofErr w:type="spellStart"/>
      <w:r w:rsidRPr="00BA0001">
        <w:t>эпигастральной</w:t>
      </w:r>
      <w:proofErr w:type="spellEnd"/>
      <w:r w:rsidRPr="00BA0001">
        <w:t xml:space="preserve"> области, повышение температуры до 38 </w:t>
      </w:r>
      <w:r w:rsidRPr="00BA0001">
        <w:softHyphen/>
      </w:r>
      <w:r w:rsidRPr="00BA0001">
        <w:softHyphen/>
      </w:r>
      <w:r w:rsidRPr="00BA0001">
        <w:rPr>
          <w:vertAlign w:val="superscript"/>
        </w:rPr>
        <w:t>0</w:t>
      </w:r>
      <w:r w:rsidRPr="00BA0001">
        <w:rPr>
          <w:vertAlign w:val="superscript"/>
        </w:rPr>
        <w:softHyphen/>
      </w:r>
      <w:r w:rsidRPr="00BA0001">
        <w:t xml:space="preserve">С. Через 2 дня желтуха с темной мочой и светлым калом. 3,5 месяца назад имел контакт с больным вирусным гепатитом. Направлен в инфекционную больницу, где при осмотре в приемном отделении диагноз вирусного гепатита был снят и больной был </w:t>
      </w:r>
      <w:proofErr w:type="gramStart"/>
      <w:r w:rsidRPr="00BA0001">
        <w:t>направлен</w:t>
      </w:r>
      <w:proofErr w:type="gramEnd"/>
      <w:r w:rsidRPr="00BA0001">
        <w:t xml:space="preserve"> а терапевтическое отделение. Анамнез жизни без особенностей.</w:t>
      </w:r>
    </w:p>
    <w:p w:rsidR="00620240" w:rsidRPr="00BA0001" w:rsidRDefault="00620240" w:rsidP="00BA0001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BA0001">
        <w:t xml:space="preserve">Объективно: выраженная желтушность кожи и склер. Температура нормальная. Живот мягкий, безболезненный, не вздут. Печень на 4 см. ниже края реберной дуги, плотная с острым краем. Селезенка не прощупывается. </w:t>
      </w:r>
      <w:proofErr w:type="spellStart"/>
      <w:proofErr w:type="gramStart"/>
      <w:r w:rsidRPr="00BA0001">
        <w:t>Лимфоузлы</w:t>
      </w:r>
      <w:proofErr w:type="spellEnd"/>
      <w:r w:rsidRPr="00BA0001">
        <w:t xml:space="preserve"> не увеличены.</w:t>
      </w:r>
      <w:proofErr w:type="gramEnd"/>
    </w:p>
    <w:p w:rsidR="00620240" w:rsidRPr="00BA0001" w:rsidRDefault="00620240" w:rsidP="00BA0001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BA0001">
        <w:t xml:space="preserve">Билирубин – 54,3 </w:t>
      </w:r>
      <w:proofErr w:type="spellStart"/>
      <w:r w:rsidRPr="00BA0001">
        <w:t>мкмоль</w:t>
      </w:r>
      <w:proofErr w:type="spellEnd"/>
      <w:r w:rsidRPr="00BA0001">
        <w:t xml:space="preserve">/л, пр. 26.3. АЛТ– 2,10 </w:t>
      </w:r>
      <w:proofErr w:type="spellStart"/>
      <w:r w:rsidRPr="00BA0001">
        <w:t>мкмоль</w:t>
      </w:r>
      <w:proofErr w:type="spellEnd"/>
      <w:r w:rsidRPr="00BA0001">
        <w:t xml:space="preserve">/л, </w:t>
      </w:r>
      <w:proofErr w:type="spellStart"/>
      <w:r w:rsidRPr="00BA0001">
        <w:t>АлАТ</w:t>
      </w:r>
      <w:proofErr w:type="spellEnd"/>
      <w:r w:rsidRPr="00BA0001">
        <w:t xml:space="preserve"> – 2,95 </w:t>
      </w:r>
      <w:proofErr w:type="spellStart"/>
      <w:r w:rsidRPr="00BA0001">
        <w:t>мкмоль</w:t>
      </w:r>
      <w:proofErr w:type="spellEnd"/>
      <w:r w:rsidRPr="00BA0001">
        <w:t xml:space="preserve">/л, Щелочная фосфатаза – 470 </w:t>
      </w:r>
      <w:proofErr w:type="gramStart"/>
      <w:r w:rsidRPr="00BA0001">
        <w:t>ЕД</w:t>
      </w:r>
      <w:proofErr w:type="gramEnd"/>
      <w:r w:rsidRPr="00BA0001">
        <w:t>, ГГТП - 59.</w:t>
      </w:r>
    </w:p>
    <w:p w:rsidR="00620240" w:rsidRPr="00BA0001" w:rsidRDefault="00620240" w:rsidP="00BA0001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BA0001">
        <w:t xml:space="preserve">Назначено лечение: стол №5, </w:t>
      </w:r>
      <w:proofErr w:type="spellStart"/>
      <w:r w:rsidRPr="00BA0001">
        <w:t>преднизолон</w:t>
      </w:r>
      <w:proofErr w:type="spellEnd"/>
      <w:r w:rsidRPr="00BA0001">
        <w:t xml:space="preserve"> 30мг/</w:t>
      </w:r>
      <w:proofErr w:type="spellStart"/>
      <w:r w:rsidRPr="00BA0001">
        <w:t>сут</w:t>
      </w:r>
      <w:proofErr w:type="spellEnd"/>
      <w:r w:rsidRPr="00BA0001">
        <w:t xml:space="preserve">, </w:t>
      </w:r>
      <w:proofErr w:type="spellStart"/>
      <w:r w:rsidRPr="00BA0001">
        <w:t>сирепар</w:t>
      </w:r>
      <w:proofErr w:type="spellEnd"/>
      <w:r w:rsidRPr="00BA0001">
        <w:t xml:space="preserve"> 1 мл в/м, </w:t>
      </w:r>
      <w:proofErr w:type="spellStart"/>
      <w:r w:rsidRPr="00BA0001">
        <w:t>аллохол</w:t>
      </w:r>
      <w:proofErr w:type="spellEnd"/>
      <w:r w:rsidRPr="00BA0001">
        <w:t xml:space="preserve"> 1 табл. </w:t>
      </w:r>
      <w:proofErr w:type="spellStart"/>
      <w:r w:rsidRPr="00BA0001">
        <w:t>х</w:t>
      </w:r>
      <w:proofErr w:type="spellEnd"/>
      <w:r w:rsidRPr="00BA0001">
        <w:t xml:space="preserve"> 3 раза, глюкоза 40% - 40.0 </w:t>
      </w:r>
      <w:proofErr w:type="gramStart"/>
      <w:r w:rsidRPr="00BA0001">
        <w:t>в</w:t>
      </w:r>
      <w:proofErr w:type="gramEnd"/>
      <w:r w:rsidRPr="00BA0001">
        <w:t>/</w:t>
      </w:r>
      <w:proofErr w:type="gramStart"/>
      <w:r w:rsidRPr="00BA0001">
        <w:t>в</w:t>
      </w:r>
      <w:proofErr w:type="gramEnd"/>
      <w:r w:rsidRPr="00BA0001">
        <w:t xml:space="preserve">., пенициллин 500 тыс. ЕД. </w:t>
      </w:r>
      <w:proofErr w:type="spellStart"/>
      <w:r w:rsidRPr="00BA0001">
        <w:t>х</w:t>
      </w:r>
      <w:proofErr w:type="spellEnd"/>
      <w:r w:rsidRPr="00BA0001">
        <w:t xml:space="preserve"> 6 раз в/м.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</w:pPr>
      <w:r w:rsidRPr="00BA0001">
        <w:t>1) На каком основании в инфекционной больнице был снят диагноз вирусного гепатита?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</w:pPr>
      <w:r w:rsidRPr="00BA0001">
        <w:t>2) Вероятный диагноз?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</w:pPr>
      <w:r w:rsidRPr="00BA0001">
        <w:t xml:space="preserve">3) Какие </w:t>
      </w:r>
      <w:proofErr w:type="gramStart"/>
      <w:r w:rsidRPr="00BA0001">
        <w:t>биохимическое</w:t>
      </w:r>
      <w:proofErr w:type="gramEnd"/>
      <w:r w:rsidRPr="00BA0001">
        <w:t xml:space="preserve"> синдромы были выявлены?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</w:pPr>
      <w:r w:rsidRPr="00BA0001">
        <w:t>4) Каков характер желтухи?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</w:pPr>
      <w:r w:rsidRPr="00BA0001">
        <w:t>5) Оцените назначенное лечение?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  <w:rPr>
          <w:b/>
        </w:rPr>
      </w:pPr>
      <w:r w:rsidRPr="00BA0001">
        <w:rPr>
          <w:b/>
        </w:rPr>
        <w:t>Задача 3.</w:t>
      </w:r>
    </w:p>
    <w:p w:rsidR="00620240" w:rsidRPr="00BA0001" w:rsidRDefault="00620240" w:rsidP="00BA0001">
      <w:pPr>
        <w:pStyle w:val="Default"/>
      </w:pPr>
      <w:r w:rsidRPr="00BA0001">
        <w:t xml:space="preserve">Больная С., 45 лет, жалуется на кожный зуд, тяжесть в правом подреберье, желтушное окрашивание кожных покровов, склер, похудание, слабость. </w:t>
      </w:r>
    </w:p>
    <w:p w:rsidR="00620240" w:rsidRPr="00BA0001" w:rsidRDefault="00620240" w:rsidP="00BA0001">
      <w:pPr>
        <w:pStyle w:val="Default"/>
      </w:pPr>
      <w:r w:rsidRPr="00BA0001">
        <w:t xml:space="preserve">Больной себя считает около года, когда впервые стали беспокоить вышеуказанные жалобы. Последнюю неделю больная отмечает повышение температуры тела до субфебрильных цифр, кровоточивость из десен, выраженную утомляемость. </w:t>
      </w:r>
    </w:p>
    <w:p w:rsidR="00620240" w:rsidRPr="00BA0001" w:rsidRDefault="00620240" w:rsidP="00BA0001">
      <w:pPr>
        <w:pStyle w:val="Default"/>
      </w:pPr>
      <w:r w:rsidRPr="00BA0001">
        <w:t xml:space="preserve">При осмотре: состояние больной удовлетворительное. Кожные покровы и видимые слизистые желтушны. </w:t>
      </w:r>
      <w:proofErr w:type="spellStart"/>
      <w:r w:rsidRPr="00BA0001">
        <w:t>Ксантомы</w:t>
      </w:r>
      <w:proofErr w:type="spellEnd"/>
      <w:r w:rsidRPr="00BA0001">
        <w:t xml:space="preserve"> на веках, локтях. Кожа на ладонях и подошвенной поверхности стоп пигментирована. Больная пониженного питания. Пульс 60 </w:t>
      </w:r>
      <w:proofErr w:type="gramStart"/>
      <w:r w:rsidRPr="00BA0001">
        <w:t>в</w:t>
      </w:r>
      <w:proofErr w:type="gramEnd"/>
      <w:r w:rsidRPr="00BA0001">
        <w:t xml:space="preserve"> </w:t>
      </w:r>
      <w:proofErr w:type="gramStart"/>
      <w:r w:rsidRPr="00BA0001">
        <w:t>мин</w:t>
      </w:r>
      <w:proofErr w:type="gramEnd"/>
      <w:r w:rsidRPr="00BA0001">
        <w:t xml:space="preserve">, АД – 105/70 мм </w:t>
      </w:r>
      <w:proofErr w:type="spellStart"/>
      <w:r w:rsidRPr="00BA0001">
        <w:t>рт.ст</w:t>
      </w:r>
      <w:proofErr w:type="spellEnd"/>
      <w:r w:rsidRPr="00BA0001">
        <w:t xml:space="preserve">. В легких без патологии. Живот болезнен в правом подреберье. Печень </w:t>
      </w:r>
      <w:r w:rsidRPr="00BA0001">
        <w:lastRenderedPageBreak/>
        <w:t xml:space="preserve">увеличена на 5 см из-под края реберной дуги, плотная, болезненная, желчный пузырь не пальпируется, селезенка увеличена, у края реберной дуги, плотная. </w:t>
      </w:r>
    </w:p>
    <w:p w:rsidR="00620240" w:rsidRPr="00BA0001" w:rsidRDefault="00620240" w:rsidP="00BA0001">
      <w:pPr>
        <w:pStyle w:val="Default"/>
      </w:pPr>
      <w:r w:rsidRPr="00BA0001">
        <w:t xml:space="preserve">По данным УЗИ наличие камней в желчном пузыре не выявлено. Установлена </w:t>
      </w:r>
      <w:proofErr w:type="spellStart"/>
      <w:r w:rsidRPr="00BA0001">
        <w:t>гипербилирубинемия</w:t>
      </w:r>
      <w:proofErr w:type="spellEnd"/>
      <w:r w:rsidRPr="00BA0001">
        <w:t xml:space="preserve"> (общий билирубин 80 </w:t>
      </w:r>
      <w:proofErr w:type="spellStart"/>
      <w:r w:rsidRPr="00BA0001">
        <w:t>мкмоль</w:t>
      </w:r>
      <w:proofErr w:type="spellEnd"/>
      <w:r w:rsidRPr="00BA0001">
        <w:t xml:space="preserve">/л, за счет прямой фракции), холестерин – 9,2 </w:t>
      </w:r>
      <w:proofErr w:type="spellStart"/>
      <w:r w:rsidRPr="00BA0001">
        <w:t>ммоль</w:t>
      </w:r>
      <w:proofErr w:type="spellEnd"/>
      <w:r w:rsidRPr="00BA0001">
        <w:t xml:space="preserve">/л, ЩФ – 1200 </w:t>
      </w:r>
      <w:proofErr w:type="gramStart"/>
      <w:r w:rsidRPr="00BA0001">
        <w:t>ЕД</w:t>
      </w:r>
      <w:proofErr w:type="gramEnd"/>
      <w:r w:rsidRPr="00BA0001">
        <w:t xml:space="preserve">, ГГТП – 240 </w:t>
      </w:r>
      <w:proofErr w:type="spellStart"/>
      <w:r w:rsidRPr="00BA0001">
        <w:t>ед</w:t>
      </w:r>
      <w:proofErr w:type="spellEnd"/>
      <w:r w:rsidRPr="00BA0001">
        <w:t xml:space="preserve">/л, общий белок 60 г/л, альбумины 47,2%, глобулины – 52,8%, СОЭ – 36 мм/ч, </w:t>
      </w:r>
      <w:proofErr w:type="spellStart"/>
      <w:r w:rsidRPr="00BA0001">
        <w:t>антимитохондриальные</w:t>
      </w:r>
      <w:proofErr w:type="spellEnd"/>
      <w:r w:rsidRPr="00BA0001">
        <w:t xml:space="preserve"> антитела 1 в титре 1:67. </w:t>
      </w:r>
    </w:p>
    <w:p w:rsidR="00620240" w:rsidRPr="00BA0001" w:rsidRDefault="00620240" w:rsidP="00BA0001">
      <w:pPr>
        <w:pStyle w:val="Default"/>
      </w:pPr>
      <w:r w:rsidRPr="00BA0001">
        <w:t xml:space="preserve">1)  Ваш диагноз? </w:t>
      </w:r>
    </w:p>
    <w:p w:rsidR="00620240" w:rsidRPr="00BA0001" w:rsidRDefault="00620240" w:rsidP="00BA0001">
      <w:pPr>
        <w:pStyle w:val="Default"/>
      </w:pPr>
      <w:r w:rsidRPr="00BA0001">
        <w:t xml:space="preserve">2)  План обследования? </w:t>
      </w:r>
    </w:p>
    <w:p w:rsidR="00620240" w:rsidRPr="00BA0001" w:rsidRDefault="00620240" w:rsidP="00BA0001">
      <w:pPr>
        <w:pStyle w:val="Default"/>
      </w:pPr>
      <w:r w:rsidRPr="00BA0001">
        <w:t xml:space="preserve">3)  Лечение? </w:t>
      </w:r>
    </w:p>
    <w:p w:rsidR="00620240" w:rsidRPr="00BA0001" w:rsidRDefault="00620240" w:rsidP="00BA0001">
      <w:pPr>
        <w:pStyle w:val="Default"/>
      </w:pPr>
      <w:r w:rsidRPr="00BA0001">
        <w:t xml:space="preserve">4)  Показания к назначению кортикостероидов </w:t>
      </w:r>
    </w:p>
    <w:p w:rsidR="00620240" w:rsidRPr="00BA0001" w:rsidRDefault="00620240" w:rsidP="00BA0001">
      <w:pPr>
        <w:pStyle w:val="Default"/>
      </w:pPr>
      <w:r w:rsidRPr="00BA0001">
        <w:t xml:space="preserve">5) Прогноз 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  <w:rPr>
          <w:b/>
        </w:rPr>
      </w:pPr>
      <w:r w:rsidRPr="00BA0001">
        <w:rPr>
          <w:b/>
        </w:rPr>
        <w:t>Задача 4</w:t>
      </w:r>
    </w:p>
    <w:p w:rsidR="00620240" w:rsidRPr="00BA0001" w:rsidRDefault="00620240" w:rsidP="00BA0001">
      <w:pPr>
        <w:pStyle w:val="Default"/>
      </w:pPr>
      <w:r w:rsidRPr="00BA0001">
        <w:t xml:space="preserve">Женщина, 32 лет, в течение 3-х лет страдает заболеванием печени с частыми рецидивами. При поступлении умеренная желтуха. Тоны сердца глухие. Печень по Курлову 16 </w:t>
      </w:r>
      <w:proofErr w:type="spellStart"/>
      <w:r w:rsidRPr="00BA0001">
        <w:t>х</w:t>
      </w:r>
      <w:proofErr w:type="spellEnd"/>
      <w:r w:rsidRPr="00BA0001">
        <w:t xml:space="preserve"> 14 </w:t>
      </w:r>
      <w:proofErr w:type="spellStart"/>
      <w:r w:rsidRPr="00BA0001">
        <w:t>х</w:t>
      </w:r>
      <w:proofErr w:type="spellEnd"/>
      <w:r w:rsidRPr="00BA0001">
        <w:t xml:space="preserve"> 10 см, уплотнена, селезенка на 2 см из </w:t>
      </w:r>
      <w:proofErr w:type="gramStart"/>
      <w:r w:rsidRPr="00BA0001">
        <w:t>-п</w:t>
      </w:r>
      <w:proofErr w:type="gramEnd"/>
      <w:r w:rsidRPr="00BA0001">
        <w:t>од реберной дуги. Рентгенологически в синусах небольшое количество выпота, дисковидные ателектазы, выпот в перикарде. Эритроциты 3,2 лейкоциты 3,9 СОЭ 44 мм тромбоциты 112, 2. Белок 72 г/л, альбумины 44%. Глобулины: а</w:t>
      </w:r>
      <w:proofErr w:type="gramStart"/>
      <w:r w:rsidRPr="00BA0001">
        <w:t>1</w:t>
      </w:r>
      <w:proofErr w:type="gramEnd"/>
      <w:r w:rsidRPr="00BA0001">
        <w:t xml:space="preserve"> 4% а.2 9% б 11% у 32%. Связанный билирубин 56 </w:t>
      </w:r>
      <w:proofErr w:type="spellStart"/>
      <w:r w:rsidRPr="00BA0001">
        <w:t>ммоль</w:t>
      </w:r>
      <w:proofErr w:type="spellEnd"/>
      <w:r w:rsidRPr="00BA0001">
        <w:t xml:space="preserve">/л, свободный 38 </w:t>
      </w:r>
      <w:proofErr w:type="spellStart"/>
      <w:r w:rsidRPr="00BA0001">
        <w:t>ммоль</w:t>
      </w:r>
      <w:proofErr w:type="spellEnd"/>
      <w:r w:rsidRPr="00BA0001">
        <w:t xml:space="preserve">/л. RW (+). ACT , АЛТ 206, ЦИК 908 </w:t>
      </w:r>
      <w:proofErr w:type="spellStart"/>
      <w:r w:rsidRPr="00BA0001">
        <w:t>у.е</w:t>
      </w:r>
      <w:proofErr w:type="spellEnd"/>
      <w:r w:rsidRPr="00BA0001">
        <w:t xml:space="preserve">. </w:t>
      </w:r>
    </w:p>
    <w:p w:rsidR="00620240" w:rsidRPr="00BA0001" w:rsidRDefault="00620240" w:rsidP="00BA0001">
      <w:pPr>
        <w:pStyle w:val="Default"/>
      </w:pPr>
      <w:r w:rsidRPr="00BA0001">
        <w:t xml:space="preserve">1)  Диагноз, каков механизм и форма данного заболевания? </w:t>
      </w:r>
    </w:p>
    <w:p w:rsidR="00620240" w:rsidRPr="00BA0001" w:rsidRDefault="00620240" w:rsidP="00BA0001">
      <w:pPr>
        <w:pStyle w:val="Default"/>
      </w:pPr>
      <w:r w:rsidRPr="00BA0001">
        <w:t xml:space="preserve">2)  Какова форма желтухи? </w:t>
      </w:r>
    </w:p>
    <w:p w:rsidR="00620240" w:rsidRPr="00BA0001" w:rsidRDefault="00620240" w:rsidP="00BA0001">
      <w:pPr>
        <w:pStyle w:val="Default"/>
      </w:pPr>
      <w:r w:rsidRPr="00BA0001">
        <w:t xml:space="preserve">3)  Какие характерны иммунологические показатели для данной патологии? </w:t>
      </w:r>
    </w:p>
    <w:p w:rsidR="00620240" w:rsidRPr="00BA0001" w:rsidRDefault="00620240" w:rsidP="00BA0001">
      <w:pPr>
        <w:pStyle w:val="Default"/>
      </w:pPr>
      <w:r w:rsidRPr="00BA0001">
        <w:t xml:space="preserve">4)  План лечения больной (основная патогенетическая терапия). </w:t>
      </w:r>
    </w:p>
    <w:p w:rsidR="00620240" w:rsidRPr="00BA0001" w:rsidRDefault="00620240" w:rsidP="00BA0001">
      <w:pPr>
        <w:pStyle w:val="Default"/>
      </w:pPr>
      <w:r w:rsidRPr="00BA0001">
        <w:t xml:space="preserve">5)  Противопоказания к назначению кортикостероидов. 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  <w:rPr>
          <w:b/>
        </w:rPr>
      </w:pPr>
      <w:r w:rsidRPr="00BA0001">
        <w:rPr>
          <w:b/>
        </w:rPr>
        <w:t>Задача 5</w:t>
      </w:r>
    </w:p>
    <w:p w:rsidR="00620240" w:rsidRPr="00BA0001" w:rsidRDefault="00620240" w:rsidP="00BA0001">
      <w:pPr>
        <w:pStyle w:val="Default"/>
      </w:pPr>
      <w:r w:rsidRPr="00BA0001">
        <w:t xml:space="preserve">Больной М., 43 года, около 3-х лет назад перенес острый вирусный гепатит В. Через год при медицинских осмотрах стали находить увеличение печени. Больному было рекомендовано обследование в стационаре, но он продолжал работать. Последние полгода состояние ухудшилось: отмечает повышенную утомляемость, постоянно беспокоят тошнота, боль в правом подреберье, желтушность склер и кожных покровов. </w:t>
      </w:r>
    </w:p>
    <w:p w:rsidR="00620240" w:rsidRPr="00BA0001" w:rsidRDefault="00620240" w:rsidP="00BA0001">
      <w:pPr>
        <w:pStyle w:val="Default"/>
      </w:pPr>
      <w:r w:rsidRPr="00BA0001">
        <w:t xml:space="preserve">При объективном обследовании: состояние больного удовлетворительное. Легкие и сердце без патологии. Пульс 80 ударов в минуту, ритмичный, АД – 120/80 мм </w:t>
      </w:r>
      <w:proofErr w:type="spellStart"/>
      <w:r w:rsidRPr="00BA0001">
        <w:t>рт.ст</w:t>
      </w:r>
      <w:proofErr w:type="spellEnd"/>
      <w:r w:rsidRPr="00BA0001">
        <w:t xml:space="preserve">. На грудной клетке единичные сосудистые «звездочки». Живот при пальпации болезнен в правом подреберье. Печень выступает из-под края реберной дуги на 3-4 см, умеренной плотности, болезненная, край закруглен. Селезенка не увеличена. </w:t>
      </w:r>
    </w:p>
    <w:p w:rsidR="00620240" w:rsidRPr="00BA0001" w:rsidRDefault="00620240" w:rsidP="00BA0001">
      <w:pPr>
        <w:pStyle w:val="Default"/>
      </w:pPr>
      <w:r w:rsidRPr="00BA0001">
        <w:t xml:space="preserve">1)  Ваш диагноз? </w:t>
      </w:r>
    </w:p>
    <w:p w:rsidR="00620240" w:rsidRPr="00BA0001" w:rsidRDefault="00620240" w:rsidP="00BA0001">
      <w:pPr>
        <w:pStyle w:val="Default"/>
      </w:pPr>
      <w:r w:rsidRPr="00BA0001">
        <w:t xml:space="preserve">2)  Дополнительные методы исследования? </w:t>
      </w:r>
    </w:p>
    <w:p w:rsidR="00620240" w:rsidRPr="00BA0001" w:rsidRDefault="00620240" w:rsidP="00BA0001">
      <w:pPr>
        <w:pStyle w:val="Default"/>
      </w:pPr>
      <w:r w:rsidRPr="00BA0001">
        <w:t xml:space="preserve">3)  Перечислите основные синдромы заболевания у данного больного? </w:t>
      </w:r>
    </w:p>
    <w:p w:rsidR="00620240" w:rsidRPr="00BA0001" w:rsidRDefault="00620240" w:rsidP="00BA0001">
      <w:pPr>
        <w:pStyle w:val="Default"/>
      </w:pPr>
      <w:r w:rsidRPr="00BA0001">
        <w:t xml:space="preserve">4)  Схемы противовирусной терапии ХГВ? </w:t>
      </w:r>
    </w:p>
    <w:p w:rsidR="00620240" w:rsidRPr="00BA0001" w:rsidRDefault="00620240" w:rsidP="00BA0001">
      <w:pPr>
        <w:pStyle w:val="21"/>
        <w:spacing w:after="0" w:line="240" w:lineRule="auto"/>
        <w:ind w:left="0"/>
        <w:jc w:val="both"/>
      </w:pPr>
      <w:r w:rsidRPr="00BA0001">
        <w:t>5)  Профилактика ХГВ?</w:t>
      </w:r>
    </w:p>
    <w:p w:rsidR="00620240" w:rsidRPr="00BA0001" w:rsidRDefault="00620240" w:rsidP="00BA0001">
      <w:pPr>
        <w:tabs>
          <w:tab w:val="left" w:pos="360"/>
        </w:tabs>
        <w:rPr>
          <w:rFonts w:eastAsiaTheme="minorHAnsi"/>
          <w:b/>
          <w:lang w:eastAsia="en-US"/>
        </w:rPr>
      </w:pPr>
      <w:r w:rsidRPr="00BA0001">
        <w:rPr>
          <w:rFonts w:eastAsiaTheme="minorHAnsi"/>
          <w:b/>
          <w:lang w:eastAsia="en-US"/>
        </w:rPr>
        <w:t>Ответы к ситуационным задачам:</w:t>
      </w:r>
    </w:p>
    <w:p w:rsidR="00620240" w:rsidRPr="00BA0001" w:rsidRDefault="00620240" w:rsidP="00BA000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A0001">
        <w:rPr>
          <w:rFonts w:eastAsiaTheme="minorHAnsi"/>
          <w:b/>
          <w:lang w:eastAsia="en-US"/>
        </w:rPr>
        <w:t>Задача №1</w:t>
      </w:r>
    </w:p>
    <w:p w:rsidR="00620240" w:rsidRPr="00BA0001" w:rsidRDefault="00620240" w:rsidP="00BA0001">
      <w:pPr>
        <w:pStyle w:val="Default"/>
      </w:pPr>
      <w:r w:rsidRPr="00BA0001">
        <w:t xml:space="preserve">1. ПСХ в ассоциации с БК с преимущественным поражением 12-перстной и подвздошной кишки </w:t>
      </w:r>
    </w:p>
    <w:p w:rsidR="00620240" w:rsidRPr="00BA0001" w:rsidRDefault="00620240" w:rsidP="00BA0001">
      <w:pPr>
        <w:pStyle w:val="Default"/>
      </w:pPr>
      <w:r w:rsidRPr="00BA0001">
        <w:t xml:space="preserve">2. УЗИ органов брюшной полости, ФГС, состояние иммунного статуса, определение концентрации СА-19-9 (диагностика </w:t>
      </w:r>
      <w:proofErr w:type="spellStart"/>
      <w:r w:rsidRPr="00BA0001">
        <w:t>холангиокарциномы</w:t>
      </w:r>
      <w:proofErr w:type="spellEnd"/>
      <w:r w:rsidRPr="00BA0001">
        <w:t xml:space="preserve">) </w:t>
      </w:r>
    </w:p>
    <w:p w:rsidR="00620240" w:rsidRPr="00BA0001" w:rsidRDefault="00620240" w:rsidP="00BA0001">
      <w:pPr>
        <w:pStyle w:val="Default"/>
      </w:pPr>
      <w:r w:rsidRPr="00BA0001">
        <w:t xml:space="preserve">3. обильная инфильтрация </w:t>
      </w:r>
      <w:proofErr w:type="spellStart"/>
      <w:r w:rsidRPr="00BA0001">
        <w:t>лимфомакрофагальными</w:t>
      </w:r>
      <w:proofErr w:type="spellEnd"/>
      <w:r w:rsidRPr="00BA0001">
        <w:t xml:space="preserve"> элементами с примесью плазматических клеток, возможно наличие гранулем </w:t>
      </w:r>
    </w:p>
    <w:p w:rsidR="00620240" w:rsidRPr="00BA0001" w:rsidRDefault="00620240" w:rsidP="00BA0001">
      <w:pPr>
        <w:pStyle w:val="Default"/>
      </w:pPr>
      <w:r w:rsidRPr="00BA0001">
        <w:t xml:space="preserve">4. С ПБЦ </w:t>
      </w:r>
    </w:p>
    <w:p w:rsidR="00620240" w:rsidRPr="00BA0001" w:rsidRDefault="00620240" w:rsidP="00BA0001">
      <w:pPr>
        <w:pStyle w:val="Default"/>
      </w:pPr>
      <w:r w:rsidRPr="00BA0001">
        <w:t xml:space="preserve">5. Препараты УДХК, </w:t>
      </w:r>
      <w:proofErr w:type="spellStart"/>
      <w:r w:rsidRPr="00BA0001">
        <w:t>метатрексат</w:t>
      </w:r>
      <w:proofErr w:type="spellEnd"/>
      <w:r w:rsidRPr="00BA0001">
        <w:t xml:space="preserve">, трансплантация печени </w:t>
      </w:r>
    </w:p>
    <w:p w:rsidR="00620240" w:rsidRPr="00BA0001" w:rsidRDefault="00620240" w:rsidP="00BA0001">
      <w:pPr>
        <w:tabs>
          <w:tab w:val="left" w:pos="360"/>
        </w:tabs>
        <w:rPr>
          <w:b/>
        </w:rPr>
      </w:pPr>
      <w:r w:rsidRPr="00BA0001">
        <w:rPr>
          <w:b/>
        </w:rPr>
        <w:t>Задача №2</w:t>
      </w:r>
    </w:p>
    <w:p w:rsidR="00620240" w:rsidRPr="00BA0001" w:rsidRDefault="00620240" w:rsidP="00BA0001">
      <w:pPr>
        <w:jc w:val="both"/>
      </w:pPr>
      <w:r w:rsidRPr="00BA0001">
        <w:lastRenderedPageBreak/>
        <w:t xml:space="preserve">1. </w:t>
      </w:r>
      <w:proofErr w:type="gramStart"/>
      <w:r w:rsidRPr="00BA0001">
        <w:t>Плотная, увеличенная печень с острым краем свидетельствует о хроническом, а не об остром заболевании печени.</w:t>
      </w:r>
      <w:proofErr w:type="gramEnd"/>
      <w:r w:rsidRPr="00BA0001">
        <w:t xml:space="preserve"> Контакт с больным вирусным гепатитом мог иметь значение только для возникновения гепатита</w:t>
      </w:r>
      <w:proofErr w:type="gramStart"/>
      <w:r w:rsidRPr="00BA0001">
        <w:t xml:space="preserve"> О</w:t>
      </w:r>
      <w:proofErr w:type="gramEnd"/>
      <w:r w:rsidRPr="00BA0001">
        <w:t>днако, инкубационный период у него 2- 6 недели, что не соответствует срокам у данного больного.</w:t>
      </w:r>
    </w:p>
    <w:p w:rsidR="00620240" w:rsidRPr="00BA0001" w:rsidRDefault="00620240" w:rsidP="00BA0001">
      <w:pPr>
        <w:jc w:val="both"/>
      </w:pPr>
      <w:r w:rsidRPr="00BA0001">
        <w:t>2. Обострение хронического гепатита неясной этиологии, до того протекавшего латентно.</w:t>
      </w:r>
    </w:p>
    <w:p w:rsidR="00620240" w:rsidRPr="00BA0001" w:rsidRDefault="00620240" w:rsidP="00BA0001">
      <w:pPr>
        <w:jc w:val="both"/>
      </w:pPr>
      <w:r w:rsidRPr="00BA0001">
        <w:t xml:space="preserve">3. Цитолиз, </w:t>
      </w:r>
      <w:proofErr w:type="spellStart"/>
      <w:r w:rsidRPr="00BA0001">
        <w:t>холестаз</w:t>
      </w:r>
      <w:proofErr w:type="spellEnd"/>
      <w:r w:rsidRPr="00BA0001">
        <w:t>.</w:t>
      </w:r>
    </w:p>
    <w:p w:rsidR="00620240" w:rsidRPr="00BA0001" w:rsidRDefault="00620240" w:rsidP="00BA0001">
      <w:pPr>
        <w:jc w:val="both"/>
      </w:pPr>
      <w:r w:rsidRPr="00BA0001">
        <w:t xml:space="preserve">4. </w:t>
      </w:r>
      <w:proofErr w:type="spellStart"/>
      <w:proofErr w:type="gramStart"/>
      <w:r w:rsidRPr="00BA0001">
        <w:t>Печеночно</w:t>
      </w:r>
      <w:r w:rsidRPr="00BA0001">
        <w:noBreakHyphen/>
        <w:t>клеточная</w:t>
      </w:r>
      <w:proofErr w:type="spellEnd"/>
      <w:r w:rsidRPr="00BA0001">
        <w:t xml:space="preserve"> (паренхиматозная).</w:t>
      </w:r>
      <w:proofErr w:type="gramEnd"/>
    </w:p>
    <w:p w:rsidR="00620240" w:rsidRPr="00BA0001" w:rsidRDefault="00620240" w:rsidP="00BA0001">
      <w:pPr>
        <w:jc w:val="both"/>
      </w:pPr>
      <w:r w:rsidRPr="00BA0001">
        <w:t xml:space="preserve">5. </w:t>
      </w:r>
      <w:proofErr w:type="spellStart"/>
      <w:r w:rsidRPr="00BA0001">
        <w:t>Сирепар</w:t>
      </w:r>
      <w:proofErr w:type="spellEnd"/>
      <w:r w:rsidRPr="00BA0001">
        <w:t xml:space="preserve"> – в настоящее время не используется, эффективность не доказана. Пенициллин – в связи с отсутствием очевидной инфекции. </w:t>
      </w:r>
      <w:proofErr w:type="spellStart"/>
      <w:r w:rsidRPr="00BA0001">
        <w:t>Преднизолон</w:t>
      </w:r>
      <w:proofErr w:type="spellEnd"/>
      <w:r w:rsidRPr="00BA0001">
        <w:t xml:space="preserve"> имеет относительные показания. Желчегонные препараты при наличии гепатита не показаны.</w:t>
      </w:r>
    </w:p>
    <w:p w:rsidR="00620240" w:rsidRPr="00BA0001" w:rsidRDefault="00620240" w:rsidP="00BA0001">
      <w:pPr>
        <w:tabs>
          <w:tab w:val="left" w:pos="360"/>
        </w:tabs>
        <w:rPr>
          <w:b/>
        </w:rPr>
      </w:pPr>
      <w:r w:rsidRPr="00BA0001">
        <w:rPr>
          <w:b/>
        </w:rPr>
        <w:t>Задача №3</w:t>
      </w:r>
    </w:p>
    <w:p w:rsidR="00620240" w:rsidRPr="00BA0001" w:rsidRDefault="00620240" w:rsidP="00BA0001">
      <w:pPr>
        <w:pStyle w:val="Default"/>
      </w:pPr>
      <w:r w:rsidRPr="00BA0001">
        <w:t xml:space="preserve">1. Первичный </w:t>
      </w:r>
      <w:proofErr w:type="spellStart"/>
      <w:r w:rsidRPr="00BA0001">
        <w:t>билиарный</w:t>
      </w:r>
      <w:proofErr w:type="spellEnd"/>
      <w:r w:rsidRPr="00BA0001">
        <w:t xml:space="preserve"> цирроз печени. </w:t>
      </w:r>
    </w:p>
    <w:p w:rsidR="00620240" w:rsidRPr="00BA0001" w:rsidRDefault="00620240" w:rsidP="00BA0001">
      <w:pPr>
        <w:pStyle w:val="Default"/>
      </w:pPr>
      <w:r w:rsidRPr="00BA0001">
        <w:t xml:space="preserve">2. План обследования: общий анализ крови, тромбоциты, </w:t>
      </w:r>
      <w:proofErr w:type="spellStart"/>
      <w:r w:rsidRPr="00BA0001">
        <w:t>ретикулоциты</w:t>
      </w:r>
      <w:proofErr w:type="spellEnd"/>
      <w:r w:rsidRPr="00BA0001">
        <w:t xml:space="preserve">, анализ мочи с определением желчных пигментов и уробилина, билирубин и его фракции, АЛТ, АСТ, ГГТП, холестерин, </w:t>
      </w:r>
      <w:proofErr w:type="gramStart"/>
      <w:r w:rsidRPr="00BA0001">
        <w:t>-</w:t>
      </w:r>
      <w:proofErr w:type="gramEnd"/>
      <w:r w:rsidRPr="00BA0001">
        <w:t xml:space="preserve">липопротеиды, сахар, общий белок и фракции, протромбин, фибриноген, тимоловая проба, иммуноглобулины, ЦИК, ФГДС, RRS, лапароскопия с биопсией печени (либо биопсия под УЗИ контролем). </w:t>
      </w:r>
    </w:p>
    <w:p w:rsidR="00620240" w:rsidRPr="00BA0001" w:rsidRDefault="00620240" w:rsidP="00BA0001">
      <w:pPr>
        <w:pStyle w:val="Default"/>
      </w:pPr>
      <w:r w:rsidRPr="00BA0001">
        <w:t xml:space="preserve">3. Лечение: </w:t>
      </w:r>
      <w:proofErr w:type="spellStart"/>
      <w:r w:rsidRPr="00BA0001">
        <w:t>урсодезоксихолевая</w:t>
      </w:r>
      <w:proofErr w:type="spellEnd"/>
      <w:r w:rsidRPr="00BA0001">
        <w:t xml:space="preserve"> кислота 15 мг на кг веса, длительно </w:t>
      </w:r>
    </w:p>
    <w:p w:rsidR="00620240" w:rsidRPr="00BA0001" w:rsidRDefault="00620240" w:rsidP="00BA0001">
      <w:pPr>
        <w:pStyle w:val="Default"/>
      </w:pPr>
      <w:r w:rsidRPr="00BA0001">
        <w:t xml:space="preserve">4. Наличие перекрестного синдрома ПБЦ/АИГ </w:t>
      </w:r>
    </w:p>
    <w:p w:rsidR="00620240" w:rsidRPr="00BA0001" w:rsidRDefault="00620240" w:rsidP="00BA0001">
      <w:pPr>
        <w:pStyle w:val="Default"/>
      </w:pPr>
      <w:r w:rsidRPr="00BA0001">
        <w:t xml:space="preserve">5. Прогноз серьезный, отсутствие </w:t>
      </w:r>
    </w:p>
    <w:p w:rsidR="00620240" w:rsidRPr="00BA0001" w:rsidRDefault="00620240" w:rsidP="00BA0001">
      <w:pPr>
        <w:tabs>
          <w:tab w:val="left" w:pos="360"/>
        </w:tabs>
        <w:rPr>
          <w:b/>
        </w:rPr>
      </w:pPr>
      <w:r w:rsidRPr="00BA0001">
        <w:rPr>
          <w:b/>
        </w:rPr>
        <w:t>Задача №4</w:t>
      </w:r>
    </w:p>
    <w:p w:rsidR="00620240" w:rsidRPr="00BA0001" w:rsidRDefault="00620240" w:rsidP="00BA0001">
      <w:pPr>
        <w:pStyle w:val="Default"/>
      </w:pPr>
      <w:r w:rsidRPr="00BA0001">
        <w:t xml:space="preserve">1. Диагноз: аутоиммунный гепатит </w:t>
      </w:r>
    </w:p>
    <w:p w:rsidR="00620240" w:rsidRPr="00BA0001" w:rsidRDefault="00620240" w:rsidP="00BA0001">
      <w:pPr>
        <w:pStyle w:val="Default"/>
      </w:pPr>
      <w:r w:rsidRPr="00BA0001">
        <w:t xml:space="preserve">2. </w:t>
      </w:r>
      <w:proofErr w:type="spellStart"/>
      <w:r w:rsidRPr="00BA0001">
        <w:t>Печеночноклеточная</w:t>
      </w:r>
      <w:proofErr w:type="spellEnd"/>
      <w:r w:rsidRPr="00BA0001">
        <w:t xml:space="preserve">. </w:t>
      </w:r>
    </w:p>
    <w:p w:rsidR="00620240" w:rsidRPr="00BA0001" w:rsidRDefault="00620240" w:rsidP="00BA0001">
      <w:pPr>
        <w:pStyle w:val="Default"/>
      </w:pPr>
      <w:r w:rsidRPr="00BA0001">
        <w:t xml:space="preserve">3. Повышенные титры антител к гладким мышечным волокнам и </w:t>
      </w:r>
      <w:proofErr w:type="spellStart"/>
      <w:proofErr w:type="gramStart"/>
      <w:r w:rsidRPr="00BA0001">
        <w:t>ми-тохондриям</w:t>
      </w:r>
      <w:proofErr w:type="spellEnd"/>
      <w:proofErr w:type="gramEnd"/>
      <w:r w:rsidRPr="00BA0001">
        <w:t xml:space="preserve">, отсутствие HBs-антигена, </w:t>
      </w:r>
      <w:proofErr w:type="spellStart"/>
      <w:r w:rsidRPr="00BA0001">
        <w:t>anti</w:t>
      </w:r>
      <w:proofErr w:type="spellEnd"/>
      <w:r w:rsidRPr="00BA0001">
        <w:t xml:space="preserve"> HCV, высокие ЦИК и </w:t>
      </w:r>
      <w:proofErr w:type="spellStart"/>
      <w:r w:rsidRPr="00BA0001">
        <w:t>гаммаглобулины</w:t>
      </w:r>
      <w:proofErr w:type="spellEnd"/>
      <w:r w:rsidRPr="00BA0001">
        <w:t xml:space="preserve">. </w:t>
      </w:r>
    </w:p>
    <w:p w:rsidR="00620240" w:rsidRPr="00BA0001" w:rsidRDefault="00620240" w:rsidP="00BA0001">
      <w:pPr>
        <w:pStyle w:val="Default"/>
      </w:pPr>
      <w:r w:rsidRPr="00BA0001">
        <w:t xml:space="preserve">4. </w:t>
      </w:r>
      <w:proofErr w:type="spellStart"/>
      <w:r w:rsidRPr="00BA0001">
        <w:t>Преднизолон</w:t>
      </w:r>
      <w:proofErr w:type="spellEnd"/>
      <w:r w:rsidRPr="00BA0001">
        <w:t xml:space="preserve"> 30 - 40 </w:t>
      </w:r>
      <w:proofErr w:type="spellStart"/>
      <w:proofErr w:type="gramStart"/>
      <w:r w:rsidRPr="00BA0001">
        <w:t>м-г</w:t>
      </w:r>
      <w:proofErr w:type="spellEnd"/>
      <w:proofErr w:type="gramEnd"/>
      <w:r w:rsidRPr="00BA0001">
        <w:t xml:space="preserve"> в сутки в течение 4 - 10 недель с </w:t>
      </w:r>
      <w:proofErr w:type="spellStart"/>
      <w:r w:rsidRPr="00BA0001">
        <w:t>последую-щим</w:t>
      </w:r>
      <w:proofErr w:type="spellEnd"/>
      <w:r w:rsidRPr="00BA0001">
        <w:t xml:space="preserve"> снижением до поддерживающей дозы 10 - 20 мг до достижения клинике - лабораторной и гистологической ремиссии (от 6 месяцев до 2 лет). </w:t>
      </w:r>
    </w:p>
    <w:p w:rsidR="00620240" w:rsidRPr="00BA0001" w:rsidRDefault="00620240" w:rsidP="00BA0001">
      <w:pPr>
        <w:pStyle w:val="Default"/>
      </w:pPr>
      <w:r w:rsidRPr="00BA0001">
        <w:t xml:space="preserve">5. Обострение язвенной болезни; повышенный уровень артериального давления; сахарный диабет; активная форма туберкулёза лёгких; катаракта; геморрагический синдром; хронические бактериальные, вирусные и паразитарные инфекции. </w:t>
      </w:r>
    </w:p>
    <w:p w:rsidR="00620240" w:rsidRPr="00BA0001" w:rsidRDefault="00620240" w:rsidP="00BA0001">
      <w:pPr>
        <w:tabs>
          <w:tab w:val="left" w:pos="360"/>
        </w:tabs>
        <w:rPr>
          <w:b/>
        </w:rPr>
      </w:pPr>
      <w:r w:rsidRPr="00BA0001">
        <w:rPr>
          <w:b/>
        </w:rPr>
        <w:t>Задача №5</w:t>
      </w:r>
    </w:p>
    <w:p w:rsidR="00620240" w:rsidRPr="00BA0001" w:rsidRDefault="00620240" w:rsidP="00BA0001">
      <w:pPr>
        <w:pStyle w:val="Default"/>
      </w:pPr>
      <w:r w:rsidRPr="00BA0001">
        <w:t>1. Хронический гепатит</w:t>
      </w:r>
      <w:proofErr w:type="gramStart"/>
      <w:r w:rsidRPr="00BA0001">
        <w:t xml:space="preserve"> В</w:t>
      </w:r>
      <w:proofErr w:type="gramEnd"/>
      <w:r w:rsidRPr="00BA0001">
        <w:t xml:space="preserve">, репликация </w:t>
      </w:r>
    </w:p>
    <w:p w:rsidR="00620240" w:rsidRPr="00BA0001" w:rsidRDefault="00620240" w:rsidP="00BA0001">
      <w:pPr>
        <w:pStyle w:val="Default"/>
        <w:rPr>
          <w:color w:val="auto"/>
        </w:rPr>
      </w:pPr>
      <w:proofErr w:type="spellStart"/>
      <w:r w:rsidRPr="00BA0001">
        <w:rPr>
          <w:color w:val="auto"/>
        </w:rPr>
        <w:t>НВs</w:t>
      </w:r>
      <w:proofErr w:type="spellEnd"/>
      <w:r w:rsidRPr="00BA0001">
        <w:rPr>
          <w:color w:val="auto"/>
        </w:rPr>
        <w:t xml:space="preserve"> </w:t>
      </w:r>
      <w:proofErr w:type="spellStart"/>
      <w:r w:rsidRPr="00BA0001">
        <w:rPr>
          <w:color w:val="auto"/>
        </w:rPr>
        <w:t>Ag</w:t>
      </w:r>
      <w:proofErr w:type="spellEnd"/>
      <w:r w:rsidRPr="00BA0001">
        <w:rPr>
          <w:color w:val="auto"/>
        </w:rPr>
        <w:t xml:space="preserve">, количественная ПЦР на наличие ДНК НВV, ПЦР на наличие РНК НДV, общие анализы крови и мочи, уровень билирубина и его фракции, общий белок и белковые фракции, уровень холестерина крови, </w:t>
      </w:r>
      <w:proofErr w:type="gramStart"/>
      <w:r w:rsidRPr="00BA0001">
        <w:rPr>
          <w:color w:val="auto"/>
        </w:rPr>
        <w:t>β-</w:t>
      </w:r>
      <w:proofErr w:type="gramEnd"/>
      <w:r w:rsidRPr="00BA0001">
        <w:rPr>
          <w:color w:val="auto"/>
        </w:rPr>
        <w:t xml:space="preserve">липопротеидов, ЩФ, </w:t>
      </w:r>
      <w:proofErr w:type="spellStart"/>
      <w:r w:rsidRPr="00BA0001">
        <w:rPr>
          <w:color w:val="auto"/>
        </w:rPr>
        <w:t>АсАТ</w:t>
      </w:r>
      <w:proofErr w:type="spellEnd"/>
      <w:r w:rsidRPr="00BA0001">
        <w:rPr>
          <w:color w:val="auto"/>
        </w:rPr>
        <w:t xml:space="preserve">, </w:t>
      </w:r>
      <w:proofErr w:type="spellStart"/>
      <w:r w:rsidRPr="00BA0001">
        <w:rPr>
          <w:color w:val="auto"/>
        </w:rPr>
        <w:t>АлАТ</w:t>
      </w:r>
      <w:proofErr w:type="spellEnd"/>
      <w:r w:rsidRPr="00BA0001">
        <w:rPr>
          <w:color w:val="auto"/>
        </w:rPr>
        <w:t xml:space="preserve">, ГГТП, тимоловая проба, сахар крови, ФГДС, RRS, УЗИ печени, селезенки, желчного пузыря, поджелудочной железы. </w:t>
      </w:r>
    </w:p>
    <w:p w:rsidR="00620240" w:rsidRPr="00BA0001" w:rsidRDefault="00620240" w:rsidP="00BA0001">
      <w:pPr>
        <w:pStyle w:val="Default"/>
        <w:rPr>
          <w:color w:val="auto"/>
        </w:rPr>
      </w:pPr>
      <w:r w:rsidRPr="00BA0001">
        <w:rPr>
          <w:color w:val="auto"/>
        </w:rPr>
        <w:t xml:space="preserve">2. </w:t>
      </w:r>
      <w:proofErr w:type="spellStart"/>
      <w:r w:rsidRPr="00BA0001">
        <w:rPr>
          <w:color w:val="auto"/>
        </w:rPr>
        <w:t>Гепатомегалия</w:t>
      </w:r>
      <w:proofErr w:type="spellEnd"/>
      <w:r w:rsidRPr="00BA0001">
        <w:rPr>
          <w:color w:val="auto"/>
        </w:rPr>
        <w:t xml:space="preserve">, холемия, астеновегетативный синдром </w:t>
      </w:r>
    </w:p>
    <w:p w:rsidR="00620240" w:rsidRPr="00BA0001" w:rsidRDefault="00620240" w:rsidP="00BA0001">
      <w:pPr>
        <w:pStyle w:val="Default"/>
        <w:rPr>
          <w:color w:val="auto"/>
        </w:rPr>
      </w:pPr>
      <w:r w:rsidRPr="00BA0001">
        <w:rPr>
          <w:color w:val="auto"/>
        </w:rPr>
        <w:t xml:space="preserve">3. </w:t>
      </w:r>
      <w:proofErr w:type="spellStart"/>
      <w:r w:rsidRPr="00BA0001">
        <w:rPr>
          <w:color w:val="auto"/>
        </w:rPr>
        <w:t>Монотерапия</w:t>
      </w:r>
      <w:proofErr w:type="spellEnd"/>
      <w:r w:rsidRPr="00BA0001">
        <w:rPr>
          <w:color w:val="auto"/>
        </w:rPr>
        <w:t xml:space="preserve"> ПЕГ ИФ или терапия нуклеозидами (</w:t>
      </w:r>
      <w:proofErr w:type="spellStart"/>
      <w:r w:rsidRPr="00BA0001">
        <w:rPr>
          <w:color w:val="auto"/>
        </w:rPr>
        <w:t>энтековир</w:t>
      </w:r>
      <w:proofErr w:type="spellEnd"/>
      <w:r w:rsidRPr="00BA0001">
        <w:rPr>
          <w:color w:val="auto"/>
        </w:rPr>
        <w:t xml:space="preserve">, </w:t>
      </w:r>
      <w:proofErr w:type="spellStart"/>
      <w:r w:rsidRPr="00BA0001">
        <w:rPr>
          <w:color w:val="auto"/>
        </w:rPr>
        <w:t>телбивудин</w:t>
      </w:r>
      <w:proofErr w:type="spellEnd"/>
      <w:r w:rsidRPr="00BA0001">
        <w:rPr>
          <w:color w:val="auto"/>
        </w:rPr>
        <w:t xml:space="preserve">) сроком не менее 48 недель. </w:t>
      </w:r>
    </w:p>
    <w:p w:rsidR="00620240" w:rsidRPr="00BA0001" w:rsidRDefault="00620240" w:rsidP="00BA0001">
      <w:pPr>
        <w:pStyle w:val="Default"/>
        <w:rPr>
          <w:color w:val="auto"/>
        </w:rPr>
      </w:pPr>
      <w:r w:rsidRPr="00BA0001">
        <w:rPr>
          <w:color w:val="auto"/>
        </w:rPr>
        <w:t xml:space="preserve">4. А) Тестирование донорской крови. Б) Вакцинация. В отношении ХГВ вакцинация приоритетна. В настоящее время используются следующие вакцины: </w:t>
      </w:r>
      <w:proofErr w:type="spellStart"/>
      <w:r w:rsidRPr="00BA0001">
        <w:rPr>
          <w:color w:val="auto"/>
        </w:rPr>
        <w:t>Энджерикс</w:t>
      </w:r>
      <w:proofErr w:type="spellEnd"/>
      <w:proofErr w:type="gramStart"/>
      <w:r w:rsidRPr="00BA0001">
        <w:rPr>
          <w:color w:val="auto"/>
        </w:rPr>
        <w:t xml:space="preserve"> В</w:t>
      </w:r>
      <w:proofErr w:type="gramEnd"/>
      <w:r w:rsidRPr="00BA0001">
        <w:rPr>
          <w:color w:val="auto"/>
        </w:rPr>
        <w:t xml:space="preserve">, ЛТД, </w:t>
      </w:r>
      <w:proofErr w:type="spellStart"/>
      <w:r w:rsidRPr="00BA0001">
        <w:rPr>
          <w:color w:val="auto"/>
        </w:rPr>
        <w:t>Н-В-VaxII</w:t>
      </w:r>
      <w:proofErr w:type="spellEnd"/>
      <w:r w:rsidRPr="00BA0001">
        <w:rPr>
          <w:color w:val="auto"/>
        </w:rPr>
        <w:t xml:space="preserve">. Активная иммунизация показана: HBsAg-негативным контактным с больными лицами, больным хронической почечной недостаточностью, находящимся на гемодиализе, персоналу учреждений </w:t>
      </w:r>
      <w:proofErr w:type="gramStart"/>
      <w:r w:rsidRPr="00BA0001">
        <w:rPr>
          <w:color w:val="auto"/>
        </w:rPr>
        <w:t>для</w:t>
      </w:r>
      <w:proofErr w:type="gramEnd"/>
      <w:r w:rsidRPr="00BA0001">
        <w:rPr>
          <w:color w:val="auto"/>
        </w:rPr>
        <w:t xml:space="preserve"> умственно отсталых, стоматологам, гомосексуалистам, проституткам </w:t>
      </w:r>
    </w:p>
    <w:p w:rsidR="00620240" w:rsidRPr="00BA0001" w:rsidRDefault="00620240" w:rsidP="00BA0001">
      <w:pPr>
        <w:tabs>
          <w:tab w:val="left" w:pos="360"/>
        </w:tabs>
      </w:pPr>
      <w:r w:rsidRPr="00BA0001">
        <w:t>5. при впервые возникшем асците, у всех госпитализированных в стационар больных с асцитом, а также при необъяснимом ухудшении состояния у больных циррозом печени и асцитом.</w:t>
      </w:r>
    </w:p>
    <w:p w:rsidR="003A6AAF" w:rsidRPr="00BA0001" w:rsidRDefault="00B55D07" w:rsidP="00BA0001">
      <w:pPr>
        <w:jc w:val="both"/>
        <w:rPr>
          <w:b/>
        </w:rPr>
      </w:pPr>
      <w:r w:rsidRPr="00BA0001">
        <w:rPr>
          <w:b/>
        </w:rPr>
        <w:t xml:space="preserve">6. </w:t>
      </w:r>
      <w:r w:rsidR="003A6AAF" w:rsidRPr="00BA0001">
        <w:rPr>
          <w:b/>
        </w:rPr>
        <w:t>Перечень практических умений по изучаемой теме.</w:t>
      </w:r>
    </w:p>
    <w:p w:rsidR="00C11866" w:rsidRPr="00BA0001" w:rsidRDefault="00C11866" w:rsidP="00BA0001">
      <w:pPr>
        <w:pStyle w:val="a9"/>
        <w:tabs>
          <w:tab w:val="left" w:pos="360"/>
        </w:tabs>
        <w:ind w:left="0"/>
      </w:pPr>
      <w:r w:rsidRPr="00BA0001">
        <w:t>- Определить границы печени по Курлову</w:t>
      </w:r>
    </w:p>
    <w:p w:rsidR="00C11866" w:rsidRPr="00BA0001" w:rsidRDefault="00C11866" w:rsidP="00BA0001">
      <w:pPr>
        <w:pStyle w:val="a9"/>
        <w:tabs>
          <w:tab w:val="left" w:pos="360"/>
        </w:tabs>
        <w:ind w:left="0"/>
      </w:pPr>
      <w:r w:rsidRPr="00BA0001">
        <w:lastRenderedPageBreak/>
        <w:t xml:space="preserve">- Расшифровать </w:t>
      </w:r>
      <w:proofErr w:type="spellStart"/>
      <w:r w:rsidRPr="00BA0001">
        <w:t>вирусограмму</w:t>
      </w:r>
      <w:proofErr w:type="spellEnd"/>
      <w:r w:rsidRPr="00BA0001">
        <w:t xml:space="preserve"> пациента с гепатитом</w:t>
      </w:r>
      <w:proofErr w:type="gramStart"/>
      <w:r w:rsidRPr="00BA0001">
        <w:t xml:space="preserve"> В</w:t>
      </w:r>
      <w:proofErr w:type="gramEnd"/>
      <w:r w:rsidRPr="00BA0001">
        <w:t xml:space="preserve"> или С.</w:t>
      </w:r>
    </w:p>
    <w:p w:rsidR="00C11866" w:rsidRPr="00BA0001" w:rsidRDefault="00C11866" w:rsidP="00BA0001">
      <w:pPr>
        <w:pStyle w:val="a9"/>
        <w:tabs>
          <w:tab w:val="left" w:pos="360"/>
        </w:tabs>
        <w:ind w:left="0"/>
      </w:pPr>
      <w:r w:rsidRPr="00BA0001">
        <w:t>- Определить наличие свободной жидкости в животе</w:t>
      </w:r>
    </w:p>
    <w:p w:rsidR="00C11866" w:rsidRPr="00BA0001" w:rsidRDefault="00C11866" w:rsidP="00BA0001">
      <w:pPr>
        <w:tabs>
          <w:tab w:val="left" w:pos="360"/>
        </w:tabs>
      </w:pPr>
      <w:r w:rsidRPr="00BA0001">
        <w:t xml:space="preserve">           - История болезни по терапии</w:t>
      </w:r>
    </w:p>
    <w:p w:rsidR="00C11866" w:rsidRPr="00BA0001" w:rsidRDefault="00C11866" w:rsidP="00BA0001">
      <w:pPr>
        <w:tabs>
          <w:tab w:val="left" w:pos="360"/>
        </w:tabs>
      </w:pPr>
      <w:r w:rsidRPr="00BA0001">
        <w:t xml:space="preserve">  </w:t>
      </w:r>
      <w:bookmarkStart w:id="0" w:name="_GoBack"/>
      <w:bookmarkEnd w:id="0"/>
      <w:r w:rsidRPr="00BA0001">
        <w:t xml:space="preserve">         - Дежурство</w:t>
      </w:r>
    </w:p>
    <w:p w:rsidR="003A6AAF" w:rsidRPr="00BA0001" w:rsidRDefault="00B55D07" w:rsidP="00BA0001">
      <w:pPr>
        <w:jc w:val="both"/>
        <w:rPr>
          <w:b/>
        </w:rPr>
      </w:pPr>
      <w:r w:rsidRPr="00BA0001">
        <w:rPr>
          <w:b/>
        </w:rPr>
        <w:t xml:space="preserve">7. </w:t>
      </w:r>
      <w:r w:rsidR="003A6AAF" w:rsidRPr="00BA0001">
        <w:rPr>
          <w:b/>
        </w:rPr>
        <w:t>Рекомендации по выполнению НИРС.</w:t>
      </w:r>
    </w:p>
    <w:p w:rsidR="00C11866" w:rsidRPr="00BA0001" w:rsidRDefault="00C11866" w:rsidP="00BA0001">
      <w:pPr>
        <w:pStyle w:val="a9"/>
        <w:ind w:left="0"/>
      </w:pPr>
      <w:r w:rsidRPr="00BA0001">
        <w:t>- Маркеры вирусных гепатитов</w:t>
      </w:r>
    </w:p>
    <w:p w:rsidR="00C11866" w:rsidRPr="00BA0001" w:rsidRDefault="00C11866" w:rsidP="00BA0001">
      <w:pPr>
        <w:pStyle w:val="a9"/>
        <w:ind w:left="0"/>
      </w:pPr>
      <w:r w:rsidRPr="00BA0001">
        <w:t>- Современные подходы к противовирусной терапии гепатитов</w:t>
      </w:r>
      <w:proofErr w:type="gramStart"/>
      <w:r w:rsidRPr="00BA0001">
        <w:t xml:space="preserve"> В</w:t>
      </w:r>
      <w:proofErr w:type="gramEnd"/>
      <w:r w:rsidRPr="00BA0001">
        <w:t xml:space="preserve"> и С.</w:t>
      </w:r>
    </w:p>
    <w:p w:rsidR="00C11866" w:rsidRPr="00BA0001" w:rsidRDefault="00C11866" w:rsidP="00BA0001">
      <w:pPr>
        <w:pStyle w:val="a9"/>
        <w:ind w:left="0"/>
      </w:pPr>
      <w:r w:rsidRPr="00BA0001">
        <w:t>- Морфологические критерии диагностики гепатитов.</w:t>
      </w:r>
    </w:p>
    <w:p w:rsidR="00C11866" w:rsidRPr="00BA0001" w:rsidRDefault="00B55D07" w:rsidP="00BA0001">
      <w:pPr>
        <w:jc w:val="both"/>
      </w:pPr>
      <w:r w:rsidRPr="00BA0001">
        <w:rPr>
          <w:b/>
        </w:rPr>
        <w:t xml:space="preserve">8. </w:t>
      </w:r>
      <w:r w:rsidR="003A6AAF" w:rsidRPr="00BA0001">
        <w:rPr>
          <w:b/>
        </w:rPr>
        <w:t>Рекомендованная литература по теме занятия</w:t>
      </w:r>
    </w:p>
    <w:p w:rsidR="00C11866" w:rsidRPr="00BA0001" w:rsidRDefault="00C11866" w:rsidP="00BA0001">
      <w:pPr>
        <w:pStyle w:val="a9"/>
        <w:ind w:left="0"/>
        <w:rPr>
          <w:b/>
          <w:u w:val="single"/>
        </w:rPr>
      </w:pPr>
      <w:proofErr w:type="gramStart"/>
      <w:r w:rsidRPr="00BA0001">
        <w:rPr>
          <w:b/>
          <w:u w:val="single"/>
        </w:rPr>
        <w:t>-обязательная</w:t>
      </w:r>
      <w:proofErr w:type="gramEnd"/>
    </w:p>
    <w:p w:rsidR="00C11866" w:rsidRPr="00BA0001" w:rsidRDefault="00C11866" w:rsidP="00BA0001">
      <w:pPr>
        <w:pStyle w:val="a9"/>
        <w:ind w:left="0"/>
      </w:pPr>
      <w:r w:rsidRPr="00BA0001">
        <w:t>1. Внутренние болезни</w:t>
      </w:r>
      <w:proofErr w:type="gramStart"/>
      <w:r w:rsidRPr="00BA0001">
        <w:t xml:space="preserve"> :</w:t>
      </w:r>
      <w:proofErr w:type="gramEnd"/>
      <w:r w:rsidRPr="00BA0001">
        <w:t xml:space="preserve"> учебник : в 2 т. / ред. Н. А. Мухин, В. С. Моисеев, А. И. Мартынов. - 2-е изд., </w:t>
      </w:r>
      <w:proofErr w:type="spellStart"/>
      <w:r w:rsidRPr="00BA0001">
        <w:t>испр</w:t>
      </w:r>
      <w:proofErr w:type="spellEnd"/>
      <w:r w:rsidRPr="00BA0001">
        <w:t xml:space="preserve">. и доп. - М. : ГЭОТАР-Медиа, 2012. - </w:t>
      </w:r>
      <w:proofErr w:type="gramStart"/>
      <w:r w:rsidRPr="00BA0001">
        <w:t>Т. 1. - 672 с.</w:t>
      </w:r>
      <w:proofErr w:type="gramEnd"/>
    </w:p>
    <w:p w:rsidR="00C11866" w:rsidRPr="00BA0001" w:rsidRDefault="00C11866" w:rsidP="00BA0001">
      <w:pPr>
        <w:pStyle w:val="a9"/>
        <w:ind w:left="0"/>
      </w:pPr>
      <w:r w:rsidRPr="00BA0001">
        <w:t>2. Внутренние болезни</w:t>
      </w:r>
      <w:proofErr w:type="gramStart"/>
      <w:r w:rsidRPr="00BA0001">
        <w:t xml:space="preserve"> :</w:t>
      </w:r>
      <w:proofErr w:type="gramEnd"/>
      <w:r w:rsidRPr="00BA0001">
        <w:t xml:space="preserve"> учебник : в 2 т. / ред. Н. А. Мухин, В. С. Моисеев, А. И. Мартынов. - 2-е изд., </w:t>
      </w:r>
      <w:proofErr w:type="spellStart"/>
      <w:r w:rsidRPr="00BA0001">
        <w:t>испр</w:t>
      </w:r>
      <w:proofErr w:type="spellEnd"/>
      <w:r w:rsidRPr="00BA0001">
        <w:t xml:space="preserve">. и доп. - М. : ГЭОТАР-Медиа, 2012. - </w:t>
      </w:r>
      <w:proofErr w:type="gramStart"/>
      <w:r w:rsidRPr="00BA0001">
        <w:t>Т. 2. - 592 с.</w:t>
      </w:r>
      <w:proofErr w:type="gramEnd"/>
    </w:p>
    <w:p w:rsidR="00C11866" w:rsidRPr="00BA0001" w:rsidRDefault="00C11866" w:rsidP="00BA0001">
      <w:pPr>
        <w:pStyle w:val="a9"/>
        <w:ind w:left="0"/>
        <w:rPr>
          <w:color w:val="424242"/>
          <w:shd w:val="clear" w:color="auto" w:fill="FFFFFF"/>
        </w:rPr>
      </w:pPr>
      <w:r w:rsidRPr="00BA0001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BA0001">
        <w:rPr>
          <w:rStyle w:val="apple-converted-space"/>
          <w:color w:val="424242"/>
          <w:shd w:val="clear" w:color="auto" w:fill="FFFFFF"/>
        </w:rPr>
        <w:t> </w:t>
      </w:r>
      <w:r w:rsidRPr="00BA0001">
        <w:rPr>
          <w:color w:val="424242"/>
          <w:shd w:val="clear" w:color="auto" w:fill="FFFFFF"/>
        </w:rPr>
        <w:t>: метод</w:t>
      </w:r>
      <w:proofErr w:type="gramStart"/>
      <w:r w:rsidRPr="00BA0001">
        <w:rPr>
          <w:color w:val="424242"/>
          <w:shd w:val="clear" w:color="auto" w:fill="FFFFFF"/>
        </w:rPr>
        <w:t>.</w:t>
      </w:r>
      <w:proofErr w:type="gramEnd"/>
      <w:r w:rsidRPr="00BA0001">
        <w:rPr>
          <w:color w:val="424242"/>
          <w:shd w:val="clear" w:color="auto" w:fill="FFFFFF"/>
        </w:rPr>
        <w:t xml:space="preserve"> </w:t>
      </w:r>
      <w:proofErr w:type="gramStart"/>
      <w:r w:rsidRPr="00BA0001">
        <w:rPr>
          <w:color w:val="424242"/>
          <w:shd w:val="clear" w:color="auto" w:fill="FFFFFF"/>
        </w:rPr>
        <w:t>р</w:t>
      </w:r>
      <w:proofErr w:type="gramEnd"/>
      <w:r w:rsidRPr="00BA0001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BA0001">
        <w:rPr>
          <w:color w:val="424242"/>
          <w:shd w:val="clear" w:color="auto" w:fill="FFFFFF"/>
        </w:rPr>
        <w:t>самостоят</w:t>
      </w:r>
      <w:proofErr w:type="spellEnd"/>
      <w:r w:rsidRPr="00BA0001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BA0001">
        <w:rPr>
          <w:color w:val="424242"/>
          <w:shd w:val="clear" w:color="auto" w:fill="FFFFFF"/>
        </w:rPr>
        <w:t>Демко</w:t>
      </w:r>
      <w:proofErr w:type="spellEnd"/>
      <w:r w:rsidRPr="00BA0001">
        <w:rPr>
          <w:color w:val="424242"/>
          <w:shd w:val="clear" w:color="auto" w:fill="FFFFFF"/>
        </w:rPr>
        <w:t xml:space="preserve">, Д. Б. </w:t>
      </w:r>
      <w:proofErr w:type="spellStart"/>
      <w:r w:rsidRPr="00BA0001">
        <w:rPr>
          <w:color w:val="424242"/>
          <w:shd w:val="clear" w:color="auto" w:fill="FFFFFF"/>
        </w:rPr>
        <w:t>Дробот</w:t>
      </w:r>
      <w:proofErr w:type="spellEnd"/>
      <w:r w:rsidRPr="00BA0001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BA0001">
        <w:rPr>
          <w:color w:val="424242"/>
          <w:shd w:val="clear" w:color="auto" w:fill="FFFFFF"/>
        </w:rPr>
        <w:t>Демко</w:t>
      </w:r>
      <w:proofErr w:type="spellEnd"/>
      <w:r w:rsidRPr="00BA0001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BA0001">
        <w:rPr>
          <w:color w:val="424242"/>
          <w:shd w:val="clear" w:color="auto" w:fill="FFFFFF"/>
        </w:rPr>
        <w:t xml:space="preserve"> :</w:t>
      </w:r>
      <w:proofErr w:type="gramEnd"/>
      <w:r w:rsidRPr="00BA0001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BA0001">
        <w:rPr>
          <w:color w:val="424242"/>
          <w:shd w:val="clear" w:color="auto" w:fill="FFFFFF"/>
        </w:rPr>
        <w:t>КрасГМУ</w:t>
      </w:r>
      <w:proofErr w:type="spellEnd"/>
      <w:r w:rsidRPr="00BA0001">
        <w:rPr>
          <w:color w:val="424242"/>
          <w:shd w:val="clear" w:color="auto" w:fill="FFFFFF"/>
        </w:rPr>
        <w:t>, 2014. - 29 с.</w:t>
      </w:r>
      <w:proofErr w:type="gramEnd"/>
    </w:p>
    <w:p w:rsidR="00C11866" w:rsidRPr="00BA0001" w:rsidRDefault="00C11866" w:rsidP="00BA0001">
      <w:pPr>
        <w:pStyle w:val="a9"/>
        <w:ind w:left="0"/>
        <w:rPr>
          <w:color w:val="424242"/>
          <w:shd w:val="clear" w:color="auto" w:fill="FFFFFF"/>
        </w:rPr>
      </w:pPr>
      <w:r w:rsidRPr="00BA0001">
        <w:rPr>
          <w:shd w:val="clear" w:color="auto" w:fill="FFFFFF"/>
        </w:rPr>
        <w:t>4. Лекарственные средства</w:t>
      </w:r>
      <w:r w:rsidRPr="00BA0001">
        <w:rPr>
          <w:rStyle w:val="apple-converted-space"/>
          <w:color w:val="424242"/>
          <w:shd w:val="clear" w:color="auto" w:fill="FFFFFF"/>
        </w:rPr>
        <w:t> </w:t>
      </w:r>
      <w:r w:rsidRPr="00BA0001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BA0001">
        <w:rPr>
          <w:color w:val="424242"/>
          <w:shd w:val="clear" w:color="auto" w:fill="FFFFFF"/>
        </w:rPr>
        <w:t>профпатология</w:t>
      </w:r>
      <w:proofErr w:type="spellEnd"/>
      <w:r w:rsidRPr="00BA0001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BA0001">
        <w:rPr>
          <w:color w:val="424242"/>
          <w:shd w:val="clear" w:color="auto" w:fill="FFFFFF"/>
        </w:rPr>
        <w:t>самостоят</w:t>
      </w:r>
      <w:proofErr w:type="spellEnd"/>
      <w:r w:rsidRPr="00BA0001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BA0001">
        <w:rPr>
          <w:color w:val="424242"/>
          <w:shd w:val="clear" w:color="auto" w:fill="FFFFFF"/>
        </w:rPr>
        <w:t>.</w:t>
      </w:r>
      <w:proofErr w:type="gramEnd"/>
      <w:r w:rsidRPr="00BA0001">
        <w:rPr>
          <w:color w:val="424242"/>
          <w:shd w:val="clear" w:color="auto" w:fill="FFFFFF"/>
        </w:rPr>
        <w:t xml:space="preserve"> </w:t>
      </w:r>
      <w:proofErr w:type="gramStart"/>
      <w:r w:rsidRPr="00BA0001">
        <w:rPr>
          <w:color w:val="424242"/>
          <w:shd w:val="clear" w:color="auto" w:fill="FFFFFF"/>
        </w:rPr>
        <w:t>п</w:t>
      </w:r>
      <w:proofErr w:type="gramEnd"/>
      <w:r w:rsidRPr="00BA0001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BA0001">
        <w:rPr>
          <w:color w:val="424242"/>
          <w:shd w:val="clear" w:color="auto" w:fill="FFFFFF"/>
        </w:rPr>
        <w:t>Демко</w:t>
      </w:r>
      <w:proofErr w:type="spellEnd"/>
      <w:r w:rsidRPr="00BA0001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BA0001">
        <w:rPr>
          <w:color w:val="424242"/>
          <w:shd w:val="clear" w:color="auto" w:fill="FFFFFF"/>
        </w:rPr>
        <w:t xml:space="preserve"> :</w:t>
      </w:r>
      <w:proofErr w:type="gramEnd"/>
      <w:r w:rsidRPr="00BA0001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BA0001">
        <w:rPr>
          <w:color w:val="424242"/>
          <w:shd w:val="clear" w:color="auto" w:fill="FFFFFF"/>
        </w:rPr>
        <w:t>КрасГМУ</w:t>
      </w:r>
      <w:proofErr w:type="spellEnd"/>
      <w:r w:rsidRPr="00BA0001">
        <w:rPr>
          <w:color w:val="424242"/>
          <w:shd w:val="clear" w:color="auto" w:fill="FFFFFF"/>
        </w:rPr>
        <w:t>, 2014. - 118 с.</w:t>
      </w:r>
      <w:proofErr w:type="gramEnd"/>
    </w:p>
    <w:p w:rsidR="00C11866" w:rsidRPr="00BA0001" w:rsidRDefault="00C11866" w:rsidP="00BA0001">
      <w:pPr>
        <w:pStyle w:val="a9"/>
        <w:ind w:left="0"/>
        <w:rPr>
          <w:b/>
          <w:u w:val="single"/>
        </w:rPr>
      </w:pPr>
      <w:r w:rsidRPr="00BA0001">
        <w:rPr>
          <w:b/>
        </w:rPr>
        <w:tab/>
      </w:r>
      <w:proofErr w:type="gramStart"/>
      <w:r w:rsidRPr="00BA0001">
        <w:rPr>
          <w:b/>
          <w:u w:val="single"/>
        </w:rPr>
        <w:t>- дополнительная</w:t>
      </w:r>
      <w:proofErr w:type="gramEnd"/>
    </w:p>
    <w:p w:rsidR="00C11866" w:rsidRPr="00BA0001" w:rsidRDefault="00C11866" w:rsidP="00BA0001">
      <w:pPr>
        <w:pStyle w:val="a9"/>
        <w:ind w:left="0"/>
      </w:pPr>
      <w:r w:rsidRPr="00BA0001">
        <w:t>1. Дополнительные методы обследования больного в терапевтической практике : учеб</w:t>
      </w:r>
      <w:proofErr w:type="gramStart"/>
      <w:r w:rsidRPr="00BA0001">
        <w:t>.</w:t>
      </w:r>
      <w:proofErr w:type="gramEnd"/>
      <w:r w:rsidRPr="00BA0001">
        <w:t xml:space="preserve"> </w:t>
      </w:r>
      <w:proofErr w:type="gramStart"/>
      <w:r w:rsidRPr="00BA0001">
        <w:t>п</w:t>
      </w:r>
      <w:proofErr w:type="gramEnd"/>
      <w:r w:rsidRPr="00BA0001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BA0001">
        <w:t xml:space="preserve"> :</w:t>
      </w:r>
      <w:proofErr w:type="gramEnd"/>
      <w:r w:rsidRPr="00BA0001">
        <w:t xml:space="preserve"> </w:t>
      </w:r>
      <w:proofErr w:type="spellStart"/>
      <w:r w:rsidRPr="00BA0001">
        <w:t>КрасГМУ</w:t>
      </w:r>
      <w:proofErr w:type="spellEnd"/>
      <w:r w:rsidRPr="00BA0001">
        <w:t>, 2011. - Ч.2. - 156 с. : ил</w:t>
      </w:r>
      <w:proofErr w:type="gramStart"/>
      <w:r w:rsidRPr="00BA0001">
        <w:t xml:space="preserve">. : </w:t>
      </w:r>
      <w:proofErr w:type="gramEnd"/>
      <w:r w:rsidRPr="00BA0001">
        <w:t>54.70.</w:t>
      </w:r>
    </w:p>
    <w:p w:rsidR="00C11866" w:rsidRPr="00BA0001" w:rsidRDefault="00C11866" w:rsidP="00BA0001">
      <w:pPr>
        <w:pStyle w:val="a9"/>
        <w:ind w:left="0"/>
        <w:rPr>
          <w:b/>
          <w:u w:val="single"/>
        </w:rPr>
      </w:pPr>
      <w:r w:rsidRPr="00BA0001">
        <w:rPr>
          <w:b/>
        </w:rPr>
        <w:tab/>
      </w:r>
      <w:r w:rsidRPr="00BA0001">
        <w:rPr>
          <w:b/>
          <w:u w:val="single"/>
        </w:rPr>
        <w:t>- электронные ресурсы</w:t>
      </w:r>
    </w:p>
    <w:p w:rsidR="00C11866" w:rsidRPr="00BA0001" w:rsidRDefault="00C11866" w:rsidP="00BA0001">
      <w:pPr>
        <w:pStyle w:val="a9"/>
        <w:ind w:left="0"/>
      </w:pPr>
      <w:r w:rsidRPr="00BA0001">
        <w:t xml:space="preserve">1. ЭБС </w:t>
      </w:r>
      <w:proofErr w:type="spellStart"/>
      <w:r w:rsidRPr="00BA0001">
        <w:t>КрасГМУ</w:t>
      </w:r>
      <w:proofErr w:type="spellEnd"/>
      <w:r w:rsidRPr="00BA0001">
        <w:t xml:space="preserve"> "</w:t>
      </w:r>
      <w:proofErr w:type="spellStart"/>
      <w:r w:rsidRPr="00BA0001">
        <w:t>Colibris</w:t>
      </w:r>
      <w:proofErr w:type="spellEnd"/>
      <w:r w:rsidRPr="00BA0001">
        <w:t>";</w:t>
      </w:r>
    </w:p>
    <w:p w:rsidR="00C11866" w:rsidRPr="00BA0001" w:rsidRDefault="00C11866" w:rsidP="00BA0001">
      <w:pPr>
        <w:pStyle w:val="a9"/>
        <w:ind w:left="0"/>
      </w:pPr>
      <w:r w:rsidRPr="00BA0001">
        <w:t>2. ЭБС Консультант студента;</w:t>
      </w:r>
    </w:p>
    <w:p w:rsidR="0091020A" w:rsidRPr="00BA0001" w:rsidRDefault="00C11866" w:rsidP="00BA0001">
      <w:pPr>
        <w:pStyle w:val="a9"/>
        <w:ind w:left="0"/>
      </w:pPr>
      <w:r w:rsidRPr="00BA0001">
        <w:t xml:space="preserve">3. ЭБС Университетская библиотека </w:t>
      </w:r>
      <w:proofErr w:type="spellStart"/>
      <w:r w:rsidRPr="00BA0001">
        <w:t>OnLine</w:t>
      </w:r>
      <w:proofErr w:type="spellEnd"/>
      <w:r w:rsidRPr="00BA0001">
        <w:t>;</w:t>
      </w:r>
    </w:p>
    <w:p w:rsidR="00C11866" w:rsidRPr="00BA0001" w:rsidRDefault="00C11866" w:rsidP="00BA0001">
      <w:pPr>
        <w:pStyle w:val="a9"/>
        <w:ind w:left="0"/>
      </w:pPr>
      <w:r w:rsidRPr="00BA0001">
        <w:t xml:space="preserve">4. ЭНБ </w:t>
      </w:r>
      <w:proofErr w:type="spellStart"/>
      <w:r w:rsidRPr="00BA0001">
        <w:t>eLibrary</w:t>
      </w:r>
      <w:proofErr w:type="spellEnd"/>
    </w:p>
    <w:p w:rsidR="003A6AAF" w:rsidRPr="00BA0001" w:rsidRDefault="003A6AAF" w:rsidP="00BA0001">
      <w:pPr>
        <w:jc w:val="both"/>
      </w:pPr>
      <w:r w:rsidRPr="00BA0001">
        <w:tab/>
      </w:r>
    </w:p>
    <w:p w:rsidR="00DE41C8" w:rsidRPr="00BA0001" w:rsidRDefault="00DE41C8" w:rsidP="00BA0001"/>
    <w:sectPr w:rsidR="00DE41C8" w:rsidRPr="00BA0001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3B3606"/>
    <w:multiLevelType w:val="hybridMultilevel"/>
    <w:tmpl w:val="9D461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7762"/>
    <w:multiLevelType w:val="hybridMultilevel"/>
    <w:tmpl w:val="9D1E2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C285C"/>
    <w:multiLevelType w:val="hybridMultilevel"/>
    <w:tmpl w:val="FBFEC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04C0"/>
    <w:multiLevelType w:val="hybridMultilevel"/>
    <w:tmpl w:val="B9BA9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0088"/>
    <w:multiLevelType w:val="hybridMultilevel"/>
    <w:tmpl w:val="1690E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79D"/>
    <w:multiLevelType w:val="hybridMultilevel"/>
    <w:tmpl w:val="D5BE6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3624"/>
    <w:multiLevelType w:val="hybridMultilevel"/>
    <w:tmpl w:val="7AFEF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6330"/>
    <w:multiLevelType w:val="hybridMultilevel"/>
    <w:tmpl w:val="EB9EC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6A9A"/>
    <w:multiLevelType w:val="singleLevel"/>
    <w:tmpl w:val="D95AEE1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3">
    <w:nsid w:val="4EA0259D"/>
    <w:multiLevelType w:val="hybridMultilevel"/>
    <w:tmpl w:val="42A2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73A4"/>
    <w:multiLevelType w:val="hybridMultilevel"/>
    <w:tmpl w:val="4F805F56"/>
    <w:lvl w:ilvl="0" w:tplc="4566D5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8F63FA"/>
    <w:multiLevelType w:val="hybridMultilevel"/>
    <w:tmpl w:val="129E91E4"/>
    <w:lvl w:ilvl="0" w:tplc="4344E1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410FB"/>
    <w:rsid w:val="001F04C0"/>
    <w:rsid w:val="00386CA2"/>
    <w:rsid w:val="003A6AAF"/>
    <w:rsid w:val="003D20DD"/>
    <w:rsid w:val="00462ACB"/>
    <w:rsid w:val="004964D3"/>
    <w:rsid w:val="004977B4"/>
    <w:rsid w:val="004A1CF6"/>
    <w:rsid w:val="004A340D"/>
    <w:rsid w:val="00620240"/>
    <w:rsid w:val="00672D1C"/>
    <w:rsid w:val="00720818"/>
    <w:rsid w:val="007A7D62"/>
    <w:rsid w:val="007E7354"/>
    <w:rsid w:val="00885A77"/>
    <w:rsid w:val="0091020A"/>
    <w:rsid w:val="00923146"/>
    <w:rsid w:val="0098545A"/>
    <w:rsid w:val="00A662D4"/>
    <w:rsid w:val="00B55D07"/>
    <w:rsid w:val="00B6126C"/>
    <w:rsid w:val="00BA0001"/>
    <w:rsid w:val="00BD42FC"/>
    <w:rsid w:val="00C11866"/>
    <w:rsid w:val="00C369EE"/>
    <w:rsid w:val="00CC16A8"/>
    <w:rsid w:val="00DE41C8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0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E41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E4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41C8"/>
    <w:pPr>
      <w:ind w:left="720"/>
      <w:contextualSpacing/>
    </w:pPr>
  </w:style>
  <w:style w:type="character" w:customStyle="1" w:styleId="apple-converted-space">
    <w:name w:val="apple-converted-space"/>
    <w:basedOn w:val="a0"/>
    <w:rsid w:val="00DE41C8"/>
  </w:style>
  <w:style w:type="paragraph" w:styleId="aa">
    <w:name w:val="Plain Text"/>
    <w:basedOn w:val="a"/>
    <w:link w:val="ab"/>
    <w:rsid w:val="003A6AA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A6A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20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20240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202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0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2014-05-23T13:35:00Z</dcterms:created>
  <dcterms:modified xsi:type="dcterms:W3CDTF">2014-08-28T13:10:00Z</dcterms:modified>
</cp:coreProperties>
</file>