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D4E" w:rsidRPr="00B10170" w:rsidRDefault="003C1D4E" w:rsidP="00B10170">
      <w:pPr>
        <w:shd w:val="clear" w:color="auto" w:fill="FFFFFF"/>
        <w:jc w:val="center"/>
        <w:rPr>
          <w:b/>
          <w:sz w:val="28"/>
          <w:szCs w:val="28"/>
        </w:rPr>
      </w:pPr>
      <w:r w:rsidRPr="00B10170">
        <w:rPr>
          <w:b/>
          <w:sz w:val="28"/>
          <w:szCs w:val="28"/>
        </w:rPr>
        <w:t>Перечень практических навыков для освоения в процессе</w:t>
      </w:r>
    </w:p>
    <w:p w:rsidR="003C1D4E" w:rsidRDefault="003C1D4E" w:rsidP="00B10170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B10170">
        <w:rPr>
          <w:b/>
          <w:sz w:val="28"/>
          <w:szCs w:val="28"/>
        </w:rPr>
        <w:t xml:space="preserve">прохождения </w:t>
      </w:r>
      <w:r w:rsidR="00B10170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Учебной</w:t>
      </w:r>
      <w:r w:rsidR="00B10170" w:rsidRPr="00B10170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практик</w:t>
      </w:r>
      <w:r w:rsidR="00B10170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B10170" w:rsidRPr="00B10170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- клиническая практика (Помощник палатной и процедурной медицинской сестры) для специальности 31.05.03 Стоматология (очная форма обучения)</w:t>
      </w:r>
    </w:p>
    <w:p w:rsidR="00B10170" w:rsidRDefault="00B10170" w:rsidP="00B10170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B10170" w:rsidRPr="00B10170" w:rsidRDefault="00B10170" w:rsidP="00B10170">
      <w:pPr>
        <w:shd w:val="clear" w:color="auto" w:fill="FFFFFF"/>
        <w:jc w:val="center"/>
        <w:rPr>
          <w:b/>
          <w:sz w:val="28"/>
          <w:szCs w:val="28"/>
        </w:rPr>
      </w:pPr>
    </w:p>
    <w:p w:rsidR="003C1D4E" w:rsidRPr="00B10170" w:rsidRDefault="003C1D4E" w:rsidP="00B10170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W w:w="9705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86"/>
        <w:gridCol w:w="8919"/>
      </w:tblGrid>
      <w:tr w:rsidR="003C1D4E" w:rsidRPr="00B10170" w:rsidTr="00B10170">
        <w:trPr>
          <w:trHeight w:val="399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4E" w:rsidRPr="00B10170" w:rsidRDefault="003C1D4E" w:rsidP="00B10170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10170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D4E" w:rsidRPr="00B10170" w:rsidRDefault="003C1D4E" w:rsidP="00B10170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10170">
              <w:rPr>
                <w:b/>
                <w:bCs/>
                <w:sz w:val="28"/>
                <w:szCs w:val="28"/>
              </w:rPr>
              <w:t>Манипуляция</w:t>
            </w:r>
          </w:p>
        </w:tc>
      </w:tr>
      <w:tr w:rsidR="003C1D4E" w:rsidRPr="00B10170" w:rsidTr="00B10170">
        <w:trPr>
          <w:trHeight w:val="506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D4E" w:rsidRPr="00B10170" w:rsidRDefault="003C1D4E" w:rsidP="00B101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D4E" w:rsidRPr="00B10170" w:rsidRDefault="003C1D4E" w:rsidP="00B1017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D4E" w:rsidRPr="00B10170" w:rsidTr="00B10170">
        <w:trPr>
          <w:trHeight w:val="39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4E" w:rsidRPr="00B10170" w:rsidRDefault="003C1D4E" w:rsidP="00B10170">
            <w:pPr>
              <w:jc w:val="center"/>
              <w:outlineLvl w:val="1"/>
              <w:rPr>
                <w:spacing w:val="-10"/>
                <w:sz w:val="28"/>
                <w:szCs w:val="28"/>
              </w:rPr>
            </w:pPr>
            <w:r w:rsidRPr="00B10170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4E" w:rsidRPr="00B10170" w:rsidRDefault="00B10170" w:rsidP="00B10170">
            <w:pPr>
              <w:outlineLvl w:val="1"/>
              <w:rPr>
                <w:spacing w:val="-10"/>
                <w:sz w:val="28"/>
                <w:szCs w:val="28"/>
              </w:rPr>
            </w:pPr>
            <w:r w:rsidRPr="00B10170">
              <w:rPr>
                <w:color w:val="000000"/>
                <w:spacing w:val="-6"/>
                <w:sz w:val="28"/>
                <w:szCs w:val="28"/>
              </w:rPr>
              <w:t>Техника внутривенного введения лекарственного средства</w:t>
            </w:r>
          </w:p>
        </w:tc>
      </w:tr>
      <w:tr w:rsidR="003C1D4E" w:rsidRPr="00B10170" w:rsidTr="00B10170">
        <w:trPr>
          <w:trHeight w:val="39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4E" w:rsidRPr="00B10170" w:rsidRDefault="003C1D4E" w:rsidP="00B10170">
            <w:pPr>
              <w:jc w:val="center"/>
              <w:outlineLvl w:val="1"/>
              <w:rPr>
                <w:spacing w:val="-10"/>
                <w:sz w:val="28"/>
                <w:szCs w:val="28"/>
              </w:rPr>
            </w:pPr>
            <w:r w:rsidRPr="00B10170">
              <w:rPr>
                <w:spacing w:val="-10"/>
                <w:sz w:val="28"/>
                <w:szCs w:val="28"/>
              </w:rPr>
              <w:t>2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4E" w:rsidRPr="00B10170" w:rsidRDefault="00B10170" w:rsidP="00B10170">
            <w:pPr>
              <w:rPr>
                <w:sz w:val="28"/>
                <w:szCs w:val="28"/>
              </w:rPr>
            </w:pPr>
            <w:r w:rsidRPr="00B10170">
              <w:rPr>
                <w:sz w:val="28"/>
                <w:szCs w:val="28"/>
              </w:rPr>
              <w:t>Техника внутримышечного введения лекарственных средств</w:t>
            </w:r>
          </w:p>
        </w:tc>
      </w:tr>
      <w:tr w:rsidR="003C1D4E" w:rsidRPr="00B10170" w:rsidTr="00B10170">
        <w:trPr>
          <w:trHeight w:val="39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4E" w:rsidRPr="00B10170" w:rsidRDefault="003C1D4E" w:rsidP="00B10170">
            <w:pPr>
              <w:jc w:val="center"/>
              <w:outlineLvl w:val="1"/>
              <w:rPr>
                <w:spacing w:val="-10"/>
                <w:sz w:val="28"/>
                <w:szCs w:val="28"/>
              </w:rPr>
            </w:pPr>
            <w:r w:rsidRPr="00B10170">
              <w:rPr>
                <w:spacing w:val="-10"/>
                <w:sz w:val="28"/>
                <w:szCs w:val="28"/>
              </w:rPr>
              <w:t>3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4E" w:rsidRPr="00B10170" w:rsidRDefault="00B10170" w:rsidP="00B10170">
            <w:pPr>
              <w:keepNext/>
              <w:tabs>
                <w:tab w:val="left" w:pos="29"/>
              </w:tabs>
              <w:ind w:left="29"/>
              <w:rPr>
                <w:sz w:val="28"/>
                <w:szCs w:val="28"/>
              </w:rPr>
            </w:pPr>
            <w:r w:rsidRPr="00B10170">
              <w:rPr>
                <w:rFonts w:eastAsia="Calibri"/>
                <w:sz w:val="28"/>
                <w:szCs w:val="28"/>
              </w:rPr>
              <w:t>Постановка очистительной клизмы</w:t>
            </w:r>
          </w:p>
        </w:tc>
      </w:tr>
      <w:tr w:rsidR="003C1D4E" w:rsidRPr="00B10170" w:rsidTr="00B10170">
        <w:trPr>
          <w:trHeight w:val="40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4E" w:rsidRPr="00B10170" w:rsidRDefault="003C1D4E" w:rsidP="00B10170">
            <w:pPr>
              <w:jc w:val="center"/>
              <w:outlineLvl w:val="1"/>
              <w:rPr>
                <w:spacing w:val="-10"/>
                <w:sz w:val="28"/>
                <w:szCs w:val="28"/>
              </w:rPr>
            </w:pPr>
            <w:r w:rsidRPr="00B10170"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4E" w:rsidRPr="00B10170" w:rsidRDefault="00B10170" w:rsidP="00B10170">
            <w:pPr>
              <w:ind w:left="29"/>
              <w:rPr>
                <w:sz w:val="28"/>
                <w:szCs w:val="28"/>
              </w:rPr>
            </w:pPr>
            <w:r w:rsidRPr="00B10170">
              <w:rPr>
                <w:rFonts w:eastAsia="Calibri"/>
                <w:sz w:val="28"/>
                <w:szCs w:val="28"/>
              </w:rPr>
              <w:t>Катетеризация мочевого пузыря эластичным катетером у женщин</w:t>
            </w:r>
          </w:p>
        </w:tc>
      </w:tr>
      <w:tr w:rsidR="003C1D4E" w:rsidRPr="00B10170" w:rsidTr="00B10170">
        <w:trPr>
          <w:trHeight w:val="39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4E" w:rsidRPr="00B10170" w:rsidRDefault="003C1D4E" w:rsidP="00B10170">
            <w:pPr>
              <w:jc w:val="center"/>
              <w:outlineLvl w:val="1"/>
              <w:rPr>
                <w:spacing w:val="-10"/>
                <w:sz w:val="28"/>
                <w:szCs w:val="28"/>
              </w:rPr>
            </w:pPr>
            <w:r w:rsidRPr="00B10170">
              <w:rPr>
                <w:spacing w:val="-10"/>
                <w:sz w:val="28"/>
                <w:szCs w:val="28"/>
              </w:rPr>
              <w:t>5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4E" w:rsidRPr="00B10170" w:rsidRDefault="00B10170" w:rsidP="00B10170">
            <w:pPr>
              <w:ind w:left="29"/>
              <w:rPr>
                <w:sz w:val="28"/>
                <w:szCs w:val="28"/>
              </w:rPr>
            </w:pPr>
            <w:r w:rsidRPr="00B10170">
              <w:rPr>
                <w:sz w:val="28"/>
                <w:szCs w:val="28"/>
              </w:rPr>
              <w:t>Постановка влажного согревающего компресса</w:t>
            </w:r>
          </w:p>
        </w:tc>
      </w:tr>
      <w:tr w:rsidR="003C1D4E" w:rsidRPr="00B10170" w:rsidTr="00B10170">
        <w:trPr>
          <w:trHeight w:val="40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4E" w:rsidRPr="00B10170" w:rsidRDefault="003C1D4E" w:rsidP="00B10170">
            <w:pPr>
              <w:jc w:val="center"/>
              <w:outlineLvl w:val="1"/>
              <w:rPr>
                <w:spacing w:val="-10"/>
                <w:sz w:val="28"/>
                <w:szCs w:val="28"/>
              </w:rPr>
            </w:pPr>
            <w:r w:rsidRPr="00B10170"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4E" w:rsidRPr="00B10170" w:rsidRDefault="00B10170" w:rsidP="00B10170">
            <w:pPr>
              <w:ind w:left="29"/>
              <w:rPr>
                <w:color w:val="000000"/>
                <w:sz w:val="28"/>
                <w:szCs w:val="28"/>
              </w:rPr>
            </w:pPr>
            <w:r w:rsidRPr="00B10170">
              <w:rPr>
                <w:sz w:val="28"/>
                <w:szCs w:val="28"/>
              </w:rPr>
              <w:t>Измерение артериального давления на руке</w:t>
            </w:r>
          </w:p>
        </w:tc>
      </w:tr>
      <w:tr w:rsidR="003C1D4E" w:rsidRPr="00B10170" w:rsidTr="00B10170">
        <w:trPr>
          <w:trHeight w:val="39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4E" w:rsidRPr="00B10170" w:rsidRDefault="003C1D4E" w:rsidP="00B10170">
            <w:pPr>
              <w:jc w:val="center"/>
              <w:outlineLvl w:val="1"/>
              <w:rPr>
                <w:spacing w:val="-10"/>
                <w:sz w:val="28"/>
                <w:szCs w:val="28"/>
              </w:rPr>
            </w:pPr>
            <w:r w:rsidRPr="00B10170">
              <w:rPr>
                <w:spacing w:val="-10"/>
                <w:sz w:val="28"/>
                <w:szCs w:val="28"/>
              </w:rPr>
              <w:t>7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4E" w:rsidRPr="00B10170" w:rsidRDefault="00B10170" w:rsidP="00B10170">
            <w:pPr>
              <w:ind w:left="29"/>
              <w:rPr>
                <w:sz w:val="28"/>
                <w:szCs w:val="28"/>
              </w:rPr>
            </w:pPr>
            <w:r w:rsidRPr="00B10170">
              <w:rPr>
                <w:sz w:val="28"/>
                <w:szCs w:val="28"/>
              </w:rPr>
              <w:t>Определение  пульса</w:t>
            </w:r>
          </w:p>
        </w:tc>
      </w:tr>
      <w:tr w:rsidR="003C1D4E" w:rsidRPr="00B10170" w:rsidTr="00B10170">
        <w:trPr>
          <w:trHeight w:val="39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4E" w:rsidRPr="00B10170" w:rsidRDefault="003C1D4E" w:rsidP="00B10170">
            <w:pPr>
              <w:jc w:val="center"/>
              <w:outlineLvl w:val="1"/>
              <w:rPr>
                <w:spacing w:val="-10"/>
                <w:sz w:val="28"/>
                <w:szCs w:val="28"/>
              </w:rPr>
            </w:pPr>
            <w:r w:rsidRPr="00B10170">
              <w:rPr>
                <w:spacing w:val="-10"/>
                <w:sz w:val="28"/>
                <w:szCs w:val="28"/>
              </w:rPr>
              <w:t>8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4E" w:rsidRPr="00B10170" w:rsidRDefault="00B10170" w:rsidP="00B10170">
            <w:pPr>
              <w:ind w:left="29"/>
              <w:rPr>
                <w:color w:val="000000"/>
                <w:sz w:val="28"/>
                <w:szCs w:val="28"/>
              </w:rPr>
            </w:pPr>
            <w:r w:rsidRPr="00B10170">
              <w:rPr>
                <w:sz w:val="28"/>
                <w:szCs w:val="28"/>
              </w:rPr>
              <w:t>Подсчет частоты дыхания</w:t>
            </w:r>
          </w:p>
        </w:tc>
      </w:tr>
      <w:tr w:rsidR="003C1D4E" w:rsidRPr="00B10170" w:rsidTr="00B10170">
        <w:trPr>
          <w:trHeight w:val="39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4E" w:rsidRPr="00B10170" w:rsidRDefault="003C1D4E" w:rsidP="00B10170">
            <w:pPr>
              <w:jc w:val="center"/>
              <w:outlineLvl w:val="1"/>
              <w:rPr>
                <w:spacing w:val="-10"/>
                <w:sz w:val="28"/>
                <w:szCs w:val="28"/>
              </w:rPr>
            </w:pPr>
            <w:r w:rsidRPr="00B10170">
              <w:rPr>
                <w:spacing w:val="-10"/>
                <w:sz w:val="28"/>
                <w:szCs w:val="28"/>
              </w:rPr>
              <w:t>9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4E" w:rsidRPr="00B10170" w:rsidRDefault="00B10170" w:rsidP="00B10170">
            <w:pPr>
              <w:ind w:left="29"/>
              <w:rPr>
                <w:color w:val="000000"/>
                <w:sz w:val="28"/>
                <w:szCs w:val="28"/>
              </w:rPr>
            </w:pPr>
            <w:r w:rsidRPr="00B10170">
              <w:rPr>
                <w:sz w:val="28"/>
                <w:szCs w:val="28"/>
              </w:rPr>
              <w:t>Постановка горчичников</w:t>
            </w:r>
          </w:p>
        </w:tc>
      </w:tr>
      <w:tr w:rsidR="003C1D4E" w:rsidRPr="00B10170" w:rsidTr="00B10170">
        <w:trPr>
          <w:trHeight w:val="39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4E" w:rsidRPr="00B10170" w:rsidRDefault="003C1D4E" w:rsidP="00B10170">
            <w:pPr>
              <w:jc w:val="center"/>
              <w:outlineLvl w:val="1"/>
              <w:rPr>
                <w:spacing w:val="-10"/>
                <w:sz w:val="28"/>
                <w:szCs w:val="28"/>
              </w:rPr>
            </w:pPr>
            <w:r w:rsidRPr="00B10170">
              <w:rPr>
                <w:spacing w:val="-10"/>
                <w:sz w:val="28"/>
                <w:szCs w:val="28"/>
              </w:rPr>
              <w:t>10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4E" w:rsidRPr="00B10170" w:rsidRDefault="00B10170" w:rsidP="00B10170">
            <w:pPr>
              <w:ind w:left="29"/>
              <w:rPr>
                <w:color w:val="000000"/>
                <w:sz w:val="28"/>
                <w:szCs w:val="28"/>
              </w:rPr>
            </w:pPr>
            <w:r w:rsidRPr="00B10170">
              <w:rPr>
                <w:sz w:val="28"/>
                <w:szCs w:val="28"/>
              </w:rPr>
              <w:t>Закапывания капель в глаза</w:t>
            </w:r>
          </w:p>
        </w:tc>
      </w:tr>
      <w:tr w:rsidR="003C1D4E" w:rsidRPr="00B10170" w:rsidTr="00B10170">
        <w:trPr>
          <w:trHeight w:val="39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4E" w:rsidRPr="00B10170" w:rsidRDefault="003C1D4E" w:rsidP="00B10170">
            <w:pPr>
              <w:jc w:val="center"/>
              <w:outlineLvl w:val="1"/>
              <w:rPr>
                <w:spacing w:val="-10"/>
                <w:sz w:val="28"/>
                <w:szCs w:val="28"/>
              </w:rPr>
            </w:pPr>
            <w:r w:rsidRPr="00B10170">
              <w:rPr>
                <w:spacing w:val="-10"/>
                <w:sz w:val="28"/>
                <w:szCs w:val="28"/>
              </w:rPr>
              <w:t>11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4E" w:rsidRPr="00B10170" w:rsidRDefault="00B10170" w:rsidP="00B10170">
            <w:pPr>
              <w:rPr>
                <w:sz w:val="28"/>
                <w:szCs w:val="28"/>
              </w:rPr>
            </w:pPr>
            <w:r w:rsidRPr="00B10170">
              <w:rPr>
                <w:sz w:val="28"/>
                <w:szCs w:val="28"/>
              </w:rPr>
              <w:t>Закапывания капель в уши</w:t>
            </w:r>
          </w:p>
        </w:tc>
      </w:tr>
      <w:tr w:rsidR="003C1D4E" w:rsidRPr="00B10170" w:rsidTr="00B10170">
        <w:trPr>
          <w:trHeight w:val="39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4E" w:rsidRPr="00B10170" w:rsidRDefault="003C1D4E" w:rsidP="00B10170">
            <w:pPr>
              <w:jc w:val="center"/>
              <w:outlineLvl w:val="1"/>
              <w:rPr>
                <w:spacing w:val="-10"/>
                <w:sz w:val="28"/>
                <w:szCs w:val="28"/>
              </w:rPr>
            </w:pPr>
            <w:r w:rsidRPr="00B10170">
              <w:rPr>
                <w:spacing w:val="-10"/>
                <w:sz w:val="28"/>
                <w:szCs w:val="28"/>
              </w:rPr>
              <w:t>12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4E" w:rsidRPr="00B10170" w:rsidRDefault="00B10170" w:rsidP="00B10170">
            <w:pPr>
              <w:rPr>
                <w:color w:val="000000"/>
                <w:sz w:val="28"/>
                <w:szCs w:val="28"/>
              </w:rPr>
            </w:pPr>
            <w:r w:rsidRPr="00B10170">
              <w:rPr>
                <w:rFonts w:eastAsia="Calibri"/>
                <w:bCs/>
                <w:sz w:val="28"/>
                <w:szCs w:val="28"/>
                <w:lang w:bidi="he-IL"/>
              </w:rPr>
              <w:t>Оказание доврачебной помощи при обмороке</w:t>
            </w:r>
          </w:p>
        </w:tc>
      </w:tr>
      <w:tr w:rsidR="003C1D4E" w:rsidRPr="00B10170" w:rsidTr="00B10170">
        <w:trPr>
          <w:trHeight w:val="39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4E" w:rsidRPr="00B10170" w:rsidRDefault="003C1D4E" w:rsidP="00B10170">
            <w:pPr>
              <w:jc w:val="center"/>
              <w:outlineLvl w:val="1"/>
              <w:rPr>
                <w:spacing w:val="-10"/>
                <w:sz w:val="28"/>
                <w:szCs w:val="28"/>
              </w:rPr>
            </w:pPr>
            <w:r w:rsidRPr="00B10170">
              <w:rPr>
                <w:spacing w:val="-10"/>
                <w:sz w:val="28"/>
                <w:szCs w:val="28"/>
              </w:rPr>
              <w:t>13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4E" w:rsidRPr="00B10170" w:rsidRDefault="00B10170" w:rsidP="00B10170">
            <w:pPr>
              <w:rPr>
                <w:color w:val="000000"/>
                <w:sz w:val="28"/>
                <w:szCs w:val="28"/>
              </w:rPr>
            </w:pPr>
            <w:r w:rsidRPr="00B10170">
              <w:rPr>
                <w:rFonts w:eastAsia="Calibri"/>
                <w:bCs/>
                <w:sz w:val="28"/>
                <w:szCs w:val="28"/>
                <w:lang w:bidi="he-IL"/>
              </w:rPr>
              <w:t>Оказание неотложной доврачебной помощи при болях в сердце</w:t>
            </w:r>
          </w:p>
        </w:tc>
      </w:tr>
      <w:tr w:rsidR="003C1D4E" w:rsidRPr="00B10170" w:rsidTr="00B10170">
        <w:trPr>
          <w:trHeight w:val="781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4E" w:rsidRPr="00B10170" w:rsidRDefault="003C1D4E" w:rsidP="00B10170">
            <w:pPr>
              <w:jc w:val="center"/>
              <w:outlineLvl w:val="1"/>
              <w:rPr>
                <w:spacing w:val="-10"/>
                <w:sz w:val="28"/>
                <w:szCs w:val="28"/>
              </w:rPr>
            </w:pPr>
            <w:r w:rsidRPr="00B10170">
              <w:rPr>
                <w:spacing w:val="-10"/>
                <w:sz w:val="28"/>
                <w:szCs w:val="28"/>
              </w:rPr>
              <w:t>14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4E" w:rsidRPr="00B10170" w:rsidRDefault="00B10170" w:rsidP="00B10170">
            <w:pPr>
              <w:rPr>
                <w:color w:val="000000"/>
                <w:sz w:val="28"/>
                <w:szCs w:val="28"/>
              </w:rPr>
            </w:pPr>
            <w:r w:rsidRPr="00B10170">
              <w:rPr>
                <w:bCs/>
                <w:sz w:val="28"/>
                <w:szCs w:val="28"/>
              </w:rPr>
              <w:t>Оказание неотложной доврачебной помощи при гипертоническом кризе</w:t>
            </w:r>
          </w:p>
        </w:tc>
      </w:tr>
      <w:tr w:rsidR="003C1D4E" w:rsidRPr="00B10170" w:rsidTr="00B10170">
        <w:trPr>
          <w:trHeight w:val="80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4E" w:rsidRPr="00B10170" w:rsidRDefault="003C1D4E" w:rsidP="00B10170">
            <w:pPr>
              <w:jc w:val="center"/>
              <w:outlineLvl w:val="1"/>
              <w:rPr>
                <w:spacing w:val="-10"/>
                <w:sz w:val="28"/>
                <w:szCs w:val="28"/>
              </w:rPr>
            </w:pPr>
            <w:r w:rsidRPr="00B10170">
              <w:rPr>
                <w:spacing w:val="-10"/>
                <w:sz w:val="28"/>
                <w:szCs w:val="28"/>
              </w:rPr>
              <w:t>15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4E" w:rsidRPr="00B10170" w:rsidRDefault="00B10170" w:rsidP="00B10170">
            <w:pPr>
              <w:rPr>
                <w:color w:val="000000"/>
                <w:sz w:val="28"/>
                <w:szCs w:val="28"/>
              </w:rPr>
            </w:pPr>
            <w:r w:rsidRPr="00B10170">
              <w:rPr>
                <w:rFonts w:eastAsia="Calibri"/>
                <w:bCs/>
                <w:sz w:val="28"/>
                <w:szCs w:val="28"/>
                <w:lang w:bidi="he-IL"/>
              </w:rPr>
              <w:t>Оказание доврачебной помощи при желудочно-кишечном кровотечении</w:t>
            </w:r>
          </w:p>
        </w:tc>
      </w:tr>
      <w:tr w:rsidR="003C1D4E" w:rsidRPr="00B10170" w:rsidTr="00B10170">
        <w:trPr>
          <w:trHeight w:val="80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4E" w:rsidRPr="00B10170" w:rsidRDefault="003C1D4E" w:rsidP="00B10170">
            <w:pPr>
              <w:jc w:val="center"/>
              <w:outlineLvl w:val="1"/>
              <w:rPr>
                <w:spacing w:val="-10"/>
                <w:sz w:val="28"/>
                <w:szCs w:val="28"/>
              </w:rPr>
            </w:pPr>
            <w:r w:rsidRPr="00B10170">
              <w:rPr>
                <w:spacing w:val="-10"/>
                <w:sz w:val="28"/>
                <w:szCs w:val="28"/>
              </w:rPr>
              <w:t>16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4E" w:rsidRPr="00B10170" w:rsidRDefault="00B10170" w:rsidP="00B10170">
            <w:pPr>
              <w:rPr>
                <w:color w:val="000000"/>
                <w:sz w:val="28"/>
                <w:szCs w:val="28"/>
              </w:rPr>
            </w:pPr>
            <w:r w:rsidRPr="00B10170">
              <w:rPr>
                <w:sz w:val="28"/>
                <w:szCs w:val="28"/>
              </w:rPr>
              <w:t>П</w:t>
            </w:r>
            <w:r w:rsidRPr="00B10170">
              <w:rPr>
                <w:color w:val="000000"/>
                <w:sz w:val="28"/>
                <w:szCs w:val="28"/>
              </w:rPr>
              <w:t>одготовка системы для внутривенного капельного введения жидкости</w:t>
            </w:r>
          </w:p>
        </w:tc>
      </w:tr>
      <w:tr w:rsidR="003C1D4E" w:rsidRPr="00B10170" w:rsidTr="00B10170">
        <w:trPr>
          <w:trHeight w:val="39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4E" w:rsidRPr="00B10170" w:rsidRDefault="003C1D4E" w:rsidP="00B10170">
            <w:pPr>
              <w:jc w:val="center"/>
              <w:outlineLvl w:val="1"/>
              <w:rPr>
                <w:spacing w:val="-10"/>
                <w:sz w:val="28"/>
                <w:szCs w:val="28"/>
              </w:rPr>
            </w:pPr>
            <w:r w:rsidRPr="00B10170">
              <w:rPr>
                <w:spacing w:val="-10"/>
                <w:sz w:val="28"/>
                <w:szCs w:val="28"/>
              </w:rPr>
              <w:t>17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4E" w:rsidRPr="00B10170" w:rsidRDefault="00B10170" w:rsidP="00B10170">
            <w:pPr>
              <w:rPr>
                <w:color w:val="000000"/>
                <w:sz w:val="28"/>
                <w:szCs w:val="28"/>
              </w:rPr>
            </w:pPr>
            <w:r w:rsidRPr="00B10170">
              <w:rPr>
                <w:rFonts w:eastAsia="Calibri"/>
                <w:bCs/>
                <w:iCs/>
                <w:sz w:val="28"/>
                <w:szCs w:val="28"/>
              </w:rPr>
              <w:t>Использование пузыря со льдом</w:t>
            </w:r>
          </w:p>
        </w:tc>
      </w:tr>
      <w:tr w:rsidR="003C1D4E" w:rsidRPr="00B10170" w:rsidTr="00B10170">
        <w:trPr>
          <w:trHeight w:val="80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4E" w:rsidRPr="00B10170" w:rsidRDefault="003C1D4E" w:rsidP="00B10170">
            <w:pPr>
              <w:jc w:val="center"/>
              <w:outlineLvl w:val="1"/>
              <w:rPr>
                <w:spacing w:val="-10"/>
                <w:sz w:val="28"/>
                <w:szCs w:val="28"/>
              </w:rPr>
            </w:pPr>
            <w:r w:rsidRPr="00B10170">
              <w:rPr>
                <w:spacing w:val="-10"/>
                <w:sz w:val="28"/>
                <w:szCs w:val="28"/>
              </w:rPr>
              <w:t>18</w:t>
            </w: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4E" w:rsidRPr="00B10170" w:rsidRDefault="00B10170" w:rsidP="00B10170">
            <w:pPr>
              <w:rPr>
                <w:sz w:val="28"/>
                <w:szCs w:val="28"/>
              </w:rPr>
            </w:pPr>
            <w:r w:rsidRPr="00B10170">
              <w:rPr>
                <w:sz w:val="28"/>
                <w:szCs w:val="28"/>
              </w:rPr>
              <w:t>Измерение температуры тела в подмышечной впадине с регистрацией в температурном листе</w:t>
            </w:r>
          </w:p>
        </w:tc>
      </w:tr>
      <w:tr w:rsidR="003C1D4E" w:rsidRPr="00B10170" w:rsidTr="00B10170">
        <w:trPr>
          <w:trHeight w:val="81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4E" w:rsidRPr="00B10170" w:rsidRDefault="003C1D4E" w:rsidP="00B10170">
            <w:pPr>
              <w:jc w:val="center"/>
              <w:outlineLvl w:val="1"/>
              <w:rPr>
                <w:spacing w:val="-10"/>
                <w:sz w:val="28"/>
                <w:szCs w:val="28"/>
              </w:rPr>
            </w:pPr>
            <w:r w:rsidRPr="00B10170">
              <w:rPr>
                <w:spacing w:val="-10"/>
                <w:sz w:val="28"/>
                <w:szCs w:val="28"/>
              </w:rPr>
              <w:t>19</w:t>
            </w:r>
          </w:p>
          <w:p w:rsidR="003C1D4E" w:rsidRPr="00B10170" w:rsidRDefault="003C1D4E" w:rsidP="00B10170">
            <w:pPr>
              <w:jc w:val="center"/>
              <w:outlineLvl w:val="1"/>
              <w:rPr>
                <w:spacing w:val="-10"/>
                <w:sz w:val="28"/>
                <w:szCs w:val="28"/>
              </w:rPr>
            </w:pPr>
          </w:p>
        </w:tc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4E" w:rsidRPr="00B10170" w:rsidRDefault="00B10170" w:rsidP="00B10170">
            <w:pPr>
              <w:rPr>
                <w:sz w:val="28"/>
                <w:szCs w:val="28"/>
              </w:rPr>
            </w:pPr>
            <w:r w:rsidRPr="00B10170">
              <w:rPr>
                <w:sz w:val="28"/>
                <w:szCs w:val="28"/>
              </w:rPr>
              <w:t xml:space="preserve">Подготовка больного для сдачи общего анализа мочи, анализ мочи по </w:t>
            </w:r>
            <w:proofErr w:type="spellStart"/>
            <w:r w:rsidRPr="00B10170">
              <w:rPr>
                <w:sz w:val="28"/>
                <w:szCs w:val="28"/>
              </w:rPr>
              <w:t>Нечипуренко</w:t>
            </w:r>
            <w:proofErr w:type="spellEnd"/>
          </w:p>
        </w:tc>
      </w:tr>
    </w:tbl>
    <w:p w:rsidR="003C1D4E" w:rsidRPr="00B10170" w:rsidRDefault="003C1D4E" w:rsidP="00B10170">
      <w:pPr>
        <w:autoSpaceDE w:val="0"/>
        <w:autoSpaceDN w:val="0"/>
        <w:adjustRightInd w:val="0"/>
        <w:rPr>
          <w:spacing w:val="-6"/>
          <w:sz w:val="28"/>
          <w:szCs w:val="28"/>
        </w:rPr>
      </w:pPr>
    </w:p>
    <w:p w:rsidR="003C1D4E" w:rsidRPr="00B10170" w:rsidRDefault="003C1D4E" w:rsidP="00B10170">
      <w:pPr>
        <w:autoSpaceDE w:val="0"/>
        <w:autoSpaceDN w:val="0"/>
        <w:adjustRightInd w:val="0"/>
        <w:rPr>
          <w:spacing w:val="-6"/>
          <w:sz w:val="28"/>
          <w:szCs w:val="28"/>
        </w:rPr>
      </w:pPr>
    </w:p>
    <w:p w:rsidR="003C1D4E" w:rsidRPr="00B10170" w:rsidRDefault="003C1D4E" w:rsidP="00B10170">
      <w:pPr>
        <w:autoSpaceDE w:val="0"/>
        <w:autoSpaceDN w:val="0"/>
        <w:adjustRightInd w:val="0"/>
        <w:rPr>
          <w:spacing w:val="-6"/>
          <w:sz w:val="28"/>
          <w:szCs w:val="28"/>
        </w:rPr>
      </w:pPr>
    </w:p>
    <w:p w:rsidR="003C1D4E" w:rsidRPr="00B10170" w:rsidRDefault="003C1D4E" w:rsidP="00B10170">
      <w:pPr>
        <w:autoSpaceDE w:val="0"/>
        <w:autoSpaceDN w:val="0"/>
        <w:adjustRightInd w:val="0"/>
        <w:rPr>
          <w:spacing w:val="-6"/>
          <w:sz w:val="28"/>
          <w:szCs w:val="28"/>
        </w:rPr>
      </w:pPr>
    </w:p>
    <w:p w:rsidR="003C1D4E" w:rsidRPr="00B10170" w:rsidRDefault="003C1D4E" w:rsidP="00B10170">
      <w:pPr>
        <w:autoSpaceDE w:val="0"/>
        <w:autoSpaceDN w:val="0"/>
        <w:adjustRightInd w:val="0"/>
        <w:rPr>
          <w:spacing w:val="-6"/>
          <w:sz w:val="28"/>
          <w:szCs w:val="28"/>
        </w:rPr>
      </w:pPr>
    </w:p>
    <w:p w:rsidR="003C1D4E" w:rsidRPr="00B10170" w:rsidRDefault="003C1D4E" w:rsidP="00B10170">
      <w:pPr>
        <w:shd w:val="clear" w:color="auto" w:fill="FFFFFF"/>
        <w:jc w:val="center"/>
        <w:rPr>
          <w:b/>
          <w:sz w:val="28"/>
          <w:szCs w:val="28"/>
        </w:rPr>
      </w:pPr>
      <w:r w:rsidRPr="00B10170">
        <w:rPr>
          <w:b/>
          <w:sz w:val="28"/>
          <w:szCs w:val="28"/>
        </w:rPr>
        <w:lastRenderedPageBreak/>
        <w:t>Перечень практических навыков для освоения в процессе</w:t>
      </w:r>
    </w:p>
    <w:p w:rsidR="003C1D4E" w:rsidRPr="00B10170" w:rsidRDefault="003C1D4E" w:rsidP="00B10170">
      <w:pPr>
        <w:shd w:val="clear" w:color="auto" w:fill="FFFFFF"/>
        <w:jc w:val="center"/>
        <w:rPr>
          <w:b/>
          <w:sz w:val="28"/>
          <w:szCs w:val="28"/>
        </w:rPr>
      </w:pPr>
      <w:r w:rsidRPr="00B10170">
        <w:rPr>
          <w:b/>
          <w:sz w:val="28"/>
          <w:szCs w:val="28"/>
        </w:rPr>
        <w:t xml:space="preserve">прохождения </w:t>
      </w:r>
      <w:r w:rsidR="00B10170" w:rsidRPr="00B10170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Учебн</w:t>
      </w:r>
      <w:r w:rsidR="00B10170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ой</w:t>
      </w:r>
      <w:r w:rsidR="00B10170" w:rsidRPr="00B10170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практик</w:t>
      </w:r>
      <w:r w:rsidR="00B10170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B10170" w:rsidRPr="00B10170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- клиническая практика (Помощник палатной и процедурной медицинской сестры)» для специальности 31.05.03 Стоматология (очная форма обучения)</w:t>
      </w:r>
    </w:p>
    <w:p w:rsidR="003C1D4E" w:rsidRPr="00B10170" w:rsidRDefault="003C1D4E" w:rsidP="00B10170">
      <w:pPr>
        <w:suppressAutoHyphens/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tbl>
      <w:tblPr>
        <w:tblW w:w="9735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88"/>
        <w:gridCol w:w="8947"/>
      </w:tblGrid>
      <w:tr w:rsidR="003C1D4E" w:rsidRPr="00B10170" w:rsidTr="00B10170">
        <w:trPr>
          <w:trHeight w:val="557"/>
        </w:trPr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4E" w:rsidRPr="00B10170" w:rsidRDefault="003C1D4E" w:rsidP="00B10170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10170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D4E" w:rsidRPr="00B10170" w:rsidRDefault="003C1D4E" w:rsidP="00B10170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10170">
              <w:rPr>
                <w:b/>
                <w:bCs/>
                <w:sz w:val="28"/>
                <w:szCs w:val="28"/>
              </w:rPr>
              <w:t>Манипуляция</w:t>
            </w:r>
          </w:p>
        </w:tc>
      </w:tr>
      <w:tr w:rsidR="003C1D4E" w:rsidRPr="00B10170" w:rsidTr="00B10170">
        <w:trPr>
          <w:trHeight w:val="706"/>
        </w:trPr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D4E" w:rsidRPr="00B10170" w:rsidRDefault="003C1D4E" w:rsidP="00B101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D4E" w:rsidRPr="00B10170" w:rsidRDefault="003C1D4E" w:rsidP="00B1017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D4E" w:rsidRPr="00B10170" w:rsidTr="00B10170">
        <w:trPr>
          <w:trHeight w:val="571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4E" w:rsidRPr="00B10170" w:rsidRDefault="003C1D4E" w:rsidP="00B10170">
            <w:pPr>
              <w:jc w:val="center"/>
              <w:outlineLvl w:val="1"/>
              <w:rPr>
                <w:spacing w:val="-10"/>
                <w:sz w:val="28"/>
                <w:szCs w:val="28"/>
              </w:rPr>
            </w:pPr>
            <w:r w:rsidRPr="00B10170">
              <w:rPr>
                <w:spacing w:val="-10"/>
                <w:sz w:val="28"/>
                <w:szCs w:val="28"/>
              </w:rPr>
              <w:t>20</w:t>
            </w:r>
          </w:p>
        </w:tc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4E" w:rsidRPr="00B10170" w:rsidRDefault="00B10170" w:rsidP="00B10170">
            <w:pPr>
              <w:rPr>
                <w:sz w:val="28"/>
                <w:szCs w:val="28"/>
              </w:rPr>
            </w:pPr>
            <w:r w:rsidRPr="00B10170">
              <w:rPr>
                <w:sz w:val="28"/>
                <w:szCs w:val="28"/>
              </w:rPr>
              <w:t>Подготовка бол</w:t>
            </w:r>
            <w:r>
              <w:rPr>
                <w:sz w:val="28"/>
                <w:szCs w:val="28"/>
              </w:rPr>
              <w:t xml:space="preserve">ьных для сдачи анализа мочи по </w:t>
            </w:r>
            <w:proofErr w:type="spellStart"/>
            <w:r>
              <w:rPr>
                <w:sz w:val="28"/>
                <w:szCs w:val="28"/>
              </w:rPr>
              <w:t>З</w:t>
            </w:r>
            <w:r w:rsidRPr="00B10170">
              <w:rPr>
                <w:sz w:val="28"/>
                <w:szCs w:val="28"/>
              </w:rPr>
              <w:t>имницкому</w:t>
            </w:r>
            <w:proofErr w:type="spellEnd"/>
          </w:p>
        </w:tc>
      </w:tr>
      <w:tr w:rsidR="003C1D4E" w:rsidRPr="00B10170" w:rsidTr="00B10170">
        <w:trPr>
          <w:trHeight w:val="545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4E" w:rsidRPr="00B10170" w:rsidRDefault="003C1D4E" w:rsidP="00B10170">
            <w:pPr>
              <w:jc w:val="center"/>
              <w:outlineLvl w:val="1"/>
              <w:rPr>
                <w:spacing w:val="-10"/>
                <w:sz w:val="28"/>
                <w:szCs w:val="28"/>
              </w:rPr>
            </w:pPr>
            <w:r w:rsidRPr="00B10170">
              <w:rPr>
                <w:spacing w:val="-10"/>
                <w:sz w:val="28"/>
                <w:szCs w:val="28"/>
              </w:rPr>
              <w:t>21</w:t>
            </w:r>
          </w:p>
        </w:tc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4E" w:rsidRPr="00B10170" w:rsidRDefault="00B10170" w:rsidP="00B10170">
            <w:pPr>
              <w:keepNext/>
              <w:tabs>
                <w:tab w:val="left" w:pos="29"/>
              </w:tabs>
              <w:ind w:left="29"/>
              <w:rPr>
                <w:sz w:val="28"/>
                <w:szCs w:val="28"/>
              </w:rPr>
            </w:pPr>
            <w:r w:rsidRPr="00B10170">
              <w:rPr>
                <w:sz w:val="28"/>
                <w:szCs w:val="28"/>
              </w:rPr>
              <w:t>Измерение  массы тела больного</w:t>
            </w:r>
          </w:p>
        </w:tc>
      </w:tr>
      <w:tr w:rsidR="003C1D4E" w:rsidRPr="00B10170" w:rsidTr="00B10170">
        <w:trPr>
          <w:trHeight w:val="545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4E" w:rsidRPr="00B10170" w:rsidRDefault="003C1D4E" w:rsidP="00B10170">
            <w:pPr>
              <w:jc w:val="center"/>
              <w:outlineLvl w:val="1"/>
              <w:rPr>
                <w:spacing w:val="-10"/>
                <w:sz w:val="28"/>
                <w:szCs w:val="28"/>
              </w:rPr>
            </w:pPr>
            <w:r w:rsidRPr="00B10170">
              <w:rPr>
                <w:spacing w:val="-10"/>
                <w:sz w:val="28"/>
                <w:szCs w:val="28"/>
              </w:rPr>
              <w:t>22</w:t>
            </w:r>
          </w:p>
        </w:tc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4E" w:rsidRPr="00B10170" w:rsidRDefault="00B10170" w:rsidP="00B10170">
            <w:pPr>
              <w:ind w:left="29"/>
              <w:rPr>
                <w:sz w:val="28"/>
                <w:szCs w:val="28"/>
              </w:rPr>
            </w:pPr>
            <w:r w:rsidRPr="00B10170">
              <w:rPr>
                <w:sz w:val="28"/>
                <w:szCs w:val="28"/>
              </w:rPr>
              <w:t>Измерение длины тела  больного</w:t>
            </w:r>
          </w:p>
        </w:tc>
      </w:tr>
      <w:tr w:rsidR="003C1D4E" w:rsidRPr="00B10170" w:rsidTr="00B10170">
        <w:trPr>
          <w:trHeight w:val="545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4E" w:rsidRPr="00B10170" w:rsidRDefault="003C1D4E" w:rsidP="00B10170">
            <w:pPr>
              <w:jc w:val="center"/>
              <w:outlineLvl w:val="1"/>
              <w:rPr>
                <w:spacing w:val="-10"/>
                <w:sz w:val="28"/>
                <w:szCs w:val="28"/>
              </w:rPr>
            </w:pPr>
            <w:r w:rsidRPr="00B10170">
              <w:rPr>
                <w:spacing w:val="-10"/>
                <w:sz w:val="28"/>
                <w:szCs w:val="28"/>
              </w:rPr>
              <w:t>23</w:t>
            </w:r>
          </w:p>
        </w:tc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4E" w:rsidRPr="00B10170" w:rsidRDefault="00B10170" w:rsidP="00B10170">
            <w:pPr>
              <w:ind w:left="29"/>
              <w:rPr>
                <w:sz w:val="28"/>
                <w:szCs w:val="28"/>
              </w:rPr>
            </w:pPr>
            <w:r w:rsidRPr="00B10170">
              <w:rPr>
                <w:sz w:val="28"/>
                <w:szCs w:val="28"/>
              </w:rPr>
              <w:t xml:space="preserve">Подготовка больного к </w:t>
            </w:r>
            <w:proofErr w:type="spellStart"/>
            <w:r w:rsidRPr="00B10170">
              <w:rPr>
                <w:sz w:val="28"/>
                <w:szCs w:val="28"/>
              </w:rPr>
              <w:t>фиброгастродуоденоскопии</w:t>
            </w:r>
            <w:proofErr w:type="spellEnd"/>
          </w:p>
        </w:tc>
      </w:tr>
      <w:tr w:rsidR="003C1D4E" w:rsidRPr="00B10170" w:rsidTr="00B10170">
        <w:trPr>
          <w:trHeight w:val="545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4E" w:rsidRPr="00B10170" w:rsidRDefault="003C1D4E" w:rsidP="00B10170">
            <w:pPr>
              <w:jc w:val="center"/>
              <w:outlineLvl w:val="1"/>
              <w:rPr>
                <w:spacing w:val="-10"/>
                <w:sz w:val="28"/>
                <w:szCs w:val="28"/>
              </w:rPr>
            </w:pPr>
            <w:r w:rsidRPr="00B10170">
              <w:rPr>
                <w:spacing w:val="-10"/>
                <w:sz w:val="28"/>
                <w:szCs w:val="28"/>
              </w:rPr>
              <w:t>24</w:t>
            </w:r>
          </w:p>
        </w:tc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4E" w:rsidRPr="00B10170" w:rsidRDefault="00B10170" w:rsidP="00B10170">
            <w:pPr>
              <w:rPr>
                <w:color w:val="000000"/>
                <w:sz w:val="28"/>
                <w:szCs w:val="28"/>
              </w:rPr>
            </w:pPr>
            <w:r w:rsidRPr="00B10170">
              <w:rPr>
                <w:sz w:val="28"/>
                <w:szCs w:val="28"/>
              </w:rPr>
              <w:t>Подготовка больного к ультразвуковому исследованию</w:t>
            </w:r>
          </w:p>
        </w:tc>
      </w:tr>
      <w:tr w:rsidR="003C1D4E" w:rsidRPr="00B10170" w:rsidTr="00B10170">
        <w:trPr>
          <w:trHeight w:val="545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4E" w:rsidRPr="00B10170" w:rsidRDefault="003C1D4E" w:rsidP="00B10170">
            <w:pPr>
              <w:jc w:val="center"/>
              <w:outlineLvl w:val="1"/>
              <w:rPr>
                <w:spacing w:val="-10"/>
                <w:sz w:val="28"/>
                <w:szCs w:val="28"/>
              </w:rPr>
            </w:pPr>
            <w:r w:rsidRPr="00B10170">
              <w:rPr>
                <w:spacing w:val="-10"/>
                <w:sz w:val="28"/>
                <w:szCs w:val="28"/>
              </w:rPr>
              <w:t>25</w:t>
            </w:r>
          </w:p>
        </w:tc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4E" w:rsidRPr="00B10170" w:rsidRDefault="00B10170" w:rsidP="00B10170">
            <w:pPr>
              <w:rPr>
                <w:sz w:val="28"/>
                <w:szCs w:val="28"/>
              </w:rPr>
            </w:pPr>
            <w:r w:rsidRPr="00B10170">
              <w:rPr>
                <w:sz w:val="28"/>
                <w:szCs w:val="28"/>
              </w:rPr>
              <w:t>Подготовка больного к рентгенологическому исследованию</w:t>
            </w:r>
          </w:p>
        </w:tc>
      </w:tr>
      <w:tr w:rsidR="003C1D4E" w:rsidRPr="00B10170" w:rsidTr="00B10170">
        <w:trPr>
          <w:trHeight w:val="545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4E" w:rsidRPr="00B10170" w:rsidRDefault="003C1D4E" w:rsidP="00B10170">
            <w:pPr>
              <w:jc w:val="center"/>
              <w:outlineLvl w:val="1"/>
              <w:rPr>
                <w:spacing w:val="-10"/>
                <w:sz w:val="28"/>
                <w:szCs w:val="28"/>
              </w:rPr>
            </w:pPr>
            <w:r w:rsidRPr="00B10170">
              <w:rPr>
                <w:spacing w:val="-10"/>
                <w:sz w:val="28"/>
                <w:szCs w:val="28"/>
              </w:rPr>
              <w:t>26</w:t>
            </w:r>
          </w:p>
        </w:tc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4E" w:rsidRPr="00B10170" w:rsidRDefault="00B10170" w:rsidP="00B10170">
            <w:pPr>
              <w:rPr>
                <w:sz w:val="28"/>
                <w:szCs w:val="28"/>
              </w:rPr>
            </w:pPr>
            <w:r w:rsidRPr="00B10170">
              <w:rPr>
                <w:color w:val="000000"/>
                <w:sz w:val="28"/>
                <w:szCs w:val="28"/>
                <w:shd w:val="clear" w:color="auto" w:fill="FFFFFF"/>
              </w:rPr>
              <w:t>Закапывание капель в нос</w:t>
            </w:r>
          </w:p>
        </w:tc>
      </w:tr>
      <w:tr w:rsidR="003C1D4E" w:rsidRPr="00B10170" w:rsidTr="00B10170">
        <w:trPr>
          <w:trHeight w:val="545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4E" w:rsidRPr="00B10170" w:rsidRDefault="003C1D4E" w:rsidP="00B10170">
            <w:pPr>
              <w:jc w:val="center"/>
              <w:outlineLvl w:val="1"/>
              <w:rPr>
                <w:spacing w:val="-10"/>
                <w:sz w:val="28"/>
                <w:szCs w:val="28"/>
              </w:rPr>
            </w:pPr>
            <w:r w:rsidRPr="00B10170">
              <w:rPr>
                <w:spacing w:val="-10"/>
                <w:sz w:val="28"/>
                <w:szCs w:val="28"/>
              </w:rPr>
              <w:t>27</w:t>
            </w:r>
          </w:p>
        </w:tc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4E" w:rsidRPr="00B10170" w:rsidRDefault="00B10170" w:rsidP="00B10170">
            <w:pPr>
              <w:rPr>
                <w:sz w:val="28"/>
                <w:szCs w:val="28"/>
              </w:rPr>
            </w:pPr>
            <w:r w:rsidRPr="00B10170">
              <w:rPr>
                <w:sz w:val="28"/>
                <w:szCs w:val="28"/>
              </w:rPr>
              <w:t>Промывание желудка</w:t>
            </w:r>
          </w:p>
        </w:tc>
      </w:tr>
      <w:tr w:rsidR="003C1D4E" w:rsidRPr="00B10170" w:rsidTr="00B10170">
        <w:trPr>
          <w:trHeight w:val="545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4E" w:rsidRPr="00B10170" w:rsidRDefault="003C1D4E" w:rsidP="00B10170">
            <w:pPr>
              <w:jc w:val="center"/>
              <w:outlineLvl w:val="1"/>
              <w:rPr>
                <w:spacing w:val="-10"/>
                <w:sz w:val="28"/>
                <w:szCs w:val="28"/>
              </w:rPr>
            </w:pPr>
            <w:r w:rsidRPr="00B10170">
              <w:rPr>
                <w:spacing w:val="-10"/>
                <w:sz w:val="28"/>
                <w:szCs w:val="28"/>
              </w:rPr>
              <w:t>28</w:t>
            </w:r>
          </w:p>
        </w:tc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4E" w:rsidRPr="00B10170" w:rsidRDefault="00B10170" w:rsidP="00B10170">
            <w:pPr>
              <w:rPr>
                <w:sz w:val="28"/>
                <w:szCs w:val="28"/>
              </w:rPr>
            </w:pPr>
            <w:r w:rsidRPr="00B10170">
              <w:rPr>
                <w:sz w:val="28"/>
                <w:szCs w:val="28"/>
              </w:rPr>
              <w:t xml:space="preserve">Уход за </w:t>
            </w:r>
            <w:proofErr w:type="spellStart"/>
            <w:r w:rsidRPr="00B10170">
              <w:rPr>
                <w:sz w:val="28"/>
                <w:szCs w:val="28"/>
              </w:rPr>
              <w:t>назогастральным</w:t>
            </w:r>
            <w:proofErr w:type="spellEnd"/>
            <w:r w:rsidRPr="00B10170">
              <w:rPr>
                <w:sz w:val="28"/>
                <w:szCs w:val="28"/>
              </w:rPr>
              <w:t xml:space="preserve"> зондом</w:t>
            </w:r>
          </w:p>
        </w:tc>
      </w:tr>
      <w:tr w:rsidR="003C1D4E" w:rsidRPr="00B10170" w:rsidTr="00B10170">
        <w:trPr>
          <w:trHeight w:val="1115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4E" w:rsidRPr="00B10170" w:rsidRDefault="003C1D4E" w:rsidP="00B10170">
            <w:pPr>
              <w:jc w:val="center"/>
              <w:outlineLvl w:val="1"/>
              <w:rPr>
                <w:spacing w:val="-10"/>
                <w:sz w:val="28"/>
                <w:szCs w:val="28"/>
              </w:rPr>
            </w:pPr>
            <w:r w:rsidRPr="00B10170">
              <w:rPr>
                <w:spacing w:val="-10"/>
                <w:sz w:val="28"/>
                <w:szCs w:val="28"/>
              </w:rPr>
              <w:t>29</w:t>
            </w:r>
          </w:p>
        </w:tc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B02" w:rsidRPr="00B10170" w:rsidRDefault="00B10170" w:rsidP="00B10170">
            <w:pPr>
              <w:rPr>
                <w:bCs/>
                <w:color w:val="333333"/>
                <w:kern w:val="36"/>
                <w:sz w:val="28"/>
                <w:szCs w:val="28"/>
              </w:rPr>
            </w:pPr>
            <w:r w:rsidRPr="00B10170">
              <w:rPr>
                <w:bCs/>
                <w:color w:val="333333"/>
                <w:kern w:val="36"/>
                <w:sz w:val="28"/>
                <w:szCs w:val="28"/>
              </w:rPr>
              <w:t>Оформление направлений на различные виды</w:t>
            </w:r>
          </w:p>
          <w:p w:rsidR="003C1D4E" w:rsidRPr="00B10170" w:rsidRDefault="00B10170" w:rsidP="00B10170">
            <w:pPr>
              <w:rPr>
                <w:sz w:val="28"/>
                <w:szCs w:val="28"/>
              </w:rPr>
            </w:pPr>
            <w:r w:rsidRPr="00B10170">
              <w:rPr>
                <w:bCs/>
                <w:color w:val="333333"/>
                <w:kern w:val="36"/>
                <w:sz w:val="28"/>
                <w:szCs w:val="28"/>
              </w:rPr>
              <w:t xml:space="preserve"> лабораторных исследований</w:t>
            </w:r>
          </w:p>
        </w:tc>
      </w:tr>
      <w:tr w:rsidR="003C1D4E" w:rsidRPr="00B10170" w:rsidTr="00B10170">
        <w:trPr>
          <w:trHeight w:val="1115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4E" w:rsidRPr="00B10170" w:rsidRDefault="003C1D4E" w:rsidP="00B10170">
            <w:pPr>
              <w:jc w:val="center"/>
              <w:outlineLvl w:val="1"/>
              <w:rPr>
                <w:spacing w:val="-10"/>
                <w:sz w:val="28"/>
                <w:szCs w:val="28"/>
              </w:rPr>
            </w:pPr>
            <w:r w:rsidRPr="00B10170">
              <w:rPr>
                <w:spacing w:val="-10"/>
                <w:sz w:val="28"/>
                <w:szCs w:val="28"/>
              </w:rPr>
              <w:t>30</w:t>
            </w:r>
          </w:p>
        </w:tc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4E" w:rsidRPr="00B10170" w:rsidRDefault="00B10170" w:rsidP="00B10170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B10170">
              <w:rPr>
                <w:sz w:val="28"/>
                <w:szCs w:val="28"/>
              </w:rPr>
              <w:t xml:space="preserve">Участие в раздаче </w:t>
            </w:r>
            <w:proofErr w:type="spellStart"/>
            <w:r w:rsidRPr="00B10170">
              <w:rPr>
                <w:sz w:val="28"/>
                <w:szCs w:val="28"/>
              </w:rPr>
              <w:t>лекарственых</w:t>
            </w:r>
            <w:proofErr w:type="spellEnd"/>
            <w:r w:rsidRPr="00B10170">
              <w:rPr>
                <w:sz w:val="28"/>
                <w:szCs w:val="28"/>
              </w:rPr>
              <w:t xml:space="preserve"> сре</w:t>
            </w:r>
            <w:proofErr w:type="gramStart"/>
            <w:r w:rsidRPr="00B10170">
              <w:rPr>
                <w:sz w:val="28"/>
                <w:szCs w:val="28"/>
              </w:rPr>
              <w:t>дств дл</w:t>
            </w:r>
            <w:proofErr w:type="gramEnd"/>
            <w:r w:rsidRPr="00B10170">
              <w:rPr>
                <w:sz w:val="28"/>
                <w:szCs w:val="28"/>
              </w:rPr>
              <w:t xml:space="preserve">я </w:t>
            </w:r>
            <w:proofErr w:type="spellStart"/>
            <w:r w:rsidRPr="00B10170">
              <w:rPr>
                <w:sz w:val="28"/>
                <w:szCs w:val="28"/>
              </w:rPr>
              <w:t>энтерального</w:t>
            </w:r>
            <w:proofErr w:type="spellEnd"/>
            <w:r w:rsidRPr="00B10170">
              <w:rPr>
                <w:sz w:val="28"/>
                <w:szCs w:val="28"/>
              </w:rPr>
              <w:t xml:space="preserve"> применения</w:t>
            </w:r>
          </w:p>
        </w:tc>
      </w:tr>
      <w:tr w:rsidR="00316B02" w:rsidRPr="00B10170" w:rsidTr="00B10170">
        <w:trPr>
          <w:trHeight w:val="545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B02" w:rsidRPr="00B10170" w:rsidRDefault="00316B02" w:rsidP="00B10170">
            <w:pPr>
              <w:jc w:val="center"/>
              <w:outlineLvl w:val="1"/>
              <w:rPr>
                <w:spacing w:val="-10"/>
                <w:sz w:val="28"/>
                <w:szCs w:val="28"/>
              </w:rPr>
            </w:pPr>
            <w:r w:rsidRPr="00B10170">
              <w:rPr>
                <w:spacing w:val="-10"/>
                <w:sz w:val="28"/>
                <w:szCs w:val="28"/>
              </w:rPr>
              <w:t>31</w:t>
            </w:r>
          </w:p>
        </w:tc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B02" w:rsidRPr="00B10170" w:rsidRDefault="00B10170" w:rsidP="00B10170">
            <w:pPr>
              <w:rPr>
                <w:caps/>
                <w:sz w:val="28"/>
                <w:szCs w:val="28"/>
              </w:rPr>
            </w:pPr>
            <w:r w:rsidRPr="00B10170">
              <w:rPr>
                <w:sz w:val="28"/>
                <w:szCs w:val="28"/>
              </w:rPr>
              <w:t>Уход за сосудистым катетером</w:t>
            </w:r>
          </w:p>
        </w:tc>
      </w:tr>
      <w:tr w:rsidR="00316B02" w:rsidRPr="00B10170" w:rsidTr="00B10170">
        <w:trPr>
          <w:trHeight w:val="545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B02" w:rsidRPr="00B10170" w:rsidRDefault="00316B02" w:rsidP="00B10170">
            <w:pPr>
              <w:jc w:val="center"/>
              <w:outlineLvl w:val="1"/>
              <w:rPr>
                <w:spacing w:val="-10"/>
                <w:sz w:val="28"/>
                <w:szCs w:val="28"/>
              </w:rPr>
            </w:pPr>
            <w:r w:rsidRPr="00B10170">
              <w:rPr>
                <w:spacing w:val="-10"/>
                <w:sz w:val="28"/>
                <w:szCs w:val="28"/>
              </w:rPr>
              <w:t>32</w:t>
            </w:r>
          </w:p>
        </w:tc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B02" w:rsidRPr="00B10170" w:rsidRDefault="00B10170" w:rsidP="00B10170">
            <w:pPr>
              <w:rPr>
                <w:caps/>
                <w:sz w:val="28"/>
                <w:szCs w:val="28"/>
              </w:rPr>
            </w:pPr>
            <w:r w:rsidRPr="00B10170">
              <w:rPr>
                <w:sz w:val="28"/>
                <w:szCs w:val="28"/>
              </w:rPr>
              <w:t>Использование грелки</w:t>
            </w:r>
          </w:p>
        </w:tc>
      </w:tr>
      <w:tr w:rsidR="00316B02" w:rsidRPr="00B10170" w:rsidTr="00B10170">
        <w:trPr>
          <w:trHeight w:val="545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B02" w:rsidRPr="00B10170" w:rsidRDefault="00316B02" w:rsidP="00B10170">
            <w:pPr>
              <w:jc w:val="center"/>
              <w:outlineLvl w:val="1"/>
              <w:rPr>
                <w:spacing w:val="-10"/>
                <w:sz w:val="28"/>
                <w:szCs w:val="28"/>
              </w:rPr>
            </w:pPr>
            <w:r w:rsidRPr="00B10170">
              <w:rPr>
                <w:spacing w:val="-10"/>
                <w:sz w:val="28"/>
                <w:szCs w:val="28"/>
              </w:rPr>
              <w:t>33</w:t>
            </w:r>
          </w:p>
        </w:tc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B02" w:rsidRPr="00B10170" w:rsidRDefault="00B10170" w:rsidP="00B10170">
            <w:pPr>
              <w:rPr>
                <w:caps/>
                <w:sz w:val="28"/>
                <w:szCs w:val="28"/>
              </w:rPr>
            </w:pPr>
            <w:r w:rsidRPr="00B10170">
              <w:rPr>
                <w:sz w:val="28"/>
                <w:szCs w:val="28"/>
              </w:rPr>
              <w:t>Алгоритм обработки пролежней 1-11 степени</w:t>
            </w:r>
          </w:p>
        </w:tc>
      </w:tr>
      <w:tr w:rsidR="00316B02" w:rsidRPr="00B10170" w:rsidTr="00B10170">
        <w:trPr>
          <w:trHeight w:val="545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B02" w:rsidRPr="00B10170" w:rsidRDefault="00316B02" w:rsidP="00B10170">
            <w:pPr>
              <w:jc w:val="center"/>
              <w:outlineLvl w:val="1"/>
              <w:rPr>
                <w:spacing w:val="-10"/>
                <w:sz w:val="28"/>
                <w:szCs w:val="28"/>
              </w:rPr>
            </w:pPr>
            <w:r w:rsidRPr="00B10170">
              <w:rPr>
                <w:spacing w:val="-10"/>
                <w:sz w:val="28"/>
                <w:szCs w:val="28"/>
              </w:rPr>
              <w:t>34</w:t>
            </w:r>
          </w:p>
        </w:tc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B02" w:rsidRPr="00B10170" w:rsidRDefault="00B10170" w:rsidP="00B10170">
            <w:pPr>
              <w:rPr>
                <w:caps/>
                <w:sz w:val="28"/>
                <w:szCs w:val="28"/>
              </w:rPr>
            </w:pPr>
            <w:r w:rsidRPr="00B10170">
              <w:rPr>
                <w:sz w:val="28"/>
                <w:szCs w:val="28"/>
              </w:rPr>
              <w:t>Гигиеническая обработка рук с водой и мылом</w:t>
            </w:r>
          </w:p>
        </w:tc>
      </w:tr>
      <w:tr w:rsidR="00316B02" w:rsidRPr="00B10170" w:rsidTr="00B10170">
        <w:trPr>
          <w:trHeight w:val="571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B02" w:rsidRPr="00B10170" w:rsidRDefault="00316B02" w:rsidP="00B10170">
            <w:pPr>
              <w:jc w:val="center"/>
              <w:outlineLvl w:val="1"/>
              <w:rPr>
                <w:spacing w:val="-10"/>
                <w:sz w:val="28"/>
                <w:szCs w:val="28"/>
              </w:rPr>
            </w:pPr>
            <w:r w:rsidRPr="00B10170">
              <w:rPr>
                <w:spacing w:val="-10"/>
                <w:sz w:val="28"/>
                <w:szCs w:val="28"/>
              </w:rPr>
              <w:t>35</w:t>
            </w:r>
          </w:p>
        </w:tc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B02" w:rsidRPr="00B10170" w:rsidRDefault="00B10170" w:rsidP="00B10170">
            <w:pPr>
              <w:rPr>
                <w:sz w:val="28"/>
                <w:szCs w:val="28"/>
              </w:rPr>
            </w:pPr>
            <w:r w:rsidRPr="00B10170">
              <w:rPr>
                <w:sz w:val="28"/>
                <w:szCs w:val="28"/>
              </w:rPr>
              <w:t>Гигиеническая обработка рук спиртосодержащим антисептиком</w:t>
            </w:r>
          </w:p>
        </w:tc>
      </w:tr>
    </w:tbl>
    <w:p w:rsidR="002E3D09" w:rsidRDefault="002E3D09"/>
    <w:sectPr w:rsidR="002E3D09" w:rsidSect="00862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D4E"/>
    <w:rsid w:val="002E3D09"/>
    <w:rsid w:val="00316B02"/>
    <w:rsid w:val="00385129"/>
    <w:rsid w:val="003C1D4E"/>
    <w:rsid w:val="0086254B"/>
    <w:rsid w:val="00B10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Шарова</dc:creator>
  <cp:lastModifiedBy>Виталя</cp:lastModifiedBy>
  <cp:revision>2</cp:revision>
  <dcterms:created xsi:type="dcterms:W3CDTF">2019-03-03T05:19:00Z</dcterms:created>
  <dcterms:modified xsi:type="dcterms:W3CDTF">2019-03-03T05:19:00Z</dcterms:modified>
</cp:coreProperties>
</file>