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A9" w:rsidRDefault="00FE60A9" w:rsidP="004321D9">
      <w:pPr>
        <w:tabs>
          <w:tab w:val="left" w:pos="0"/>
        </w:tabs>
        <w:spacing w:before="12" w:after="12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FE60A9" w:rsidRDefault="00FE60A9" w:rsidP="004321D9">
      <w:pPr>
        <w:tabs>
          <w:tab w:val="left" w:pos="0"/>
        </w:tabs>
        <w:spacing w:before="12" w:after="1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2521BF">
        <w:rPr>
          <w:rFonts w:ascii="Times New Roman" w:hAnsi="Times New Roman" w:cs="Times New Roman"/>
          <w:b/>
          <w:sz w:val="28"/>
          <w:szCs w:val="28"/>
        </w:rPr>
        <w:t xml:space="preserve">Исследование спинномозговой </w:t>
      </w:r>
      <w:r>
        <w:rPr>
          <w:rFonts w:ascii="Times New Roman" w:hAnsi="Times New Roman" w:cs="Times New Roman"/>
          <w:b/>
          <w:sz w:val="28"/>
          <w:szCs w:val="28"/>
        </w:rPr>
        <w:t>жидкости</w:t>
      </w:r>
      <w:r w:rsidRPr="00FE60A9">
        <w:rPr>
          <w:rFonts w:ascii="Times New Roman" w:hAnsi="Times New Roman" w:cs="Times New Roman"/>
          <w:b/>
          <w:sz w:val="28"/>
          <w:szCs w:val="28"/>
        </w:rPr>
        <w:t>»</w:t>
      </w:r>
    </w:p>
    <w:p w:rsidR="00FE60A9" w:rsidRDefault="00FE60A9" w:rsidP="004321D9">
      <w:pPr>
        <w:tabs>
          <w:tab w:val="left" w:pos="0"/>
        </w:tabs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</w:p>
    <w:p w:rsidR="00FE60A9" w:rsidRPr="00107A17" w:rsidRDefault="00FE60A9" w:rsidP="004321D9">
      <w:pPr>
        <w:tabs>
          <w:tab w:val="left" w:pos="0"/>
        </w:tabs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17">
        <w:rPr>
          <w:rFonts w:ascii="Times New Roman" w:hAnsi="Times New Roman" w:cs="Times New Roman"/>
          <w:sz w:val="28"/>
          <w:szCs w:val="28"/>
        </w:rPr>
        <w:t>Исследование ЦСЖ  позволяет диагностировать энцефалит (воспаление головного мозга), серозный и гнойный менингит (воспаление твердой мозговой оболочки), арахноидит (воспаление паутинной оболочки), субарахноидальное кровоизлияние, травму и абсцесс головного мозга, опухоль ЦНС, туберкулез и сифилис головного мозга.</w:t>
      </w:r>
    </w:p>
    <w:p w:rsidR="00FE60A9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E60A9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30"/>
          <w:szCs w:val="30"/>
        </w:rPr>
      </w:pPr>
      <w:r w:rsidRPr="002521BF">
        <w:rPr>
          <w:rFonts w:ascii="Times New Roman" w:hAnsi="Times New Roman" w:cs="Times New Roman"/>
          <w:i/>
          <w:iCs/>
          <w:spacing w:val="-9"/>
          <w:sz w:val="30"/>
          <w:szCs w:val="30"/>
        </w:rPr>
        <w:t>-</w:t>
      </w:r>
      <w:r w:rsidRPr="002521BF">
        <w:rPr>
          <w:rFonts w:ascii="Times New Roman" w:hAnsi="Times New Roman" w:cs="Times New Roman"/>
          <w:sz w:val="30"/>
          <w:szCs w:val="30"/>
        </w:rPr>
        <w:t xml:space="preserve"> механизм образования ликвора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60A9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30"/>
          <w:szCs w:val="30"/>
        </w:rPr>
      </w:pPr>
      <w:r w:rsidRPr="002521BF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- </w:t>
      </w:r>
      <w:r w:rsidRPr="002521BF">
        <w:rPr>
          <w:rFonts w:ascii="Times New Roman" w:hAnsi="Times New Roman" w:cs="Times New Roman"/>
          <w:spacing w:val="-6"/>
          <w:sz w:val="30"/>
          <w:szCs w:val="30"/>
        </w:rPr>
        <w:t>функции спинномозговой жид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кости, общие свойства, химический </w:t>
      </w:r>
      <w:r w:rsidRPr="002521BF"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 w:rsidRPr="002521BF">
        <w:rPr>
          <w:rFonts w:ascii="Times New Roman" w:hAnsi="Times New Roman" w:cs="Times New Roman"/>
          <w:spacing w:val="-9"/>
          <w:sz w:val="30"/>
          <w:szCs w:val="30"/>
        </w:rPr>
        <w:t xml:space="preserve">клеточный состав ликвора, особенности лабораторного исследования ликвора, </w:t>
      </w:r>
      <w:r w:rsidRPr="002521BF">
        <w:rPr>
          <w:rFonts w:ascii="Times New Roman" w:hAnsi="Times New Roman" w:cs="Times New Roman"/>
          <w:sz w:val="30"/>
          <w:szCs w:val="30"/>
        </w:rPr>
        <w:t>характеристика ликвора в норме</w:t>
      </w:r>
    </w:p>
    <w:p w:rsidR="00FE60A9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E60A9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BF">
        <w:rPr>
          <w:rFonts w:ascii="Times New Roman" w:hAnsi="Times New Roman" w:cs="Times New Roman"/>
          <w:spacing w:val="-7"/>
          <w:sz w:val="28"/>
          <w:szCs w:val="28"/>
        </w:rPr>
        <w:t xml:space="preserve">описать физические свойства спинномозговой жидкости, провести </w:t>
      </w:r>
      <w:r w:rsidRPr="002521BF">
        <w:rPr>
          <w:rFonts w:ascii="Times New Roman" w:hAnsi="Times New Roman" w:cs="Times New Roman"/>
          <w:spacing w:val="-3"/>
          <w:sz w:val="28"/>
          <w:szCs w:val="28"/>
        </w:rPr>
        <w:t xml:space="preserve">осадочные пробы </w:t>
      </w:r>
      <w:proofErr w:type="spellStart"/>
      <w:r w:rsidRPr="002521BF">
        <w:rPr>
          <w:rFonts w:ascii="Times New Roman" w:hAnsi="Times New Roman" w:cs="Times New Roman"/>
          <w:spacing w:val="-3"/>
          <w:sz w:val="28"/>
          <w:szCs w:val="28"/>
        </w:rPr>
        <w:t>Панди</w:t>
      </w:r>
      <w:proofErr w:type="spellEnd"/>
      <w:r w:rsidRPr="002521BF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proofErr w:type="spellStart"/>
      <w:r w:rsidRPr="002521BF">
        <w:rPr>
          <w:rFonts w:ascii="Times New Roman" w:hAnsi="Times New Roman" w:cs="Times New Roman"/>
          <w:spacing w:val="-3"/>
          <w:sz w:val="28"/>
          <w:szCs w:val="28"/>
        </w:rPr>
        <w:t>Нонне-Апельта</w:t>
      </w:r>
      <w:proofErr w:type="spellEnd"/>
      <w:r w:rsidRPr="002521BF">
        <w:rPr>
          <w:rFonts w:ascii="Times New Roman" w:hAnsi="Times New Roman" w:cs="Times New Roman"/>
          <w:spacing w:val="-3"/>
          <w:sz w:val="28"/>
          <w:szCs w:val="28"/>
        </w:rPr>
        <w:t xml:space="preserve">, определить количество белка в </w:t>
      </w:r>
      <w:r w:rsidR="004321D9">
        <w:rPr>
          <w:rFonts w:ascii="Times New Roman" w:hAnsi="Times New Roman" w:cs="Times New Roman"/>
          <w:sz w:val="28"/>
          <w:szCs w:val="28"/>
        </w:rPr>
        <w:t>ликворе.</w:t>
      </w:r>
    </w:p>
    <w:p w:rsidR="00170058" w:rsidRDefault="00170058" w:rsidP="004321D9">
      <w:pPr>
        <w:shd w:val="clear" w:color="auto" w:fill="FFFFFF"/>
        <w:tabs>
          <w:tab w:val="left" w:pos="0"/>
        </w:tabs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микроскопическую картину.</w:t>
      </w:r>
    </w:p>
    <w:p w:rsidR="00FE60A9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  <w:r>
        <w:rPr>
          <w:b/>
          <w:sz w:val="28"/>
          <w:szCs w:val="28"/>
        </w:rPr>
        <w:t xml:space="preserve"> </w:t>
      </w:r>
    </w:p>
    <w:p w:rsidR="00FE60A9" w:rsidRDefault="00FE60A9" w:rsidP="004321D9">
      <w:pPr>
        <w:tabs>
          <w:tab w:val="left" w:pos="0"/>
        </w:tabs>
        <w:spacing w:before="12" w:after="12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31"/>
          <w:sz w:val="28"/>
          <w:szCs w:val="28"/>
        </w:rPr>
      </w:pPr>
      <w:r w:rsidRPr="002521BF">
        <w:rPr>
          <w:rFonts w:ascii="Times New Roman" w:hAnsi="Times New Roman" w:cs="Times New Roman"/>
          <w:spacing w:val="-10"/>
          <w:sz w:val="28"/>
          <w:szCs w:val="28"/>
        </w:rPr>
        <w:t>Где образуется и циркулирует ЦСЖ</w:t>
      </w:r>
      <w:r w:rsidR="00280B0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2521BF">
        <w:rPr>
          <w:rFonts w:ascii="Times New Roman" w:hAnsi="Times New Roman" w:cs="Times New Roman"/>
          <w:spacing w:val="-10"/>
          <w:sz w:val="28"/>
          <w:szCs w:val="28"/>
        </w:rPr>
        <w:t>Оболочки головного и спинного мозга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2521BF">
        <w:rPr>
          <w:rFonts w:ascii="Times New Roman" w:hAnsi="Times New Roman" w:cs="Times New Roman"/>
          <w:spacing w:val="-11"/>
          <w:sz w:val="28"/>
          <w:szCs w:val="28"/>
        </w:rPr>
        <w:t>Образование ликвора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2521BF">
        <w:rPr>
          <w:rFonts w:ascii="Times New Roman" w:hAnsi="Times New Roman" w:cs="Times New Roman"/>
          <w:spacing w:val="-11"/>
          <w:sz w:val="28"/>
          <w:szCs w:val="28"/>
        </w:rPr>
        <w:t>Функции ЦСЖ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2521BF">
        <w:rPr>
          <w:rFonts w:ascii="Times New Roman" w:hAnsi="Times New Roman" w:cs="Times New Roman"/>
          <w:spacing w:val="-11"/>
          <w:sz w:val="28"/>
          <w:szCs w:val="28"/>
        </w:rPr>
        <w:t>Получение ЦСЖ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2521BF">
        <w:rPr>
          <w:rFonts w:ascii="Times New Roman" w:hAnsi="Times New Roman" w:cs="Times New Roman"/>
          <w:spacing w:val="-10"/>
          <w:sz w:val="28"/>
          <w:szCs w:val="28"/>
        </w:rPr>
        <w:t>Диагностическое значение ликвора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2521BF">
        <w:rPr>
          <w:rFonts w:ascii="Times New Roman" w:hAnsi="Times New Roman" w:cs="Times New Roman"/>
          <w:spacing w:val="-10"/>
          <w:sz w:val="28"/>
          <w:szCs w:val="28"/>
        </w:rPr>
        <w:t>Исследование ликвора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21"/>
          <w:sz w:val="28"/>
          <w:szCs w:val="28"/>
        </w:rPr>
      </w:pPr>
      <w:r w:rsidRPr="002521BF">
        <w:rPr>
          <w:rFonts w:ascii="Times New Roman" w:hAnsi="Times New Roman" w:cs="Times New Roman"/>
          <w:spacing w:val="-10"/>
          <w:sz w:val="28"/>
          <w:szCs w:val="28"/>
        </w:rPr>
        <w:t>Физические свойства ликвора</w:t>
      </w:r>
    </w:p>
    <w:p w:rsidR="00FE60A9" w:rsidRPr="002521BF" w:rsidRDefault="00FE60A9" w:rsidP="004321D9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ind w:right="4838"/>
        <w:rPr>
          <w:rFonts w:ascii="Times New Roman" w:hAnsi="Times New Roman" w:cs="Times New Roman"/>
          <w:spacing w:val="-19"/>
          <w:sz w:val="28"/>
          <w:szCs w:val="28"/>
        </w:rPr>
      </w:pPr>
      <w:r w:rsidRPr="002521BF">
        <w:rPr>
          <w:rFonts w:ascii="Times New Roman" w:hAnsi="Times New Roman" w:cs="Times New Roman"/>
          <w:spacing w:val="-12"/>
          <w:sz w:val="28"/>
          <w:szCs w:val="28"/>
        </w:rPr>
        <w:t xml:space="preserve">Цвет ликвора в норме и при патологии </w:t>
      </w:r>
    </w:p>
    <w:p w:rsidR="00FE60A9" w:rsidRPr="002521BF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ind w:right="4838"/>
        <w:rPr>
          <w:rFonts w:ascii="Times New Roman" w:hAnsi="Times New Roman" w:cs="Times New Roman"/>
          <w:spacing w:val="-19"/>
          <w:sz w:val="28"/>
          <w:szCs w:val="28"/>
        </w:rPr>
      </w:pPr>
      <w:r w:rsidRPr="002521BF">
        <w:rPr>
          <w:rFonts w:ascii="Times New Roman" w:hAnsi="Times New Roman" w:cs="Times New Roman"/>
          <w:sz w:val="28"/>
          <w:szCs w:val="28"/>
        </w:rPr>
        <w:t>10.Прозрачностъ ликвора</w:t>
      </w:r>
    </w:p>
    <w:p w:rsidR="00FE60A9" w:rsidRPr="002521BF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 w:rsidRPr="002521BF">
        <w:rPr>
          <w:rFonts w:ascii="Times New Roman" w:hAnsi="Times New Roman" w:cs="Times New Roman"/>
          <w:spacing w:val="-11"/>
          <w:sz w:val="28"/>
          <w:szCs w:val="28"/>
        </w:rPr>
        <w:t>11. Фибринозная пленка в ликворе: вид, причины появления</w:t>
      </w:r>
    </w:p>
    <w:p w:rsidR="00FE60A9" w:rsidRPr="002521BF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 w:rsidRPr="002521BF">
        <w:rPr>
          <w:rFonts w:ascii="Times New Roman" w:hAnsi="Times New Roman" w:cs="Times New Roman"/>
          <w:spacing w:val="-10"/>
          <w:sz w:val="28"/>
          <w:szCs w:val="28"/>
        </w:rPr>
        <w:t>12.Относительная плотность ликвора</w:t>
      </w:r>
    </w:p>
    <w:p w:rsidR="00FE60A9" w:rsidRDefault="00FE60A9" w:rsidP="004321D9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2521BF">
        <w:rPr>
          <w:rFonts w:ascii="Times New Roman" w:hAnsi="Times New Roman" w:cs="Times New Roman"/>
          <w:spacing w:val="-10"/>
          <w:sz w:val="28"/>
          <w:szCs w:val="28"/>
        </w:rPr>
        <w:t>13.Химическое исследование ликвора</w:t>
      </w:r>
    </w:p>
    <w:p w:rsidR="00170058" w:rsidRPr="002521BF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14</w:t>
      </w:r>
      <w:r w:rsidRPr="002521BF">
        <w:rPr>
          <w:rFonts w:ascii="Times New Roman" w:hAnsi="Times New Roman" w:cs="Times New Roman"/>
          <w:spacing w:val="-11"/>
          <w:sz w:val="28"/>
          <w:szCs w:val="28"/>
        </w:rPr>
        <w:t>.Микроскопия ликвора</w:t>
      </w:r>
    </w:p>
    <w:p w:rsidR="00170058" w:rsidRPr="002521BF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15</w:t>
      </w:r>
      <w:r w:rsidRPr="002521BF">
        <w:rPr>
          <w:rFonts w:ascii="Times New Roman" w:hAnsi="Times New Roman" w:cs="Times New Roman"/>
          <w:spacing w:val="-14"/>
          <w:sz w:val="28"/>
          <w:szCs w:val="28"/>
        </w:rPr>
        <w:t xml:space="preserve"> .Подсчет </w:t>
      </w:r>
      <w:proofErr w:type="spellStart"/>
      <w:r w:rsidRPr="002521BF">
        <w:rPr>
          <w:rFonts w:ascii="Times New Roman" w:hAnsi="Times New Roman" w:cs="Times New Roman"/>
          <w:spacing w:val="-14"/>
          <w:sz w:val="28"/>
          <w:szCs w:val="28"/>
        </w:rPr>
        <w:t>цитоза</w:t>
      </w:r>
      <w:proofErr w:type="spellEnd"/>
    </w:p>
    <w:p w:rsidR="00170058" w:rsidRPr="002521BF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16</w:t>
      </w:r>
      <w:r w:rsidRPr="002521BF">
        <w:rPr>
          <w:rFonts w:ascii="Times New Roman" w:hAnsi="Times New Roman" w:cs="Times New Roman"/>
          <w:spacing w:val="-11"/>
          <w:sz w:val="28"/>
          <w:szCs w:val="28"/>
        </w:rPr>
        <w:t>.Микроскопия окрашенных препаратов ликвора</w:t>
      </w:r>
    </w:p>
    <w:p w:rsidR="00170058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17</w:t>
      </w:r>
      <w:r w:rsidRPr="002521BF">
        <w:rPr>
          <w:rFonts w:ascii="Times New Roman" w:hAnsi="Times New Roman" w:cs="Times New Roman"/>
          <w:spacing w:val="-10"/>
          <w:sz w:val="28"/>
          <w:szCs w:val="28"/>
        </w:rPr>
        <w:t>.Характеристика ликвора в норме</w:t>
      </w:r>
    </w:p>
    <w:p w:rsidR="00170058" w:rsidRPr="002B604F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21"/>
          <w:sz w:val="30"/>
          <w:szCs w:val="30"/>
        </w:rPr>
      </w:pPr>
      <w:r>
        <w:rPr>
          <w:rFonts w:ascii="Times New Roman" w:hAnsi="Times New Roman" w:cs="Times New Roman"/>
          <w:spacing w:val="-11"/>
          <w:sz w:val="30"/>
          <w:szCs w:val="30"/>
        </w:rPr>
        <w:t>18.</w:t>
      </w:r>
      <w:r w:rsidRPr="002B604F">
        <w:rPr>
          <w:rFonts w:ascii="Times New Roman" w:hAnsi="Times New Roman" w:cs="Times New Roman"/>
          <w:spacing w:val="-11"/>
          <w:sz w:val="30"/>
          <w:szCs w:val="30"/>
        </w:rPr>
        <w:t>Состав ликвора в норме</w:t>
      </w:r>
    </w:p>
    <w:p w:rsidR="00170058" w:rsidRPr="002B604F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2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19.</w:t>
      </w:r>
      <w:r w:rsidRPr="002B604F">
        <w:rPr>
          <w:rFonts w:ascii="Times New Roman" w:hAnsi="Times New Roman" w:cs="Times New Roman"/>
          <w:spacing w:val="-10"/>
          <w:sz w:val="30"/>
          <w:szCs w:val="30"/>
        </w:rPr>
        <w:t>Микроскопическая картина ликвора в норме</w:t>
      </w:r>
    </w:p>
    <w:p w:rsidR="00170058" w:rsidRPr="002B604F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2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20.</w:t>
      </w:r>
      <w:r w:rsidRPr="002B604F">
        <w:rPr>
          <w:rFonts w:ascii="Times New Roman" w:hAnsi="Times New Roman" w:cs="Times New Roman"/>
          <w:spacing w:val="-10"/>
          <w:sz w:val="30"/>
          <w:szCs w:val="30"/>
        </w:rPr>
        <w:t>Характеристика ликвора при гнойном менингите</w:t>
      </w:r>
    </w:p>
    <w:p w:rsidR="00170058" w:rsidRPr="002B604F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21.</w:t>
      </w:r>
      <w:r w:rsidRPr="002B604F">
        <w:rPr>
          <w:rFonts w:ascii="Times New Roman" w:hAnsi="Times New Roman" w:cs="Times New Roman"/>
          <w:spacing w:val="-10"/>
          <w:sz w:val="30"/>
          <w:szCs w:val="30"/>
        </w:rPr>
        <w:t>Характеристика ликвора при туберкулезном менингите</w:t>
      </w:r>
    </w:p>
    <w:p w:rsidR="00170058" w:rsidRDefault="00170058" w:rsidP="00170058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22.</w:t>
      </w:r>
      <w:r w:rsidRPr="002B604F">
        <w:rPr>
          <w:rFonts w:ascii="Times New Roman" w:hAnsi="Times New Roman" w:cs="Times New Roman"/>
          <w:spacing w:val="-10"/>
          <w:sz w:val="30"/>
          <w:szCs w:val="30"/>
        </w:rPr>
        <w:t>Характеристика ликвора при субарахноидальном кровоизлиянии</w:t>
      </w:r>
    </w:p>
    <w:p w:rsidR="00170058" w:rsidRPr="002521BF" w:rsidRDefault="00170058" w:rsidP="004321D9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</w:p>
    <w:p w:rsidR="00FE60A9" w:rsidRDefault="00FE60A9" w:rsidP="004321D9">
      <w:pPr>
        <w:shd w:val="clear" w:color="auto" w:fill="FFFFFF"/>
        <w:spacing w:before="12" w:after="12" w:line="240" w:lineRule="auto"/>
        <w:ind w:left="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74778">
        <w:rPr>
          <w:rFonts w:ascii="Times New Roman" w:hAnsi="Times New Roman" w:cs="Times New Roman"/>
          <w:b/>
          <w:sz w:val="28"/>
          <w:szCs w:val="28"/>
        </w:rPr>
        <w:t>Содержание темы.</w:t>
      </w:r>
    </w:p>
    <w:p w:rsidR="00FE60A9" w:rsidRPr="00A40DE8" w:rsidRDefault="00FE60A9" w:rsidP="007835A3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1D9">
        <w:rPr>
          <w:rFonts w:ascii="Times New Roman" w:hAnsi="Times New Roman" w:cs="Times New Roman"/>
          <w:color w:val="000000"/>
          <w:sz w:val="28"/>
          <w:szCs w:val="28"/>
        </w:rPr>
        <w:t xml:space="preserve">       Исследуемый материал</w:t>
      </w:r>
      <w:r w:rsidRPr="00A40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>в лабораторию ликвор должен быть доставлен немедленно после получения в стерильных пробирках, закрытых стерильными ватными пробками. Подсчет количества клеток в спинномозговой жидкости необходимо выполнить в течение 30 минут  после пункции.  При невозможности немедленного исследования хранить при температуре 2-8</w:t>
      </w:r>
      <w:proofErr w:type="gram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(для подсчета </w:t>
      </w:r>
      <w:proofErr w:type="spell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цитоза</w:t>
      </w:r>
      <w:proofErr w:type="spellEnd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 часа).</w:t>
      </w:r>
    </w:p>
    <w:p w:rsidR="00170058" w:rsidRPr="00586312" w:rsidRDefault="00170058" w:rsidP="00170058">
      <w:pPr>
        <w:pStyle w:val="a5"/>
        <w:tabs>
          <w:tab w:val="num" w:pos="0"/>
        </w:tabs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ПОДСЧЕТ  ЦИТОЗА  </w:t>
      </w:r>
      <w:proofErr w:type="gramStart"/>
      <w:r w:rsidRPr="0058631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586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СПИННОМОЗГОВОЙ  ЖИДОСТИ</w:t>
      </w:r>
    </w:p>
    <w:p w:rsidR="00170058" w:rsidRPr="00A40DE8" w:rsidRDefault="00170058" w:rsidP="00170058">
      <w:pPr>
        <w:pStyle w:val="a5"/>
        <w:tabs>
          <w:tab w:val="num" w:pos="0"/>
        </w:tabs>
        <w:spacing w:before="12"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Принцип.</w:t>
      </w:r>
      <w:r w:rsidRPr="00A40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>Подсчитывают количество лейкоцитов в счетной камере  Фукса-Розенталя после разрушения эритроцитов.</w:t>
      </w:r>
    </w:p>
    <w:p w:rsidR="00170058" w:rsidRPr="00A40DE8" w:rsidRDefault="00170058" w:rsidP="00170058">
      <w:pPr>
        <w:pStyle w:val="a5"/>
        <w:tabs>
          <w:tab w:val="num" w:pos="0"/>
        </w:tabs>
        <w:spacing w:before="12" w:after="12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Реактивы:</w:t>
      </w:r>
    </w:p>
    <w:p w:rsidR="00170058" w:rsidRPr="00A40DE8" w:rsidRDefault="00170058" w:rsidP="00170058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10% раствор уксусн</w:t>
      </w:r>
      <w:r w:rsidR="00280B0D">
        <w:rPr>
          <w:rFonts w:ascii="Times New Roman" w:hAnsi="Times New Roman" w:cs="Times New Roman"/>
          <w:color w:val="000000"/>
          <w:sz w:val="28"/>
          <w:szCs w:val="28"/>
        </w:rPr>
        <w:t xml:space="preserve">ой кислоты, подкрашенный </w:t>
      </w:r>
      <w:proofErr w:type="spellStart"/>
      <w:r w:rsidR="00280B0D">
        <w:rPr>
          <w:rFonts w:ascii="Times New Roman" w:hAnsi="Times New Roman" w:cs="Times New Roman"/>
          <w:color w:val="000000"/>
          <w:sz w:val="28"/>
          <w:szCs w:val="28"/>
        </w:rPr>
        <w:t>метилоенов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фиолетовым</w:t>
      </w:r>
      <w:proofErr w:type="gramEnd"/>
      <w:r w:rsidR="00280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058" w:rsidRPr="00A40DE8" w:rsidRDefault="00170058" w:rsidP="00170058">
      <w:pPr>
        <w:pStyle w:val="a5"/>
        <w:tabs>
          <w:tab w:val="num" w:pos="0"/>
        </w:tabs>
        <w:spacing w:before="12"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исследования</w:t>
      </w:r>
      <w:r w:rsidRPr="00A40DE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70058" w:rsidRPr="00A40DE8" w:rsidRDefault="00170058" w:rsidP="00170058">
      <w:pPr>
        <w:pStyle w:val="a5"/>
        <w:numPr>
          <w:ilvl w:val="0"/>
          <w:numId w:val="11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В меланжер (смеситель) для лейкоцитов набирают раствор уксусной кислоты до метки «</w:t>
      </w:r>
      <w:r w:rsidRPr="00A40DE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0058" w:rsidRPr="00A40DE8" w:rsidRDefault="00170058" w:rsidP="00170058">
      <w:pPr>
        <w:pStyle w:val="a5"/>
        <w:numPr>
          <w:ilvl w:val="0"/>
          <w:numId w:val="11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DE8">
        <w:rPr>
          <w:rFonts w:ascii="Times New Roman" w:hAnsi="Times New Roman" w:cs="Times New Roman"/>
          <w:color w:val="000000"/>
          <w:sz w:val="28"/>
          <w:szCs w:val="28"/>
          <w:lang w:val="en-US"/>
        </w:rPr>
        <w:t>До</w:t>
      </w:r>
      <w:proofErr w:type="spellEnd"/>
      <w:r w:rsidRPr="00A40D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40DE8">
        <w:rPr>
          <w:rFonts w:ascii="Times New Roman" w:hAnsi="Times New Roman" w:cs="Times New Roman"/>
          <w:color w:val="000000"/>
          <w:sz w:val="28"/>
          <w:szCs w:val="28"/>
          <w:lang w:val="en-US"/>
        </w:rPr>
        <w:t>метки</w:t>
      </w:r>
      <w:proofErr w:type="spellEnd"/>
      <w:r w:rsidRPr="00A40D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0DE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>» набирают ЦСЖ</w:t>
      </w:r>
    </w:p>
    <w:p w:rsidR="00170058" w:rsidRPr="00A40DE8" w:rsidRDefault="00170058" w:rsidP="00170058">
      <w:pPr>
        <w:pStyle w:val="a5"/>
        <w:numPr>
          <w:ilvl w:val="0"/>
          <w:numId w:val="11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Раствор уксусной кислоты  разрушает эритроциты, а метиловый фиолетовый подкрашивает лейкоциты в синий цвет, что облегчает их подсчет</w:t>
      </w:r>
    </w:p>
    <w:p w:rsidR="00170058" w:rsidRPr="00A40DE8" w:rsidRDefault="00170058" w:rsidP="00170058">
      <w:pPr>
        <w:pStyle w:val="a5"/>
        <w:numPr>
          <w:ilvl w:val="0"/>
          <w:numId w:val="11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Встряхивают меланжер, перемешивая содержимое</w:t>
      </w:r>
    </w:p>
    <w:p w:rsidR="00170058" w:rsidRPr="00A40DE8" w:rsidRDefault="00170058" w:rsidP="00170058">
      <w:pPr>
        <w:pStyle w:val="a5"/>
        <w:numPr>
          <w:ilvl w:val="0"/>
          <w:numId w:val="11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Предварительно выпустив первую каплю, заполняют содержимым меланжера счетную камеру Фукса-Розенталя</w:t>
      </w:r>
    </w:p>
    <w:p w:rsidR="00170058" w:rsidRPr="00A40DE8" w:rsidRDefault="00170058" w:rsidP="00170058">
      <w:pPr>
        <w:pStyle w:val="a5"/>
        <w:numPr>
          <w:ilvl w:val="0"/>
          <w:numId w:val="11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Считают лейкоциты по всей сетке камеры</w:t>
      </w:r>
    </w:p>
    <w:p w:rsidR="00170058" w:rsidRPr="00A40DE8" w:rsidRDefault="00170058" w:rsidP="00170058">
      <w:pPr>
        <w:pStyle w:val="a5"/>
        <w:tabs>
          <w:tab w:val="num" w:pos="0"/>
        </w:tabs>
        <w:spacing w:before="12" w:after="12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Расчет</w:t>
      </w:r>
    </w:p>
    <w:p w:rsidR="00170058" w:rsidRPr="00A40DE8" w:rsidRDefault="00170058" w:rsidP="00170058">
      <w:pPr>
        <w:pStyle w:val="a5"/>
        <w:tabs>
          <w:tab w:val="num" w:pos="0"/>
        </w:tabs>
        <w:spacing w:before="12"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Х = </w:t>
      </w:r>
      <w:r w:rsidRPr="00A40DE8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 fillcolor="window">
            <v:imagedata r:id="rId8" o:title=""/>
          </v:shape>
          <o:OLEObject Type="Embed" ProgID="Equation.3" ShapeID="_x0000_i1025" DrawAspect="Content" ObjectID="_1664789388" r:id="rId9"/>
        </w:objec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· 10</w:t>
      </w:r>
      <w:r w:rsidRPr="00A40DE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>/л,  где</w:t>
      </w:r>
      <w:proofErr w:type="gram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подсчитанных лейкоцитов в камере.</w:t>
      </w:r>
    </w:p>
    <w:p w:rsidR="00170058" w:rsidRPr="00A40DE8" w:rsidRDefault="00170058" w:rsidP="00170058">
      <w:pPr>
        <w:pStyle w:val="a5"/>
        <w:tabs>
          <w:tab w:val="num" w:pos="0"/>
        </w:tabs>
        <w:spacing w:before="12"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Примечание.</w:t>
      </w:r>
      <w:r w:rsidRPr="00A40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смесителя допускается смешивание ликвора с реактивом на часовом стекле: 10 капель ликвора и 1 капля реактива. После тщательного перемешивания  полученной смесью заполняют камеру. </w:t>
      </w:r>
    </w:p>
    <w:p w:rsidR="00170058" w:rsidRPr="00A40DE8" w:rsidRDefault="00170058" w:rsidP="00170058">
      <w:pPr>
        <w:pStyle w:val="a5"/>
        <w:tabs>
          <w:tab w:val="num" w:pos="0"/>
        </w:tabs>
        <w:spacing w:before="12"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058" w:rsidRPr="00586312" w:rsidRDefault="00170058" w:rsidP="00170058">
      <w:pPr>
        <w:pStyle w:val="a5"/>
        <w:tabs>
          <w:tab w:val="num" w:pos="0"/>
        </w:tabs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ОКРАСКА  ПРЕПАРАТОВ ЛИКВОРА  ПО  </w:t>
      </w:r>
      <w:proofErr w:type="gramStart"/>
      <w:r w:rsidRPr="00586312">
        <w:rPr>
          <w:rFonts w:ascii="Times New Roman" w:hAnsi="Times New Roman" w:cs="Times New Roman"/>
          <w:b/>
          <w:color w:val="000000"/>
          <w:sz w:val="28"/>
          <w:szCs w:val="28"/>
        </w:rPr>
        <w:t>РОЗИНОЙ</w:t>
      </w:r>
      <w:proofErr w:type="gramEnd"/>
    </w:p>
    <w:p w:rsidR="00170058" w:rsidRPr="00A40DE8" w:rsidRDefault="00170058" w:rsidP="00170058">
      <w:pPr>
        <w:pStyle w:val="a5"/>
        <w:numPr>
          <w:ilvl w:val="0"/>
          <w:numId w:val="12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Центрифугируют ликвор при 2000 об/минуту в течение 7-10 минут</w:t>
      </w:r>
    </w:p>
    <w:p w:rsidR="00170058" w:rsidRPr="00A40DE8" w:rsidRDefault="00170058" w:rsidP="00170058">
      <w:pPr>
        <w:pStyle w:val="a5"/>
        <w:numPr>
          <w:ilvl w:val="0"/>
          <w:numId w:val="12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Сливают </w:t>
      </w:r>
      <w:proofErr w:type="spell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надосадочную</w:t>
      </w:r>
      <w:proofErr w:type="spellEnd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</w:t>
      </w:r>
    </w:p>
    <w:p w:rsidR="00170058" w:rsidRPr="00A40DE8" w:rsidRDefault="00170058" w:rsidP="00170058">
      <w:pPr>
        <w:pStyle w:val="a5"/>
        <w:numPr>
          <w:ilvl w:val="0"/>
          <w:numId w:val="12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Осадок помещают на хорошо обезжиренное предметное стекло</w:t>
      </w:r>
    </w:p>
    <w:p w:rsidR="00170058" w:rsidRPr="00A40DE8" w:rsidRDefault="00170058" w:rsidP="00170058">
      <w:pPr>
        <w:pStyle w:val="a5"/>
        <w:numPr>
          <w:ilvl w:val="0"/>
          <w:numId w:val="12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Легким покачиванием распределяют осадок на поверхности предметного стекла</w:t>
      </w:r>
    </w:p>
    <w:p w:rsidR="00170058" w:rsidRPr="00A40DE8" w:rsidRDefault="00170058" w:rsidP="00170058">
      <w:pPr>
        <w:pStyle w:val="a5"/>
        <w:numPr>
          <w:ilvl w:val="0"/>
          <w:numId w:val="12"/>
        </w:numPr>
        <w:tabs>
          <w:tab w:val="clear" w:pos="360"/>
          <w:tab w:val="num" w:pos="0"/>
        </w:tabs>
        <w:spacing w:before="12" w:after="12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Через 1-2 минуты жидкость сливают, ставя стекло в вертикально положение</w:t>
      </w:r>
    </w:p>
    <w:p w:rsidR="00170058" w:rsidRPr="00A40DE8" w:rsidRDefault="00170058" w:rsidP="00170058">
      <w:pPr>
        <w:pStyle w:val="a5"/>
        <w:numPr>
          <w:ilvl w:val="0"/>
          <w:numId w:val="12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Высушивают мазки в сушильном шкафу при температуре 40-50</w:t>
      </w:r>
      <w:proofErr w:type="gram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º С</w:t>
      </w:r>
      <w:proofErr w:type="gramEnd"/>
    </w:p>
    <w:p w:rsidR="00170058" w:rsidRPr="00A40DE8" w:rsidRDefault="00170058" w:rsidP="00170058">
      <w:pPr>
        <w:pStyle w:val="a5"/>
        <w:numPr>
          <w:ilvl w:val="0"/>
          <w:numId w:val="12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Фиксируют метиловым спиртом 1-2 минуты</w:t>
      </w:r>
    </w:p>
    <w:p w:rsidR="00170058" w:rsidRPr="00A40DE8" w:rsidRDefault="00170058" w:rsidP="00170058">
      <w:pPr>
        <w:pStyle w:val="a5"/>
        <w:numPr>
          <w:ilvl w:val="0"/>
          <w:numId w:val="12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Красят по </w:t>
      </w:r>
      <w:proofErr w:type="gram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Романовскому</w:t>
      </w:r>
      <w:proofErr w:type="gramEnd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6-12 минут (чем больше </w:t>
      </w:r>
      <w:proofErr w:type="spell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цитоз</w:t>
      </w:r>
      <w:proofErr w:type="spellEnd"/>
      <w:r w:rsidRPr="00A40DE8">
        <w:rPr>
          <w:rFonts w:ascii="Times New Roman" w:hAnsi="Times New Roman" w:cs="Times New Roman"/>
          <w:color w:val="000000"/>
          <w:sz w:val="28"/>
          <w:szCs w:val="28"/>
        </w:rPr>
        <w:t>, тем больше время окраски)</w:t>
      </w:r>
    </w:p>
    <w:p w:rsidR="00170058" w:rsidRPr="00A40DE8" w:rsidRDefault="00170058" w:rsidP="00170058">
      <w:pPr>
        <w:pStyle w:val="a5"/>
        <w:numPr>
          <w:ilvl w:val="0"/>
          <w:numId w:val="12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Промывают дистиллированной водой</w:t>
      </w:r>
    </w:p>
    <w:p w:rsidR="00170058" w:rsidRDefault="00170058" w:rsidP="00170058">
      <w:pPr>
        <w:pStyle w:val="a5"/>
        <w:numPr>
          <w:ilvl w:val="0"/>
          <w:numId w:val="12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Высушивают на воздухе и </w:t>
      </w:r>
      <w:proofErr w:type="spell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микроскопируют</w:t>
      </w:r>
      <w:proofErr w:type="spellEnd"/>
    </w:p>
    <w:p w:rsidR="00170058" w:rsidRPr="00A40DE8" w:rsidRDefault="00170058" w:rsidP="00170058">
      <w:pPr>
        <w:pStyle w:val="a5"/>
        <w:spacing w:before="12" w:after="12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058" w:rsidRPr="00586312" w:rsidRDefault="00170058" w:rsidP="00170058">
      <w:pPr>
        <w:pStyle w:val="a5"/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312">
        <w:rPr>
          <w:rFonts w:ascii="Times New Roman" w:hAnsi="Times New Roman" w:cs="Times New Roman"/>
          <w:b/>
          <w:color w:val="000000"/>
          <w:sz w:val="28"/>
          <w:szCs w:val="28"/>
        </w:rPr>
        <w:t>ОКРАСКА  ПРЕПАРАТОВ  ЛИКВОРА  ПО  ВОЗНОЙ</w:t>
      </w:r>
    </w:p>
    <w:p w:rsidR="00170058" w:rsidRPr="00A40DE8" w:rsidRDefault="00170058" w:rsidP="00170058">
      <w:pPr>
        <w:pStyle w:val="a5"/>
        <w:numPr>
          <w:ilvl w:val="0"/>
          <w:numId w:val="13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Готовят препараты ликвора, как в предыдущем методе</w:t>
      </w:r>
    </w:p>
    <w:p w:rsidR="00170058" w:rsidRPr="00A40DE8" w:rsidRDefault="00170058" w:rsidP="00170058">
      <w:pPr>
        <w:pStyle w:val="a5"/>
        <w:numPr>
          <w:ilvl w:val="0"/>
          <w:numId w:val="13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Высушивают мазки при комнатной температуре в течение суток</w:t>
      </w:r>
    </w:p>
    <w:p w:rsidR="00170058" w:rsidRPr="00A40DE8" w:rsidRDefault="00170058" w:rsidP="00170058">
      <w:pPr>
        <w:pStyle w:val="a5"/>
        <w:numPr>
          <w:ilvl w:val="0"/>
          <w:numId w:val="13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Фиксируют метиловым спиртом 5 минут</w:t>
      </w:r>
    </w:p>
    <w:p w:rsidR="00170058" w:rsidRPr="00A40DE8" w:rsidRDefault="00170058" w:rsidP="00170058">
      <w:pPr>
        <w:pStyle w:val="a5"/>
        <w:numPr>
          <w:ilvl w:val="0"/>
          <w:numId w:val="13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Окрашивают разведенным в 5 раз раствором </w:t>
      </w:r>
      <w:proofErr w:type="spellStart"/>
      <w:proofErr w:type="gram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азур-эозина</w:t>
      </w:r>
      <w:proofErr w:type="spellEnd"/>
      <w:proofErr w:type="gramEnd"/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часа</w:t>
      </w:r>
    </w:p>
    <w:p w:rsidR="00170058" w:rsidRPr="00A40DE8" w:rsidRDefault="00170058" w:rsidP="00170058">
      <w:pPr>
        <w:pStyle w:val="a5"/>
        <w:spacing w:before="12"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058" w:rsidRPr="00586312" w:rsidRDefault="00170058" w:rsidP="00170058">
      <w:pPr>
        <w:pStyle w:val="a5"/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312">
        <w:rPr>
          <w:rFonts w:ascii="Times New Roman" w:hAnsi="Times New Roman" w:cs="Times New Roman"/>
          <w:b/>
          <w:color w:val="000000"/>
          <w:sz w:val="28"/>
          <w:szCs w:val="28"/>
        </w:rPr>
        <w:t>ОКРАСКА  ПРЕПАРАТОВ  ЛИКВОРА  ПО  АЛЕКСЕЕВУ</w:t>
      </w:r>
    </w:p>
    <w:p w:rsidR="00170058" w:rsidRPr="00A40DE8" w:rsidRDefault="00170058" w:rsidP="00170058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На высохший, но не фиксированный мазок наносят 6-10 капель краски </w:t>
      </w:r>
      <w:proofErr w:type="gram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proofErr w:type="gramEnd"/>
    </w:p>
    <w:p w:rsidR="00170058" w:rsidRPr="00A40DE8" w:rsidRDefault="00170058" w:rsidP="00170058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Той же пипеткой распределяют краску на весь препарат и оставляют на 30 секунд</w:t>
      </w:r>
    </w:p>
    <w:p w:rsidR="00170058" w:rsidRPr="00A40DE8" w:rsidRDefault="00170058" w:rsidP="00170058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Не сливая краски, добавляют 12-20 капель дистиллированной воды, подогретой до 50-60º С. Соотношение краски и воды должно быть 1:2</w:t>
      </w:r>
    </w:p>
    <w:p w:rsidR="00170058" w:rsidRPr="00A40DE8" w:rsidRDefault="00170058" w:rsidP="00170058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Покачивая препарат, перемешивают краску с водой и оставляют на 3 минуты</w:t>
      </w:r>
    </w:p>
    <w:p w:rsidR="00170058" w:rsidRPr="00A40DE8" w:rsidRDefault="00170058" w:rsidP="00170058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Смывают краску дистиллированной водой</w:t>
      </w:r>
    </w:p>
    <w:p w:rsidR="00170058" w:rsidRPr="00A40DE8" w:rsidRDefault="00170058" w:rsidP="00170058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 xml:space="preserve">Сушат препарат фильтровальной бумагой и </w:t>
      </w:r>
      <w:proofErr w:type="spellStart"/>
      <w:r w:rsidRPr="00A40DE8">
        <w:rPr>
          <w:rFonts w:ascii="Times New Roman" w:hAnsi="Times New Roman" w:cs="Times New Roman"/>
          <w:color w:val="000000"/>
          <w:sz w:val="28"/>
          <w:szCs w:val="28"/>
        </w:rPr>
        <w:t>микроскопируют</w:t>
      </w:r>
      <w:proofErr w:type="spellEnd"/>
    </w:p>
    <w:p w:rsidR="00170058" w:rsidRPr="00A40DE8" w:rsidRDefault="00170058" w:rsidP="00170058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8">
        <w:rPr>
          <w:rFonts w:ascii="Times New Roman" w:hAnsi="Times New Roman" w:cs="Times New Roman"/>
          <w:color w:val="000000"/>
          <w:sz w:val="28"/>
          <w:szCs w:val="28"/>
        </w:rPr>
        <w:t>Метод пригоден для срочного цитологического исследования.</w:t>
      </w:r>
    </w:p>
    <w:p w:rsidR="00170058" w:rsidRDefault="00170058" w:rsidP="00170058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0058" w:rsidRDefault="00170058" w:rsidP="00170058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58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работы.</w:t>
      </w:r>
    </w:p>
    <w:p w:rsidR="00170058" w:rsidRDefault="00170058" w:rsidP="00170058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вопросы исходного уровня знаний (устно).</w:t>
      </w:r>
    </w:p>
    <w:p w:rsidR="00170058" w:rsidRDefault="00170058" w:rsidP="00170058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Законспектировать методики.</w:t>
      </w:r>
    </w:p>
    <w:p w:rsidR="00170058" w:rsidRDefault="00170058" w:rsidP="00170058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таблицу№1.</w:t>
      </w:r>
    </w:p>
    <w:p w:rsidR="00170058" w:rsidRDefault="00170058" w:rsidP="00170058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Оценить клинический анализ СМЖ и предположить патологию.</w:t>
      </w:r>
    </w:p>
    <w:p w:rsidR="00170058" w:rsidRPr="00170058" w:rsidRDefault="00170058" w:rsidP="00170058">
      <w:pPr>
        <w:spacing w:before="12" w:after="12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Ответить на тестовые задания.</w:t>
      </w:r>
    </w:p>
    <w:p w:rsidR="00170058" w:rsidRPr="00A40DE8" w:rsidRDefault="00170058" w:rsidP="00170058">
      <w:pPr>
        <w:spacing w:before="12" w:after="12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058" w:rsidRDefault="00170058" w:rsidP="00170058">
      <w:pPr>
        <w:pStyle w:val="2"/>
        <w:spacing w:before="12" w:after="12"/>
        <w:rPr>
          <w:b/>
          <w:szCs w:val="28"/>
        </w:rPr>
      </w:pPr>
      <w:r w:rsidRPr="00A40DE8">
        <w:rPr>
          <w:b/>
          <w:szCs w:val="28"/>
        </w:rPr>
        <w:t>Характеристика ликвора  при заболеваниях ЦНС</w:t>
      </w:r>
      <w:r>
        <w:rPr>
          <w:b/>
          <w:szCs w:val="28"/>
        </w:rPr>
        <w:t xml:space="preserve"> </w:t>
      </w:r>
    </w:p>
    <w:p w:rsidR="00170058" w:rsidRPr="00170058" w:rsidRDefault="00170058" w:rsidP="00170058">
      <w:pPr>
        <w:pStyle w:val="2"/>
        <w:spacing w:before="12" w:after="12"/>
        <w:jc w:val="right"/>
        <w:rPr>
          <w:szCs w:val="28"/>
        </w:rPr>
      </w:pPr>
      <w:r w:rsidRPr="00170058">
        <w:rPr>
          <w:szCs w:val="28"/>
        </w:rPr>
        <w:t>Таблица №1</w:t>
      </w:r>
    </w:p>
    <w:p w:rsidR="00170058" w:rsidRPr="00A40DE8" w:rsidRDefault="00170058" w:rsidP="00170058">
      <w:pPr>
        <w:spacing w:before="12" w:after="1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027"/>
        <w:gridCol w:w="2027"/>
        <w:gridCol w:w="2027"/>
        <w:gridCol w:w="2027"/>
      </w:tblGrid>
      <w:tr w:rsidR="00170058" w:rsidRPr="00A40DE8" w:rsidTr="00C2650B">
        <w:tc>
          <w:tcPr>
            <w:tcW w:w="2027" w:type="dxa"/>
            <w:vAlign w:val="center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Серозный менингит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Гнойный менингит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Субарахноид</w:t>
            </w:r>
            <w:proofErr w:type="spellEnd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. кровоизлияние</w:t>
            </w: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Цвет, прозрачность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Фибринозная пленка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Глобулиновые реакции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  <w:vAlign w:val="center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Белок, </w:t>
            </w:r>
            <w:proofErr w:type="gramStart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 xml:space="preserve">Глюкоза, </w:t>
            </w:r>
            <w:proofErr w:type="spellStart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  <w:vAlign w:val="center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Цитоз</w:t>
            </w:r>
            <w:proofErr w:type="spellEnd"/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  <w:vAlign w:val="center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Цитограмма</w:t>
            </w:r>
            <w:proofErr w:type="spellEnd"/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58" w:rsidRPr="00A40DE8" w:rsidTr="00C2650B">
        <w:trPr>
          <w:trHeight w:val="640"/>
        </w:trPr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E8">
              <w:rPr>
                <w:rFonts w:ascii="Times New Roman" w:hAnsi="Times New Roman" w:cs="Times New Roman"/>
                <w:sz w:val="28"/>
                <w:szCs w:val="28"/>
              </w:rPr>
              <w:t>микрофлора</w:t>
            </w: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058" w:rsidRPr="00A40DE8" w:rsidRDefault="00170058" w:rsidP="00C2650B">
            <w:pPr>
              <w:spacing w:before="12" w:after="1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796195" w:rsidRP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95">
        <w:rPr>
          <w:rFonts w:ascii="Times New Roman" w:hAnsi="Times New Roman" w:cs="Times New Roman"/>
          <w:sz w:val="24"/>
          <w:szCs w:val="24"/>
        </w:rPr>
        <w:t>Задача №1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3675"/>
      </w:tblGrid>
      <w:tr w:rsidR="00796195">
        <w:trPr>
          <w:trHeight w:val="109"/>
        </w:trPr>
        <w:tc>
          <w:tcPr>
            <w:tcW w:w="7350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Клинико-диагностическая лаборатория </w:t>
            </w:r>
          </w:p>
        </w:tc>
      </w:tr>
      <w:tr w:rsidR="00796195">
        <w:trPr>
          <w:trHeight w:val="107"/>
        </w:trPr>
        <w:tc>
          <w:tcPr>
            <w:tcW w:w="7350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Анализ спинномозговой жидкости № 77 </w:t>
            </w:r>
          </w:p>
        </w:tc>
      </w:tr>
      <w:tr w:rsidR="00796195">
        <w:trPr>
          <w:trHeight w:val="109"/>
        </w:trPr>
        <w:tc>
          <w:tcPr>
            <w:tcW w:w="7350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июня 2011 г </w:t>
            </w:r>
          </w:p>
        </w:tc>
      </w:tr>
      <w:tr w:rsidR="00796195">
        <w:trPr>
          <w:trHeight w:val="111"/>
        </w:trPr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больного </w:t>
            </w:r>
          </w:p>
        </w:tc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Зимина О. Л. </w:t>
            </w:r>
          </w:p>
        </w:tc>
      </w:tr>
      <w:tr w:rsidR="00796195">
        <w:trPr>
          <w:trHeight w:val="109"/>
        </w:trPr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Физические свойства </w:t>
            </w:r>
          </w:p>
        </w:tc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исследования </w:t>
            </w:r>
          </w:p>
        </w:tc>
      </w:tr>
      <w:tr w:rsidR="00796195">
        <w:trPr>
          <w:trHeight w:val="523"/>
        </w:trPr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 желтоватый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Прозрачность мутная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Фиброзная пленка + </w:t>
            </w:r>
          </w:p>
        </w:tc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Глобулиновые пробы +++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Белок 2,5 г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Глюкоза 0,9 </w:t>
            </w:r>
            <w:proofErr w:type="spellStart"/>
            <w:r>
              <w:rPr>
                <w:sz w:val="23"/>
                <w:szCs w:val="23"/>
              </w:rPr>
              <w:t>ммоль</w:t>
            </w:r>
            <w:proofErr w:type="spellEnd"/>
            <w:r>
              <w:rPr>
                <w:sz w:val="23"/>
                <w:szCs w:val="23"/>
              </w:rPr>
              <w:t xml:space="preserve">/л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Хлориды 87 </w:t>
            </w:r>
            <w:proofErr w:type="spellStart"/>
            <w:r>
              <w:rPr>
                <w:sz w:val="23"/>
                <w:szCs w:val="23"/>
              </w:rPr>
              <w:t>ммоль</w:t>
            </w:r>
            <w:proofErr w:type="spellEnd"/>
            <w:r>
              <w:rPr>
                <w:sz w:val="23"/>
                <w:szCs w:val="23"/>
              </w:rPr>
              <w:t xml:space="preserve">/л </w:t>
            </w:r>
          </w:p>
        </w:tc>
      </w:tr>
      <w:tr w:rsidR="00796195">
        <w:trPr>
          <w:trHeight w:val="109"/>
        </w:trPr>
        <w:tc>
          <w:tcPr>
            <w:tcW w:w="7350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Микроскопическое исследование </w:t>
            </w:r>
          </w:p>
        </w:tc>
      </w:tr>
      <w:tr w:rsidR="00796195">
        <w:trPr>
          <w:trHeight w:val="127"/>
        </w:trPr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Цитоз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 * 10</w:t>
            </w:r>
            <w:r>
              <w:rPr>
                <w:sz w:val="16"/>
                <w:szCs w:val="16"/>
              </w:rPr>
              <w:t xml:space="preserve">9 </w:t>
            </w:r>
            <w:r>
              <w:rPr>
                <w:sz w:val="23"/>
                <w:szCs w:val="23"/>
              </w:rPr>
              <w:t xml:space="preserve">/л </w:t>
            </w:r>
          </w:p>
        </w:tc>
      </w:tr>
      <w:tr w:rsidR="00796195">
        <w:trPr>
          <w:trHeight w:val="247"/>
        </w:trPr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Клеточные элементы </w:t>
            </w:r>
          </w:p>
        </w:tc>
        <w:tc>
          <w:tcPr>
            <w:tcW w:w="3675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нейтрофилы 95 % </w:t>
            </w:r>
          </w:p>
        </w:tc>
      </w:tr>
    </w:tbl>
    <w:p w:rsid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195" w:rsidRP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95">
        <w:rPr>
          <w:rFonts w:ascii="Times New Roman" w:hAnsi="Times New Roman" w:cs="Times New Roman"/>
          <w:sz w:val="24"/>
          <w:szCs w:val="24"/>
        </w:rPr>
        <w:t>Задача №2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32"/>
        <w:gridCol w:w="4032"/>
      </w:tblGrid>
      <w:tr w:rsidR="00796195">
        <w:trPr>
          <w:trHeight w:val="109"/>
        </w:trPr>
        <w:tc>
          <w:tcPr>
            <w:tcW w:w="8064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Клинико-диагностическая лаборатория </w:t>
            </w:r>
          </w:p>
        </w:tc>
      </w:tr>
      <w:tr w:rsidR="00796195">
        <w:trPr>
          <w:trHeight w:val="107"/>
        </w:trPr>
        <w:tc>
          <w:tcPr>
            <w:tcW w:w="8064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Анализ спинномозговой жидкости № 76 </w:t>
            </w:r>
          </w:p>
        </w:tc>
      </w:tr>
      <w:tr w:rsidR="00796195">
        <w:trPr>
          <w:trHeight w:val="109"/>
        </w:trPr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октября 2011 г </w:t>
            </w:r>
          </w:p>
        </w:tc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отделение неврологическое </w:t>
            </w:r>
          </w:p>
        </w:tc>
      </w:tr>
      <w:tr w:rsidR="00796195">
        <w:trPr>
          <w:trHeight w:val="111"/>
        </w:trPr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больного </w:t>
            </w:r>
          </w:p>
        </w:tc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Корнева В. Л. </w:t>
            </w:r>
          </w:p>
        </w:tc>
      </w:tr>
      <w:tr w:rsidR="00796195">
        <w:trPr>
          <w:trHeight w:val="109"/>
        </w:trPr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Физические свойства </w:t>
            </w:r>
          </w:p>
        </w:tc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исследования </w:t>
            </w:r>
          </w:p>
        </w:tc>
      </w:tr>
      <w:tr w:rsidR="00796195">
        <w:trPr>
          <w:trHeight w:val="799"/>
        </w:trPr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 до центрифугирования – розовый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центрифугирования </w:t>
            </w:r>
            <w:proofErr w:type="gramStart"/>
            <w:r>
              <w:rPr>
                <w:sz w:val="23"/>
                <w:szCs w:val="23"/>
              </w:rPr>
              <w:t>–ж</w:t>
            </w:r>
            <w:proofErr w:type="gramEnd"/>
            <w:r>
              <w:rPr>
                <w:sz w:val="23"/>
                <w:szCs w:val="23"/>
              </w:rPr>
              <w:t xml:space="preserve">елтоватый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Прозрачность до центрифугирования –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мутная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центрифугирования </w:t>
            </w:r>
            <w:proofErr w:type="gramStart"/>
            <w:r>
              <w:rPr>
                <w:sz w:val="23"/>
                <w:szCs w:val="23"/>
              </w:rPr>
              <w:t>–п</w:t>
            </w:r>
            <w:proofErr w:type="gramEnd"/>
            <w:r>
              <w:rPr>
                <w:sz w:val="23"/>
                <w:szCs w:val="23"/>
              </w:rPr>
              <w:t xml:space="preserve">розрачная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Фиброзная пленка - </w:t>
            </w:r>
          </w:p>
        </w:tc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Глобулиновые пробы -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Белок 1,5 г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Глюкоза 2,7 </w:t>
            </w:r>
            <w:proofErr w:type="spellStart"/>
            <w:r>
              <w:rPr>
                <w:sz w:val="23"/>
                <w:szCs w:val="23"/>
              </w:rPr>
              <w:t>ммоль</w:t>
            </w:r>
            <w:proofErr w:type="spellEnd"/>
            <w:r>
              <w:rPr>
                <w:sz w:val="23"/>
                <w:szCs w:val="23"/>
              </w:rPr>
              <w:t xml:space="preserve">/л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Хлориды 20 </w:t>
            </w:r>
            <w:proofErr w:type="spellStart"/>
            <w:r>
              <w:rPr>
                <w:sz w:val="23"/>
                <w:szCs w:val="23"/>
              </w:rPr>
              <w:t>ммоль</w:t>
            </w:r>
            <w:proofErr w:type="spellEnd"/>
            <w:r>
              <w:rPr>
                <w:sz w:val="23"/>
                <w:szCs w:val="23"/>
              </w:rPr>
              <w:t xml:space="preserve">/л </w:t>
            </w:r>
          </w:p>
        </w:tc>
      </w:tr>
      <w:tr w:rsidR="00796195">
        <w:trPr>
          <w:trHeight w:val="109"/>
        </w:trPr>
        <w:tc>
          <w:tcPr>
            <w:tcW w:w="8064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Микроскопическое исследование </w:t>
            </w:r>
          </w:p>
        </w:tc>
      </w:tr>
      <w:tr w:rsidR="00796195">
        <w:trPr>
          <w:trHeight w:val="127"/>
        </w:trPr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Цитоз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* 10</w:t>
            </w:r>
            <w:r>
              <w:rPr>
                <w:sz w:val="16"/>
                <w:szCs w:val="16"/>
              </w:rPr>
              <w:t xml:space="preserve">9 </w:t>
            </w:r>
            <w:r>
              <w:rPr>
                <w:sz w:val="23"/>
                <w:szCs w:val="23"/>
              </w:rPr>
              <w:t xml:space="preserve">/л </w:t>
            </w:r>
          </w:p>
        </w:tc>
      </w:tr>
      <w:tr w:rsidR="00796195">
        <w:trPr>
          <w:trHeight w:val="109"/>
        </w:trPr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Клеточные элементы </w:t>
            </w:r>
          </w:p>
        </w:tc>
        <w:tc>
          <w:tcPr>
            <w:tcW w:w="4032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эритроциты </w:t>
            </w:r>
          </w:p>
        </w:tc>
      </w:tr>
    </w:tbl>
    <w:p w:rsid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195" w:rsidRP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95">
        <w:rPr>
          <w:rFonts w:ascii="Times New Roman" w:hAnsi="Times New Roman" w:cs="Times New Roman"/>
          <w:sz w:val="24"/>
          <w:szCs w:val="24"/>
        </w:rPr>
        <w:t>Задача №3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3"/>
        <w:gridCol w:w="3714"/>
      </w:tblGrid>
      <w:tr w:rsidR="00796195">
        <w:trPr>
          <w:trHeight w:val="109"/>
        </w:trPr>
        <w:tc>
          <w:tcPr>
            <w:tcW w:w="7427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Клинико-диагностическая лаборатория </w:t>
            </w:r>
          </w:p>
        </w:tc>
      </w:tr>
      <w:tr w:rsidR="00796195">
        <w:trPr>
          <w:trHeight w:val="107"/>
        </w:trPr>
        <w:tc>
          <w:tcPr>
            <w:tcW w:w="7427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Анализ спинномозговой жидкости № 75 </w:t>
            </w:r>
          </w:p>
        </w:tc>
      </w:tr>
      <w:tr w:rsidR="00796195">
        <w:trPr>
          <w:trHeight w:val="109"/>
        </w:trPr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ноября 2011 г </w:t>
            </w:r>
          </w:p>
        </w:tc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отделение неврологическое </w:t>
            </w:r>
          </w:p>
        </w:tc>
      </w:tr>
      <w:tr w:rsidR="00796195">
        <w:trPr>
          <w:trHeight w:val="111"/>
        </w:trPr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ФИО больного </w:t>
            </w:r>
          </w:p>
        </w:tc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Семенов М. И. </w:t>
            </w:r>
          </w:p>
        </w:tc>
      </w:tr>
      <w:tr w:rsidR="00796195">
        <w:trPr>
          <w:trHeight w:val="109"/>
        </w:trPr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Физические свойства </w:t>
            </w:r>
          </w:p>
        </w:tc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исследования </w:t>
            </w:r>
          </w:p>
        </w:tc>
      </w:tr>
      <w:tr w:rsidR="00796195">
        <w:trPr>
          <w:trHeight w:val="523"/>
        </w:trPr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 </w:t>
            </w:r>
            <w:proofErr w:type="gramStart"/>
            <w:r>
              <w:rPr>
                <w:sz w:val="23"/>
                <w:szCs w:val="23"/>
              </w:rPr>
              <w:t>бесцветная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Прозрачность прозрачная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Фиброзная пленка + </w:t>
            </w:r>
          </w:p>
        </w:tc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Глобулиновые пробы +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Белок 1,5 г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Глюкоза 1,5 </w:t>
            </w:r>
            <w:proofErr w:type="spellStart"/>
            <w:r>
              <w:rPr>
                <w:sz w:val="23"/>
                <w:szCs w:val="23"/>
              </w:rPr>
              <w:t>ммоль</w:t>
            </w:r>
            <w:proofErr w:type="spellEnd"/>
            <w:r>
              <w:rPr>
                <w:sz w:val="23"/>
                <w:szCs w:val="23"/>
              </w:rPr>
              <w:t xml:space="preserve">/л </w:t>
            </w:r>
          </w:p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Хлориды 90 </w:t>
            </w:r>
            <w:proofErr w:type="spellStart"/>
            <w:r>
              <w:rPr>
                <w:sz w:val="23"/>
                <w:szCs w:val="23"/>
              </w:rPr>
              <w:t>ммоль</w:t>
            </w:r>
            <w:proofErr w:type="spellEnd"/>
            <w:r>
              <w:rPr>
                <w:sz w:val="23"/>
                <w:szCs w:val="23"/>
              </w:rPr>
              <w:t xml:space="preserve">/л </w:t>
            </w:r>
          </w:p>
        </w:tc>
      </w:tr>
      <w:tr w:rsidR="00796195">
        <w:trPr>
          <w:trHeight w:val="109"/>
        </w:trPr>
        <w:tc>
          <w:tcPr>
            <w:tcW w:w="7427" w:type="dxa"/>
            <w:gridSpan w:val="2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Микроскопическое исследование </w:t>
            </w:r>
          </w:p>
        </w:tc>
      </w:tr>
      <w:tr w:rsidR="00796195">
        <w:trPr>
          <w:trHeight w:val="127"/>
        </w:trPr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Цитоз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 * 10</w:t>
            </w:r>
            <w:r>
              <w:rPr>
                <w:sz w:val="16"/>
                <w:szCs w:val="16"/>
              </w:rPr>
              <w:t xml:space="preserve">6 </w:t>
            </w:r>
            <w:r>
              <w:rPr>
                <w:sz w:val="23"/>
                <w:szCs w:val="23"/>
              </w:rPr>
              <w:t xml:space="preserve">/л </w:t>
            </w:r>
          </w:p>
        </w:tc>
      </w:tr>
      <w:tr w:rsidR="00796195">
        <w:trPr>
          <w:trHeight w:val="109"/>
        </w:trPr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Клеточные элементы </w:t>
            </w:r>
          </w:p>
        </w:tc>
        <w:tc>
          <w:tcPr>
            <w:tcW w:w="3713" w:type="dxa"/>
          </w:tcPr>
          <w:p w:rsidR="00796195" w:rsidRDefault="00796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лимфоциты 80 %, нейтрофилы 20 </w:t>
            </w:r>
          </w:p>
        </w:tc>
      </w:tr>
    </w:tbl>
    <w:p w:rsidR="00796195" w:rsidRDefault="00796195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58" w:rsidRPr="00C2650B" w:rsidRDefault="00C2650B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50B">
        <w:rPr>
          <w:rFonts w:ascii="Times New Roman" w:hAnsi="Times New Roman" w:cs="Times New Roman"/>
          <w:b/>
          <w:sz w:val="24"/>
          <w:szCs w:val="24"/>
        </w:rPr>
        <w:t>5</w:t>
      </w:r>
      <w:r w:rsidR="00170058" w:rsidRPr="00C2650B">
        <w:rPr>
          <w:rFonts w:ascii="Times New Roman" w:hAnsi="Times New Roman" w:cs="Times New Roman"/>
          <w:b/>
          <w:sz w:val="24"/>
          <w:szCs w:val="24"/>
        </w:rPr>
        <w:t>. Итоговый контроль знаний.</w:t>
      </w:r>
    </w:p>
    <w:p w:rsidR="00170058" w:rsidRDefault="00C2650B" w:rsidP="00170058">
      <w:pPr>
        <w:spacing w:before="12" w:after="12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</w:t>
      </w:r>
    </w:p>
    <w:p w:rsidR="00C2650B" w:rsidRDefault="00C2650B" w:rsidP="00170058">
      <w:pPr>
        <w:spacing w:before="12" w:after="12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650B" w:rsidRDefault="00C2650B" w:rsidP="00C2650B">
      <w:pPr>
        <w:pStyle w:val="Default"/>
      </w:pPr>
      <w:r>
        <w:t xml:space="preserve">1. ФУНКЦИИ СПИННОМОЗГОВОЙ ЖИДКОСТИ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предохранение мозга от механических повреждений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обеспечение постоянства солевого состава мозговой ткани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участие в обмене веществ, клеток мозга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регуляция работы периферических желез внутренней секреции </w:t>
      </w:r>
    </w:p>
    <w:p w:rsidR="00C2650B" w:rsidRDefault="00C2650B" w:rsidP="00C2650B">
      <w:pPr>
        <w:pStyle w:val="Default"/>
      </w:pPr>
    </w:p>
    <w:p w:rsidR="00C2650B" w:rsidRDefault="00C2650B" w:rsidP="00C2650B">
      <w:pPr>
        <w:pStyle w:val="Default"/>
      </w:pPr>
      <w:r>
        <w:t xml:space="preserve">2. ТЕРМИНЫ, ОБОЗНАЧАЮЩИЕ ВОСПАЛЕНИЕ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37"/>
        <w:gridCol w:w="3538"/>
      </w:tblGrid>
      <w:tr w:rsidR="00C2650B">
        <w:trPr>
          <w:trHeight w:val="127"/>
        </w:trPr>
        <w:tc>
          <w:tcPr>
            <w:tcW w:w="3537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соответствие. 1) головного мозга </w:t>
            </w:r>
          </w:p>
        </w:tc>
        <w:tc>
          <w:tcPr>
            <w:tcW w:w="3537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энцефалит </w:t>
            </w:r>
          </w:p>
        </w:tc>
      </w:tr>
      <w:tr w:rsidR="00C2650B">
        <w:trPr>
          <w:trHeight w:val="127"/>
        </w:trPr>
        <w:tc>
          <w:tcPr>
            <w:tcW w:w="3537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твердой мозговой оболочки </w:t>
            </w:r>
          </w:p>
        </w:tc>
        <w:tc>
          <w:tcPr>
            <w:tcW w:w="3537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менингит </w:t>
            </w:r>
          </w:p>
        </w:tc>
      </w:tr>
      <w:tr w:rsidR="00C2650B">
        <w:trPr>
          <w:trHeight w:val="127"/>
        </w:trPr>
        <w:tc>
          <w:tcPr>
            <w:tcW w:w="3537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паутинной оболочки </w:t>
            </w:r>
          </w:p>
        </w:tc>
        <w:tc>
          <w:tcPr>
            <w:tcW w:w="3537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арахноидит </w:t>
            </w:r>
          </w:p>
        </w:tc>
      </w:tr>
      <w:tr w:rsidR="00C2650B">
        <w:trPr>
          <w:trHeight w:val="127"/>
        </w:trPr>
        <w:tc>
          <w:tcPr>
            <w:tcW w:w="7075" w:type="dxa"/>
            <w:gridSpan w:val="2"/>
          </w:tcPr>
          <w:p w:rsidR="00C2650B" w:rsidRDefault="00072C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C2650B">
              <w:rPr>
                <w:sz w:val="28"/>
                <w:szCs w:val="28"/>
              </w:rPr>
              <w:t xml:space="preserve">Г) инсульт </w:t>
            </w:r>
          </w:p>
        </w:tc>
      </w:tr>
      <w:tr w:rsidR="00C2650B">
        <w:trPr>
          <w:trHeight w:val="127"/>
        </w:trPr>
        <w:tc>
          <w:tcPr>
            <w:tcW w:w="7075" w:type="dxa"/>
            <w:gridSpan w:val="2"/>
          </w:tcPr>
          <w:p w:rsidR="00C2650B" w:rsidRDefault="00072C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C2650B">
              <w:rPr>
                <w:sz w:val="28"/>
                <w:szCs w:val="28"/>
              </w:rPr>
              <w:t xml:space="preserve">Д) </w:t>
            </w:r>
            <w:proofErr w:type="spellStart"/>
            <w:r w:rsidR="00C2650B">
              <w:rPr>
                <w:sz w:val="28"/>
                <w:szCs w:val="28"/>
              </w:rPr>
              <w:t>плеоцитоз</w:t>
            </w:r>
            <w:proofErr w:type="spellEnd"/>
            <w:r w:rsidR="00C2650B">
              <w:rPr>
                <w:sz w:val="28"/>
                <w:szCs w:val="28"/>
              </w:rPr>
              <w:t xml:space="preserve"> </w:t>
            </w:r>
          </w:p>
        </w:tc>
      </w:tr>
    </w:tbl>
    <w:p w:rsidR="00C2650B" w:rsidRPr="00A40DE8" w:rsidRDefault="00072CE6" w:rsidP="00170058">
      <w:pPr>
        <w:spacing w:before="12" w:after="12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3.ФИБРИНОЗНАЯ ПЛЕНКА ЦЕРЕБРОСПИНАЛЬНОЙ ЖИДКОСТИ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полупрозрачное сплетение тонких нитей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появляется сразу после получения ликвора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характерна</w:t>
      </w:r>
      <w:proofErr w:type="gramEnd"/>
      <w:r>
        <w:rPr>
          <w:sz w:val="28"/>
          <w:szCs w:val="28"/>
        </w:rPr>
        <w:t xml:space="preserve">, для туберкулезного менингита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может быть в норме </w:t>
      </w:r>
    </w:p>
    <w:p w:rsidR="00C2650B" w:rsidRDefault="00C2650B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БИОХИМИЧЕСКИЕ ПОКАЗАТЕЛИ ЛИКВОРА В НОРМЕ (ММОЛЬ/Л)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80"/>
        <w:gridCol w:w="6133"/>
      </w:tblGrid>
      <w:tr w:rsidR="00C2650B" w:rsidTr="00C2650B">
        <w:trPr>
          <w:trHeight w:val="127"/>
        </w:trPr>
        <w:tc>
          <w:tcPr>
            <w:tcW w:w="2480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глюкоза </w:t>
            </w:r>
          </w:p>
        </w:tc>
        <w:tc>
          <w:tcPr>
            <w:tcW w:w="6133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2,7-4,4 </w:t>
            </w:r>
          </w:p>
        </w:tc>
      </w:tr>
      <w:tr w:rsidR="00C2650B" w:rsidTr="00C2650B">
        <w:trPr>
          <w:trHeight w:val="127"/>
        </w:trPr>
        <w:tc>
          <w:tcPr>
            <w:tcW w:w="2480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хлориды </w:t>
            </w:r>
          </w:p>
        </w:tc>
        <w:tc>
          <w:tcPr>
            <w:tcW w:w="6133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118-132 </w:t>
            </w:r>
          </w:p>
        </w:tc>
      </w:tr>
      <w:tr w:rsidR="00C2650B" w:rsidTr="00C2650B">
        <w:trPr>
          <w:trHeight w:val="127"/>
        </w:trPr>
        <w:tc>
          <w:tcPr>
            <w:tcW w:w="8613" w:type="dxa"/>
            <w:gridSpan w:val="2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В) 150-200 </w:t>
            </w:r>
          </w:p>
        </w:tc>
      </w:tr>
      <w:tr w:rsidR="00C2650B" w:rsidTr="00C2650B">
        <w:trPr>
          <w:trHeight w:val="127"/>
        </w:trPr>
        <w:tc>
          <w:tcPr>
            <w:tcW w:w="8613" w:type="dxa"/>
            <w:gridSpan w:val="2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Г) 0,5-1,0 </w:t>
            </w:r>
          </w:p>
        </w:tc>
      </w:tr>
    </w:tbl>
    <w:p w:rsidR="00C2650B" w:rsidRDefault="00C2650B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КЛЕТОЧНЫЙ СОСТАВ СПИННОМОЗГОВОЙ ЖИДКОСТИ В НОРМЕ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нейтрофилы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эозинофилы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лимфоциты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моноциты </w:t>
      </w:r>
    </w:p>
    <w:p w:rsidR="00C2650B" w:rsidRPr="00C2650B" w:rsidRDefault="00C2650B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650B">
        <w:rPr>
          <w:rFonts w:ascii="Times New Roman" w:hAnsi="Times New Roman" w:cs="Times New Roman"/>
          <w:sz w:val="28"/>
          <w:szCs w:val="28"/>
        </w:rPr>
        <w:t>КОЛИЧЕСТВО ЛЕЙКОЦИТОВ В ЕДИНИЦЕ ОБЪ</w:t>
      </w:r>
      <w:r w:rsidR="00072CE6">
        <w:rPr>
          <w:rFonts w:ascii="Times New Roman" w:hAnsi="Times New Roman" w:cs="Times New Roman"/>
          <w:sz w:val="28"/>
          <w:szCs w:val="28"/>
        </w:rPr>
        <w:t xml:space="preserve">ЕМА ЦЕРЕБРОСПИНАЛЬНОЙ ЖИДКОСТИ называется </w:t>
      </w:r>
      <w:r w:rsidRPr="00C2650B">
        <w:rPr>
          <w:rFonts w:ascii="Times New Roman" w:hAnsi="Times New Roman" w:cs="Times New Roman"/>
          <w:sz w:val="28"/>
          <w:szCs w:val="28"/>
        </w:rPr>
        <w:t>.......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КЛЕТОЧНЫЙ СОСТАВ СПИННОМОЗГОВОЙ ЖИДКОСТИ В НОРМЕ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нейтрофилы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эозинофилы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лимфоциты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моноциты </w:t>
      </w:r>
    </w:p>
    <w:p w:rsidR="00C2650B" w:rsidRDefault="00C2650B" w:rsidP="00C2650B">
      <w:pPr>
        <w:pStyle w:val="Default"/>
        <w:rPr>
          <w:sz w:val="28"/>
          <w:szCs w:val="28"/>
        </w:rPr>
      </w:pP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 НЕЙТРОФИЛЫ В ЛИКВОРЕ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содержатся в норме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появляются при гнойном менингите </w:t>
      </w:r>
    </w:p>
    <w:p w:rsidR="00C2650B" w:rsidRDefault="00C2650B" w:rsidP="00C2650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свидетельствуют об остром воспалении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для серозных менингитов </w:t>
      </w:r>
    </w:p>
    <w:p w:rsidR="00C2650B" w:rsidRDefault="00C2650B" w:rsidP="00C2650B">
      <w:pPr>
        <w:pStyle w:val="Default"/>
        <w:rPr>
          <w:sz w:val="28"/>
          <w:szCs w:val="28"/>
        </w:rPr>
      </w:pP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ХАРАКТЕРНЫЕ ИЗМЕНЕНИЯ ЛИКВОРА ПРИ ЗАБОЛЕВАНИЯХ ЦНС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3"/>
        <w:gridCol w:w="3673"/>
      </w:tblGrid>
      <w:tr w:rsidR="00C2650B">
        <w:trPr>
          <w:trHeight w:val="127"/>
        </w:trPr>
        <w:tc>
          <w:tcPr>
            <w:tcW w:w="3673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</w:t>
            </w:r>
          </w:p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туберкулезный менингит </w:t>
            </w:r>
          </w:p>
        </w:tc>
        <w:tc>
          <w:tcPr>
            <w:tcW w:w="3673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лимфоидный </w:t>
            </w:r>
            <w:proofErr w:type="spellStart"/>
            <w:r>
              <w:rPr>
                <w:sz w:val="28"/>
                <w:szCs w:val="28"/>
              </w:rPr>
              <w:t>плеоцитоз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2650B">
        <w:trPr>
          <w:trHeight w:val="127"/>
        </w:trPr>
        <w:tc>
          <w:tcPr>
            <w:tcW w:w="3673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гнойный менингит </w:t>
            </w:r>
          </w:p>
        </w:tc>
        <w:tc>
          <w:tcPr>
            <w:tcW w:w="3673" w:type="dxa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нейтрофильный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плеоцитоз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2650B">
        <w:trPr>
          <w:trHeight w:val="127"/>
        </w:trPr>
        <w:tc>
          <w:tcPr>
            <w:tcW w:w="7346" w:type="dxa"/>
            <w:gridSpan w:val="2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В) </w:t>
            </w:r>
            <w:proofErr w:type="spellStart"/>
            <w:r>
              <w:rPr>
                <w:sz w:val="28"/>
                <w:szCs w:val="28"/>
              </w:rPr>
              <w:t>ксантохромия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2650B">
        <w:trPr>
          <w:trHeight w:val="127"/>
        </w:trPr>
        <w:tc>
          <w:tcPr>
            <w:tcW w:w="7346" w:type="dxa"/>
            <w:gridSpan w:val="2"/>
          </w:tcPr>
          <w:p w:rsidR="00C2650B" w:rsidRDefault="00C2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Г) уменьшение количества белка</w:t>
            </w:r>
          </w:p>
        </w:tc>
      </w:tr>
    </w:tbl>
    <w:p w:rsidR="00C2650B" w:rsidRDefault="00C2650B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0B" w:rsidRDefault="00C2650B" w:rsidP="00C2650B">
      <w:pPr>
        <w:pStyle w:val="Default"/>
        <w:rPr>
          <w:sz w:val="28"/>
          <w:szCs w:val="28"/>
        </w:rPr>
      </w:pPr>
      <w:r w:rsidRPr="00C2650B">
        <w:rPr>
          <w:color w:val="auto"/>
          <w:sz w:val="28"/>
          <w:szCs w:val="28"/>
        </w:rPr>
        <w:t>9.</w:t>
      </w:r>
      <w:r>
        <w:rPr>
          <w:b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ЦИТОЗ В НОРМЕ (х10</w:t>
      </w:r>
      <w:r>
        <w:rPr>
          <w:sz w:val="18"/>
          <w:szCs w:val="18"/>
        </w:rPr>
        <w:t>6</w:t>
      </w:r>
      <w:r>
        <w:rPr>
          <w:sz w:val="28"/>
          <w:szCs w:val="28"/>
        </w:rPr>
        <w:t xml:space="preserve">/Л)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0-4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10-15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40-60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50-100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10.ЦИТОЗ ОПРЕДЕЛЯЕТСЯ ПУТЕМ ПОДСЧЕТА КЛЕТОК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препаратах</w:t>
      </w:r>
      <w:proofErr w:type="gramEnd"/>
      <w:r>
        <w:rPr>
          <w:sz w:val="28"/>
          <w:szCs w:val="28"/>
        </w:rPr>
        <w:t xml:space="preserve">, окрашенных </w:t>
      </w:r>
      <w:proofErr w:type="spellStart"/>
      <w:r>
        <w:rPr>
          <w:sz w:val="28"/>
          <w:szCs w:val="28"/>
        </w:rPr>
        <w:t>азур-эозином</w:t>
      </w:r>
      <w:proofErr w:type="spellEnd"/>
      <w:r>
        <w:rPr>
          <w:sz w:val="28"/>
          <w:szCs w:val="28"/>
        </w:rPr>
        <w:t xml:space="preserve">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мазках</w:t>
      </w:r>
      <w:proofErr w:type="gramEnd"/>
      <w:r>
        <w:rPr>
          <w:sz w:val="28"/>
          <w:szCs w:val="28"/>
        </w:rPr>
        <w:t xml:space="preserve">, окрашенных по </w:t>
      </w:r>
      <w:proofErr w:type="spellStart"/>
      <w:r>
        <w:rPr>
          <w:sz w:val="28"/>
          <w:szCs w:val="28"/>
        </w:rPr>
        <w:t>Граму</w:t>
      </w:r>
      <w:proofErr w:type="spellEnd"/>
      <w:r>
        <w:rPr>
          <w:sz w:val="28"/>
          <w:szCs w:val="28"/>
        </w:rPr>
        <w:t xml:space="preserve"> </w:t>
      </w:r>
    </w:p>
    <w:p w:rsidR="00C2650B" w:rsidRDefault="00C2650B" w:rsidP="00C2650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камере Фукса-Розенталя </w:t>
      </w:r>
    </w:p>
    <w:p w:rsidR="00C2650B" w:rsidRDefault="00C2650B" w:rsidP="00C26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камере Горяева </w:t>
      </w:r>
    </w:p>
    <w:p w:rsidR="00C2650B" w:rsidRDefault="00C2650B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0B" w:rsidRDefault="00C2650B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58" w:rsidRPr="00A40DE8" w:rsidRDefault="00170058" w:rsidP="00170058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E8">
        <w:rPr>
          <w:rFonts w:ascii="Times New Roman" w:hAnsi="Times New Roman" w:cs="Times New Roman"/>
          <w:b/>
          <w:sz w:val="28"/>
          <w:szCs w:val="28"/>
        </w:rPr>
        <w:t xml:space="preserve">6. Домашнее </w:t>
      </w:r>
      <w:r w:rsidR="001278E7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proofErr w:type="gramStart"/>
      <w:r w:rsidR="001278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278E7">
        <w:rPr>
          <w:rFonts w:ascii="Times New Roman" w:hAnsi="Times New Roman" w:cs="Times New Roman"/>
          <w:b/>
          <w:sz w:val="28"/>
          <w:szCs w:val="28"/>
        </w:rPr>
        <w:t xml:space="preserve"> Исследование выпотных жидкостей</w:t>
      </w:r>
      <w:r w:rsidR="00072CE6">
        <w:rPr>
          <w:rFonts w:ascii="Times New Roman" w:hAnsi="Times New Roman" w:cs="Times New Roman"/>
          <w:b/>
          <w:sz w:val="28"/>
          <w:szCs w:val="28"/>
        </w:rPr>
        <w:t xml:space="preserve"> из серозных полостей</w:t>
      </w:r>
      <w:r w:rsidR="001278E7">
        <w:rPr>
          <w:rFonts w:ascii="Times New Roman" w:hAnsi="Times New Roman" w:cs="Times New Roman"/>
          <w:b/>
          <w:sz w:val="28"/>
          <w:szCs w:val="28"/>
        </w:rPr>
        <w:t>.</w:t>
      </w:r>
    </w:p>
    <w:p w:rsidR="00343F38" w:rsidRPr="00C2650B" w:rsidRDefault="00072CE6" w:rsidP="001278E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  лекций по МКИ</w:t>
      </w:r>
    </w:p>
    <w:sectPr w:rsidR="00343F38" w:rsidRPr="00C2650B" w:rsidSect="003F3571">
      <w:footerReference w:type="default" r:id="rId10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A1" w:rsidRDefault="00F120A1" w:rsidP="003F3571">
      <w:pPr>
        <w:spacing w:after="0" w:line="240" w:lineRule="auto"/>
      </w:pPr>
      <w:r>
        <w:separator/>
      </w:r>
    </w:p>
  </w:endnote>
  <w:endnote w:type="continuationSeparator" w:id="0">
    <w:p w:rsidR="00F120A1" w:rsidRDefault="00F120A1" w:rsidP="003F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489"/>
      <w:docPartObj>
        <w:docPartGallery w:val="Page Numbers (Bottom of Page)"/>
        <w:docPartUnique/>
      </w:docPartObj>
    </w:sdtPr>
    <w:sdtContent>
      <w:p w:rsidR="00C2650B" w:rsidRDefault="000751FC">
        <w:pPr>
          <w:pStyle w:val="a9"/>
          <w:jc w:val="right"/>
        </w:pPr>
        <w:fldSimple w:instr=" PAGE   \* MERGEFORMAT ">
          <w:r w:rsidR="00072CE6">
            <w:rPr>
              <w:noProof/>
            </w:rPr>
            <w:t>9</w:t>
          </w:r>
        </w:fldSimple>
      </w:p>
    </w:sdtContent>
  </w:sdt>
  <w:p w:rsidR="00C2650B" w:rsidRDefault="00C265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A1" w:rsidRDefault="00F120A1" w:rsidP="003F3571">
      <w:pPr>
        <w:spacing w:after="0" w:line="240" w:lineRule="auto"/>
      </w:pPr>
      <w:r>
        <w:separator/>
      </w:r>
    </w:p>
  </w:footnote>
  <w:footnote w:type="continuationSeparator" w:id="0">
    <w:p w:rsidR="00F120A1" w:rsidRDefault="00F120A1" w:rsidP="003F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639"/>
    <w:multiLevelType w:val="singleLevel"/>
    <w:tmpl w:val="579A3AC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4681CDB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F040D7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475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447AFF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873FCD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215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661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87578A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FD7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211D41"/>
    <w:multiLevelType w:val="singleLevel"/>
    <w:tmpl w:val="0EE4AAB6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1">
    <w:nsid w:val="66157CB2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317990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F53959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A9"/>
    <w:rsid w:val="00072CE6"/>
    <w:rsid w:val="000751FC"/>
    <w:rsid w:val="000F748B"/>
    <w:rsid w:val="001278E7"/>
    <w:rsid w:val="00170058"/>
    <w:rsid w:val="00280B0D"/>
    <w:rsid w:val="00343F38"/>
    <w:rsid w:val="003F3571"/>
    <w:rsid w:val="004321D9"/>
    <w:rsid w:val="004B3776"/>
    <w:rsid w:val="006606FB"/>
    <w:rsid w:val="007835A3"/>
    <w:rsid w:val="00796195"/>
    <w:rsid w:val="008D4301"/>
    <w:rsid w:val="00C2650B"/>
    <w:rsid w:val="00DA5297"/>
    <w:rsid w:val="00F120A1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6"/>
  </w:style>
  <w:style w:type="paragraph" w:styleId="2">
    <w:name w:val="heading 2"/>
    <w:basedOn w:val="a"/>
    <w:next w:val="a"/>
    <w:link w:val="20"/>
    <w:qFormat/>
    <w:rsid w:val="00FE60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0A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FE60A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60A9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FE60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60A9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FE60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0A9"/>
  </w:style>
  <w:style w:type="paragraph" w:styleId="a7">
    <w:name w:val="header"/>
    <w:basedOn w:val="a"/>
    <w:link w:val="a8"/>
    <w:uiPriority w:val="99"/>
    <w:semiHidden/>
    <w:unhideWhenUsed/>
    <w:rsid w:val="003F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571"/>
  </w:style>
  <w:style w:type="paragraph" w:styleId="a9">
    <w:name w:val="footer"/>
    <w:basedOn w:val="a"/>
    <w:link w:val="aa"/>
    <w:uiPriority w:val="99"/>
    <w:unhideWhenUsed/>
    <w:rsid w:val="003F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71"/>
  </w:style>
  <w:style w:type="paragraph" w:customStyle="1" w:styleId="Default">
    <w:name w:val="Default"/>
    <w:rsid w:val="0079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0FE4-9A57-4F10-8C82-765B347E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bukatova</cp:lastModifiedBy>
  <cp:revision>9</cp:revision>
  <cp:lastPrinted>2012-09-17T02:45:00Z</cp:lastPrinted>
  <dcterms:created xsi:type="dcterms:W3CDTF">2012-08-02T02:00:00Z</dcterms:created>
  <dcterms:modified xsi:type="dcterms:W3CDTF">2020-10-21T05:43:00Z</dcterms:modified>
</cp:coreProperties>
</file>