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9" w:rsidRDefault="008D2AA9" w:rsidP="008D2AA9">
      <w:pPr>
        <w:pStyle w:val="a3"/>
        <w:spacing w:before="65" w:line="259" w:lineRule="auto"/>
        <w:ind w:left="-284" w:right="486" w:hanging="6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8D2AA9" w:rsidRDefault="008D2AA9" w:rsidP="008D2AA9">
      <w:pPr>
        <w:pStyle w:val="a3"/>
        <w:spacing w:before="1"/>
        <w:ind w:left="-284" w:right="208"/>
        <w:jc w:val="center"/>
      </w:pPr>
      <w:r>
        <w:t xml:space="preserve">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</w:t>
      </w:r>
    </w:p>
    <w:p w:rsidR="008D2AA9" w:rsidRDefault="008D2AA9" w:rsidP="008D2AA9">
      <w:pPr>
        <w:pStyle w:val="a3"/>
        <w:ind w:left="-284"/>
        <w:rPr>
          <w:sz w:val="20"/>
        </w:rPr>
      </w:pPr>
    </w:p>
    <w:p w:rsidR="008D2AA9" w:rsidRDefault="008D2AA9" w:rsidP="008D2AA9">
      <w:pPr>
        <w:pStyle w:val="a3"/>
        <w:ind w:left="-28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9D02A0E" wp14:editId="71EA5883">
            <wp:simplePos x="0" y="0"/>
            <wp:positionH relativeFrom="page">
              <wp:posOffset>3563552</wp:posOffset>
            </wp:positionH>
            <wp:positionV relativeFrom="paragraph">
              <wp:posOffset>105168</wp:posOffset>
            </wp:positionV>
            <wp:extent cx="977836" cy="977836"/>
            <wp:effectExtent l="0" t="0" r="0" b="0"/>
            <wp:wrapTopAndBottom/>
            <wp:docPr id="1" name="image1.jpeg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AA9" w:rsidRDefault="008D2AA9" w:rsidP="008D2AA9">
      <w:pPr>
        <w:pStyle w:val="a3"/>
        <w:ind w:left="-284"/>
        <w:rPr>
          <w:sz w:val="30"/>
        </w:rPr>
      </w:pPr>
    </w:p>
    <w:p w:rsidR="008D2AA9" w:rsidRDefault="008D2AA9" w:rsidP="008D2AA9">
      <w:pPr>
        <w:pStyle w:val="a3"/>
        <w:spacing w:before="254"/>
        <w:ind w:left="-284" w:right="208"/>
        <w:jc w:val="center"/>
      </w:pPr>
      <w:r>
        <w:t xml:space="preserve">Кафедра физической и реабилитационной медицины с курсом </w:t>
      </w:r>
      <w:proofErr w:type="gramStart"/>
      <w:r>
        <w:t>ПО</w:t>
      </w:r>
      <w:proofErr w:type="gramEnd"/>
    </w:p>
    <w:p w:rsidR="008D2AA9" w:rsidRDefault="008D2AA9" w:rsidP="008D2AA9">
      <w:pPr>
        <w:pStyle w:val="a3"/>
        <w:ind w:left="-284"/>
        <w:rPr>
          <w:sz w:val="30"/>
        </w:rPr>
      </w:pPr>
    </w:p>
    <w:p w:rsidR="008D2AA9" w:rsidRDefault="008D2AA9" w:rsidP="008D2AA9">
      <w:pPr>
        <w:pStyle w:val="a3"/>
        <w:spacing w:before="1"/>
        <w:ind w:left="-284"/>
        <w:rPr>
          <w:sz w:val="30"/>
        </w:rPr>
      </w:pPr>
    </w:p>
    <w:p w:rsidR="008D2AA9" w:rsidRDefault="008D2AA9" w:rsidP="008D2AA9">
      <w:pPr>
        <w:pStyle w:val="a3"/>
        <w:spacing w:line="259" w:lineRule="auto"/>
        <w:ind w:left="-284" w:right="106" w:firstLine="283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: </w:t>
      </w:r>
      <w:proofErr w:type="spellStart"/>
      <w:r>
        <w:t>д.м.н</w:t>
      </w:r>
      <w:proofErr w:type="spellEnd"/>
      <w:r>
        <w:t>, доцент Можейко Елена Юрьевна</w:t>
      </w:r>
    </w:p>
    <w:p w:rsidR="008D2AA9" w:rsidRDefault="008D2AA9" w:rsidP="008D2AA9">
      <w:pPr>
        <w:pStyle w:val="a3"/>
        <w:ind w:left="-284"/>
        <w:rPr>
          <w:sz w:val="30"/>
        </w:rPr>
      </w:pPr>
    </w:p>
    <w:p w:rsidR="008D2AA9" w:rsidRDefault="008D2AA9" w:rsidP="008D2AA9">
      <w:pPr>
        <w:pStyle w:val="a3"/>
        <w:ind w:left="-284"/>
        <w:rPr>
          <w:sz w:val="31"/>
        </w:rPr>
      </w:pPr>
    </w:p>
    <w:p w:rsidR="008D2AA9" w:rsidRDefault="008D2AA9" w:rsidP="008D2AA9">
      <w:pPr>
        <w:pStyle w:val="1"/>
        <w:ind w:left="-284" w:right="203"/>
        <w:jc w:val="center"/>
      </w:pPr>
      <w:r>
        <w:t>Реферат на тему:</w:t>
      </w:r>
    </w:p>
    <w:p w:rsidR="008D2AA9" w:rsidRPr="005B5AD0" w:rsidRDefault="008D2AA9" w:rsidP="008D2AA9">
      <w:pPr>
        <w:pStyle w:val="1"/>
        <w:shd w:val="clear" w:color="auto" w:fill="FFFFFF"/>
        <w:spacing w:after="150"/>
        <w:ind w:left="-284"/>
        <w:jc w:val="center"/>
        <w:textAlignment w:val="center"/>
        <w:rPr>
          <w:b w:val="0"/>
          <w:bCs w:val="0"/>
        </w:rPr>
      </w:pPr>
      <w:r w:rsidRPr="005B5AD0">
        <w:rPr>
          <w:b w:val="0"/>
        </w:rPr>
        <w:t>«</w:t>
      </w:r>
      <w:r w:rsidRPr="008D2AA9">
        <w:rPr>
          <w:rFonts w:eastAsia="Andale Sans UI"/>
          <w:b w:val="0"/>
          <w:kern w:val="1"/>
        </w:rPr>
        <w:t>МЕТОДИКА МИОФАСЦИАЛЬНОГО Р</w:t>
      </w:r>
      <w:r w:rsidR="007E26E1">
        <w:rPr>
          <w:rFonts w:eastAsia="Andale Sans UI"/>
          <w:b w:val="0"/>
          <w:kern w:val="1"/>
        </w:rPr>
        <w:t>ЕЛИЗА В РЕАБИЛИТАЦИИ</w:t>
      </w:r>
      <w:r w:rsidRPr="005B5AD0">
        <w:rPr>
          <w:b w:val="0"/>
          <w:i/>
        </w:rPr>
        <w:t>»</w:t>
      </w:r>
    </w:p>
    <w:p w:rsidR="008D2AA9" w:rsidRDefault="008D2AA9" w:rsidP="008D2AA9">
      <w:pPr>
        <w:pStyle w:val="a3"/>
        <w:ind w:left="-284"/>
        <w:rPr>
          <w:i/>
          <w:sz w:val="34"/>
        </w:rPr>
      </w:pPr>
    </w:p>
    <w:p w:rsidR="008D2AA9" w:rsidRDefault="008D2AA9" w:rsidP="008D2AA9">
      <w:pPr>
        <w:pStyle w:val="a3"/>
        <w:ind w:left="-284"/>
        <w:rPr>
          <w:i/>
          <w:sz w:val="34"/>
        </w:rPr>
      </w:pPr>
    </w:p>
    <w:p w:rsidR="008D2AA9" w:rsidRDefault="008D2AA9" w:rsidP="008D2AA9">
      <w:pPr>
        <w:pStyle w:val="a3"/>
        <w:ind w:left="-284"/>
        <w:rPr>
          <w:i/>
          <w:sz w:val="34"/>
        </w:rPr>
      </w:pPr>
    </w:p>
    <w:p w:rsidR="008D2AA9" w:rsidRPr="008D2AA9" w:rsidRDefault="008D2AA9" w:rsidP="008D2AA9">
      <w:pPr>
        <w:pStyle w:val="a3"/>
        <w:rPr>
          <w:i/>
          <w:sz w:val="34"/>
        </w:rPr>
      </w:pPr>
    </w:p>
    <w:p w:rsidR="008D2AA9" w:rsidRDefault="008D2AA9" w:rsidP="008D2AA9">
      <w:pPr>
        <w:pStyle w:val="a3"/>
        <w:ind w:left="-284"/>
        <w:rPr>
          <w:i/>
          <w:sz w:val="34"/>
        </w:rPr>
      </w:pPr>
    </w:p>
    <w:p w:rsidR="008D2AA9" w:rsidRDefault="008D2AA9" w:rsidP="008D2AA9">
      <w:pPr>
        <w:pStyle w:val="a3"/>
        <w:spacing w:before="221" w:line="259" w:lineRule="auto"/>
        <w:ind w:left="-284" w:right="103" w:firstLine="4594"/>
        <w:jc w:val="right"/>
      </w:pPr>
      <w:r>
        <w:t>Выполнил: Чистов М.А.</w:t>
      </w:r>
      <w:r>
        <w:rPr>
          <w:spacing w:val="-4"/>
        </w:rPr>
        <w:t xml:space="preserve"> </w:t>
      </w:r>
      <w:r>
        <w:t>Ординатор 1-го года специальности ЛФК и спортивная</w:t>
      </w:r>
      <w:r>
        <w:rPr>
          <w:spacing w:val="-19"/>
        </w:rPr>
        <w:t xml:space="preserve"> </w:t>
      </w:r>
      <w:r>
        <w:t>медицина</w:t>
      </w:r>
    </w:p>
    <w:p w:rsidR="008D2AA9" w:rsidRDefault="008D2AA9" w:rsidP="008D2AA9">
      <w:pPr>
        <w:pStyle w:val="a3"/>
        <w:spacing w:before="1"/>
        <w:ind w:left="-284"/>
        <w:rPr>
          <w:sz w:val="30"/>
        </w:rPr>
      </w:pPr>
    </w:p>
    <w:p w:rsidR="008D2AA9" w:rsidRDefault="008D2AA9" w:rsidP="008D2AA9">
      <w:pPr>
        <w:pStyle w:val="a3"/>
        <w:ind w:left="-284" w:right="108"/>
        <w:jc w:val="right"/>
      </w:pPr>
      <w:r>
        <w:t xml:space="preserve">Проверил преподаватель: </w:t>
      </w:r>
      <w:proofErr w:type="spellStart"/>
      <w:r>
        <w:t>Зубрицкая</w:t>
      </w:r>
      <w:proofErr w:type="spellEnd"/>
      <w:r>
        <w:t xml:space="preserve"> Екатерина Михайловна</w:t>
      </w:r>
    </w:p>
    <w:p w:rsidR="008D2AA9" w:rsidRDefault="008D2AA9" w:rsidP="008D2AA9">
      <w:pPr>
        <w:pStyle w:val="a3"/>
        <w:spacing w:before="26"/>
        <w:ind w:left="-284" w:right="103"/>
        <w:jc w:val="right"/>
      </w:pPr>
      <w:r>
        <w:t>к.м.н.,</w:t>
      </w:r>
      <w:r>
        <w:rPr>
          <w:spacing w:val="-3"/>
        </w:rPr>
        <w:t xml:space="preserve"> </w:t>
      </w:r>
      <w:r>
        <w:t>ассистент</w:t>
      </w:r>
    </w:p>
    <w:p w:rsidR="008D2AA9" w:rsidRDefault="008D2AA9" w:rsidP="008D2AA9">
      <w:pPr>
        <w:pStyle w:val="a3"/>
        <w:ind w:left="-284"/>
        <w:rPr>
          <w:sz w:val="30"/>
        </w:rPr>
      </w:pPr>
    </w:p>
    <w:p w:rsidR="008D2AA9" w:rsidRDefault="008D2AA9" w:rsidP="008D2AA9">
      <w:pPr>
        <w:pStyle w:val="a3"/>
        <w:ind w:left="-284"/>
        <w:rPr>
          <w:sz w:val="30"/>
        </w:rPr>
      </w:pPr>
    </w:p>
    <w:p w:rsidR="008D2AA9" w:rsidRDefault="008D2AA9" w:rsidP="008D2AA9">
      <w:pPr>
        <w:pStyle w:val="a3"/>
        <w:ind w:left="-284"/>
        <w:rPr>
          <w:sz w:val="30"/>
        </w:rPr>
      </w:pPr>
    </w:p>
    <w:p w:rsidR="008D2AA9" w:rsidRDefault="008D2AA9" w:rsidP="008D2AA9">
      <w:pPr>
        <w:pStyle w:val="a3"/>
        <w:ind w:left="-284"/>
        <w:rPr>
          <w:sz w:val="30"/>
        </w:rPr>
      </w:pPr>
    </w:p>
    <w:p w:rsidR="008D2AA9" w:rsidRDefault="008D2AA9" w:rsidP="008D2AA9">
      <w:pPr>
        <w:ind w:right="207"/>
        <w:rPr>
          <w:sz w:val="28"/>
          <w:szCs w:val="28"/>
        </w:rPr>
      </w:pPr>
    </w:p>
    <w:p w:rsidR="008D2AA9" w:rsidRDefault="008D2AA9" w:rsidP="008D2AA9">
      <w:pPr>
        <w:ind w:left="-284" w:right="207"/>
        <w:jc w:val="center"/>
        <w:rPr>
          <w:sz w:val="28"/>
          <w:szCs w:val="28"/>
        </w:rPr>
      </w:pPr>
    </w:p>
    <w:p w:rsidR="008D2AA9" w:rsidRDefault="008D2AA9" w:rsidP="008D2AA9">
      <w:pPr>
        <w:ind w:left="-284" w:right="207"/>
        <w:jc w:val="center"/>
        <w:rPr>
          <w:sz w:val="28"/>
          <w:szCs w:val="28"/>
        </w:rPr>
      </w:pPr>
    </w:p>
    <w:p w:rsidR="008D2AA9" w:rsidRDefault="008D2AA9" w:rsidP="008D2AA9">
      <w:pPr>
        <w:ind w:left="-284" w:right="207"/>
        <w:jc w:val="center"/>
        <w:rPr>
          <w:sz w:val="28"/>
          <w:szCs w:val="28"/>
        </w:rPr>
      </w:pPr>
      <w:r w:rsidRPr="000B54F5">
        <w:rPr>
          <w:sz w:val="28"/>
          <w:szCs w:val="28"/>
        </w:rPr>
        <w:t>Красноярск</w:t>
      </w:r>
      <w:r>
        <w:rPr>
          <w:sz w:val="28"/>
          <w:szCs w:val="28"/>
        </w:rPr>
        <w:t>,</w:t>
      </w:r>
      <w:r w:rsidRPr="000B54F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</w:p>
    <w:p w:rsidR="007E26E1" w:rsidRDefault="007E26E1" w:rsidP="008D2AA9">
      <w:pPr>
        <w:ind w:left="-284" w:right="207"/>
        <w:jc w:val="center"/>
        <w:rPr>
          <w:sz w:val="28"/>
          <w:szCs w:val="28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реферата</w:t>
      </w: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Pr="008D2AA9" w:rsidRDefault="008D2AA9" w:rsidP="008D2AA9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Титульный лист</w:t>
      </w:r>
      <w:r w:rsidR="00E8460F">
        <w:rPr>
          <w:sz w:val="28"/>
          <w:szCs w:val="28"/>
          <w:lang w:eastAsia="ru-RU"/>
        </w:rPr>
        <w:t xml:space="preserve"> (1</w:t>
      </w:r>
      <w:r w:rsidR="00E8460F" w:rsidRPr="00E8460F">
        <w:rPr>
          <w:sz w:val="28"/>
          <w:szCs w:val="28"/>
          <w:lang w:eastAsia="ru-RU"/>
        </w:rPr>
        <w:t xml:space="preserve"> </w:t>
      </w:r>
      <w:r w:rsidR="00E8460F">
        <w:rPr>
          <w:sz w:val="28"/>
          <w:szCs w:val="28"/>
          <w:lang w:eastAsia="ru-RU"/>
        </w:rPr>
        <w:t>стр.)</w:t>
      </w:r>
    </w:p>
    <w:p w:rsidR="008D2AA9" w:rsidRPr="008D2AA9" w:rsidRDefault="008D2AA9" w:rsidP="008D2AA9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Содержание</w:t>
      </w:r>
      <w:r w:rsidR="00E8460F">
        <w:rPr>
          <w:sz w:val="28"/>
          <w:szCs w:val="28"/>
          <w:lang w:eastAsia="ru-RU"/>
        </w:rPr>
        <w:t xml:space="preserve"> (3 стр.)</w:t>
      </w:r>
    </w:p>
    <w:p w:rsidR="008D2AA9" w:rsidRPr="008D2AA9" w:rsidRDefault="008D2AA9" w:rsidP="008D2AA9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Введение</w:t>
      </w:r>
      <w:r w:rsidR="00E8460F">
        <w:rPr>
          <w:sz w:val="28"/>
          <w:szCs w:val="28"/>
          <w:lang w:eastAsia="ru-RU"/>
        </w:rPr>
        <w:t xml:space="preserve"> (4-5 стр.)</w:t>
      </w:r>
    </w:p>
    <w:p w:rsidR="008D2AA9" w:rsidRPr="008D2AA9" w:rsidRDefault="008D2AA9" w:rsidP="008D2AA9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Основная часть</w:t>
      </w:r>
      <w:r w:rsidR="00E8460F">
        <w:rPr>
          <w:sz w:val="28"/>
          <w:szCs w:val="28"/>
          <w:lang w:eastAsia="ru-RU"/>
        </w:rPr>
        <w:t xml:space="preserve"> (6-11 стр.)</w:t>
      </w:r>
    </w:p>
    <w:p w:rsidR="008D2AA9" w:rsidRPr="008D2AA9" w:rsidRDefault="008D2AA9" w:rsidP="008D2AA9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Заключение</w:t>
      </w:r>
      <w:r w:rsidR="00E8460F">
        <w:rPr>
          <w:sz w:val="28"/>
          <w:szCs w:val="28"/>
          <w:lang w:eastAsia="ru-RU"/>
        </w:rPr>
        <w:t xml:space="preserve"> (12 стр.)</w:t>
      </w:r>
    </w:p>
    <w:p w:rsidR="008D2AA9" w:rsidRPr="008D2AA9" w:rsidRDefault="008D2AA9" w:rsidP="008D2AA9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Список использованной литературы</w:t>
      </w:r>
      <w:r w:rsidR="00E8460F">
        <w:rPr>
          <w:sz w:val="28"/>
          <w:szCs w:val="28"/>
          <w:lang w:eastAsia="ru-RU"/>
        </w:rPr>
        <w:t xml:space="preserve"> (13 стр.)</w:t>
      </w:r>
    </w:p>
    <w:p w:rsidR="008D2AA9" w:rsidRPr="008D2AA9" w:rsidRDefault="008D2AA9" w:rsidP="008D2AA9">
      <w:pPr>
        <w:pStyle w:val="a5"/>
        <w:ind w:left="436" w:right="207" w:firstLine="0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8D2AA9" w:rsidRPr="00180F86" w:rsidRDefault="008D2AA9" w:rsidP="008D2AA9">
      <w:pPr>
        <w:ind w:left="-284" w:right="207"/>
        <w:jc w:val="center"/>
        <w:rPr>
          <w:b/>
          <w:sz w:val="28"/>
          <w:szCs w:val="28"/>
          <w:lang w:eastAsia="ru-RU"/>
        </w:rPr>
      </w:pPr>
      <w:r w:rsidRPr="00180F86">
        <w:rPr>
          <w:b/>
          <w:sz w:val="28"/>
          <w:szCs w:val="28"/>
          <w:lang w:eastAsia="ru-RU"/>
        </w:rPr>
        <w:t>Содержание</w:t>
      </w:r>
    </w:p>
    <w:p w:rsidR="008D2AA9" w:rsidRPr="00180F86" w:rsidRDefault="008D2AA9" w:rsidP="008D2AA9">
      <w:pPr>
        <w:ind w:left="-284" w:right="207"/>
        <w:jc w:val="center"/>
        <w:rPr>
          <w:sz w:val="28"/>
          <w:szCs w:val="28"/>
        </w:rPr>
      </w:pPr>
    </w:p>
    <w:p w:rsidR="008D2AA9" w:rsidRPr="00180F86" w:rsidRDefault="008D2AA9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Определение</w:t>
      </w:r>
    </w:p>
    <w:p w:rsidR="008D2AA9" w:rsidRPr="00180F86" w:rsidRDefault="00E8460F" w:rsidP="008D2AA9">
      <w:pPr>
        <w:pStyle w:val="txt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8D2AA9" w:rsidRDefault="00E8460F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Механизм воздействия</w:t>
      </w:r>
    </w:p>
    <w:p w:rsidR="008D2AA9" w:rsidRPr="00180F86" w:rsidRDefault="00E8460F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Цели методики</w:t>
      </w:r>
    </w:p>
    <w:p w:rsidR="00E8460F" w:rsidRDefault="00E8460F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Описание метода</w:t>
      </w:r>
    </w:p>
    <w:p w:rsidR="008D2AA9" w:rsidRPr="00180F86" w:rsidRDefault="00E8460F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МФР</w:t>
      </w:r>
    </w:p>
    <w:p w:rsidR="008D2AA9" w:rsidRDefault="008D2AA9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Противопоказания</w:t>
      </w:r>
      <w:r w:rsidRPr="00180F86">
        <w:rPr>
          <w:sz w:val="28"/>
          <w:szCs w:val="28"/>
        </w:rPr>
        <w:t> </w:t>
      </w:r>
    </w:p>
    <w:p w:rsidR="00E8460F" w:rsidRPr="00180F86" w:rsidRDefault="00E8460F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Заключение</w:t>
      </w:r>
    </w:p>
    <w:p w:rsidR="008D2AA9" w:rsidRPr="00180F86" w:rsidRDefault="008D2AA9" w:rsidP="008D2AA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Список использованной литературы</w:t>
      </w:r>
    </w:p>
    <w:p w:rsidR="00E47A1F" w:rsidRDefault="00E47A1F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0703E7" w:rsidRDefault="000703E7"/>
    <w:p w:rsidR="00E8460F" w:rsidRDefault="00E8460F"/>
    <w:p w:rsidR="000703E7" w:rsidRDefault="000703E7"/>
    <w:p w:rsidR="000703E7" w:rsidRDefault="000703E7"/>
    <w:p w:rsidR="008D2AA9" w:rsidRPr="000703E7" w:rsidRDefault="008D2AA9" w:rsidP="000703E7">
      <w:pPr>
        <w:ind w:left="-567"/>
        <w:jc w:val="both"/>
        <w:rPr>
          <w:b/>
          <w:sz w:val="28"/>
          <w:szCs w:val="28"/>
        </w:rPr>
      </w:pPr>
      <w:r w:rsidRPr="000703E7">
        <w:rPr>
          <w:b/>
          <w:sz w:val="28"/>
          <w:szCs w:val="28"/>
        </w:rPr>
        <w:t>1. Определение</w:t>
      </w:r>
    </w:p>
    <w:p w:rsidR="000703E7" w:rsidRPr="000703E7" w:rsidRDefault="000703E7" w:rsidP="000703E7">
      <w:pPr>
        <w:ind w:left="-567"/>
        <w:jc w:val="both"/>
        <w:rPr>
          <w:sz w:val="28"/>
          <w:szCs w:val="28"/>
        </w:rPr>
      </w:pPr>
    </w:p>
    <w:p w:rsidR="008D2AA9" w:rsidRPr="000703E7" w:rsidRDefault="008D2AA9" w:rsidP="000703E7">
      <w:pPr>
        <w:ind w:left="-567" w:firstLine="709"/>
        <w:jc w:val="both"/>
        <w:rPr>
          <w:sz w:val="28"/>
          <w:szCs w:val="28"/>
        </w:rPr>
      </w:pPr>
      <w:proofErr w:type="spellStart"/>
      <w:r w:rsidRPr="000703E7">
        <w:rPr>
          <w:sz w:val="28"/>
          <w:szCs w:val="28"/>
        </w:rPr>
        <w:t>Миофасциальный</w:t>
      </w:r>
      <w:proofErr w:type="spellEnd"/>
      <w:r w:rsidRPr="000703E7">
        <w:rPr>
          <w:sz w:val="28"/>
          <w:szCs w:val="28"/>
        </w:rPr>
        <w:t xml:space="preserve"> релиз – это одновременное мануальное воздействие и на мышцы, и на соединительную ткань, направленное на рассл</w:t>
      </w:r>
      <w:r w:rsidR="000703E7">
        <w:rPr>
          <w:sz w:val="28"/>
          <w:szCs w:val="28"/>
        </w:rPr>
        <w:t xml:space="preserve">абление </w:t>
      </w:r>
      <w:proofErr w:type="spellStart"/>
      <w:r w:rsidR="000703E7">
        <w:rPr>
          <w:sz w:val="28"/>
          <w:szCs w:val="28"/>
        </w:rPr>
        <w:t>миофасциальных</w:t>
      </w:r>
      <w:proofErr w:type="spellEnd"/>
      <w:r w:rsidR="000703E7">
        <w:rPr>
          <w:sz w:val="28"/>
          <w:szCs w:val="28"/>
        </w:rPr>
        <w:t xml:space="preserve"> структур, которое</w:t>
      </w:r>
      <w:r w:rsidR="00901BA8" w:rsidRPr="000703E7">
        <w:rPr>
          <w:sz w:val="28"/>
          <w:szCs w:val="28"/>
        </w:rPr>
        <w:t xml:space="preserve"> используется в реабилитации и фитнесе для расслабления мышц и фасций путем надавливания и растягивания тканей в</w:t>
      </w:r>
      <w:r w:rsidR="000703E7">
        <w:rPr>
          <w:sz w:val="28"/>
          <w:szCs w:val="28"/>
        </w:rPr>
        <w:t xml:space="preserve"> сочетании со специальной техникой дыхания</w:t>
      </w:r>
      <w:r w:rsidR="00901BA8" w:rsidRPr="000703E7">
        <w:rPr>
          <w:sz w:val="28"/>
          <w:szCs w:val="28"/>
        </w:rPr>
        <w:t xml:space="preserve">. </w:t>
      </w: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E8460F" w:rsidRDefault="00E8460F" w:rsidP="000703E7">
      <w:pPr>
        <w:rPr>
          <w:sz w:val="28"/>
          <w:szCs w:val="28"/>
        </w:rPr>
      </w:pPr>
    </w:p>
    <w:p w:rsidR="00E8460F" w:rsidRPr="000703E7" w:rsidRDefault="00E8460F" w:rsidP="000703E7">
      <w:pPr>
        <w:rPr>
          <w:sz w:val="28"/>
          <w:szCs w:val="28"/>
        </w:rPr>
      </w:pPr>
    </w:p>
    <w:p w:rsidR="00901BA8" w:rsidRPr="000703E7" w:rsidRDefault="00901BA8" w:rsidP="000703E7">
      <w:pPr>
        <w:rPr>
          <w:sz w:val="28"/>
          <w:szCs w:val="28"/>
        </w:rPr>
      </w:pPr>
    </w:p>
    <w:p w:rsidR="00901BA8" w:rsidRPr="000703E7" w:rsidRDefault="00901BA8" w:rsidP="000703E7">
      <w:pPr>
        <w:ind w:left="-567"/>
        <w:jc w:val="both"/>
        <w:rPr>
          <w:b/>
          <w:sz w:val="28"/>
          <w:szCs w:val="28"/>
        </w:rPr>
      </w:pPr>
      <w:r w:rsidRPr="000703E7">
        <w:rPr>
          <w:b/>
          <w:sz w:val="28"/>
          <w:szCs w:val="28"/>
        </w:rPr>
        <w:t xml:space="preserve">2. История </w:t>
      </w:r>
    </w:p>
    <w:p w:rsidR="000703E7" w:rsidRPr="000703E7" w:rsidRDefault="000703E7" w:rsidP="000703E7">
      <w:pPr>
        <w:ind w:left="-567"/>
        <w:jc w:val="both"/>
        <w:rPr>
          <w:sz w:val="28"/>
          <w:szCs w:val="28"/>
        </w:rPr>
      </w:pPr>
    </w:p>
    <w:p w:rsidR="000703E7" w:rsidRDefault="00901BA8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 xml:space="preserve">В 1942 году Джанет </w:t>
      </w:r>
      <w:proofErr w:type="spellStart"/>
      <w:r w:rsidRPr="000703E7">
        <w:rPr>
          <w:sz w:val="28"/>
          <w:szCs w:val="28"/>
        </w:rPr>
        <w:t>Тревелл</w:t>
      </w:r>
      <w:proofErr w:type="spellEnd"/>
      <w:r w:rsidRPr="000703E7">
        <w:rPr>
          <w:sz w:val="28"/>
          <w:szCs w:val="28"/>
        </w:rPr>
        <w:t xml:space="preserve"> ввела понятие «триггерная точка» (болевая точка), под которой понималась область поврежденного участка мышцы или фасции. Для того чтобы вернуть функциональность триггерным (поврежд</w:t>
      </w:r>
      <w:r w:rsidR="000703E7">
        <w:rPr>
          <w:sz w:val="28"/>
          <w:szCs w:val="28"/>
        </w:rPr>
        <w:t xml:space="preserve">енным) участкам мышц используются массаж или </w:t>
      </w:r>
      <w:proofErr w:type="spellStart"/>
      <w:r w:rsidR="000703E7">
        <w:rPr>
          <w:sz w:val="28"/>
          <w:szCs w:val="28"/>
        </w:rPr>
        <w:t>миофасциальный</w:t>
      </w:r>
      <w:proofErr w:type="spellEnd"/>
      <w:r w:rsidR="000703E7">
        <w:rPr>
          <w:sz w:val="28"/>
          <w:szCs w:val="28"/>
        </w:rPr>
        <w:t xml:space="preserve"> релиз.</w:t>
      </w:r>
    </w:p>
    <w:p w:rsidR="000703E7" w:rsidRDefault="00901BA8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>Термин «</w:t>
      </w:r>
      <w:proofErr w:type="spellStart"/>
      <w:r w:rsidRPr="000703E7">
        <w:rPr>
          <w:sz w:val="28"/>
          <w:szCs w:val="28"/>
        </w:rPr>
        <w:t>миофасциальный</w:t>
      </w:r>
      <w:proofErr w:type="spellEnd"/>
      <w:r w:rsidRPr="000703E7">
        <w:rPr>
          <w:sz w:val="28"/>
          <w:szCs w:val="28"/>
        </w:rPr>
        <w:t xml:space="preserve"> релиз</w:t>
      </w:r>
      <w:r w:rsidR="000703E7">
        <w:rPr>
          <w:sz w:val="28"/>
          <w:szCs w:val="28"/>
        </w:rPr>
        <w:t xml:space="preserve"> (МФР)</w:t>
      </w:r>
      <w:r w:rsidRPr="000703E7">
        <w:rPr>
          <w:sz w:val="28"/>
          <w:szCs w:val="28"/>
        </w:rPr>
        <w:t xml:space="preserve">» впервые появился в 1981 году в Университете Мичигана после введения обучающего курса, посвященного </w:t>
      </w:r>
      <w:proofErr w:type="spellStart"/>
      <w:r w:rsidRPr="000703E7">
        <w:rPr>
          <w:sz w:val="28"/>
          <w:szCs w:val="28"/>
        </w:rPr>
        <w:t>миофасциальному</w:t>
      </w:r>
      <w:proofErr w:type="spellEnd"/>
      <w:r w:rsidRPr="000703E7">
        <w:rPr>
          <w:sz w:val="28"/>
          <w:szCs w:val="28"/>
        </w:rPr>
        <w:t xml:space="preserve"> фитнесу.</w:t>
      </w:r>
    </w:p>
    <w:p w:rsidR="000703E7" w:rsidRDefault="00901BA8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 xml:space="preserve">Авторами курса по </w:t>
      </w:r>
      <w:proofErr w:type="spellStart"/>
      <w:r w:rsidRPr="000703E7">
        <w:rPr>
          <w:sz w:val="28"/>
          <w:szCs w:val="28"/>
        </w:rPr>
        <w:t>миофасциальному</w:t>
      </w:r>
      <w:proofErr w:type="spellEnd"/>
      <w:r w:rsidRPr="000703E7">
        <w:rPr>
          <w:sz w:val="28"/>
          <w:szCs w:val="28"/>
        </w:rPr>
        <w:t xml:space="preserve"> релизу были </w:t>
      </w:r>
      <w:proofErr w:type="spellStart"/>
      <w:r w:rsidRPr="000703E7">
        <w:rPr>
          <w:sz w:val="28"/>
          <w:szCs w:val="28"/>
        </w:rPr>
        <w:t>Anthony</w:t>
      </w:r>
      <w:proofErr w:type="spellEnd"/>
      <w:r w:rsidRPr="000703E7">
        <w:rPr>
          <w:sz w:val="28"/>
          <w:szCs w:val="28"/>
        </w:rPr>
        <w:t xml:space="preserve"> </w:t>
      </w:r>
      <w:proofErr w:type="spellStart"/>
      <w:r w:rsidRPr="000703E7">
        <w:rPr>
          <w:sz w:val="28"/>
          <w:szCs w:val="28"/>
        </w:rPr>
        <w:t>Chila</w:t>
      </w:r>
      <w:proofErr w:type="spellEnd"/>
      <w:r w:rsidRPr="000703E7">
        <w:rPr>
          <w:sz w:val="28"/>
          <w:szCs w:val="28"/>
        </w:rPr>
        <w:t xml:space="preserve">, </w:t>
      </w:r>
      <w:proofErr w:type="spellStart"/>
      <w:r w:rsidRPr="000703E7">
        <w:rPr>
          <w:sz w:val="28"/>
          <w:szCs w:val="28"/>
        </w:rPr>
        <w:t>John</w:t>
      </w:r>
      <w:proofErr w:type="spellEnd"/>
      <w:r w:rsidRPr="000703E7">
        <w:rPr>
          <w:sz w:val="28"/>
          <w:szCs w:val="28"/>
        </w:rPr>
        <w:t xml:space="preserve"> </w:t>
      </w:r>
      <w:proofErr w:type="spellStart"/>
      <w:r w:rsidRPr="000703E7">
        <w:rPr>
          <w:sz w:val="28"/>
          <w:szCs w:val="28"/>
        </w:rPr>
        <w:t>Peckham</w:t>
      </w:r>
      <w:proofErr w:type="spellEnd"/>
      <w:r w:rsidRPr="000703E7">
        <w:rPr>
          <w:sz w:val="28"/>
          <w:szCs w:val="28"/>
        </w:rPr>
        <w:t xml:space="preserve">, </w:t>
      </w:r>
      <w:proofErr w:type="spellStart"/>
      <w:r w:rsidRPr="000703E7">
        <w:rPr>
          <w:sz w:val="28"/>
          <w:szCs w:val="28"/>
        </w:rPr>
        <w:t>Carol</w:t>
      </w:r>
      <w:proofErr w:type="spellEnd"/>
      <w:r w:rsidRPr="000703E7">
        <w:rPr>
          <w:sz w:val="28"/>
          <w:szCs w:val="28"/>
        </w:rPr>
        <w:t xml:space="preserve"> </w:t>
      </w:r>
      <w:proofErr w:type="spellStart"/>
      <w:r w:rsidRPr="000703E7">
        <w:rPr>
          <w:sz w:val="28"/>
          <w:szCs w:val="28"/>
        </w:rPr>
        <w:t>Manheim</w:t>
      </w:r>
      <w:proofErr w:type="spellEnd"/>
      <w:r w:rsidRPr="000703E7">
        <w:rPr>
          <w:sz w:val="28"/>
          <w:szCs w:val="28"/>
        </w:rPr>
        <w:t>. С этого момента термин «</w:t>
      </w:r>
      <w:proofErr w:type="spellStart"/>
      <w:r w:rsidRPr="000703E7">
        <w:rPr>
          <w:sz w:val="28"/>
          <w:szCs w:val="28"/>
        </w:rPr>
        <w:t>миофасциальный</w:t>
      </w:r>
      <w:proofErr w:type="spellEnd"/>
      <w:r w:rsidRPr="000703E7">
        <w:rPr>
          <w:sz w:val="28"/>
          <w:szCs w:val="28"/>
        </w:rPr>
        <w:t xml:space="preserve"> релиз» приобретает широкую известность, он охватывает множество различных методик, которые используются массажистами и терапевтами для того, чтобы решить проблемы своих пациентов.</w:t>
      </w:r>
    </w:p>
    <w:p w:rsidR="000703E7" w:rsidRDefault="00901BA8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>Вскоре тренинг по МФР стал активно распространяться по миру, увеличивая количество последователей. </w:t>
      </w: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901BA8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>Характерной особенностью метода является сочетание разных методик:</w:t>
      </w: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901BA8" w:rsidRPr="000703E7" w:rsidRDefault="00901BA8" w:rsidP="000703E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703E7">
        <w:rPr>
          <w:sz w:val="28"/>
          <w:szCs w:val="28"/>
        </w:rPr>
        <w:t xml:space="preserve">структурная интеграция, основоположником которой является </w:t>
      </w:r>
      <w:proofErr w:type="spellStart"/>
      <w:r w:rsidRPr="000703E7">
        <w:rPr>
          <w:sz w:val="28"/>
          <w:szCs w:val="28"/>
        </w:rPr>
        <w:t>Ида</w:t>
      </w:r>
      <w:proofErr w:type="spellEnd"/>
      <w:r w:rsidRPr="000703E7">
        <w:rPr>
          <w:sz w:val="28"/>
          <w:szCs w:val="28"/>
        </w:rPr>
        <w:t xml:space="preserve"> </w:t>
      </w:r>
      <w:proofErr w:type="spellStart"/>
      <w:r w:rsidRPr="000703E7">
        <w:rPr>
          <w:sz w:val="28"/>
          <w:szCs w:val="28"/>
        </w:rPr>
        <w:t>Рольф</w:t>
      </w:r>
      <w:proofErr w:type="spellEnd"/>
      <w:r w:rsidRPr="000703E7">
        <w:rPr>
          <w:sz w:val="28"/>
          <w:szCs w:val="28"/>
        </w:rPr>
        <w:t>, восстанавливающая солдат после Первой Мировой войны</w:t>
      </w:r>
    </w:p>
    <w:p w:rsidR="00901BA8" w:rsidRPr="000703E7" w:rsidRDefault="00901BA8" w:rsidP="000703E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703E7">
        <w:rPr>
          <w:sz w:val="28"/>
          <w:szCs w:val="28"/>
        </w:rPr>
        <w:t>остеопатические техники</w:t>
      </w:r>
    </w:p>
    <w:p w:rsidR="00901BA8" w:rsidRPr="000703E7" w:rsidRDefault="00901BA8" w:rsidP="000703E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703E7">
        <w:rPr>
          <w:sz w:val="28"/>
          <w:szCs w:val="28"/>
        </w:rPr>
        <w:t xml:space="preserve">техника </w:t>
      </w:r>
      <w:proofErr w:type="spellStart"/>
      <w:r w:rsidRPr="000703E7">
        <w:rPr>
          <w:sz w:val="28"/>
          <w:szCs w:val="28"/>
        </w:rPr>
        <w:t>Graston</w:t>
      </w:r>
      <w:proofErr w:type="spellEnd"/>
      <w:r w:rsidRPr="000703E7">
        <w:rPr>
          <w:sz w:val="28"/>
          <w:szCs w:val="28"/>
        </w:rPr>
        <w:t xml:space="preserve"> — инструментальная мобилизация мягких тканей</w:t>
      </w:r>
    </w:p>
    <w:p w:rsidR="00901BA8" w:rsidRPr="000703E7" w:rsidRDefault="00901BA8" w:rsidP="000703E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703E7">
        <w:rPr>
          <w:sz w:val="28"/>
          <w:szCs w:val="28"/>
        </w:rPr>
        <w:t>перкуссионный массаж</w:t>
      </w:r>
    </w:p>
    <w:p w:rsidR="00901BA8" w:rsidRDefault="00901BA8" w:rsidP="000703E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703E7">
        <w:rPr>
          <w:sz w:val="28"/>
          <w:szCs w:val="28"/>
        </w:rPr>
        <w:t>самомассаж с использованием ролла и мяча</w:t>
      </w: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Default="000703E7" w:rsidP="000703E7">
      <w:pPr>
        <w:rPr>
          <w:sz w:val="28"/>
          <w:szCs w:val="28"/>
        </w:rPr>
      </w:pPr>
    </w:p>
    <w:p w:rsidR="000703E7" w:rsidRPr="000703E7" w:rsidRDefault="000703E7" w:rsidP="000703E7">
      <w:pPr>
        <w:rPr>
          <w:sz w:val="28"/>
          <w:szCs w:val="28"/>
        </w:rPr>
      </w:pPr>
    </w:p>
    <w:p w:rsidR="00901BA8" w:rsidRPr="000703E7" w:rsidRDefault="00901BA8" w:rsidP="000703E7">
      <w:pPr>
        <w:ind w:left="-567"/>
        <w:jc w:val="both"/>
        <w:rPr>
          <w:b/>
          <w:sz w:val="28"/>
          <w:szCs w:val="28"/>
        </w:rPr>
      </w:pPr>
      <w:r w:rsidRPr="000703E7">
        <w:rPr>
          <w:b/>
          <w:sz w:val="28"/>
          <w:szCs w:val="28"/>
        </w:rPr>
        <w:t>3. Механизм воздействия</w:t>
      </w:r>
    </w:p>
    <w:p w:rsidR="000703E7" w:rsidRPr="000703E7" w:rsidRDefault="000703E7" w:rsidP="000703E7">
      <w:pPr>
        <w:ind w:left="-567"/>
        <w:jc w:val="both"/>
        <w:rPr>
          <w:sz w:val="28"/>
          <w:szCs w:val="28"/>
        </w:rPr>
      </w:pPr>
    </w:p>
    <w:p w:rsidR="000703E7" w:rsidRDefault="00901BA8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 xml:space="preserve">Выделяют </w:t>
      </w:r>
      <w:r w:rsidR="008D2AA9" w:rsidRPr="000703E7">
        <w:rPr>
          <w:sz w:val="28"/>
          <w:szCs w:val="28"/>
        </w:rPr>
        <w:t>две модели возможных механизмов его воздействия.</w:t>
      </w: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8D2AA9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 xml:space="preserve">В механической модели предполагается, что прямое воздействие растягивания или давления на мышцу физически «разрывает» спаечный процесс в </w:t>
      </w:r>
      <w:proofErr w:type="spellStart"/>
      <w:r w:rsidRPr="000703E7">
        <w:rPr>
          <w:sz w:val="28"/>
          <w:szCs w:val="28"/>
        </w:rPr>
        <w:t>миофасциальных</w:t>
      </w:r>
      <w:proofErr w:type="spellEnd"/>
      <w:r w:rsidRPr="000703E7">
        <w:rPr>
          <w:sz w:val="28"/>
          <w:szCs w:val="28"/>
        </w:rPr>
        <w:t xml:space="preserve"> структурах, приводит к снижению прочности перекрестных взаимосвязей между коллагеновыми волокнами соединительной ткани, что облегчает скольжение фасциальных слоев друг относительно друга.</w:t>
      </w: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8D2AA9" w:rsidRDefault="008D2AA9" w:rsidP="000703E7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>В нейрофизиологической модели предполагается, что давление и растягивание приводит к стимулированию проприорецепторов, которые посылают сигналы в мозг по афферентным нервным путям, откуда по эфферентным путям поступают ответные сигналы, способствующие расслаблению мышц и покрывающих их фасций.</w:t>
      </w: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Default="000703E7" w:rsidP="000703E7">
      <w:pPr>
        <w:ind w:left="-567" w:firstLine="709"/>
        <w:jc w:val="both"/>
        <w:rPr>
          <w:sz w:val="28"/>
          <w:szCs w:val="28"/>
        </w:rPr>
      </w:pPr>
    </w:p>
    <w:p w:rsidR="000703E7" w:rsidRPr="000703E7" w:rsidRDefault="000703E7" w:rsidP="000703E7">
      <w:pPr>
        <w:ind w:left="-567" w:firstLine="709"/>
        <w:jc w:val="both"/>
        <w:rPr>
          <w:b/>
          <w:sz w:val="28"/>
          <w:szCs w:val="28"/>
        </w:rPr>
      </w:pPr>
    </w:p>
    <w:p w:rsidR="000703E7" w:rsidRDefault="000703E7" w:rsidP="000703E7">
      <w:pPr>
        <w:ind w:left="-567"/>
        <w:jc w:val="both"/>
        <w:rPr>
          <w:b/>
          <w:sz w:val="28"/>
          <w:szCs w:val="28"/>
        </w:rPr>
      </w:pPr>
      <w:r w:rsidRPr="000703E7">
        <w:rPr>
          <w:b/>
          <w:sz w:val="28"/>
          <w:szCs w:val="28"/>
        </w:rPr>
        <w:t>4. Цели методики</w:t>
      </w:r>
    </w:p>
    <w:p w:rsidR="000703E7" w:rsidRPr="000703E7" w:rsidRDefault="000703E7" w:rsidP="000703E7">
      <w:pPr>
        <w:ind w:left="-567"/>
        <w:jc w:val="both"/>
        <w:rPr>
          <w:b/>
          <w:sz w:val="28"/>
          <w:szCs w:val="28"/>
        </w:rPr>
      </w:pPr>
    </w:p>
    <w:p w:rsidR="000703E7" w:rsidRDefault="000703E7" w:rsidP="000703E7">
      <w:pPr>
        <w:spacing w:line="360" w:lineRule="auto"/>
        <w:ind w:left="-567"/>
        <w:jc w:val="both"/>
        <w:rPr>
          <w:sz w:val="28"/>
          <w:szCs w:val="28"/>
        </w:rPr>
      </w:pPr>
      <w:r w:rsidRPr="000703E7">
        <w:rPr>
          <w:sz w:val="28"/>
          <w:szCs w:val="28"/>
        </w:rPr>
        <w:sym w:font="Symbol" w:char="F0B7"/>
      </w:r>
      <w:r w:rsidRPr="000703E7">
        <w:rPr>
          <w:sz w:val="28"/>
          <w:szCs w:val="28"/>
        </w:rPr>
        <w:t xml:space="preserve"> ускорение процесса </w:t>
      </w:r>
      <w:r>
        <w:rPr>
          <w:sz w:val="28"/>
          <w:szCs w:val="28"/>
        </w:rPr>
        <w:t>восстановления после тренировки</w:t>
      </w:r>
      <w:r w:rsidRPr="000703E7">
        <w:rPr>
          <w:sz w:val="28"/>
          <w:szCs w:val="28"/>
        </w:rPr>
        <w:t xml:space="preserve"> </w:t>
      </w:r>
    </w:p>
    <w:p w:rsidR="000703E7" w:rsidRDefault="000703E7" w:rsidP="000703E7">
      <w:pPr>
        <w:spacing w:line="360" w:lineRule="auto"/>
        <w:ind w:left="-567"/>
        <w:jc w:val="both"/>
        <w:rPr>
          <w:sz w:val="28"/>
          <w:szCs w:val="28"/>
        </w:rPr>
      </w:pPr>
      <w:r w:rsidRPr="000703E7">
        <w:rPr>
          <w:sz w:val="28"/>
          <w:szCs w:val="28"/>
        </w:rPr>
        <w:sym w:font="Symbol" w:char="F0B7"/>
      </w:r>
      <w:r w:rsidRPr="000703E7">
        <w:rPr>
          <w:sz w:val="28"/>
          <w:szCs w:val="28"/>
        </w:rPr>
        <w:t xml:space="preserve"> </w:t>
      </w:r>
      <w:r w:rsidR="004A7C86">
        <w:rPr>
          <w:sz w:val="28"/>
          <w:szCs w:val="28"/>
        </w:rPr>
        <w:t xml:space="preserve">уменьшение болевого синдрома </w:t>
      </w:r>
      <w:proofErr w:type="spellStart"/>
      <w:r w:rsidR="004A7C86">
        <w:rPr>
          <w:sz w:val="28"/>
          <w:szCs w:val="28"/>
        </w:rPr>
        <w:t>миофасциальных</w:t>
      </w:r>
      <w:proofErr w:type="spellEnd"/>
      <w:r w:rsidR="004A7C86">
        <w:rPr>
          <w:sz w:val="28"/>
          <w:szCs w:val="28"/>
        </w:rPr>
        <w:t xml:space="preserve"> структур</w:t>
      </w:r>
    </w:p>
    <w:p w:rsidR="000703E7" w:rsidRDefault="000703E7" w:rsidP="000703E7">
      <w:pPr>
        <w:spacing w:line="360" w:lineRule="auto"/>
        <w:ind w:left="-567"/>
        <w:jc w:val="both"/>
        <w:rPr>
          <w:sz w:val="28"/>
          <w:szCs w:val="28"/>
        </w:rPr>
      </w:pPr>
      <w:r w:rsidRPr="000703E7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4A7C86">
        <w:rPr>
          <w:sz w:val="28"/>
          <w:szCs w:val="28"/>
        </w:rPr>
        <w:t>увеличение гибкости и пластичности тканей</w:t>
      </w:r>
    </w:p>
    <w:p w:rsidR="000703E7" w:rsidRDefault="000703E7" w:rsidP="000703E7">
      <w:pPr>
        <w:spacing w:line="360" w:lineRule="auto"/>
        <w:ind w:left="-567"/>
        <w:jc w:val="both"/>
        <w:rPr>
          <w:sz w:val="28"/>
          <w:szCs w:val="28"/>
        </w:rPr>
      </w:pPr>
      <w:r w:rsidRPr="000703E7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4A7C86">
        <w:rPr>
          <w:sz w:val="28"/>
          <w:szCs w:val="28"/>
        </w:rPr>
        <w:t>снижение вероятности травм</w:t>
      </w:r>
    </w:p>
    <w:p w:rsidR="000703E7" w:rsidRDefault="000703E7" w:rsidP="000703E7">
      <w:pPr>
        <w:spacing w:line="360" w:lineRule="auto"/>
        <w:ind w:left="-567"/>
        <w:jc w:val="both"/>
        <w:rPr>
          <w:sz w:val="28"/>
          <w:szCs w:val="28"/>
        </w:rPr>
      </w:pPr>
      <w:r w:rsidRPr="000703E7">
        <w:rPr>
          <w:sz w:val="28"/>
          <w:szCs w:val="28"/>
        </w:rPr>
        <w:sym w:font="Symbol" w:char="F0B7"/>
      </w:r>
      <w:r w:rsidR="004A7C86">
        <w:rPr>
          <w:sz w:val="28"/>
          <w:szCs w:val="28"/>
        </w:rPr>
        <w:t xml:space="preserve"> устранение </w:t>
      </w:r>
      <w:proofErr w:type="gramStart"/>
      <w:r w:rsidR="004A7C86">
        <w:rPr>
          <w:sz w:val="28"/>
          <w:szCs w:val="28"/>
        </w:rPr>
        <w:t>мышечного</w:t>
      </w:r>
      <w:proofErr w:type="gramEnd"/>
      <w:r w:rsidRPr="000703E7">
        <w:rPr>
          <w:sz w:val="28"/>
          <w:szCs w:val="28"/>
        </w:rPr>
        <w:t xml:space="preserve"> </w:t>
      </w:r>
      <w:proofErr w:type="spellStart"/>
      <w:r w:rsidRPr="000703E7">
        <w:rPr>
          <w:sz w:val="28"/>
          <w:szCs w:val="28"/>
        </w:rPr>
        <w:t>гипертонус</w:t>
      </w:r>
      <w:r w:rsidR="004A7C86">
        <w:rPr>
          <w:sz w:val="28"/>
          <w:szCs w:val="28"/>
        </w:rPr>
        <w:t>а</w:t>
      </w:r>
      <w:proofErr w:type="spellEnd"/>
    </w:p>
    <w:p w:rsidR="000703E7" w:rsidRPr="000703E7" w:rsidRDefault="000703E7" w:rsidP="000703E7">
      <w:pPr>
        <w:ind w:left="-567"/>
        <w:jc w:val="both"/>
        <w:rPr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4A7C86" w:rsidRDefault="004A7C86" w:rsidP="000703E7">
      <w:pPr>
        <w:ind w:left="-567"/>
        <w:jc w:val="both"/>
        <w:rPr>
          <w:b/>
          <w:sz w:val="28"/>
          <w:szCs w:val="28"/>
        </w:rPr>
      </w:pPr>
    </w:p>
    <w:p w:rsidR="000703E7" w:rsidRPr="004A7C86" w:rsidRDefault="004A7C86" w:rsidP="000703E7">
      <w:pPr>
        <w:ind w:left="-567"/>
        <w:jc w:val="both"/>
        <w:rPr>
          <w:b/>
          <w:sz w:val="28"/>
          <w:szCs w:val="28"/>
        </w:rPr>
      </w:pPr>
      <w:r w:rsidRPr="004A7C86">
        <w:rPr>
          <w:b/>
          <w:sz w:val="28"/>
          <w:szCs w:val="28"/>
        </w:rPr>
        <w:t>5</w:t>
      </w:r>
      <w:r w:rsidR="000703E7" w:rsidRPr="004A7C86">
        <w:rPr>
          <w:b/>
          <w:sz w:val="28"/>
          <w:szCs w:val="28"/>
        </w:rPr>
        <w:t>. Описание метода</w:t>
      </w:r>
    </w:p>
    <w:p w:rsidR="000703E7" w:rsidRPr="000703E7" w:rsidRDefault="000703E7" w:rsidP="000703E7">
      <w:pPr>
        <w:ind w:left="-567"/>
        <w:jc w:val="both"/>
        <w:rPr>
          <w:sz w:val="28"/>
          <w:szCs w:val="28"/>
        </w:rPr>
      </w:pPr>
    </w:p>
    <w:p w:rsidR="004A7C86" w:rsidRDefault="000703E7" w:rsidP="004A7C86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>В</w:t>
      </w:r>
      <w:r w:rsidR="008D2AA9" w:rsidRPr="000703E7">
        <w:rPr>
          <w:sz w:val="28"/>
          <w:szCs w:val="28"/>
        </w:rPr>
        <w:t xml:space="preserve"> настоящее время </w:t>
      </w:r>
      <w:r w:rsidR="004A7C86">
        <w:rPr>
          <w:sz w:val="28"/>
          <w:szCs w:val="28"/>
        </w:rPr>
        <w:t>используется</w:t>
      </w:r>
      <w:r w:rsidR="00E7340E">
        <w:rPr>
          <w:sz w:val="28"/>
          <w:szCs w:val="28"/>
        </w:rPr>
        <w:t xml:space="preserve"> </w:t>
      </w:r>
      <w:bookmarkStart w:id="0" w:name="_GoBack"/>
      <w:bookmarkEnd w:id="0"/>
      <w:r w:rsidR="008D2AA9" w:rsidRPr="000703E7">
        <w:rPr>
          <w:sz w:val="28"/>
          <w:szCs w:val="28"/>
        </w:rPr>
        <w:t xml:space="preserve">упрощенный способ </w:t>
      </w:r>
      <w:proofErr w:type="spellStart"/>
      <w:r w:rsidR="008D2AA9" w:rsidRPr="000703E7">
        <w:rPr>
          <w:sz w:val="28"/>
          <w:szCs w:val="28"/>
        </w:rPr>
        <w:t>миофасциального</w:t>
      </w:r>
      <w:proofErr w:type="spellEnd"/>
      <w:r w:rsidR="008D2AA9" w:rsidRPr="000703E7">
        <w:rPr>
          <w:sz w:val="28"/>
          <w:szCs w:val="28"/>
        </w:rPr>
        <w:t xml:space="preserve"> релиза – </w:t>
      </w:r>
      <w:proofErr w:type="spellStart"/>
      <w:r w:rsidR="008D2AA9" w:rsidRPr="000703E7">
        <w:rPr>
          <w:sz w:val="28"/>
          <w:szCs w:val="28"/>
        </w:rPr>
        <w:t>Self</w:t>
      </w:r>
      <w:proofErr w:type="spellEnd"/>
      <w:r w:rsidR="008D2AA9" w:rsidRPr="000703E7">
        <w:rPr>
          <w:sz w:val="28"/>
          <w:szCs w:val="28"/>
        </w:rPr>
        <w:t xml:space="preserve"> </w:t>
      </w:r>
      <w:proofErr w:type="spellStart"/>
      <w:r w:rsidR="008D2AA9" w:rsidRPr="000703E7">
        <w:rPr>
          <w:sz w:val="28"/>
          <w:szCs w:val="28"/>
        </w:rPr>
        <w:t>Myofascial</w:t>
      </w:r>
      <w:proofErr w:type="spellEnd"/>
      <w:r w:rsidR="008D2AA9" w:rsidRPr="000703E7">
        <w:rPr>
          <w:sz w:val="28"/>
          <w:szCs w:val="28"/>
        </w:rPr>
        <w:t xml:space="preserve"> </w:t>
      </w:r>
      <w:proofErr w:type="spellStart"/>
      <w:r w:rsidR="008D2AA9" w:rsidRPr="000703E7">
        <w:rPr>
          <w:sz w:val="28"/>
          <w:szCs w:val="28"/>
        </w:rPr>
        <w:t>Release</w:t>
      </w:r>
      <w:proofErr w:type="spellEnd"/>
      <w:r w:rsidR="008D2AA9" w:rsidRPr="000703E7">
        <w:rPr>
          <w:sz w:val="28"/>
          <w:szCs w:val="28"/>
        </w:rPr>
        <w:t xml:space="preserve"> (</w:t>
      </w:r>
      <w:r w:rsidR="008D2AA9" w:rsidRPr="004A7C86">
        <w:rPr>
          <w:sz w:val="28"/>
          <w:szCs w:val="28"/>
        </w:rPr>
        <w:t xml:space="preserve">самостоятельный </w:t>
      </w:r>
      <w:proofErr w:type="spellStart"/>
      <w:r w:rsidR="008D2AA9" w:rsidRPr="004A7C86">
        <w:rPr>
          <w:sz w:val="28"/>
          <w:szCs w:val="28"/>
        </w:rPr>
        <w:t>миофасциальный</w:t>
      </w:r>
      <w:proofErr w:type="spellEnd"/>
      <w:r w:rsidR="008D2AA9" w:rsidRPr="004A7C86">
        <w:rPr>
          <w:sz w:val="28"/>
          <w:szCs w:val="28"/>
        </w:rPr>
        <w:t xml:space="preserve"> релиз</w:t>
      </w:r>
      <w:r w:rsidR="008D2AA9" w:rsidRPr="000703E7">
        <w:rPr>
          <w:sz w:val="28"/>
          <w:szCs w:val="28"/>
        </w:rPr>
        <w:t>), который выполняется самим человеком без помощи массажист</w:t>
      </w:r>
      <w:r w:rsidR="004A7C86">
        <w:rPr>
          <w:sz w:val="28"/>
          <w:szCs w:val="28"/>
        </w:rPr>
        <w:t>а или терапевта.</w:t>
      </w:r>
    </w:p>
    <w:p w:rsidR="004A7C86" w:rsidRDefault="00901BA8" w:rsidP="004A7C86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 xml:space="preserve">Данная техника выполняется при наличии специального оборудования, с помощью которого оказывается давление на напряженную область в мышце с целью достижения расслабления и исчезновения болезненности. </w:t>
      </w:r>
    </w:p>
    <w:p w:rsidR="004A7C86" w:rsidRDefault="004A7C86" w:rsidP="004A7C8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01BA8" w:rsidRPr="000703E7">
        <w:rPr>
          <w:sz w:val="28"/>
          <w:szCs w:val="28"/>
        </w:rPr>
        <w:t>ак правило, используется специальный пенопластовый цилиндр или ролл</w:t>
      </w:r>
      <w:r>
        <w:rPr>
          <w:sz w:val="28"/>
          <w:szCs w:val="28"/>
        </w:rPr>
        <w:t xml:space="preserve">. </w:t>
      </w:r>
      <w:r w:rsidR="00901BA8" w:rsidRPr="000703E7">
        <w:rPr>
          <w:sz w:val="28"/>
          <w:szCs w:val="28"/>
        </w:rPr>
        <w:t xml:space="preserve">Цилиндры (роллы) отличаются составом материала, от которого зависит их жесткость, и диаметром, который обеспечивает большую или меньшую площадь соприкосновения с телом. Все эти различия позволяют варьировать степень давления на ткани тела. Тем, кто только начинает осваивать методику МФР, рекомендуется выбирать цилиндры с меньшей жесткостью, изготовленные из относительно мягких материалов. Жесткие цилиндры из плотных и прочных материалов могут дать очень сильные болевые ощущения и даже привести к повреждениям мягких тканей. Для более локального воздействия используют мячи разного диаметра и жесткости (например, теннисный мяч). </w:t>
      </w:r>
    </w:p>
    <w:p w:rsidR="007C77FB" w:rsidRDefault="007C77FB" w:rsidP="004A7C86">
      <w:pPr>
        <w:ind w:left="-567" w:firstLine="709"/>
        <w:jc w:val="both"/>
        <w:rPr>
          <w:sz w:val="28"/>
          <w:szCs w:val="28"/>
        </w:rPr>
      </w:pPr>
    </w:p>
    <w:p w:rsidR="007C77FB" w:rsidRDefault="007C77FB" w:rsidP="007C77FB">
      <w:pPr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421390" cy="3314532"/>
            <wp:effectExtent l="0" t="0" r="0" b="635"/>
            <wp:docPr id="3" name="Рисунок 3" descr="https://kiselevav.ru/yoga/yoga_therapia/!images/yt_mf_reliz/roll_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selevav.ru/yoga/yoga_therapia/!images/yt_mf_reliz/roll_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05" cy="33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FB" w:rsidRDefault="007C77FB" w:rsidP="007C77FB">
      <w:pPr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4462818" cy="3712190"/>
            <wp:effectExtent l="0" t="0" r="0" b="3175"/>
            <wp:docPr id="2" name="Рисунок 2" descr="https://kiselevav.ru/yoga/yoga_therapia/!images/yt_mf_reliz/roll_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selevav.ru/yoga/yoga_therapia/!images/yt_mf_reliz/roll_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544" cy="37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FB" w:rsidRDefault="007C77FB" w:rsidP="004A7C86">
      <w:pPr>
        <w:ind w:left="-567" w:firstLine="709"/>
        <w:jc w:val="both"/>
        <w:rPr>
          <w:sz w:val="28"/>
          <w:szCs w:val="28"/>
        </w:rPr>
      </w:pPr>
      <w:bookmarkStart w:id="1" w:name="3_5"/>
      <w:bookmarkEnd w:id="1"/>
    </w:p>
    <w:p w:rsidR="004A7C86" w:rsidRDefault="004A7C86" w:rsidP="004A7C86">
      <w:pPr>
        <w:ind w:left="-567" w:firstLine="709"/>
        <w:jc w:val="both"/>
        <w:rPr>
          <w:sz w:val="28"/>
          <w:szCs w:val="28"/>
        </w:rPr>
      </w:pPr>
    </w:p>
    <w:p w:rsidR="004A7C86" w:rsidRPr="004A7C86" w:rsidRDefault="004A7C86" w:rsidP="004A7C86">
      <w:pPr>
        <w:pStyle w:val="a6"/>
        <w:shd w:val="clear" w:color="auto" w:fill="FEFEFE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4A7C86">
        <w:rPr>
          <w:sz w:val="28"/>
          <w:szCs w:val="28"/>
        </w:rPr>
        <w:t>Правила МФР:</w:t>
      </w:r>
    </w:p>
    <w:p w:rsidR="004A7C86" w:rsidRPr="004A7C86" w:rsidRDefault="004A7C86" w:rsidP="004A7C86">
      <w:pPr>
        <w:widowControl/>
        <w:numPr>
          <w:ilvl w:val="0"/>
          <w:numId w:val="5"/>
        </w:numPr>
        <w:shd w:val="clear" w:color="auto" w:fill="FEFEFE"/>
        <w:autoSpaceDE/>
        <w:autoSpaceDN/>
        <w:spacing w:before="240" w:after="240"/>
        <w:ind w:left="0" w:hanging="567"/>
        <w:jc w:val="both"/>
        <w:textAlignment w:val="baseline"/>
        <w:rPr>
          <w:sz w:val="28"/>
          <w:szCs w:val="28"/>
        </w:rPr>
      </w:pPr>
      <w:r w:rsidRPr="004A7C86">
        <w:rPr>
          <w:sz w:val="28"/>
          <w:szCs w:val="28"/>
        </w:rPr>
        <w:t>Все прокатки выполняются в медленном темпе</w:t>
      </w:r>
    </w:p>
    <w:p w:rsidR="004A7C86" w:rsidRPr="004A7C86" w:rsidRDefault="004A7C86" w:rsidP="004A7C86">
      <w:pPr>
        <w:widowControl/>
        <w:numPr>
          <w:ilvl w:val="0"/>
          <w:numId w:val="5"/>
        </w:numPr>
        <w:shd w:val="clear" w:color="auto" w:fill="FEFEFE"/>
        <w:autoSpaceDE/>
        <w:autoSpaceDN/>
        <w:spacing w:before="240" w:after="240"/>
        <w:ind w:left="0" w:hanging="567"/>
        <w:jc w:val="both"/>
        <w:textAlignment w:val="baseline"/>
        <w:rPr>
          <w:sz w:val="28"/>
          <w:szCs w:val="28"/>
        </w:rPr>
      </w:pPr>
      <w:r w:rsidRPr="004A7C86">
        <w:rPr>
          <w:sz w:val="28"/>
          <w:szCs w:val="28"/>
        </w:rPr>
        <w:t>Особо чувствительные зоны допустимо раскатывать в первую очередь с акцентом на выдохе</w:t>
      </w:r>
    </w:p>
    <w:p w:rsidR="004A7C86" w:rsidRPr="004A7C86" w:rsidRDefault="004A7C86" w:rsidP="004A7C86">
      <w:pPr>
        <w:widowControl/>
        <w:numPr>
          <w:ilvl w:val="0"/>
          <w:numId w:val="5"/>
        </w:numPr>
        <w:shd w:val="clear" w:color="auto" w:fill="FEFEFE"/>
        <w:autoSpaceDE/>
        <w:autoSpaceDN/>
        <w:spacing w:before="240" w:after="240"/>
        <w:ind w:left="0" w:hanging="567"/>
        <w:jc w:val="both"/>
        <w:textAlignment w:val="baseline"/>
        <w:rPr>
          <w:sz w:val="28"/>
          <w:szCs w:val="28"/>
        </w:rPr>
      </w:pPr>
      <w:r w:rsidRPr="004A7C86">
        <w:rPr>
          <w:sz w:val="28"/>
          <w:szCs w:val="28"/>
        </w:rPr>
        <w:t>Уровень воздействия должен быть комфортным, без слишком сильного давления</w:t>
      </w:r>
    </w:p>
    <w:p w:rsidR="004A7C86" w:rsidRPr="004A7C86" w:rsidRDefault="004A7C86" w:rsidP="004A7C86">
      <w:pPr>
        <w:widowControl/>
        <w:numPr>
          <w:ilvl w:val="0"/>
          <w:numId w:val="5"/>
        </w:numPr>
        <w:shd w:val="clear" w:color="auto" w:fill="FEFEFE"/>
        <w:autoSpaceDE/>
        <w:autoSpaceDN/>
        <w:spacing w:before="240" w:after="240"/>
        <w:ind w:left="0" w:hanging="567"/>
        <w:jc w:val="both"/>
        <w:textAlignment w:val="baseline"/>
        <w:rPr>
          <w:sz w:val="28"/>
          <w:szCs w:val="28"/>
        </w:rPr>
      </w:pPr>
      <w:r w:rsidRPr="004A7C86">
        <w:rPr>
          <w:sz w:val="28"/>
          <w:szCs w:val="28"/>
        </w:rPr>
        <w:t>Запрещается задержка дыхания</w:t>
      </w:r>
      <w:r>
        <w:rPr>
          <w:sz w:val="28"/>
          <w:szCs w:val="28"/>
        </w:rPr>
        <w:t>, и</w:t>
      </w:r>
      <w:r w:rsidRPr="004A7C86">
        <w:rPr>
          <w:sz w:val="28"/>
          <w:szCs w:val="28"/>
        </w:rPr>
        <w:t>менно с помощью длинного выдоха запускается парасимпатическая нервная система.</w:t>
      </w:r>
    </w:p>
    <w:p w:rsidR="004A7C86" w:rsidRPr="004A7C86" w:rsidRDefault="004A7C86" w:rsidP="004A7C86">
      <w:pPr>
        <w:widowControl/>
        <w:numPr>
          <w:ilvl w:val="0"/>
          <w:numId w:val="5"/>
        </w:numPr>
        <w:shd w:val="clear" w:color="auto" w:fill="FEFEFE"/>
        <w:autoSpaceDE/>
        <w:autoSpaceDN/>
        <w:spacing w:before="240" w:after="240"/>
        <w:ind w:left="0" w:hanging="567"/>
        <w:jc w:val="both"/>
        <w:textAlignment w:val="baseline"/>
        <w:rPr>
          <w:sz w:val="28"/>
          <w:szCs w:val="28"/>
        </w:rPr>
      </w:pPr>
      <w:r w:rsidRPr="004A7C86">
        <w:rPr>
          <w:sz w:val="28"/>
          <w:szCs w:val="28"/>
        </w:rPr>
        <w:t>При раскатке нижних конечностей делается акцент на движение ролла от периферии к центру, без давления возвращая ролл к первоначальному положению</w:t>
      </w:r>
    </w:p>
    <w:p w:rsidR="004A7C86" w:rsidRDefault="00A11944" w:rsidP="004A7C86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t>Особенность методики «</w:t>
      </w:r>
      <w:proofErr w:type="spellStart"/>
      <w:r w:rsidRPr="000703E7">
        <w:rPr>
          <w:sz w:val="28"/>
          <w:szCs w:val="28"/>
        </w:rPr>
        <w:t>Миофасциальный</w:t>
      </w:r>
      <w:proofErr w:type="spellEnd"/>
      <w:r w:rsidRPr="000703E7">
        <w:rPr>
          <w:sz w:val="28"/>
          <w:szCs w:val="28"/>
        </w:rPr>
        <w:t xml:space="preserve"> релиз» заключается в том, чтобы получить эффект необходимо разминать </w:t>
      </w:r>
      <w:r>
        <w:rPr>
          <w:sz w:val="28"/>
          <w:szCs w:val="28"/>
        </w:rPr>
        <w:t xml:space="preserve">каждую отдельную мышцу, </w:t>
      </w:r>
      <w:r w:rsidRPr="000703E7">
        <w:rPr>
          <w:sz w:val="28"/>
          <w:szCs w:val="28"/>
        </w:rPr>
        <w:t>«прокатывать» не менее 30 секунд, в том случае, мышца достаточно сильно напряжена, то 1-2 минуты. При этом можно остановиться на болевой точке и удерживать воздействие 30-45 секунд. Если возникает резкая нарастающая боль, то давление на этот участок надо прекратить: есть вероятность, что в зоне давления оказался нерв или сосуд</w:t>
      </w:r>
    </w:p>
    <w:p w:rsidR="004A7C86" w:rsidRDefault="004A7C86" w:rsidP="004A7C86">
      <w:pPr>
        <w:ind w:left="-567" w:firstLine="709"/>
        <w:jc w:val="both"/>
        <w:rPr>
          <w:sz w:val="28"/>
          <w:szCs w:val="28"/>
        </w:rPr>
      </w:pPr>
    </w:p>
    <w:p w:rsidR="004A7C86" w:rsidRDefault="004A7C86" w:rsidP="00A11944">
      <w:pPr>
        <w:jc w:val="both"/>
        <w:rPr>
          <w:sz w:val="28"/>
          <w:szCs w:val="28"/>
        </w:rPr>
      </w:pPr>
    </w:p>
    <w:p w:rsidR="004A7C86" w:rsidRDefault="004A7C86" w:rsidP="004A7C86">
      <w:pPr>
        <w:ind w:left="-567" w:firstLine="709"/>
        <w:jc w:val="both"/>
        <w:rPr>
          <w:sz w:val="28"/>
          <w:szCs w:val="28"/>
        </w:rPr>
      </w:pPr>
    </w:p>
    <w:p w:rsidR="00883992" w:rsidRPr="00A11944" w:rsidRDefault="00883992" w:rsidP="00883992">
      <w:pPr>
        <w:ind w:left="-567" w:firstLine="567"/>
        <w:jc w:val="both"/>
        <w:rPr>
          <w:b/>
          <w:sz w:val="28"/>
          <w:szCs w:val="28"/>
        </w:rPr>
      </w:pPr>
      <w:r w:rsidRPr="00A11944">
        <w:rPr>
          <w:b/>
          <w:sz w:val="28"/>
          <w:szCs w:val="28"/>
        </w:rPr>
        <w:t xml:space="preserve">6. </w:t>
      </w:r>
      <w:r w:rsidR="00901BA8" w:rsidRPr="00A11944">
        <w:rPr>
          <w:b/>
          <w:sz w:val="28"/>
          <w:szCs w:val="28"/>
        </w:rPr>
        <w:t>Результаты</w:t>
      </w:r>
      <w:r w:rsidRPr="00A11944">
        <w:rPr>
          <w:b/>
          <w:sz w:val="28"/>
          <w:szCs w:val="28"/>
        </w:rPr>
        <w:t xml:space="preserve"> МФР</w:t>
      </w:r>
    </w:p>
    <w:p w:rsidR="00883992" w:rsidRDefault="00883992" w:rsidP="00883992">
      <w:pPr>
        <w:ind w:left="-567" w:firstLine="567"/>
        <w:jc w:val="both"/>
        <w:rPr>
          <w:sz w:val="28"/>
          <w:szCs w:val="28"/>
        </w:rPr>
      </w:pPr>
    </w:p>
    <w:p w:rsidR="00883992" w:rsidRDefault="00901BA8" w:rsidP="00A11944">
      <w:pPr>
        <w:ind w:left="-567" w:firstLine="567"/>
        <w:jc w:val="both"/>
        <w:rPr>
          <w:sz w:val="28"/>
          <w:szCs w:val="28"/>
        </w:rPr>
      </w:pPr>
      <w:r w:rsidRPr="000703E7">
        <w:rPr>
          <w:sz w:val="28"/>
          <w:szCs w:val="28"/>
        </w:rPr>
        <w:t xml:space="preserve">  </w:t>
      </w:r>
      <w:r w:rsidRPr="000703E7">
        <w:rPr>
          <w:sz w:val="28"/>
          <w:szCs w:val="28"/>
        </w:rPr>
        <w:sym w:font="Symbol" w:char="F0B7"/>
      </w:r>
      <w:r w:rsidRPr="000703E7">
        <w:rPr>
          <w:sz w:val="28"/>
          <w:szCs w:val="28"/>
        </w:rPr>
        <w:t xml:space="preserve"> коррекция разбалансированных мышц, которые вызывают постуральные проблемы (проблемы с осанкой, с удержанием той или иной позы) и у</w:t>
      </w:r>
      <w:r w:rsidR="00A11944">
        <w:rPr>
          <w:sz w:val="28"/>
          <w:szCs w:val="28"/>
        </w:rPr>
        <w:t>величивают риск появления травм</w:t>
      </w:r>
      <w:r w:rsidRPr="000703E7">
        <w:rPr>
          <w:sz w:val="28"/>
          <w:szCs w:val="28"/>
        </w:rPr>
        <w:t xml:space="preserve"> </w:t>
      </w:r>
    </w:p>
    <w:p w:rsidR="00A11944" w:rsidRDefault="00901BA8" w:rsidP="004A7C86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sym w:font="Symbol" w:char="F0B7"/>
      </w:r>
      <w:r w:rsidRPr="000703E7">
        <w:rPr>
          <w:sz w:val="28"/>
          <w:szCs w:val="28"/>
        </w:rPr>
        <w:t xml:space="preserve"> регулярное использование данной методики позволяет избавиться от сцепления рубцовой ткани с мышечными волокнами, что улучшает качество движений, гибко</w:t>
      </w:r>
      <w:r w:rsidR="00A11944">
        <w:rPr>
          <w:sz w:val="28"/>
          <w:szCs w:val="28"/>
        </w:rPr>
        <w:t>сть и уменьшает болевой синдром</w:t>
      </w:r>
      <w:r w:rsidRPr="000703E7">
        <w:rPr>
          <w:sz w:val="28"/>
          <w:szCs w:val="28"/>
        </w:rPr>
        <w:t xml:space="preserve"> </w:t>
      </w:r>
    </w:p>
    <w:p w:rsidR="00A11944" w:rsidRDefault="00901BA8" w:rsidP="00A11944">
      <w:pPr>
        <w:ind w:left="-567" w:firstLine="709"/>
        <w:jc w:val="both"/>
        <w:rPr>
          <w:sz w:val="28"/>
          <w:szCs w:val="28"/>
        </w:rPr>
      </w:pPr>
      <w:r w:rsidRPr="000703E7">
        <w:rPr>
          <w:sz w:val="28"/>
          <w:szCs w:val="28"/>
        </w:rPr>
        <w:sym w:font="Symbol" w:char="F0B7"/>
      </w:r>
      <w:r w:rsidRPr="000703E7">
        <w:rPr>
          <w:sz w:val="28"/>
          <w:szCs w:val="28"/>
        </w:rPr>
        <w:t xml:space="preserve"> улучшается деятельность </w:t>
      </w:r>
      <w:proofErr w:type="gramStart"/>
      <w:r w:rsidRPr="000703E7">
        <w:rPr>
          <w:sz w:val="28"/>
          <w:szCs w:val="28"/>
        </w:rPr>
        <w:t>сердечно-сосудистой</w:t>
      </w:r>
      <w:proofErr w:type="gramEnd"/>
      <w:r w:rsidRPr="000703E7">
        <w:rPr>
          <w:sz w:val="28"/>
          <w:szCs w:val="28"/>
        </w:rPr>
        <w:t xml:space="preserve"> системы: благодаря повышению эластичности стенок кровеносных сосудов в местах воздействия восстанавливается недостаточная прежде циркуляция крови, а это благоприятно сказывается на функционировании всех тканей в этих областях за счет нор</w:t>
      </w:r>
      <w:r w:rsidR="00A11944">
        <w:rPr>
          <w:sz w:val="28"/>
          <w:szCs w:val="28"/>
        </w:rPr>
        <w:t>мализации кровотока</w:t>
      </w:r>
      <w:r w:rsidRPr="000703E7">
        <w:rPr>
          <w:sz w:val="28"/>
          <w:szCs w:val="28"/>
        </w:rPr>
        <w:t xml:space="preserve">. </w:t>
      </w:r>
    </w:p>
    <w:p w:rsidR="00901BA8" w:rsidRDefault="00A11944" w:rsidP="00A11944">
      <w:pPr>
        <w:pStyle w:val="a5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A11944">
        <w:rPr>
          <w:sz w:val="28"/>
          <w:szCs w:val="28"/>
        </w:rPr>
        <w:t>снижается болезненность</w:t>
      </w:r>
      <w:r>
        <w:rPr>
          <w:sz w:val="28"/>
          <w:szCs w:val="28"/>
        </w:rPr>
        <w:t xml:space="preserve"> определенных участков мышц, купируется </w:t>
      </w:r>
      <w:proofErr w:type="spellStart"/>
      <w:r>
        <w:rPr>
          <w:sz w:val="28"/>
          <w:szCs w:val="28"/>
        </w:rPr>
        <w:t>гипертонус</w:t>
      </w:r>
      <w:proofErr w:type="spellEnd"/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Pr="00B91DB4" w:rsidRDefault="00B91DB4" w:rsidP="00B91DB4">
      <w:pPr>
        <w:pStyle w:val="2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91DB4">
        <w:rPr>
          <w:rFonts w:ascii="Times New Roman" w:hAnsi="Times New Roman" w:cs="Times New Roman"/>
          <w:color w:val="000000"/>
          <w:sz w:val="28"/>
          <w:szCs w:val="28"/>
        </w:rPr>
        <w:t>Противопоказания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варикозное расширение вен любой степени;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артериосклероз, тромбофлебит;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proofErr w:type="spellStart"/>
      <w:r w:rsidRPr="00B91DB4">
        <w:rPr>
          <w:color w:val="000000"/>
          <w:sz w:val="28"/>
          <w:szCs w:val="28"/>
        </w:rPr>
        <w:t>антикоагулянтная</w:t>
      </w:r>
      <w:proofErr w:type="spellEnd"/>
      <w:r w:rsidRPr="00B91DB4">
        <w:rPr>
          <w:color w:val="000000"/>
          <w:sz w:val="28"/>
          <w:szCs w:val="28"/>
        </w:rPr>
        <w:t xml:space="preserve"> терапия;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остеопороз, травмы спины, шеи, позвоночника, трещины костей;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диабет в острой стадии (синдром диабетической стопы, наличие трофических язв), места инъекций;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онкологические болезни;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обострения кожных заболеваний, требующих хирургического вмешательства и т.п.;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беременность;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воспалительные процессы в теле, повышенная температура;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открытые раны, свежая рубцовая ткань;</w:t>
      </w:r>
    </w:p>
    <w:p w:rsidR="00B91DB4" w:rsidRPr="00B91DB4" w:rsidRDefault="00B91DB4" w:rsidP="00B91DB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 w:hanging="567"/>
        <w:jc w:val="both"/>
        <w:rPr>
          <w:color w:val="000000"/>
          <w:sz w:val="28"/>
          <w:szCs w:val="28"/>
        </w:rPr>
      </w:pPr>
      <w:r w:rsidRPr="00B91DB4">
        <w:rPr>
          <w:color w:val="000000"/>
          <w:sz w:val="28"/>
          <w:szCs w:val="28"/>
        </w:rPr>
        <w:t>повышенное / пониженное давление;</w:t>
      </w:r>
    </w:p>
    <w:p w:rsidR="00B91DB4" w:rsidRDefault="00B91DB4" w:rsidP="00B91DB4">
      <w:pPr>
        <w:rPr>
          <w:color w:val="000000"/>
          <w:sz w:val="28"/>
          <w:szCs w:val="28"/>
        </w:rPr>
      </w:pPr>
    </w:p>
    <w:p w:rsidR="007C77FB" w:rsidRDefault="007C77FB" w:rsidP="00B91DB4">
      <w:pPr>
        <w:rPr>
          <w:sz w:val="28"/>
          <w:szCs w:val="28"/>
        </w:rPr>
      </w:pPr>
    </w:p>
    <w:p w:rsidR="00B91DB4" w:rsidRDefault="00B91DB4" w:rsidP="00B91DB4">
      <w:pPr>
        <w:rPr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E8460F" w:rsidRDefault="00E8460F" w:rsidP="00B91DB4">
      <w:pPr>
        <w:ind w:left="-567"/>
        <w:jc w:val="both"/>
        <w:rPr>
          <w:b/>
          <w:sz w:val="28"/>
          <w:szCs w:val="28"/>
        </w:rPr>
      </w:pPr>
    </w:p>
    <w:p w:rsidR="00E8460F" w:rsidRDefault="00E8460F" w:rsidP="00B91DB4">
      <w:pPr>
        <w:ind w:left="-567"/>
        <w:jc w:val="both"/>
        <w:rPr>
          <w:b/>
          <w:sz w:val="28"/>
          <w:szCs w:val="28"/>
        </w:rPr>
      </w:pPr>
    </w:p>
    <w:p w:rsidR="00E8460F" w:rsidRDefault="00E8460F" w:rsidP="00B91DB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Заключение</w:t>
      </w:r>
    </w:p>
    <w:p w:rsidR="00E8460F" w:rsidRDefault="00E8460F" w:rsidP="00B91DB4">
      <w:pPr>
        <w:ind w:left="-567"/>
        <w:jc w:val="both"/>
        <w:rPr>
          <w:b/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  <w:r w:rsidRPr="00E8460F">
        <w:rPr>
          <w:sz w:val="28"/>
          <w:szCs w:val="28"/>
        </w:rPr>
        <w:t xml:space="preserve">Методика </w:t>
      </w:r>
      <w:proofErr w:type="spellStart"/>
      <w:r w:rsidRPr="00E8460F">
        <w:rPr>
          <w:sz w:val="28"/>
          <w:szCs w:val="28"/>
        </w:rPr>
        <w:t>миофасциального</w:t>
      </w:r>
      <w:proofErr w:type="spellEnd"/>
      <w:r w:rsidRPr="00E8460F">
        <w:rPr>
          <w:sz w:val="28"/>
          <w:szCs w:val="28"/>
        </w:rPr>
        <w:t xml:space="preserve"> релиза на</w:t>
      </w:r>
      <w:r>
        <w:rPr>
          <w:sz w:val="28"/>
          <w:szCs w:val="28"/>
        </w:rPr>
        <w:t xml:space="preserve"> сегодняшний день является </w:t>
      </w:r>
      <w:r w:rsidRPr="00E8460F">
        <w:rPr>
          <w:sz w:val="28"/>
          <w:szCs w:val="28"/>
        </w:rPr>
        <w:t>частью физической реабилитации в ведущих реабилитационных медицинских учреждениях развитых стран.</w:t>
      </w: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E8460F" w:rsidRPr="00E8460F" w:rsidRDefault="00E8460F" w:rsidP="00E8460F">
      <w:pPr>
        <w:ind w:left="-567" w:firstLine="709"/>
        <w:jc w:val="both"/>
        <w:rPr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Default="00B91DB4" w:rsidP="00B91DB4">
      <w:pPr>
        <w:ind w:left="-567"/>
        <w:jc w:val="both"/>
        <w:rPr>
          <w:b/>
          <w:sz w:val="28"/>
          <w:szCs w:val="28"/>
        </w:rPr>
      </w:pPr>
    </w:p>
    <w:p w:rsidR="00B91DB4" w:rsidRPr="007C77FB" w:rsidRDefault="00E8460F" w:rsidP="007C77F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1DB4" w:rsidRPr="007C77FB">
        <w:rPr>
          <w:b/>
          <w:sz w:val="28"/>
          <w:szCs w:val="28"/>
        </w:rPr>
        <w:t>. Список использованной литературы:</w:t>
      </w:r>
    </w:p>
    <w:p w:rsidR="00B91DB4" w:rsidRPr="007C77FB" w:rsidRDefault="00B91DB4" w:rsidP="007C77FB">
      <w:pPr>
        <w:jc w:val="both"/>
        <w:rPr>
          <w:sz w:val="28"/>
          <w:szCs w:val="28"/>
        </w:rPr>
      </w:pPr>
    </w:p>
    <w:p w:rsidR="00B91DB4" w:rsidRPr="007C77FB" w:rsidRDefault="007C77FB" w:rsidP="007C77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DB4" w:rsidRPr="007C77FB">
        <w:rPr>
          <w:sz w:val="28"/>
          <w:szCs w:val="28"/>
        </w:rPr>
        <w:t xml:space="preserve">. </w:t>
      </w:r>
      <w:proofErr w:type="spellStart"/>
      <w:r w:rsidR="00B91DB4" w:rsidRPr="007C77FB">
        <w:rPr>
          <w:sz w:val="28"/>
          <w:szCs w:val="28"/>
        </w:rPr>
        <w:t>Кнопф</w:t>
      </w:r>
      <w:proofErr w:type="spellEnd"/>
      <w:r w:rsidR="00B91DB4" w:rsidRPr="007C77FB">
        <w:rPr>
          <w:sz w:val="28"/>
          <w:szCs w:val="28"/>
        </w:rPr>
        <w:t xml:space="preserve"> К. Лечебные упражнения с валиком / пер. с англ. В.М. </w:t>
      </w:r>
      <w:proofErr w:type="spellStart"/>
      <w:r w:rsidR="00B91DB4" w:rsidRPr="007C77FB">
        <w:rPr>
          <w:sz w:val="28"/>
          <w:szCs w:val="28"/>
        </w:rPr>
        <w:t>Боженов</w:t>
      </w:r>
      <w:proofErr w:type="spellEnd"/>
      <w:r w:rsidR="00B91DB4" w:rsidRPr="007C77FB">
        <w:rPr>
          <w:sz w:val="28"/>
          <w:szCs w:val="28"/>
        </w:rPr>
        <w:t>. Мн.: Изд-во «Попурри», 2013. 96 с.</w:t>
      </w:r>
    </w:p>
    <w:p w:rsidR="00B91DB4" w:rsidRPr="007C77FB" w:rsidRDefault="007C77FB" w:rsidP="007C77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DB4" w:rsidRPr="007C77FB">
        <w:rPr>
          <w:sz w:val="28"/>
          <w:szCs w:val="28"/>
        </w:rPr>
        <w:t xml:space="preserve">. Майерс В. Томас. Анатомические поезда: </w:t>
      </w:r>
      <w:proofErr w:type="spellStart"/>
      <w:r w:rsidR="00B91DB4" w:rsidRPr="007C77FB">
        <w:rPr>
          <w:sz w:val="28"/>
          <w:szCs w:val="28"/>
        </w:rPr>
        <w:t>миофасциальные</w:t>
      </w:r>
      <w:proofErr w:type="spellEnd"/>
      <w:r w:rsidR="00B91DB4" w:rsidRPr="007C77FB">
        <w:rPr>
          <w:sz w:val="28"/>
          <w:szCs w:val="28"/>
        </w:rPr>
        <w:t xml:space="preserve"> меридианы для мануальной и спортивной медицины. СПб: Изд-во «Меридиан </w:t>
      </w:r>
      <w:proofErr w:type="gramStart"/>
      <w:r w:rsidR="00B91DB4" w:rsidRPr="007C77FB">
        <w:rPr>
          <w:sz w:val="28"/>
          <w:szCs w:val="28"/>
        </w:rPr>
        <w:t>-С</w:t>
      </w:r>
      <w:proofErr w:type="gramEnd"/>
      <w:r w:rsidR="00B91DB4" w:rsidRPr="007C77FB">
        <w:rPr>
          <w:sz w:val="28"/>
          <w:szCs w:val="28"/>
        </w:rPr>
        <w:t>», 2012. 320с.</w:t>
      </w:r>
    </w:p>
    <w:p w:rsidR="00B91DB4" w:rsidRPr="00E7340E" w:rsidRDefault="007C77FB" w:rsidP="007C77FB">
      <w:pPr>
        <w:ind w:left="-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B91DB4" w:rsidRPr="007C77FB">
        <w:rPr>
          <w:sz w:val="28"/>
          <w:szCs w:val="28"/>
        </w:rPr>
        <w:t xml:space="preserve">. </w:t>
      </w:r>
      <w:proofErr w:type="spellStart"/>
      <w:r w:rsidR="00B91DB4" w:rsidRPr="007C77FB">
        <w:rPr>
          <w:sz w:val="28"/>
          <w:szCs w:val="28"/>
        </w:rPr>
        <w:t>Сентябрев</w:t>
      </w:r>
      <w:proofErr w:type="spellEnd"/>
      <w:r w:rsidR="00B91DB4" w:rsidRPr="007C77FB">
        <w:rPr>
          <w:sz w:val="28"/>
          <w:szCs w:val="28"/>
        </w:rPr>
        <w:t xml:space="preserve"> Н.Н. Физиологические аспекты направленной релаксации организма человека при нап</w:t>
      </w:r>
      <w:r>
        <w:rPr>
          <w:sz w:val="28"/>
          <w:szCs w:val="28"/>
        </w:rPr>
        <w:t xml:space="preserve">ряженной мышечной деятельности. </w:t>
      </w:r>
      <w:r w:rsidR="00B91DB4" w:rsidRPr="007C77FB">
        <w:rPr>
          <w:sz w:val="28"/>
          <w:szCs w:val="28"/>
        </w:rPr>
        <w:t>Волгоград</w:t>
      </w:r>
      <w:r w:rsidR="00B91DB4" w:rsidRPr="00E7340E">
        <w:rPr>
          <w:sz w:val="28"/>
          <w:szCs w:val="28"/>
          <w:lang w:val="en-US"/>
        </w:rPr>
        <w:t xml:space="preserve">, 2004. 325 </w:t>
      </w:r>
      <w:r w:rsidR="00B91DB4" w:rsidRPr="007C77FB">
        <w:rPr>
          <w:sz w:val="28"/>
          <w:szCs w:val="28"/>
        </w:rPr>
        <w:t>с</w:t>
      </w:r>
      <w:r w:rsidR="00B91DB4" w:rsidRPr="00E7340E">
        <w:rPr>
          <w:sz w:val="28"/>
          <w:szCs w:val="28"/>
          <w:lang w:val="en-US"/>
        </w:rPr>
        <w:t>.</w:t>
      </w:r>
    </w:p>
    <w:p w:rsidR="00B91DB4" w:rsidRPr="007C77FB" w:rsidRDefault="007C77FB" w:rsidP="007C77FB">
      <w:pPr>
        <w:ind w:left="-567"/>
        <w:jc w:val="both"/>
        <w:rPr>
          <w:sz w:val="28"/>
          <w:szCs w:val="28"/>
        </w:rPr>
      </w:pPr>
      <w:r w:rsidRPr="007C77FB">
        <w:rPr>
          <w:sz w:val="28"/>
          <w:szCs w:val="28"/>
          <w:lang w:val="en-US"/>
        </w:rPr>
        <w:t>4</w:t>
      </w:r>
      <w:r w:rsidR="00B91DB4" w:rsidRPr="007C77FB">
        <w:rPr>
          <w:sz w:val="28"/>
          <w:szCs w:val="28"/>
          <w:lang w:val="en-US"/>
        </w:rPr>
        <w:t xml:space="preserve">. Treatment of myofascial treatment of orthopedic conditions: a systematic review / Kristin </w:t>
      </w:r>
      <w:proofErr w:type="spellStart"/>
      <w:r w:rsidR="00B91DB4" w:rsidRPr="007C77FB">
        <w:rPr>
          <w:sz w:val="28"/>
          <w:szCs w:val="28"/>
          <w:lang w:val="en-US"/>
        </w:rPr>
        <w:t>McKenney</w:t>
      </w:r>
      <w:proofErr w:type="spellEnd"/>
      <w:r w:rsidR="00B91DB4" w:rsidRPr="007C77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</w:t>
      </w:r>
      <w:r w:rsidR="00B91DB4" w:rsidRPr="007C77FB">
        <w:rPr>
          <w:sz w:val="28"/>
          <w:szCs w:val="28"/>
          <w:lang w:val="en-US"/>
        </w:rPr>
        <w:t xml:space="preserve"> J </w:t>
      </w:r>
      <w:proofErr w:type="spellStart"/>
      <w:r w:rsidR="00B91DB4" w:rsidRPr="007C77FB">
        <w:rPr>
          <w:sz w:val="28"/>
          <w:szCs w:val="28"/>
          <w:lang w:val="en-US"/>
        </w:rPr>
        <w:t>Athl</w:t>
      </w:r>
      <w:proofErr w:type="spellEnd"/>
      <w:r w:rsidR="00B91DB4" w:rsidRPr="007C77FB">
        <w:rPr>
          <w:sz w:val="28"/>
          <w:szCs w:val="28"/>
          <w:lang w:val="en-US"/>
        </w:rPr>
        <w:t xml:space="preserve"> Train. </w:t>
      </w:r>
      <w:r w:rsidR="00B91DB4" w:rsidRPr="007C77FB">
        <w:rPr>
          <w:sz w:val="28"/>
          <w:szCs w:val="28"/>
        </w:rPr>
        <w:t>2013. №48. (4). P. 522-527.</w:t>
      </w:r>
    </w:p>
    <w:p w:rsidR="007C77FB" w:rsidRDefault="007C77FB" w:rsidP="007C77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7FB">
        <w:rPr>
          <w:sz w:val="28"/>
          <w:szCs w:val="28"/>
        </w:rPr>
        <w:t xml:space="preserve">. Бернштейн Н.А. Очерки по физиологии движений и физиологии активности. – М.: Медицина, 1966. – 349 с. </w:t>
      </w:r>
    </w:p>
    <w:p w:rsidR="007C77FB" w:rsidRDefault="007C77FB" w:rsidP="007C77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7FB">
        <w:rPr>
          <w:sz w:val="28"/>
          <w:szCs w:val="28"/>
        </w:rPr>
        <w:t xml:space="preserve">. Левит К. Мануальная терапия в рамках врачебной реабилитации. – Винница, 1997. – 440 с. 5. </w:t>
      </w:r>
      <w:proofErr w:type="spellStart"/>
      <w:r w:rsidRPr="007C77FB">
        <w:rPr>
          <w:sz w:val="28"/>
          <w:szCs w:val="28"/>
        </w:rPr>
        <w:t>Стефаниди</w:t>
      </w:r>
      <w:proofErr w:type="spellEnd"/>
      <w:r w:rsidRPr="007C77FB">
        <w:rPr>
          <w:sz w:val="28"/>
          <w:szCs w:val="28"/>
        </w:rPr>
        <w:t xml:space="preserve"> А.В.. Мышечно-фасциальная боль: Учеб</w:t>
      </w:r>
      <w:proofErr w:type="gramStart"/>
      <w:r w:rsidRPr="007C77FB">
        <w:rPr>
          <w:sz w:val="28"/>
          <w:szCs w:val="28"/>
        </w:rPr>
        <w:t>.-</w:t>
      </w:r>
      <w:proofErr w:type="gramEnd"/>
      <w:r w:rsidRPr="007C77FB">
        <w:rPr>
          <w:sz w:val="28"/>
          <w:szCs w:val="28"/>
        </w:rPr>
        <w:t>метод. пособие. – Иркутск: Изд-во Иркут, гос. мед</w:t>
      </w:r>
      <w:proofErr w:type="gramStart"/>
      <w:r w:rsidRPr="007C77FB">
        <w:rPr>
          <w:sz w:val="28"/>
          <w:szCs w:val="28"/>
        </w:rPr>
        <w:t>.</w:t>
      </w:r>
      <w:proofErr w:type="gramEnd"/>
      <w:r w:rsidRPr="007C77FB">
        <w:rPr>
          <w:sz w:val="28"/>
          <w:szCs w:val="28"/>
        </w:rPr>
        <w:t xml:space="preserve"> </w:t>
      </w:r>
      <w:proofErr w:type="gramStart"/>
      <w:r w:rsidRPr="007C77FB">
        <w:rPr>
          <w:sz w:val="28"/>
          <w:szCs w:val="28"/>
        </w:rPr>
        <w:t>у</w:t>
      </w:r>
      <w:proofErr w:type="gramEnd"/>
      <w:r w:rsidRPr="007C77FB">
        <w:rPr>
          <w:sz w:val="28"/>
          <w:szCs w:val="28"/>
        </w:rPr>
        <w:t xml:space="preserve">н-та, 2003. – 144 с. </w:t>
      </w:r>
    </w:p>
    <w:p w:rsidR="00B91DB4" w:rsidRPr="007C77FB" w:rsidRDefault="007C77FB" w:rsidP="007C77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77FB">
        <w:rPr>
          <w:sz w:val="28"/>
          <w:szCs w:val="28"/>
        </w:rPr>
        <w:t>. Горелик В.В. Оценка физического развития и здоровья школьников общеобразовательной школы: Вестник Оренбургского государственного университета. – 2010. – № 6 (112). – С. 69-73</w:t>
      </w:r>
    </w:p>
    <w:sectPr w:rsidR="00B91DB4" w:rsidRPr="007C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0F7"/>
    <w:multiLevelType w:val="multilevel"/>
    <w:tmpl w:val="E7C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72A12"/>
    <w:multiLevelType w:val="multilevel"/>
    <w:tmpl w:val="5C4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244FD"/>
    <w:multiLevelType w:val="hybridMultilevel"/>
    <w:tmpl w:val="DEF6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E0DAE"/>
    <w:multiLevelType w:val="hybridMultilevel"/>
    <w:tmpl w:val="F2FA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56DB9"/>
    <w:multiLevelType w:val="hybridMultilevel"/>
    <w:tmpl w:val="249AA1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C5E03DF"/>
    <w:multiLevelType w:val="multilevel"/>
    <w:tmpl w:val="4714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366E7"/>
    <w:multiLevelType w:val="hybridMultilevel"/>
    <w:tmpl w:val="FB56BF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9"/>
    <w:rsid w:val="000703E7"/>
    <w:rsid w:val="004A7C86"/>
    <w:rsid w:val="007C77FB"/>
    <w:rsid w:val="007E26E1"/>
    <w:rsid w:val="00883992"/>
    <w:rsid w:val="008D2AA9"/>
    <w:rsid w:val="00901BA8"/>
    <w:rsid w:val="00A11944"/>
    <w:rsid w:val="00B91DB4"/>
    <w:rsid w:val="00E47A1F"/>
    <w:rsid w:val="00E7340E"/>
    <w:rsid w:val="00E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2AA9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2A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2AA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2A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D2AA9"/>
    <w:pPr>
      <w:ind w:left="1170" w:hanging="360"/>
      <w:jc w:val="both"/>
    </w:pPr>
  </w:style>
  <w:style w:type="paragraph" w:customStyle="1" w:styleId="txt">
    <w:name w:val="txt"/>
    <w:basedOn w:val="a"/>
    <w:rsid w:val="008D2A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D2A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2A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A7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4A7C8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1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C7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7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2AA9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2A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2AA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2A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D2AA9"/>
    <w:pPr>
      <w:ind w:left="1170" w:hanging="360"/>
      <w:jc w:val="both"/>
    </w:pPr>
  </w:style>
  <w:style w:type="paragraph" w:customStyle="1" w:styleId="txt">
    <w:name w:val="txt"/>
    <w:basedOn w:val="a"/>
    <w:rsid w:val="008D2A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D2A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2A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A7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4A7C8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1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C7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7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2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7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kiselevav.ru/yoga/yoga_therapia/!images/yt_mf_reliz/roll_0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kiselevav.ru/yoga/yoga_therapia/!images/yt_mf_reliz/roll_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ЧистовМихаил</dc:creator>
  <cp:lastModifiedBy>ЧистовМихаил</cp:lastModifiedBy>
  <cp:revision>3</cp:revision>
  <dcterms:created xsi:type="dcterms:W3CDTF">2021-06-21T13:06:00Z</dcterms:created>
  <dcterms:modified xsi:type="dcterms:W3CDTF">2021-06-22T04:44:00Z</dcterms:modified>
</cp:coreProperties>
</file>