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72" w:rsidRDefault="006A3272" w:rsidP="006A3272">
      <w:pPr>
        <w:pStyle w:val="a3"/>
        <w:spacing w:before="65" w:line="259" w:lineRule="auto"/>
        <w:ind w:left="-284" w:right="486" w:hanging="6"/>
        <w:jc w:val="center"/>
      </w:pPr>
      <w: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" Министерства здравоохранения Российской Федерации</w:t>
      </w:r>
    </w:p>
    <w:p w:rsidR="006A3272" w:rsidRDefault="006A3272" w:rsidP="006A3272">
      <w:pPr>
        <w:pStyle w:val="a3"/>
        <w:spacing w:before="1"/>
        <w:ind w:left="-284" w:right="208"/>
        <w:jc w:val="center"/>
      </w:pPr>
      <w:r>
        <w:t xml:space="preserve">ФГБОУ ВО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Минздрава России</w:t>
      </w:r>
    </w:p>
    <w:p w:rsidR="006A3272" w:rsidRDefault="006A3272" w:rsidP="006A3272">
      <w:pPr>
        <w:pStyle w:val="a3"/>
        <w:ind w:left="-284"/>
        <w:rPr>
          <w:sz w:val="20"/>
        </w:rPr>
      </w:pPr>
    </w:p>
    <w:p w:rsidR="006A3272" w:rsidRDefault="006A3272" w:rsidP="006A3272">
      <w:pPr>
        <w:pStyle w:val="a3"/>
        <w:ind w:left="-284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7B14E1C" wp14:editId="780E5A37">
            <wp:simplePos x="0" y="0"/>
            <wp:positionH relativeFrom="page">
              <wp:posOffset>3563552</wp:posOffset>
            </wp:positionH>
            <wp:positionV relativeFrom="paragraph">
              <wp:posOffset>105168</wp:posOffset>
            </wp:positionV>
            <wp:extent cx="977836" cy="977836"/>
            <wp:effectExtent l="0" t="0" r="0" b="0"/>
            <wp:wrapTopAndBottom/>
            <wp:docPr id="1" name="image1.jpeg" descr="https://hb.bizmrg.com/medvisor.ru/iblock/b9e/b9e98b656cd4a993b5a3912be27329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36" cy="97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spacing w:before="254"/>
        <w:ind w:left="-284" w:right="208"/>
        <w:jc w:val="center"/>
      </w:pPr>
      <w:r>
        <w:t xml:space="preserve">Кафедра физической и реабилитационной медицины с курсом </w:t>
      </w:r>
      <w:proofErr w:type="gramStart"/>
      <w:r>
        <w:t>ПО</w:t>
      </w:r>
      <w:proofErr w:type="gramEnd"/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spacing w:before="1"/>
        <w:ind w:left="-284"/>
        <w:rPr>
          <w:sz w:val="30"/>
        </w:rPr>
      </w:pPr>
    </w:p>
    <w:p w:rsidR="006A3272" w:rsidRDefault="006A3272" w:rsidP="006A3272">
      <w:pPr>
        <w:pStyle w:val="a3"/>
        <w:spacing w:line="259" w:lineRule="auto"/>
        <w:ind w:left="-284" w:right="106" w:firstLine="283"/>
        <w:jc w:val="right"/>
      </w:pP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: </w:t>
      </w:r>
      <w:proofErr w:type="spellStart"/>
      <w:r>
        <w:t>д.м.н</w:t>
      </w:r>
      <w:proofErr w:type="spellEnd"/>
      <w:r>
        <w:t>, доцент Можейко Елена Юрьевна</w:t>
      </w: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ind w:left="-284"/>
        <w:rPr>
          <w:sz w:val="31"/>
        </w:rPr>
      </w:pPr>
    </w:p>
    <w:p w:rsidR="006A3272" w:rsidRDefault="006A3272" w:rsidP="006A3272">
      <w:pPr>
        <w:pStyle w:val="1"/>
        <w:ind w:left="-284" w:right="203"/>
        <w:jc w:val="center"/>
      </w:pPr>
      <w:r>
        <w:t>Реферат на тему:</w:t>
      </w:r>
    </w:p>
    <w:p w:rsidR="006A3272" w:rsidRPr="005B5AD0" w:rsidRDefault="006A3272" w:rsidP="006A3272">
      <w:pPr>
        <w:pStyle w:val="1"/>
        <w:shd w:val="clear" w:color="auto" w:fill="FFFFFF"/>
        <w:spacing w:after="150"/>
        <w:ind w:left="-284"/>
        <w:jc w:val="center"/>
        <w:textAlignment w:val="center"/>
        <w:rPr>
          <w:b w:val="0"/>
          <w:bCs w:val="0"/>
        </w:rPr>
      </w:pPr>
      <w:r w:rsidRPr="005B5AD0">
        <w:rPr>
          <w:b w:val="0"/>
        </w:rPr>
        <w:t>«</w:t>
      </w:r>
      <w:r w:rsidR="0015780E">
        <w:rPr>
          <w:rFonts w:eastAsia="Andale Sans UI"/>
          <w:b w:val="0"/>
          <w:kern w:val="1"/>
        </w:rPr>
        <w:t>ЛФК ПРИ ОСТРОМ ИНФАРКТЕ МИОКАРДА</w:t>
      </w:r>
      <w:r w:rsidRPr="005B5AD0">
        <w:rPr>
          <w:b w:val="0"/>
          <w:i/>
        </w:rPr>
        <w:t>»</w:t>
      </w:r>
    </w:p>
    <w:p w:rsidR="006A3272" w:rsidRDefault="006A3272" w:rsidP="006A3272">
      <w:pPr>
        <w:pStyle w:val="a3"/>
        <w:ind w:left="-284"/>
        <w:rPr>
          <w:i/>
          <w:sz w:val="34"/>
        </w:rPr>
      </w:pPr>
    </w:p>
    <w:p w:rsidR="006A3272" w:rsidRDefault="006A3272" w:rsidP="006A3272">
      <w:pPr>
        <w:pStyle w:val="a3"/>
        <w:ind w:left="-284"/>
        <w:rPr>
          <w:i/>
          <w:sz w:val="34"/>
        </w:rPr>
      </w:pPr>
    </w:p>
    <w:p w:rsidR="006A3272" w:rsidRDefault="006A3272" w:rsidP="006A3272">
      <w:pPr>
        <w:pStyle w:val="a3"/>
        <w:ind w:left="-284"/>
        <w:rPr>
          <w:i/>
          <w:sz w:val="34"/>
        </w:rPr>
      </w:pPr>
    </w:p>
    <w:p w:rsidR="006A3272" w:rsidRPr="008D2AA9" w:rsidRDefault="006A3272" w:rsidP="006A3272">
      <w:pPr>
        <w:pStyle w:val="a3"/>
        <w:rPr>
          <w:i/>
          <w:sz w:val="34"/>
        </w:rPr>
      </w:pPr>
    </w:p>
    <w:p w:rsidR="006A3272" w:rsidRDefault="006A3272" w:rsidP="006A3272">
      <w:pPr>
        <w:pStyle w:val="a3"/>
        <w:ind w:left="-284"/>
        <w:rPr>
          <w:i/>
          <w:sz w:val="34"/>
        </w:rPr>
      </w:pPr>
    </w:p>
    <w:p w:rsidR="006A3272" w:rsidRDefault="006A3272" w:rsidP="006A3272">
      <w:pPr>
        <w:pStyle w:val="a3"/>
        <w:spacing w:before="221" w:line="259" w:lineRule="auto"/>
        <w:ind w:left="-284" w:right="103" w:firstLine="4594"/>
        <w:jc w:val="right"/>
      </w:pPr>
      <w:r>
        <w:t>Выполнил: Чистов М.А.</w:t>
      </w:r>
      <w:r>
        <w:rPr>
          <w:spacing w:val="-4"/>
        </w:rPr>
        <w:t xml:space="preserve"> </w:t>
      </w:r>
      <w:r>
        <w:t xml:space="preserve">Ординатор </w:t>
      </w:r>
      <w:r w:rsidR="00043178">
        <w:t>2</w:t>
      </w:r>
      <w:r>
        <w:t>-го года специальности ЛФК и спортивная</w:t>
      </w:r>
      <w:r>
        <w:rPr>
          <w:spacing w:val="-19"/>
        </w:rPr>
        <w:t xml:space="preserve"> </w:t>
      </w:r>
      <w:r>
        <w:t>медицина</w:t>
      </w:r>
    </w:p>
    <w:p w:rsidR="006A3272" w:rsidRDefault="006A3272" w:rsidP="006A3272">
      <w:pPr>
        <w:pStyle w:val="a3"/>
        <w:spacing w:before="1"/>
        <w:ind w:left="-284"/>
        <w:rPr>
          <w:sz w:val="30"/>
        </w:rPr>
      </w:pPr>
    </w:p>
    <w:p w:rsidR="006A3272" w:rsidRDefault="006A3272" w:rsidP="006A3272">
      <w:pPr>
        <w:pStyle w:val="a3"/>
        <w:ind w:left="-284" w:right="108"/>
        <w:jc w:val="right"/>
      </w:pPr>
      <w:r>
        <w:t xml:space="preserve">Проверил преподаватель: </w:t>
      </w:r>
      <w:proofErr w:type="spellStart"/>
      <w:r>
        <w:t>Зубрицкая</w:t>
      </w:r>
      <w:proofErr w:type="spellEnd"/>
      <w:r>
        <w:t xml:space="preserve"> Екатерина Михайловна</w:t>
      </w:r>
    </w:p>
    <w:p w:rsidR="006A3272" w:rsidRDefault="006A3272" w:rsidP="006A3272">
      <w:pPr>
        <w:pStyle w:val="a3"/>
        <w:spacing w:before="26"/>
        <w:ind w:left="-284" w:right="103"/>
        <w:jc w:val="right"/>
      </w:pPr>
      <w:r>
        <w:t>к.м.н.,</w:t>
      </w:r>
      <w:r>
        <w:rPr>
          <w:spacing w:val="-3"/>
        </w:rPr>
        <w:t xml:space="preserve"> </w:t>
      </w:r>
      <w:r>
        <w:t>ассистент</w:t>
      </w: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pStyle w:val="a3"/>
        <w:ind w:left="-284"/>
        <w:rPr>
          <w:sz w:val="30"/>
        </w:rPr>
      </w:pPr>
    </w:p>
    <w:p w:rsidR="006A3272" w:rsidRDefault="006A3272" w:rsidP="006A3272">
      <w:pPr>
        <w:ind w:right="207"/>
        <w:rPr>
          <w:sz w:val="28"/>
          <w:szCs w:val="28"/>
        </w:rPr>
      </w:pPr>
    </w:p>
    <w:p w:rsidR="006A3272" w:rsidRDefault="006A3272" w:rsidP="006A3272">
      <w:pPr>
        <w:ind w:left="-284" w:right="207"/>
        <w:jc w:val="center"/>
        <w:rPr>
          <w:sz w:val="28"/>
          <w:szCs w:val="28"/>
        </w:rPr>
      </w:pPr>
    </w:p>
    <w:p w:rsidR="006A3272" w:rsidRDefault="006A3272" w:rsidP="006A3272">
      <w:pPr>
        <w:ind w:left="-284" w:right="207"/>
        <w:jc w:val="center"/>
        <w:rPr>
          <w:sz w:val="28"/>
          <w:szCs w:val="28"/>
        </w:rPr>
      </w:pPr>
    </w:p>
    <w:p w:rsidR="006A3272" w:rsidRDefault="006A3272" w:rsidP="006A3272">
      <w:pPr>
        <w:ind w:left="-284" w:right="207"/>
        <w:jc w:val="center"/>
        <w:rPr>
          <w:sz w:val="28"/>
          <w:szCs w:val="28"/>
        </w:rPr>
      </w:pPr>
      <w:r w:rsidRPr="000B54F5">
        <w:rPr>
          <w:sz w:val="28"/>
          <w:szCs w:val="28"/>
        </w:rPr>
        <w:t>Красноярск</w:t>
      </w:r>
      <w:r>
        <w:rPr>
          <w:sz w:val="28"/>
          <w:szCs w:val="28"/>
        </w:rPr>
        <w:t>,</w:t>
      </w:r>
      <w:r w:rsidRPr="000B54F5">
        <w:rPr>
          <w:sz w:val="28"/>
          <w:szCs w:val="28"/>
        </w:rPr>
        <w:t xml:space="preserve"> 202</w:t>
      </w:r>
      <w:r w:rsidR="00043178">
        <w:rPr>
          <w:sz w:val="28"/>
          <w:szCs w:val="28"/>
        </w:rPr>
        <w:t>2</w:t>
      </w:r>
    </w:p>
    <w:p w:rsidR="006A3272" w:rsidRDefault="006A3272" w:rsidP="006A3272">
      <w:pPr>
        <w:ind w:left="-284" w:right="207"/>
        <w:jc w:val="center"/>
        <w:rPr>
          <w:sz w:val="28"/>
          <w:szCs w:val="28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План реферата</w:t>
      </w: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Титульный лист</w:t>
      </w:r>
      <w:r>
        <w:rPr>
          <w:sz w:val="28"/>
          <w:szCs w:val="28"/>
          <w:lang w:eastAsia="ru-RU"/>
        </w:rPr>
        <w:t xml:space="preserve"> (1</w:t>
      </w:r>
      <w:r w:rsidRPr="00E846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Содержание</w:t>
      </w:r>
      <w:r>
        <w:rPr>
          <w:sz w:val="28"/>
          <w:szCs w:val="28"/>
          <w:lang w:eastAsia="ru-RU"/>
        </w:rPr>
        <w:t xml:space="preserve"> (3 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Введение</w:t>
      </w:r>
      <w:r w:rsidR="00076364">
        <w:rPr>
          <w:sz w:val="28"/>
          <w:szCs w:val="28"/>
          <w:lang w:eastAsia="ru-RU"/>
        </w:rPr>
        <w:t xml:space="preserve"> (4</w:t>
      </w:r>
      <w:r>
        <w:rPr>
          <w:sz w:val="28"/>
          <w:szCs w:val="28"/>
          <w:lang w:eastAsia="ru-RU"/>
        </w:rPr>
        <w:t xml:space="preserve"> 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Основная часть</w:t>
      </w:r>
      <w:r w:rsidR="008B117D">
        <w:rPr>
          <w:sz w:val="28"/>
          <w:szCs w:val="28"/>
          <w:lang w:eastAsia="ru-RU"/>
        </w:rPr>
        <w:t xml:space="preserve"> (4-12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Заключение</w:t>
      </w:r>
      <w:r w:rsidR="008B117D">
        <w:rPr>
          <w:sz w:val="28"/>
          <w:szCs w:val="28"/>
          <w:lang w:eastAsia="ru-RU"/>
        </w:rPr>
        <w:t xml:space="preserve"> (12</w:t>
      </w:r>
      <w:r>
        <w:rPr>
          <w:sz w:val="28"/>
          <w:szCs w:val="28"/>
          <w:lang w:eastAsia="ru-RU"/>
        </w:rPr>
        <w:t xml:space="preserve"> стр.)</w:t>
      </w:r>
    </w:p>
    <w:p w:rsidR="006A3272" w:rsidRPr="008D2AA9" w:rsidRDefault="006A3272" w:rsidP="006A3272">
      <w:pPr>
        <w:pStyle w:val="a5"/>
        <w:numPr>
          <w:ilvl w:val="0"/>
          <w:numId w:val="2"/>
        </w:numPr>
        <w:spacing w:line="360" w:lineRule="auto"/>
        <w:ind w:left="-567" w:right="207" w:firstLine="0"/>
        <w:rPr>
          <w:sz w:val="28"/>
          <w:szCs w:val="28"/>
          <w:lang w:eastAsia="ru-RU"/>
        </w:rPr>
      </w:pPr>
      <w:r w:rsidRPr="008D2AA9">
        <w:rPr>
          <w:sz w:val="28"/>
          <w:szCs w:val="28"/>
          <w:lang w:eastAsia="ru-RU"/>
        </w:rPr>
        <w:t>Список использованной литературы</w:t>
      </w:r>
      <w:r w:rsidR="008B117D">
        <w:rPr>
          <w:sz w:val="28"/>
          <w:szCs w:val="28"/>
          <w:lang w:eastAsia="ru-RU"/>
        </w:rPr>
        <w:t xml:space="preserve"> (13</w:t>
      </w:r>
      <w:r>
        <w:rPr>
          <w:sz w:val="28"/>
          <w:szCs w:val="28"/>
          <w:lang w:eastAsia="ru-RU"/>
        </w:rPr>
        <w:t xml:space="preserve"> стр.)</w:t>
      </w:r>
    </w:p>
    <w:p w:rsidR="006A3272" w:rsidRPr="008D2AA9" w:rsidRDefault="006A3272" w:rsidP="006A3272">
      <w:pPr>
        <w:pStyle w:val="a5"/>
        <w:ind w:left="436" w:right="207" w:firstLine="0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</w:p>
    <w:p w:rsidR="006A3272" w:rsidRPr="00180F86" w:rsidRDefault="006A3272" w:rsidP="006A3272">
      <w:pPr>
        <w:ind w:left="-284" w:right="207"/>
        <w:jc w:val="center"/>
        <w:rPr>
          <w:b/>
          <w:sz w:val="28"/>
          <w:szCs w:val="28"/>
          <w:lang w:eastAsia="ru-RU"/>
        </w:rPr>
      </w:pPr>
      <w:r w:rsidRPr="00180F86">
        <w:rPr>
          <w:b/>
          <w:sz w:val="28"/>
          <w:szCs w:val="28"/>
          <w:lang w:eastAsia="ru-RU"/>
        </w:rPr>
        <w:t>Содержание</w:t>
      </w:r>
    </w:p>
    <w:p w:rsidR="006A3272" w:rsidRPr="00180F86" w:rsidRDefault="006A3272" w:rsidP="006A3272">
      <w:pPr>
        <w:ind w:left="-284" w:right="207"/>
        <w:jc w:val="center"/>
        <w:rPr>
          <w:sz w:val="28"/>
          <w:szCs w:val="28"/>
        </w:rPr>
      </w:pPr>
    </w:p>
    <w:p w:rsidR="006A3272" w:rsidRPr="000A1F48" w:rsidRDefault="006A3272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 w:rsidRPr="000A1F48">
        <w:rPr>
          <w:sz w:val="28"/>
          <w:szCs w:val="28"/>
          <w:lang w:eastAsia="ru-RU"/>
        </w:rPr>
        <w:t>Определение</w:t>
      </w:r>
    </w:p>
    <w:p w:rsidR="006A3272" w:rsidRPr="000A1F48" w:rsidRDefault="000A1F48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 w:rsidRPr="000A1F48">
        <w:rPr>
          <w:color w:val="000000" w:themeColor="text1"/>
          <w:sz w:val="28"/>
          <w:szCs w:val="28"/>
          <w:lang w:eastAsia="ru-RU"/>
        </w:rPr>
        <w:t>Классификация</w:t>
      </w:r>
    </w:p>
    <w:p w:rsidR="000A1F48" w:rsidRPr="000A1F48" w:rsidRDefault="000A1F48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 w:rsidRPr="000A1F48">
        <w:rPr>
          <w:iCs/>
          <w:color w:val="000000" w:themeColor="text1"/>
          <w:sz w:val="28"/>
          <w:szCs w:val="28"/>
          <w:lang w:eastAsia="ru-RU"/>
        </w:rPr>
        <w:t xml:space="preserve">Физическая реабилитация на </w:t>
      </w:r>
      <w:r w:rsidR="00260903">
        <w:rPr>
          <w:iCs/>
          <w:color w:val="000000" w:themeColor="text1"/>
          <w:sz w:val="28"/>
          <w:szCs w:val="28"/>
          <w:lang w:eastAsia="ru-RU"/>
        </w:rPr>
        <w:t>стационарном</w:t>
      </w:r>
      <w:r w:rsidRPr="000A1F48">
        <w:rPr>
          <w:iCs/>
          <w:color w:val="000000" w:themeColor="text1"/>
          <w:sz w:val="28"/>
          <w:szCs w:val="28"/>
          <w:lang w:eastAsia="ru-RU"/>
        </w:rPr>
        <w:t xml:space="preserve"> этапе</w:t>
      </w:r>
      <w:r w:rsidRPr="0015780E">
        <w:rPr>
          <w:iCs/>
          <w:color w:val="000000" w:themeColor="text1"/>
          <w:sz w:val="28"/>
          <w:szCs w:val="28"/>
          <w:lang w:eastAsia="ru-RU"/>
        </w:rPr>
        <w:t> </w:t>
      </w:r>
    </w:p>
    <w:p w:rsidR="000A1F48" w:rsidRPr="000A1F48" w:rsidRDefault="000A1F48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</w:rPr>
      </w:pPr>
      <w:r w:rsidRPr="000A1F48">
        <w:rPr>
          <w:iCs/>
          <w:color w:val="000000" w:themeColor="text1"/>
          <w:sz w:val="28"/>
          <w:szCs w:val="28"/>
          <w:lang w:eastAsia="ru-RU"/>
        </w:rPr>
        <w:t>Физическая реабилитация на санаторном этапе</w:t>
      </w:r>
      <w:r w:rsidRPr="0015780E">
        <w:rPr>
          <w:iCs/>
          <w:color w:val="000000" w:themeColor="text1"/>
          <w:sz w:val="28"/>
          <w:szCs w:val="28"/>
          <w:lang w:eastAsia="ru-RU"/>
        </w:rPr>
        <w:t> </w:t>
      </w:r>
    </w:p>
    <w:p w:rsidR="006A3272" w:rsidRPr="000A1F48" w:rsidRDefault="006A3272" w:rsidP="006A3272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  <w:r w:rsidRPr="000A1F48">
        <w:rPr>
          <w:sz w:val="28"/>
          <w:szCs w:val="28"/>
        </w:rPr>
        <w:t>Заключение</w:t>
      </w:r>
    </w:p>
    <w:p w:rsidR="003A572F" w:rsidRPr="003A572F" w:rsidRDefault="003A572F" w:rsidP="003A572F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15780E" w:rsidRDefault="00917D87" w:rsidP="00917D87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CB46FC">
        <w:rPr>
          <w:b/>
          <w:color w:val="000000" w:themeColor="text1"/>
          <w:sz w:val="28"/>
          <w:szCs w:val="28"/>
          <w:lang w:eastAsia="ru-RU"/>
        </w:rPr>
        <w:lastRenderedPageBreak/>
        <w:t xml:space="preserve">1. </w:t>
      </w:r>
      <w:r w:rsidR="0015780E" w:rsidRPr="00CB46FC">
        <w:rPr>
          <w:b/>
          <w:color w:val="000000" w:themeColor="text1"/>
          <w:sz w:val="28"/>
          <w:szCs w:val="28"/>
          <w:lang w:eastAsia="ru-RU"/>
        </w:rPr>
        <w:t>Определение</w:t>
      </w:r>
      <w:r w:rsidR="0015780E" w:rsidRPr="0015780E">
        <w:rPr>
          <w:color w:val="000000" w:themeColor="text1"/>
          <w:sz w:val="28"/>
          <w:szCs w:val="28"/>
          <w:lang w:eastAsia="ru-RU"/>
        </w:rPr>
        <w:t xml:space="preserve"> </w:t>
      </w:r>
    </w:p>
    <w:p w:rsidR="003A572F" w:rsidRPr="003A572F" w:rsidRDefault="0015780E" w:rsidP="00917D87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Острый инфаркт миокарда – это некроз миокарда, вследствие ишемии, подтвержденный характерной динамикой уровня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биомаркеров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 в крови.</w:t>
      </w:r>
    </w:p>
    <w:p w:rsidR="00830104" w:rsidRPr="0015780E" w:rsidRDefault="00830104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CB46FC">
        <w:rPr>
          <w:b/>
          <w:color w:val="000000" w:themeColor="text1"/>
          <w:sz w:val="28"/>
          <w:szCs w:val="28"/>
          <w:lang w:eastAsia="ru-RU"/>
        </w:rPr>
        <w:t xml:space="preserve">2. </w:t>
      </w:r>
      <w:r w:rsidR="00A303A3">
        <w:rPr>
          <w:b/>
          <w:color w:val="000000" w:themeColor="text1"/>
          <w:sz w:val="28"/>
          <w:szCs w:val="28"/>
          <w:lang w:eastAsia="ru-RU"/>
        </w:rPr>
        <w:t xml:space="preserve">Классификация 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В основу классификации тяжести состояния больных ИМ положены сочетания основных показателей: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1 - обширность и глубина инфаркта миокарда (мелкоочаговый, крупноочаговый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нетрансмуральный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>, трансмуральный или циркулярный субэндокардиальный);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2 - наличие и характер осложнений;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3 - выраженность коронарной недостаточности, определяющаяся частотой приступов стенокардии: отсутствие приступов или редкие - не более 1 раза в сутки, умеренные - до 2-5 раз в сутки, частые - свыше 6 раз в сутки и стенокардия покоя.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Учитывая большое влияние осложнений на течение инфаркта миокарда, на приемлемость и безопасность тех или иных мероприятий по физической реабилитации, принято условно разделять все осложнения ИМ на 3 группы.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Осложнения первой группы: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- редкая экстрасистолия (не более одной </w:t>
      </w:r>
      <w:proofErr w:type="gramStart"/>
      <w:r w:rsidRPr="0015780E">
        <w:rPr>
          <w:color w:val="000000" w:themeColor="text1"/>
          <w:sz w:val="28"/>
          <w:szCs w:val="28"/>
          <w:lang w:eastAsia="ru-RU"/>
        </w:rPr>
        <w:t>в</w:t>
      </w:r>
      <w:proofErr w:type="gramEnd"/>
      <w:r w:rsidRPr="0015780E">
        <w:rPr>
          <w:color w:val="000000" w:themeColor="text1"/>
          <w:sz w:val="28"/>
          <w:szCs w:val="28"/>
          <w:lang w:eastAsia="ru-RU"/>
        </w:rPr>
        <w:t xml:space="preserve"> мин);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эктрасистолия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780E">
        <w:rPr>
          <w:color w:val="000000" w:themeColor="text1"/>
          <w:sz w:val="28"/>
          <w:szCs w:val="28"/>
          <w:lang w:eastAsia="ru-RU"/>
        </w:rPr>
        <w:t>частая</w:t>
      </w:r>
      <w:proofErr w:type="gramEnd"/>
      <w:r w:rsidRPr="0015780E">
        <w:rPr>
          <w:color w:val="000000" w:themeColor="text1"/>
          <w:sz w:val="28"/>
          <w:szCs w:val="28"/>
          <w:lang w:eastAsia="ru-RU"/>
        </w:rPr>
        <w:t>, но прошедшая как эпизод;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атриовентрикулярная блокада I степени, существовавшая до развития настоящего ИМ;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синусовая брадикардия;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недостаточность кровообращения без застойных явлений;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блокада ножек пучка Гиса (при отсутствии атриовентрикулярной блокады).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Осложнения второй группы: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рефлекторный шок (гипотензия), атриовентрикулярная блокада I степени при переднем ИМ или на фоне блокады ножек пучка Гиса;</w:t>
      </w:r>
    </w:p>
    <w:p w:rsidR="00A303A3" w:rsidRDefault="0015780E" w:rsidP="0015780E">
      <w:pPr>
        <w:widowControl/>
        <w:shd w:val="clear" w:color="auto" w:fill="FFFFFF"/>
        <w:autoSpaceDE/>
        <w:autoSpaceDN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- пароксизмальные нарушения ритма (за исключением желудочковой пароксизмальной тахикардии); экстрасистолия частая, недостаточность кровообращения IIA стадии; гипертонический криз, стабильная артериальная гипертензия (200/110 мм рт. </w:t>
      </w:r>
      <w:proofErr w:type="spellStart"/>
      <w:proofErr w:type="gramStart"/>
      <w:r w:rsidRPr="0015780E">
        <w:rPr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15780E">
        <w:rPr>
          <w:color w:val="000000" w:themeColor="text1"/>
          <w:sz w:val="28"/>
          <w:szCs w:val="28"/>
          <w:lang w:eastAsia="ru-RU"/>
        </w:rPr>
        <w:t>)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Осложнения третьей группы - самые тяжелые осложнения: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- рецидивирующее, пролонгированное течение ИМ, состояние клинической смерти; полная атриовентрикулярная блокада; острая аневризма сердца; тромбоэмболия различных органов; истинный кардиогенный шок; отек легких; </w:t>
      </w:r>
      <w:r w:rsidRPr="0015780E">
        <w:rPr>
          <w:color w:val="000000" w:themeColor="text1"/>
          <w:sz w:val="28"/>
          <w:szCs w:val="28"/>
          <w:lang w:eastAsia="ru-RU"/>
        </w:rPr>
        <w:lastRenderedPageBreak/>
        <w:t>желудочковая пароксизмальная тахикардия; сочетание двух и более осложнений других групп.</w:t>
      </w:r>
    </w:p>
    <w:p w:rsidR="0015780E" w:rsidRPr="0015780E" w:rsidRDefault="00A303A3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A303A3">
        <w:rPr>
          <w:color w:val="000000" w:themeColor="text1"/>
          <w:sz w:val="28"/>
          <w:szCs w:val="28"/>
          <w:lang w:eastAsia="ru-RU"/>
        </w:rPr>
        <w:t xml:space="preserve">Таблица </w:t>
      </w:r>
      <w:r w:rsidR="0015780E" w:rsidRPr="0015780E">
        <w:rPr>
          <w:color w:val="000000" w:themeColor="text1"/>
          <w:sz w:val="28"/>
          <w:szCs w:val="28"/>
          <w:lang w:eastAsia="ru-RU"/>
        </w:rPr>
        <w:t>1. Характеристика классов тяжести состояния больных инфарктом миокарда в остром периоде болезни</w:t>
      </w:r>
    </w:p>
    <w:p w:rsidR="00A303A3" w:rsidRDefault="0015780E" w:rsidP="00A303A3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A303A3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5BB5CC" wp14:editId="3659FFC4">
            <wp:extent cx="6250193" cy="6024283"/>
            <wp:effectExtent l="0" t="0" r="0" b="0"/>
            <wp:docPr id="6" name="Рисунок 6" descr="https://www.studentlibrary.ru/cgi-bin/mb4x?usr_data=gd-image(doc,ISBN9785970466223-0005,pic_0059.pn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udentlibrary.ru/cgi-bin/mb4x?usr_data=gd-image(doc,ISBN9785970466223-0005,pic_0059.pn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934" cy="602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1E" w:rsidRPr="00A303A3" w:rsidRDefault="00152C1E" w:rsidP="00152C1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Весь период восстановительного лечения предусматривает 4 ступени двигательной активности на стационарном (I-IV) и 3 ступени на санаторном (V-VII) этапе реабилитации. С целью более детальной характеристики ежедневного уровня физических и бытовых нагрузок и постепенного их наращивания каждая ступень условно делится на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подступени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 (всего их 9).</w:t>
      </w:r>
    </w:p>
    <w:p w:rsidR="00A303A3" w:rsidRPr="00A303A3" w:rsidRDefault="00A303A3" w:rsidP="00A303A3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color w:val="000000" w:themeColor="text1"/>
          <w:sz w:val="28"/>
          <w:szCs w:val="28"/>
          <w:lang w:eastAsia="ru-RU"/>
        </w:rPr>
      </w:pPr>
      <w:r w:rsidRPr="00A303A3">
        <w:rPr>
          <w:b/>
          <w:color w:val="000000" w:themeColor="text1"/>
          <w:sz w:val="28"/>
          <w:szCs w:val="28"/>
          <w:lang w:eastAsia="ru-RU"/>
        </w:rPr>
        <w:t>3. Физическая реабилитация на стационарном этапе</w:t>
      </w:r>
    </w:p>
    <w:p w:rsidR="0015780E" w:rsidRPr="0015780E" w:rsidRDefault="00A303A3" w:rsidP="00152C1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A303A3">
        <w:rPr>
          <w:color w:val="000000" w:themeColor="text1"/>
          <w:sz w:val="28"/>
          <w:szCs w:val="28"/>
          <w:lang w:eastAsia="ru-RU"/>
        </w:rPr>
        <w:t xml:space="preserve">Таблица </w:t>
      </w:r>
      <w:r w:rsidR="0015780E" w:rsidRPr="0015780E">
        <w:rPr>
          <w:color w:val="000000" w:themeColor="text1"/>
          <w:sz w:val="28"/>
          <w:szCs w:val="28"/>
          <w:lang w:eastAsia="ru-RU"/>
        </w:rPr>
        <w:t>2. Программа физической реабилитации больных инфарктом миокарда на стационарном этапе реабилитации</w:t>
      </w:r>
      <w:r w:rsidR="0015780E" w:rsidRPr="00A303A3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460585C" wp14:editId="3F2A9977">
            <wp:extent cx="6271709" cy="7476565"/>
            <wp:effectExtent l="0" t="0" r="0" b="0"/>
            <wp:docPr id="5" name="Рисунок 5" descr="https://www.studentlibrary.ru/cgi-bin/mb4x?usr_data=gd-image(doc,ISBN9785970466223-0005,pic_0060.pn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udentlibrary.ru/cgi-bin/mb4x?usr_data=gd-image(doc,ISBN9785970466223-0005,pic_0060.pn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465" cy="748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80E" w:rsidRPr="00A303A3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04E2E1D" wp14:editId="324BFE1B">
            <wp:extent cx="6282466" cy="5034579"/>
            <wp:effectExtent l="0" t="0" r="4445" b="0"/>
            <wp:docPr id="4" name="Рисунок 4" descr="https://www.studentlibrary.ru/cgi-bin/mb4x?usr_data=gd-image(doc,ISBN9785970466223-0005,pic_0061.pn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udentlibrary.ru/cgi-bin/mb4x?usr_data=gd-image(doc,ISBN9785970466223-0005,pic_0061.pn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188" cy="503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0E" w:rsidRDefault="0015780E" w:rsidP="0015780E">
      <w:pPr>
        <w:widowControl/>
        <w:shd w:val="clear" w:color="auto" w:fill="FFFFFF"/>
        <w:autoSpaceDE/>
        <w:autoSpaceDN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Указанные сроки активизации больных, безусловно, ориентировочные. I ступень характеризуется пребыванием больного на постельном режиме. Физическая активность в объем</w:t>
      </w:r>
      <w:r w:rsidR="00152C1E">
        <w:rPr>
          <w:color w:val="000000" w:themeColor="text1"/>
          <w:sz w:val="28"/>
          <w:szCs w:val="28"/>
          <w:lang w:eastAsia="ru-RU"/>
        </w:rPr>
        <w:t xml:space="preserve">е </w:t>
      </w:r>
      <w:proofErr w:type="spellStart"/>
      <w:r w:rsidR="00152C1E">
        <w:rPr>
          <w:color w:val="000000" w:themeColor="text1"/>
          <w:sz w:val="28"/>
          <w:szCs w:val="28"/>
          <w:lang w:eastAsia="ru-RU"/>
        </w:rPr>
        <w:t>подступени</w:t>
      </w:r>
      <w:proofErr w:type="spellEnd"/>
      <w:r w:rsidR="00152C1E">
        <w:rPr>
          <w:color w:val="000000" w:themeColor="text1"/>
          <w:sz w:val="28"/>
          <w:szCs w:val="28"/>
          <w:lang w:eastAsia="ru-RU"/>
        </w:rPr>
        <w:t xml:space="preserve"> «а»</w:t>
      </w:r>
      <w:r w:rsidRPr="0015780E">
        <w:rPr>
          <w:color w:val="000000" w:themeColor="text1"/>
          <w:sz w:val="28"/>
          <w:szCs w:val="28"/>
          <w:lang w:eastAsia="ru-RU"/>
        </w:rPr>
        <w:t xml:space="preserve"> разрешается после купирования болевого синдрома, тяжелых осложнений и ограничивается сроком в одни сутки.</w:t>
      </w:r>
    </w:p>
    <w:p w:rsidR="00152C1E" w:rsidRPr="0015780E" w:rsidRDefault="00152C1E" w:rsidP="0015780E">
      <w:pPr>
        <w:widowControl/>
        <w:shd w:val="clear" w:color="auto" w:fill="FFFFFF"/>
        <w:autoSpaceDE/>
        <w:autoSpaceDN/>
        <w:ind w:left="-567"/>
        <w:jc w:val="both"/>
        <w:rPr>
          <w:color w:val="000000" w:themeColor="text1"/>
          <w:sz w:val="28"/>
          <w:szCs w:val="28"/>
          <w:lang w:eastAsia="ru-RU"/>
        </w:rPr>
      </w:pP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Противопоказания к переводу больного на подступень «б»: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сохранение приступы стенокардии (до 2-4 в сутки);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- выраженные признаки недостаточности кровообращения в виде синусовой тахикардии (до 100 и более </w:t>
      </w:r>
      <w:proofErr w:type="gramStart"/>
      <w:r w:rsidRPr="0015780E">
        <w:rPr>
          <w:color w:val="000000" w:themeColor="text1"/>
          <w:sz w:val="28"/>
          <w:szCs w:val="28"/>
          <w:lang w:eastAsia="ru-RU"/>
        </w:rPr>
        <w:t>в</w:t>
      </w:r>
      <w:proofErr w:type="gramEnd"/>
      <w:r w:rsidRPr="0015780E">
        <w:rPr>
          <w:color w:val="000000" w:themeColor="text1"/>
          <w:sz w:val="28"/>
          <w:szCs w:val="28"/>
          <w:lang w:eastAsia="ru-RU"/>
        </w:rPr>
        <w:t xml:space="preserve"> мин);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тяжелая одышка в покое или при малейшем движении;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большое количество застойных хрипов в легких;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приступы сердечной астмы или отека легких;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сложные тяжелые нарушения ритма, провоцируемые физической нагрузкой или ведущие к нарушению гемодинамики.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Лечебная гимнастика обеспечивает постепенное расширение режима двигательной активности больного. Занятия проводятся индивидуально: цель - </w:t>
      </w:r>
      <w:r w:rsidRPr="0015780E">
        <w:rPr>
          <w:color w:val="000000" w:themeColor="text1"/>
          <w:sz w:val="28"/>
          <w:szCs w:val="28"/>
          <w:lang w:eastAsia="ru-RU"/>
        </w:rPr>
        <w:lastRenderedPageBreak/>
        <w:t xml:space="preserve">борьба с гипокинезией, продолжительность 10-12 </w:t>
      </w:r>
      <w:r w:rsidR="00152C1E">
        <w:rPr>
          <w:color w:val="000000" w:themeColor="text1"/>
          <w:sz w:val="28"/>
          <w:szCs w:val="28"/>
          <w:lang w:eastAsia="ru-RU"/>
        </w:rPr>
        <w:t>мин. В первые дни заболевания лечебная гимнастика</w:t>
      </w:r>
      <w:r w:rsidRPr="0015780E">
        <w:rPr>
          <w:color w:val="000000" w:themeColor="text1"/>
          <w:sz w:val="28"/>
          <w:szCs w:val="28"/>
          <w:lang w:eastAsia="ru-RU"/>
        </w:rPr>
        <w:t xml:space="preserve"> играет важную психотерапевтическую роль. Темп выполнения упражнений медленный, подчинен дыханию больного. Обязательно следить за пульсом; при увеличении частоты пульса более чем на 15-20 уд</w:t>
      </w:r>
      <w:proofErr w:type="gramStart"/>
      <w:r w:rsidRPr="0015780E">
        <w:rPr>
          <w:color w:val="000000" w:themeColor="text1"/>
          <w:sz w:val="28"/>
          <w:szCs w:val="28"/>
          <w:lang w:eastAsia="ru-RU"/>
        </w:rPr>
        <w:t>.</w:t>
      </w:r>
      <w:proofErr w:type="gramEnd"/>
      <w:r w:rsidRPr="0015780E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780E">
        <w:rPr>
          <w:color w:val="000000" w:themeColor="text1"/>
          <w:sz w:val="28"/>
          <w:szCs w:val="28"/>
          <w:lang w:eastAsia="ru-RU"/>
        </w:rPr>
        <w:t>д</w:t>
      </w:r>
      <w:proofErr w:type="gramEnd"/>
      <w:r w:rsidRPr="0015780E">
        <w:rPr>
          <w:color w:val="000000" w:themeColor="text1"/>
          <w:sz w:val="28"/>
          <w:szCs w:val="28"/>
          <w:lang w:eastAsia="ru-RU"/>
        </w:rPr>
        <w:t>елать паузу для отдыха.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Ступень II включает в себя объем физической активности больного в период </w:t>
      </w:r>
      <w:r w:rsidR="00152C1E">
        <w:rPr>
          <w:color w:val="000000" w:themeColor="text1"/>
          <w:sz w:val="28"/>
          <w:szCs w:val="28"/>
          <w:lang w:eastAsia="ru-RU"/>
        </w:rPr>
        <w:t>палатного режима.</w:t>
      </w:r>
      <w:r w:rsidRPr="0015780E">
        <w:rPr>
          <w:color w:val="000000" w:themeColor="text1"/>
          <w:sz w:val="28"/>
          <w:szCs w:val="28"/>
          <w:lang w:eastAsia="ru-RU"/>
        </w:rPr>
        <w:t xml:space="preserve"> Эта ступень активности разрешается лишь в том случае, если на ЭКГ начинает формироваться «коронарный» зубец «Т». В этот период назначается </w:t>
      </w:r>
      <w:r w:rsidR="00152C1E">
        <w:rPr>
          <w:color w:val="000000" w:themeColor="text1"/>
          <w:sz w:val="28"/>
          <w:szCs w:val="28"/>
          <w:lang w:eastAsia="ru-RU"/>
        </w:rPr>
        <w:t>комплекс лечебной гимнастики</w:t>
      </w:r>
      <w:r w:rsidRPr="0015780E">
        <w:rPr>
          <w:color w:val="000000" w:themeColor="text1"/>
          <w:sz w:val="28"/>
          <w:szCs w:val="28"/>
          <w:lang w:eastAsia="ru-RU"/>
        </w:rPr>
        <w:t xml:space="preserve">, который также проводится индивидуально. Основная его цель - предупреждение гиподинамии, щадящая тренировка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кардиореспираторной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 системы, подготовка больного к свободной ходьбе, подъему по лестнице. Перевод больного на II ступень активности возможен только при следующих условиях: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физическая активность в объеме I ступени не вызывает патологической реакции на нагрузку;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за этот период не возникало никаких новых осложнений;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- на ЭКГ не появились признаки расширения зон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инфарцирования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>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не наблюдались тяжелые повторные приступы стенокардии;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стабилизировалось артериальное давление.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При развитии этих симптомов перевод больного на следующую ступень активности откладывается до стабилизации состояния.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Ступень III включает в себя объем физической активности больного в период свободного двигательного режима (от первого выхода в коридор до первой прогулки на улице).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i/>
          <w:iCs/>
          <w:color w:val="000000" w:themeColor="text1"/>
          <w:sz w:val="28"/>
          <w:szCs w:val="28"/>
          <w:lang w:eastAsia="ru-RU"/>
        </w:rPr>
        <w:t>Противопоказания: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выраженная недостаточность кровообращения (стадия IIA и выше);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нарушения атриовентрикулярной проводимости с приступами Адамса-Стокса-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Морганьи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коллаптоидными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 состояниями;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пароксизмальные нарушения ритма.</w:t>
      </w:r>
    </w:p>
    <w:p w:rsidR="0015780E" w:rsidRPr="0015780E" w:rsidRDefault="0015780E" w:rsidP="00152C1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Осн</w:t>
      </w:r>
      <w:r w:rsidR="00152C1E">
        <w:rPr>
          <w:color w:val="000000" w:themeColor="text1"/>
          <w:sz w:val="28"/>
          <w:szCs w:val="28"/>
          <w:lang w:eastAsia="ru-RU"/>
        </w:rPr>
        <w:t>овная задача лечебной гимнастики</w:t>
      </w:r>
      <w:r w:rsidRPr="0015780E">
        <w:rPr>
          <w:color w:val="000000" w:themeColor="text1"/>
          <w:sz w:val="28"/>
          <w:szCs w:val="28"/>
          <w:lang w:eastAsia="ru-RU"/>
        </w:rPr>
        <w:t xml:space="preserve"> - подготовка больного к дозированной тренировочной ходьбе и к полному самообслуживанию. Продолжител</w:t>
      </w:r>
      <w:r w:rsidR="00152C1E">
        <w:rPr>
          <w:color w:val="000000" w:themeColor="text1"/>
          <w:sz w:val="28"/>
          <w:szCs w:val="28"/>
          <w:lang w:eastAsia="ru-RU"/>
        </w:rPr>
        <w:t xml:space="preserve">ьность занятия 20 мин, </w:t>
      </w:r>
      <w:proofErr w:type="spellStart"/>
      <w:r w:rsidR="00152C1E">
        <w:rPr>
          <w:color w:val="000000" w:themeColor="text1"/>
          <w:sz w:val="28"/>
          <w:szCs w:val="28"/>
          <w:lang w:eastAsia="ru-RU"/>
        </w:rPr>
        <w:t>малогруп</w:t>
      </w:r>
      <w:r w:rsidRPr="0015780E">
        <w:rPr>
          <w:color w:val="000000" w:themeColor="text1"/>
          <w:sz w:val="28"/>
          <w:szCs w:val="28"/>
          <w:lang w:eastAsia="ru-RU"/>
        </w:rPr>
        <w:t>повым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 методом; в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и.п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>. - сидя и стоя; темп выполнения медленный с постепенным ускорением. Дополнительно больным рекомендуют самостоя</w:t>
      </w:r>
      <w:r w:rsidR="00152C1E">
        <w:rPr>
          <w:color w:val="000000" w:themeColor="text1"/>
          <w:sz w:val="28"/>
          <w:szCs w:val="28"/>
          <w:lang w:eastAsia="ru-RU"/>
        </w:rPr>
        <w:t xml:space="preserve">тельно выполнять комплекс </w:t>
      </w:r>
      <w:r w:rsidRPr="0015780E">
        <w:rPr>
          <w:color w:val="000000" w:themeColor="text1"/>
          <w:sz w:val="28"/>
          <w:szCs w:val="28"/>
          <w:lang w:eastAsia="ru-RU"/>
        </w:rPr>
        <w:t xml:space="preserve"> в виде утренней гигиенической гимнастики или во второй половине дня.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Первый подъем по лестнице лучше осуществлять под контролем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телемониторирования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>, дающего возможность выявить не только реакцию ЧСС на нагрузку, но и нарушение ритма, снижение сегмента ST, отражающего развитие ишемии миокарда в ответ на данную нагрузку.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lastRenderedPageBreak/>
        <w:t>Ступень IV назначается больным при появлении на ЭКГ тенденции к формированию рубцовой стадии инфаркта миокарда. При формировании аневризмы сердца этот электрокардиографический признак теряет свою значимость.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Показанием к переводу больного на IV ступень активности является благоприятная реакция </w:t>
      </w:r>
      <w:proofErr w:type="gramStart"/>
      <w:r w:rsidRPr="0015780E">
        <w:rPr>
          <w:color w:val="000000" w:themeColor="text1"/>
          <w:sz w:val="28"/>
          <w:szCs w:val="28"/>
          <w:lang w:eastAsia="ru-RU"/>
        </w:rPr>
        <w:t>сердечно-сосудистой</w:t>
      </w:r>
      <w:proofErr w:type="gramEnd"/>
      <w:r w:rsidRPr="0015780E">
        <w:rPr>
          <w:color w:val="000000" w:themeColor="text1"/>
          <w:sz w:val="28"/>
          <w:szCs w:val="28"/>
          <w:lang w:eastAsia="ru-RU"/>
        </w:rPr>
        <w:t xml:space="preserve"> системы на режим III ступени, отсутствие новых осложнений.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Частые приступы стенокардии, пароксизмальные нарушения ритма, недостаточность кровообращения стадии II</w:t>
      </w:r>
      <w:proofErr w:type="gramStart"/>
      <w:r w:rsidRPr="0015780E">
        <w:rPr>
          <w:color w:val="000000" w:themeColor="text1"/>
          <w:sz w:val="28"/>
          <w:szCs w:val="28"/>
          <w:lang w:eastAsia="ru-RU"/>
        </w:rPr>
        <w:t>Б</w:t>
      </w:r>
      <w:proofErr w:type="gramEnd"/>
      <w:r w:rsidRPr="0015780E">
        <w:rPr>
          <w:color w:val="000000" w:themeColor="text1"/>
          <w:sz w:val="28"/>
          <w:szCs w:val="28"/>
          <w:lang w:eastAsia="ru-RU"/>
        </w:rPr>
        <w:t xml:space="preserve"> и выше, нарушения атриовентрикулярной проводимости исключают возможность перевода больного на эту ступень активности.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Последняя для стационарного этапа IV ступень предусматривает расширение режима двигательной активности до уровня, на котором больной может быть переведен в специализированное отделение для долечивания больных ИМ кардиологического санатория. Первый выход больного для прогулки на улицу: ходьба в темпе 70-80 шаг/мин - 500-900 м в 1-2 приема. Важным является не только реакция больного на нагрузку, но обязательно учитываются погодные условия (в сильный мороз, дождь и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ветренную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 погоду прогулки не совершать).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На данной ступени активности больному назначается</w:t>
      </w:r>
      <w:r w:rsidR="00152C1E">
        <w:rPr>
          <w:color w:val="000000" w:themeColor="text1"/>
          <w:sz w:val="28"/>
          <w:szCs w:val="28"/>
          <w:lang w:eastAsia="ru-RU"/>
        </w:rPr>
        <w:t xml:space="preserve"> комплекс лечебной гимнастики №</w:t>
      </w:r>
      <w:r w:rsidRPr="0015780E">
        <w:rPr>
          <w:color w:val="000000" w:themeColor="text1"/>
          <w:sz w:val="28"/>
          <w:szCs w:val="28"/>
          <w:lang w:eastAsia="ru-RU"/>
        </w:rPr>
        <w:t xml:space="preserve">4 с целью подготовить его к переводу в санаторий. Занятия проводятся групповым методом. Можно выполнять ЛГ, усиливая нагрузку не только увеличением числа повторений и ускорением темпа движений, но и усложнением отдельных упражнений специальными приемами (ходьба с высоким подниманием колена, маховые движения, энергичные динамические упражнения для верхних конечностей и т.п.). Частота сердечных сокращений на высоте нагрузки может достигать 120-130 уд/мин, т.е. оказывать тренирующее воздействие на </w:t>
      </w:r>
      <w:proofErr w:type="gramStart"/>
      <w:r w:rsidRPr="0015780E">
        <w:rPr>
          <w:color w:val="000000" w:themeColor="text1"/>
          <w:sz w:val="28"/>
          <w:szCs w:val="28"/>
          <w:lang w:eastAsia="ru-RU"/>
        </w:rPr>
        <w:t>сердечно-сосудистую</w:t>
      </w:r>
      <w:proofErr w:type="gramEnd"/>
      <w:r w:rsidRPr="0015780E">
        <w:rPr>
          <w:color w:val="000000" w:themeColor="text1"/>
          <w:sz w:val="28"/>
          <w:szCs w:val="28"/>
          <w:lang w:eastAsia="ru-RU"/>
        </w:rPr>
        <w:t xml:space="preserve"> систему и организм в целом.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proofErr w:type="spellStart"/>
      <w:r w:rsidRPr="0015780E">
        <w:rPr>
          <w:color w:val="000000" w:themeColor="text1"/>
          <w:sz w:val="28"/>
          <w:szCs w:val="28"/>
          <w:lang w:eastAsia="ru-RU"/>
        </w:rPr>
        <w:t>Подступени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 «б» и «в» отличаются от предыдущей увеличением: темпа ходьбы, расстояния (80-90 шаг/мин - 1-1,5 км 2 раза в день); ч</w:t>
      </w:r>
      <w:r w:rsidR="00152C1E">
        <w:rPr>
          <w:color w:val="000000" w:themeColor="text1"/>
          <w:sz w:val="28"/>
          <w:szCs w:val="28"/>
          <w:lang w:eastAsia="ru-RU"/>
        </w:rPr>
        <w:t>исла повторений упражнений (ЛГ №</w:t>
      </w:r>
      <w:r w:rsidRPr="0015780E">
        <w:rPr>
          <w:color w:val="000000" w:themeColor="text1"/>
          <w:sz w:val="28"/>
          <w:szCs w:val="28"/>
          <w:lang w:eastAsia="ru-RU"/>
        </w:rPr>
        <w:t>4), сохраняя прежние нагрузки.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Перед выпиской из стационара больным проводится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велоэргометрическая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 проба для более дифференцированного построения программ реабилитации и подбора оптимального тренирующего режима уже на госпитальном этапе. Если больным противопоказана велоэргометрия или она не может состояться по другим причинам, то проводят пробу с дозированной ходьбой под контролем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телемониторирования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>, которая позволит определить индивидуальный оптимальный темп ходьбы.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Если при расширении двигательного режима на любом из этапов развиваются какие-либо существенные осложнения и состояние больного ухудшается, временно уменьшают объем нагрузок, снижают темп активизации, не прекращая полностью мероприятий по физической реабилитации (не следует преувеличивать значение часто наблюдаемых у больных ИМ колебаний конечной части </w:t>
      </w:r>
      <w:r w:rsidRPr="0015780E">
        <w:rPr>
          <w:color w:val="000000" w:themeColor="text1"/>
          <w:sz w:val="28"/>
          <w:szCs w:val="28"/>
          <w:lang w:eastAsia="ru-RU"/>
        </w:rPr>
        <w:lastRenderedPageBreak/>
        <w:t xml:space="preserve">желудочкового комплекса ЭКГ). Приведенные сроки расширения двигательного режима ориентировочны и в каждом конкретном случае вопрос о режиме активности необходимо </w:t>
      </w:r>
      <w:proofErr w:type="gramStart"/>
      <w:r w:rsidRPr="0015780E">
        <w:rPr>
          <w:color w:val="000000" w:themeColor="text1"/>
          <w:sz w:val="28"/>
          <w:szCs w:val="28"/>
          <w:lang w:eastAsia="ru-RU"/>
        </w:rPr>
        <w:t>решать</w:t>
      </w:r>
      <w:proofErr w:type="gramEnd"/>
      <w:r w:rsidRPr="0015780E">
        <w:rPr>
          <w:color w:val="000000" w:themeColor="text1"/>
          <w:sz w:val="28"/>
          <w:szCs w:val="28"/>
          <w:lang w:eastAsia="ru-RU"/>
        </w:rPr>
        <w:t xml:space="preserve"> индивидуально с учетом не только клинических и лабораторных данных, но и реакции больного на расширение режима, его психологического статуса.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При оценке реакции больного на физическую нагрузку, особенно при переводе его на каждую следующую ступень активности, большое значение имеют методы контроля состояния больного. Доступны и информативны клинические методы контроля - анализ самочувствия больного, наблюдение за его внешним видом и поведением, определение частоты пульса до, во время и посл</w:t>
      </w:r>
      <w:r w:rsidR="000A1F48">
        <w:rPr>
          <w:color w:val="000000" w:themeColor="text1"/>
          <w:sz w:val="28"/>
          <w:szCs w:val="28"/>
          <w:lang w:eastAsia="ru-RU"/>
        </w:rPr>
        <w:t>е нагрузки, а также измерение артериального давления</w:t>
      </w:r>
      <w:r w:rsidRPr="0015780E">
        <w:rPr>
          <w:color w:val="000000" w:themeColor="text1"/>
          <w:sz w:val="28"/>
          <w:szCs w:val="28"/>
          <w:lang w:eastAsia="ru-RU"/>
        </w:rPr>
        <w:t>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При правильной активизации больных ИМ отрицательных явлений не возникает. </w:t>
      </w:r>
      <w:proofErr w:type="gramStart"/>
      <w:r w:rsidRPr="0015780E">
        <w:rPr>
          <w:color w:val="000000" w:themeColor="text1"/>
          <w:sz w:val="28"/>
          <w:szCs w:val="28"/>
          <w:lang w:eastAsia="ru-RU"/>
        </w:rPr>
        <w:t xml:space="preserve">Учащение пульса на высоте нагрузки и в первые 3 минуты после нее не более чем на 20 уд/мин, дыхания не более чем на 6-9 в 1 мин, повышение систолического давления на 20-40 мм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рт.ст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., диастолического на 10-12 мм рт. ст. (по сравнению с исходным) или же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урежение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 пульса на 10 уд/мин, снижение АД не более чем на</w:t>
      </w:r>
      <w:proofErr w:type="gramEnd"/>
      <w:r w:rsidRPr="0015780E">
        <w:rPr>
          <w:color w:val="000000" w:themeColor="text1"/>
          <w:sz w:val="28"/>
          <w:szCs w:val="28"/>
          <w:lang w:eastAsia="ru-RU"/>
        </w:rPr>
        <w:t xml:space="preserve"> 10 мм рт. ст. служат показателем адекватной реакции. На ранних этапах активности клинические методы дополняются </w:t>
      </w:r>
      <w:proofErr w:type="gramStart"/>
      <w:r w:rsidRPr="0015780E">
        <w:rPr>
          <w:color w:val="000000" w:themeColor="text1"/>
          <w:sz w:val="28"/>
          <w:szCs w:val="28"/>
          <w:lang w:eastAsia="ru-RU"/>
        </w:rPr>
        <w:t>электрокардиографическим</w:t>
      </w:r>
      <w:proofErr w:type="gramEnd"/>
      <w:r w:rsidRPr="0015780E">
        <w:rPr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телемониторированием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 ЭКГ.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В настоящее время продолжается изучение влияния изометрических нагрузок на общую и локальную функции сердечной мышцы.</w:t>
      </w:r>
    </w:p>
    <w:p w:rsidR="000A1F48" w:rsidRPr="000A1F48" w:rsidRDefault="000A1F48" w:rsidP="0015780E">
      <w:pPr>
        <w:widowControl/>
        <w:shd w:val="clear" w:color="auto" w:fill="FFFFFF"/>
        <w:autoSpaceDE/>
        <w:autoSpaceDN/>
        <w:ind w:left="-567"/>
        <w:jc w:val="both"/>
        <w:rPr>
          <w:b/>
          <w:iCs/>
          <w:color w:val="000000" w:themeColor="text1"/>
          <w:sz w:val="28"/>
          <w:szCs w:val="28"/>
          <w:lang w:eastAsia="ru-RU"/>
        </w:rPr>
      </w:pPr>
      <w:r w:rsidRPr="000A1F48">
        <w:rPr>
          <w:b/>
          <w:iCs/>
          <w:color w:val="000000" w:themeColor="text1"/>
          <w:sz w:val="28"/>
          <w:szCs w:val="28"/>
          <w:lang w:eastAsia="ru-RU"/>
        </w:rPr>
        <w:t>4. Физическая реабилитация на санаторном этапе</w:t>
      </w:r>
      <w:r w:rsidR="0015780E" w:rsidRPr="0015780E">
        <w:rPr>
          <w:b/>
          <w:iCs/>
          <w:color w:val="000000" w:themeColor="text1"/>
          <w:sz w:val="28"/>
          <w:szCs w:val="28"/>
          <w:lang w:eastAsia="ru-RU"/>
        </w:rPr>
        <w:t> </w:t>
      </w:r>
    </w:p>
    <w:p w:rsidR="000A1F48" w:rsidRDefault="000A1F48" w:rsidP="0015780E">
      <w:pPr>
        <w:widowControl/>
        <w:shd w:val="clear" w:color="auto" w:fill="FFFFFF"/>
        <w:autoSpaceDE/>
        <w:autoSpaceDN/>
        <w:ind w:left="-567"/>
        <w:jc w:val="both"/>
        <w:rPr>
          <w:i/>
          <w:iCs/>
          <w:color w:val="000000" w:themeColor="text1"/>
          <w:sz w:val="28"/>
          <w:szCs w:val="28"/>
          <w:lang w:eastAsia="ru-RU"/>
        </w:rPr>
      </w:pPr>
    </w:p>
    <w:p w:rsidR="0015780E" w:rsidRPr="0015780E" w:rsidRDefault="0015780E" w:rsidP="0015780E">
      <w:pPr>
        <w:widowControl/>
        <w:shd w:val="clear" w:color="auto" w:fill="FFFFFF"/>
        <w:autoSpaceDE/>
        <w:autoSpaceDN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Задачи реабилитации в фазе выздоровления: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восстановление физической работоспособности больных;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</w:t>
      </w:r>
      <w:proofErr w:type="gramStart"/>
      <w:r w:rsidRPr="0015780E">
        <w:rPr>
          <w:color w:val="000000" w:themeColor="text1"/>
          <w:sz w:val="28"/>
          <w:szCs w:val="28"/>
          <w:lang w:eastAsia="ru-RU"/>
        </w:rPr>
        <w:t>психологическая</w:t>
      </w:r>
      <w:proofErr w:type="gramEnd"/>
      <w:r w:rsidRPr="0015780E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реадаптация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 больных;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- подготовка больных к самостоятельной жизни и производственной деятельности.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Все мероприятия на санаторном этапе проводят больным дифференцированно в зависимости от их состояния, особенностей клинического течения болезни, наличия сопутствующих заболеваний и патологических синдромов.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Классификация - сугубо клиническая, основана на критериях, характеризующих состояние больного, а также данных дополнительных методов исследования, уточняющих степень коронарной и сердечной недостаточности, нарушение сердечного ритма, переносимость физических и психоэмоциональных нагрузок. Классификация предусматривает выделение 4 классов тяжести состояния больных ИМ в фазе выздоровления.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Больным, которые относятся к первым трем классам тяжести, показан санаторный этап реабилитации. Больным IV класса противопоказано направление в отделение долечивания местных санаториев, им требуется либо повторная госпитализация, либо назначение ограниченного режима двигательной активности.</w:t>
      </w:r>
    </w:p>
    <w:p w:rsidR="0015780E" w:rsidRPr="0015780E" w:rsidRDefault="000A1F48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15780E" w:rsidRPr="0015780E">
        <w:rPr>
          <w:color w:val="000000" w:themeColor="text1"/>
          <w:sz w:val="28"/>
          <w:szCs w:val="28"/>
          <w:lang w:eastAsia="ru-RU"/>
        </w:rPr>
        <w:t>3. Классификация тяжести клинического состояния больных инфарктом миокарда на санаторном этапе</w:t>
      </w:r>
    </w:p>
    <w:p w:rsidR="000A1F48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i/>
          <w:iCs/>
          <w:color w:val="000000" w:themeColor="text1"/>
          <w:sz w:val="28"/>
          <w:szCs w:val="28"/>
          <w:lang w:eastAsia="ru-RU"/>
        </w:rPr>
      </w:pPr>
      <w:r w:rsidRPr="00A303A3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B50C05" wp14:editId="0B9ACEEC">
            <wp:extent cx="6325497" cy="3270324"/>
            <wp:effectExtent l="0" t="0" r="0" b="6350"/>
            <wp:docPr id="8" name="Рисунок 8" descr="https://www.studentlibrary.ru/cgi-bin/mb4x?usr_data=gd-image(doc,ISBN9785970466223-0005,pic_0062.pn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tudentlibrary.ru/cgi-bin/mb4x?usr_data=gd-image(doc,ISBN9785970466223-0005,pic_0062.pn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17" cy="327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80E">
        <w:rPr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A303A3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8DA8315" wp14:editId="51E3A2E8">
            <wp:extent cx="6282466" cy="2463501"/>
            <wp:effectExtent l="0" t="0" r="4445" b="0"/>
            <wp:docPr id="7" name="Рисунок 7" descr="https://www.studentlibrary.ru/cgi-bin/mb4x?usr_data=gd-image(doc,ISBN9785970466223-0005,pic_0063.pn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tudentlibrary.ru/cgi-bin/mb4x?usr_data=gd-image(doc,ISBN9785970466223-0005,pic_0063.pn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782" cy="24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Реабилитация осуществляется достаточно успешно и более быстрыми темпами при латентной и I степени коронарной недостаточности. При II степени расширение режима и назначение физических нагрузок проводится на фоне </w:t>
      </w:r>
      <w:proofErr w:type="spellStart"/>
      <w:r w:rsidRPr="0015780E">
        <w:rPr>
          <w:color w:val="000000" w:themeColor="text1"/>
          <w:sz w:val="28"/>
          <w:szCs w:val="28"/>
          <w:lang w:eastAsia="ru-RU"/>
        </w:rPr>
        <w:t>коронароактивной</w:t>
      </w:r>
      <w:proofErr w:type="spellEnd"/>
      <w:r w:rsidRPr="0015780E">
        <w:rPr>
          <w:color w:val="000000" w:themeColor="text1"/>
          <w:sz w:val="28"/>
          <w:szCs w:val="28"/>
          <w:lang w:eastAsia="ru-RU"/>
        </w:rPr>
        <w:t xml:space="preserve"> терапии и с большей осторожностью. При III степени санаторная реабилитация больных невозможна.</w:t>
      </w:r>
    </w:p>
    <w:p w:rsidR="0015780E" w:rsidRPr="0015780E" w:rsidRDefault="0015780E" w:rsidP="0015780E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>Для полной характеристики больных учитывают наличие осложнений, сопутствующие заболевания и синдромы, имеющиеся к моменту перевода в санаторий или развивающиеся во время пребывания в нем.</w:t>
      </w:r>
    </w:p>
    <w:p w:rsidR="0015780E" w:rsidRDefault="0015780E" w:rsidP="000A1F48">
      <w:pPr>
        <w:widowControl/>
        <w:shd w:val="clear" w:color="auto" w:fill="FFFFFF"/>
        <w:autoSpaceDE/>
        <w:autoSpaceDN/>
        <w:ind w:left="-567"/>
        <w:jc w:val="both"/>
        <w:rPr>
          <w:color w:val="000000" w:themeColor="text1"/>
          <w:sz w:val="28"/>
          <w:szCs w:val="28"/>
          <w:lang w:eastAsia="ru-RU"/>
        </w:rPr>
      </w:pPr>
      <w:r w:rsidRPr="0015780E">
        <w:rPr>
          <w:color w:val="000000" w:themeColor="text1"/>
          <w:sz w:val="28"/>
          <w:szCs w:val="28"/>
          <w:lang w:eastAsia="ru-RU"/>
        </w:rPr>
        <w:t xml:space="preserve">Программа физической реабилитации санаторного этапа является продолжением госпитальной фазы реабилитации и предусматривает постепенное увеличение объема тренирующих и бытовых нагрузок. Срок адаптации тем продолжительнее, чем выше класс тяжести больного. Пребывание больных в санатории - 24 дня. </w:t>
      </w:r>
      <w:r w:rsidRPr="0015780E">
        <w:rPr>
          <w:color w:val="000000" w:themeColor="text1"/>
          <w:sz w:val="28"/>
          <w:szCs w:val="28"/>
          <w:lang w:eastAsia="ru-RU"/>
        </w:rPr>
        <w:lastRenderedPageBreak/>
        <w:t xml:space="preserve">Санаторные ступени активности - V, VI, VII. Основными средствами являются аэробные нагрузки: лечебная гимнастика, дозированная тренировочная ходьба, тренировки на тренажерах </w:t>
      </w:r>
      <w:proofErr w:type="gramStart"/>
      <w:r w:rsidRPr="0015780E">
        <w:rPr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5780E">
        <w:rPr>
          <w:color w:val="000000" w:themeColor="text1"/>
          <w:sz w:val="28"/>
          <w:szCs w:val="28"/>
          <w:lang w:eastAsia="ru-RU"/>
        </w:rPr>
        <w:t>в частности, на велотренажерах), дозированный бег, плавание, ходьба на лыжах и др. Ведущим ориентиром в выборе тренирующих нагрузок и их дозировке являются максимально допустимые значения ЧСС и продолжительность «пороговых» нагрузок.</w:t>
      </w:r>
    </w:p>
    <w:p w:rsidR="000A1F48" w:rsidRPr="000A1F48" w:rsidRDefault="000A1F48" w:rsidP="000A1F48">
      <w:pPr>
        <w:widowControl/>
        <w:shd w:val="clear" w:color="auto" w:fill="FFFFFF"/>
        <w:autoSpaceDE/>
        <w:autoSpaceDN/>
        <w:ind w:left="-567"/>
        <w:jc w:val="both"/>
        <w:rPr>
          <w:color w:val="000000" w:themeColor="text1"/>
          <w:sz w:val="28"/>
          <w:szCs w:val="28"/>
          <w:lang w:eastAsia="ru-RU"/>
        </w:rPr>
      </w:pPr>
    </w:p>
    <w:p w:rsidR="00830104" w:rsidRDefault="000A1F48" w:rsidP="00917D87">
      <w:pPr>
        <w:widowControl/>
        <w:shd w:val="clear" w:color="auto" w:fill="FFFFFF"/>
        <w:autoSpaceDE/>
        <w:autoSpaceDN/>
        <w:ind w:left="-567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5</w:t>
      </w:r>
      <w:r w:rsidR="00830104" w:rsidRPr="00CB46FC">
        <w:rPr>
          <w:b/>
          <w:color w:val="000000" w:themeColor="text1"/>
          <w:sz w:val="28"/>
          <w:szCs w:val="28"/>
          <w:lang w:eastAsia="ru-RU"/>
        </w:rPr>
        <w:t>. Заключение</w:t>
      </w:r>
    </w:p>
    <w:p w:rsidR="000A1F48" w:rsidRDefault="000A1F48" w:rsidP="00917D87">
      <w:pPr>
        <w:widowControl/>
        <w:shd w:val="clear" w:color="auto" w:fill="FFFFFF"/>
        <w:autoSpaceDE/>
        <w:autoSpaceDN/>
        <w:ind w:left="-567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0A1F48" w:rsidRPr="000A1F48" w:rsidRDefault="000A1F48" w:rsidP="000A1F48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Физическая т</w:t>
      </w:r>
      <w:r w:rsidRPr="000A1F48">
        <w:rPr>
          <w:color w:val="000000" w:themeColor="text1"/>
          <w:sz w:val="28"/>
          <w:szCs w:val="28"/>
          <w:lang w:eastAsia="ru-RU"/>
        </w:rPr>
        <w:t xml:space="preserve">ренировка </w:t>
      </w:r>
      <w:proofErr w:type="gramStart"/>
      <w:r w:rsidRPr="000A1F48">
        <w:rPr>
          <w:color w:val="000000" w:themeColor="text1"/>
          <w:sz w:val="28"/>
          <w:szCs w:val="28"/>
          <w:lang w:eastAsia="ru-RU"/>
        </w:rPr>
        <w:t>сердечно-сосудистой</w:t>
      </w:r>
      <w:proofErr w:type="gramEnd"/>
      <w:r w:rsidRPr="000A1F48">
        <w:rPr>
          <w:color w:val="000000" w:themeColor="text1"/>
          <w:sz w:val="28"/>
          <w:szCs w:val="28"/>
          <w:lang w:eastAsia="ru-RU"/>
        </w:rPr>
        <w:t xml:space="preserve"> системы</w:t>
      </w:r>
      <w:r>
        <w:rPr>
          <w:color w:val="000000" w:themeColor="text1"/>
          <w:sz w:val="28"/>
          <w:szCs w:val="28"/>
          <w:lang w:eastAsia="ru-RU"/>
        </w:rPr>
        <w:t xml:space="preserve"> необходима.</w:t>
      </w:r>
      <w:r w:rsidRPr="000A1F48">
        <w:rPr>
          <w:color w:val="000000" w:themeColor="text1"/>
          <w:sz w:val="28"/>
          <w:szCs w:val="28"/>
          <w:lang w:eastAsia="ru-RU"/>
        </w:rPr>
        <w:t xml:space="preserve"> В результате переустройства капиллярной сети, улучшения микроциркуляции во включенных в физическую работу мышцах и органах и лучшего использования кислорода </w:t>
      </w:r>
      <w:proofErr w:type="gramStart"/>
      <w:r w:rsidRPr="000A1F48">
        <w:rPr>
          <w:color w:val="000000" w:themeColor="text1"/>
          <w:sz w:val="28"/>
          <w:szCs w:val="28"/>
          <w:lang w:eastAsia="ru-RU"/>
        </w:rPr>
        <w:t>сердечно-сосудистая</w:t>
      </w:r>
      <w:proofErr w:type="gramEnd"/>
      <w:r w:rsidRPr="000A1F48">
        <w:rPr>
          <w:color w:val="000000" w:themeColor="text1"/>
          <w:sz w:val="28"/>
          <w:szCs w:val="28"/>
          <w:lang w:eastAsia="ru-RU"/>
        </w:rPr>
        <w:t xml:space="preserve"> система работает более экономно, с меньшей нагрузкой в покое и при адекватном трудовом и бытовом виде деятельности. Наряду с эт</w:t>
      </w:r>
      <w:r>
        <w:rPr>
          <w:color w:val="000000" w:themeColor="text1"/>
          <w:sz w:val="28"/>
          <w:szCs w:val="28"/>
          <w:lang w:eastAsia="ru-RU"/>
        </w:rPr>
        <w:t>им, физическая тренировка</w:t>
      </w:r>
      <w:r w:rsidRPr="000A1F48">
        <w:rPr>
          <w:color w:val="000000" w:themeColor="text1"/>
          <w:sz w:val="28"/>
          <w:szCs w:val="28"/>
          <w:lang w:eastAsia="ru-RU"/>
        </w:rPr>
        <w:t xml:space="preserve"> приводит к высокому функциональному резерву (мощност</w:t>
      </w:r>
      <w:r>
        <w:rPr>
          <w:color w:val="000000" w:themeColor="text1"/>
          <w:sz w:val="28"/>
          <w:szCs w:val="28"/>
          <w:lang w:eastAsia="ru-RU"/>
        </w:rPr>
        <w:t xml:space="preserve">и) </w:t>
      </w:r>
      <w:proofErr w:type="gramStart"/>
      <w:r>
        <w:rPr>
          <w:color w:val="000000" w:themeColor="text1"/>
          <w:sz w:val="28"/>
          <w:szCs w:val="28"/>
          <w:lang w:eastAsia="ru-RU"/>
        </w:rPr>
        <w:t>сердечно-сосудистой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системы.</w:t>
      </w:r>
    </w:p>
    <w:p w:rsidR="000A1F48" w:rsidRPr="000A1F48" w:rsidRDefault="000A1F48" w:rsidP="000A1F48">
      <w:pPr>
        <w:widowControl/>
        <w:autoSpaceDE/>
        <w:autoSpaceDN/>
        <w:spacing w:after="200" w:line="276" w:lineRule="auto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br w:type="page"/>
      </w:r>
    </w:p>
    <w:p w:rsidR="00830104" w:rsidRDefault="000A1F48" w:rsidP="00917D87">
      <w:pPr>
        <w:widowControl/>
        <w:shd w:val="clear" w:color="auto" w:fill="FFFFFF"/>
        <w:autoSpaceDE/>
        <w:autoSpaceDN/>
        <w:spacing w:after="150"/>
        <w:ind w:left="-567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lastRenderedPageBreak/>
        <w:t>6</w:t>
      </w:r>
      <w:r w:rsidR="00830104" w:rsidRPr="00CB46FC">
        <w:rPr>
          <w:b/>
          <w:color w:val="000000" w:themeColor="text1"/>
          <w:sz w:val="28"/>
          <w:szCs w:val="28"/>
          <w:lang w:eastAsia="ru-RU"/>
        </w:rPr>
        <w:t>. Список используемой литературы:</w:t>
      </w:r>
    </w:p>
    <w:p w:rsidR="00CB64D4" w:rsidRPr="00FF676C" w:rsidRDefault="00CB46FC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</w:rPr>
      </w:pPr>
      <w:r w:rsidRPr="00FF676C">
        <w:rPr>
          <w:color w:val="000000" w:themeColor="text1"/>
          <w:sz w:val="28"/>
          <w:szCs w:val="28"/>
          <w:lang w:eastAsia="ru-RU"/>
        </w:rPr>
        <w:t>1.</w:t>
      </w:r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 xml:space="preserve"> Лечебная физическая культура и массаж: учебник / В. А. Епифанов. - 2-е изд., </w:t>
      </w:r>
      <w:proofErr w:type="spellStart"/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>. и доп. - Москва</w:t>
      </w:r>
      <w:proofErr w:type="gramStart"/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CB64D4" w:rsidRPr="00FF676C">
        <w:rPr>
          <w:color w:val="000000" w:themeColor="text1"/>
          <w:sz w:val="28"/>
          <w:szCs w:val="28"/>
          <w:shd w:val="clear" w:color="auto" w:fill="FFFFFF"/>
        </w:rPr>
        <w:t xml:space="preserve"> ГЭОТАР-Медиа, 2021</w:t>
      </w:r>
    </w:p>
    <w:p w:rsidR="00CB64D4" w:rsidRPr="00FF676C" w:rsidRDefault="00CB64D4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76C">
        <w:rPr>
          <w:color w:val="000000" w:themeColor="text1"/>
          <w:sz w:val="28"/>
          <w:szCs w:val="28"/>
        </w:rPr>
        <w:t xml:space="preserve">2. </w:t>
      </w:r>
      <w:r w:rsidRPr="00FF676C">
        <w:rPr>
          <w:color w:val="000000" w:themeColor="text1"/>
          <w:sz w:val="28"/>
          <w:szCs w:val="28"/>
          <w:shd w:val="clear" w:color="auto" w:fill="FFFFFF"/>
        </w:rPr>
        <w:t>Лечебная физическая культур</w:t>
      </w:r>
      <w:r w:rsidR="008C0A62" w:rsidRPr="00FF676C">
        <w:rPr>
          <w:color w:val="000000" w:themeColor="text1"/>
          <w:sz w:val="28"/>
          <w:szCs w:val="28"/>
          <w:shd w:val="clear" w:color="auto" w:fill="FFFFFF"/>
        </w:rPr>
        <w:t>а и массаж</w:t>
      </w:r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: учебник / В. А. Епифанов. - 2-е изд., </w:t>
      </w:r>
      <w:proofErr w:type="spellStart"/>
      <w:r w:rsidRPr="00FF676C">
        <w:rPr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FF676C">
        <w:rPr>
          <w:color w:val="000000" w:themeColor="text1"/>
          <w:sz w:val="28"/>
          <w:szCs w:val="28"/>
          <w:shd w:val="clear" w:color="auto" w:fill="FFFFFF"/>
        </w:rPr>
        <w:t>. и доп. - М.</w:t>
      </w:r>
      <w:proofErr w:type="gramStart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ГЭОТАР-Медиа, 2019</w:t>
      </w:r>
    </w:p>
    <w:p w:rsidR="00CB64D4" w:rsidRPr="00FF676C" w:rsidRDefault="00CB64D4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76C">
        <w:rPr>
          <w:color w:val="000000" w:themeColor="text1"/>
          <w:sz w:val="28"/>
          <w:szCs w:val="28"/>
        </w:rPr>
        <w:t>3.</w:t>
      </w:r>
      <w:r w:rsidRPr="00FF676C">
        <w:rPr>
          <w:color w:val="000000" w:themeColor="text1"/>
          <w:sz w:val="28"/>
          <w:szCs w:val="28"/>
          <w:lang w:eastAsia="ru-RU"/>
        </w:rPr>
        <w:t xml:space="preserve"> </w:t>
      </w:r>
      <w:r w:rsidRPr="00FF676C">
        <w:rPr>
          <w:color w:val="000000" w:themeColor="text1"/>
          <w:sz w:val="28"/>
          <w:szCs w:val="28"/>
          <w:shd w:val="clear" w:color="auto" w:fill="FFFFFF"/>
        </w:rPr>
        <w:t>Лечебная физическая культура</w:t>
      </w:r>
      <w:r w:rsidR="008C0A62" w:rsidRPr="00FF676C">
        <w:rPr>
          <w:color w:val="000000" w:themeColor="text1"/>
          <w:sz w:val="28"/>
          <w:szCs w:val="28"/>
          <w:shd w:val="clear" w:color="auto" w:fill="FFFFFF"/>
        </w:rPr>
        <w:t xml:space="preserve">: учебник / </w:t>
      </w:r>
      <w:proofErr w:type="spellStart"/>
      <w:r w:rsidR="008C0A62" w:rsidRPr="00FF676C">
        <w:rPr>
          <w:color w:val="000000" w:themeColor="text1"/>
          <w:sz w:val="28"/>
          <w:szCs w:val="28"/>
          <w:shd w:val="clear" w:color="auto" w:fill="FFFFFF"/>
        </w:rPr>
        <w:t>Вайнер</w:t>
      </w:r>
      <w:proofErr w:type="spellEnd"/>
      <w:r w:rsidR="008C0A62" w:rsidRPr="00FF676C">
        <w:rPr>
          <w:color w:val="000000" w:themeColor="text1"/>
          <w:sz w:val="28"/>
          <w:szCs w:val="28"/>
          <w:shd w:val="clear" w:color="auto" w:fill="FFFFFF"/>
        </w:rPr>
        <w:t xml:space="preserve"> Э.Н. - М.</w:t>
      </w:r>
      <w:r w:rsidRPr="00FF676C">
        <w:rPr>
          <w:color w:val="000000" w:themeColor="text1"/>
          <w:sz w:val="28"/>
          <w:szCs w:val="28"/>
          <w:shd w:val="clear" w:color="auto" w:fill="FFFFFF"/>
        </w:rPr>
        <w:t>: ФЛИНТА, 2018</w:t>
      </w:r>
    </w:p>
    <w:p w:rsidR="008C0A62" w:rsidRPr="00FF676C" w:rsidRDefault="008C0A62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76C">
        <w:rPr>
          <w:color w:val="000000" w:themeColor="text1"/>
          <w:sz w:val="28"/>
          <w:szCs w:val="28"/>
        </w:rPr>
        <w:t>4.</w:t>
      </w:r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Основы реабилитации, физиотерапии, массажа и лечебной физкультуры: учеб</w:t>
      </w:r>
      <w:proofErr w:type="gramStart"/>
      <w:r w:rsidRPr="00FF676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F676C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F676C">
        <w:rPr>
          <w:color w:val="000000" w:themeColor="text1"/>
          <w:sz w:val="28"/>
          <w:szCs w:val="28"/>
          <w:shd w:val="clear" w:color="auto" w:fill="FFFFFF"/>
        </w:rPr>
        <w:t>особие / В.А. Стельмашонок, Н.В. Владимирова - Минск : РИПО, 2015</w:t>
      </w:r>
    </w:p>
    <w:p w:rsidR="008C0A62" w:rsidRPr="003A572F" w:rsidRDefault="008C0A62" w:rsidP="00CB64D4">
      <w:pPr>
        <w:widowControl/>
        <w:shd w:val="clear" w:color="auto" w:fill="FFFFFF"/>
        <w:autoSpaceDE/>
        <w:autoSpaceDN/>
        <w:spacing w:after="15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76C">
        <w:rPr>
          <w:color w:val="000000" w:themeColor="text1"/>
          <w:sz w:val="28"/>
          <w:szCs w:val="28"/>
        </w:rPr>
        <w:t>5.</w:t>
      </w:r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Основы восстановительной медицины и физиотерапии/ Александров В.В. - М.</w:t>
      </w:r>
      <w:proofErr w:type="gramStart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F676C">
        <w:rPr>
          <w:color w:val="000000" w:themeColor="text1"/>
          <w:sz w:val="28"/>
          <w:szCs w:val="28"/>
          <w:shd w:val="clear" w:color="auto" w:fill="FFFFFF"/>
        </w:rPr>
        <w:t xml:space="preserve"> ГЭОТАР-Медиа, 2018.</w:t>
      </w:r>
    </w:p>
    <w:p w:rsidR="006A3272" w:rsidRPr="00830104" w:rsidRDefault="006A3272" w:rsidP="00830104">
      <w:pPr>
        <w:widowControl/>
        <w:shd w:val="clear" w:color="auto" w:fill="FFFFFF"/>
        <w:autoSpaceDE/>
        <w:autoSpaceDN/>
        <w:spacing w:after="15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6A3272" w:rsidRDefault="006A3272" w:rsidP="006A3272">
      <w:pPr>
        <w:pStyle w:val="a5"/>
        <w:widowControl/>
        <w:shd w:val="clear" w:color="auto" w:fill="FFFFFF"/>
        <w:autoSpaceDE/>
        <w:autoSpaceDN/>
        <w:spacing w:after="150"/>
        <w:ind w:left="-567" w:firstLine="0"/>
        <w:rPr>
          <w:sz w:val="28"/>
          <w:szCs w:val="28"/>
          <w:lang w:eastAsia="ru-RU"/>
        </w:rPr>
      </w:pPr>
    </w:p>
    <w:p w:rsidR="00C65543" w:rsidRDefault="00C65543" w:rsidP="006A3272">
      <w:pPr>
        <w:ind w:left="-567"/>
      </w:pPr>
    </w:p>
    <w:sectPr w:rsidR="00C6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DAE"/>
    <w:multiLevelType w:val="hybridMultilevel"/>
    <w:tmpl w:val="F2FA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56DB9"/>
    <w:multiLevelType w:val="hybridMultilevel"/>
    <w:tmpl w:val="249AA1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E6"/>
    <w:rsid w:val="00012140"/>
    <w:rsid w:val="00043178"/>
    <w:rsid w:val="00076364"/>
    <w:rsid w:val="000A1F48"/>
    <w:rsid w:val="00152C1E"/>
    <w:rsid w:val="0015780E"/>
    <w:rsid w:val="00260903"/>
    <w:rsid w:val="003A572F"/>
    <w:rsid w:val="0066095A"/>
    <w:rsid w:val="006A3272"/>
    <w:rsid w:val="00830104"/>
    <w:rsid w:val="008564E6"/>
    <w:rsid w:val="008B117D"/>
    <w:rsid w:val="008C0A62"/>
    <w:rsid w:val="00917D87"/>
    <w:rsid w:val="00A303A3"/>
    <w:rsid w:val="00BE713E"/>
    <w:rsid w:val="00C65543"/>
    <w:rsid w:val="00CB46FC"/>
    <w:rsid w:val="00CB64D4"/>
    <w:rsid w:val="00FD078A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3272"/>
    <w:pPr>
      <w:ind w:left="2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32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A32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32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A3272"/>
    <w:pPr>
      <w:ind w:left="1170" w:hanging="360"/>
      <w:jc w:val="both"/>
    </w:pPr>
  </w:style>
  <w:style w:type="paragraph" w:customStyle="1" w:styleId="txt">
    <w:name w:val="txt"/>
    <w:basedOn w:val="a"/>
    <w:rsid w:val="006A32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2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6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B64D4"/>
    <w:rPr>
      <w:color w:val="0000FF"/>
      <w:u w:val="single"/>
    </w:rPr>
  </w:style>
  <w:style w:type="character" w:customStyle="1" w:styleId="head">
    <w:name w:val="head"/>
    <w:basedOn w:val="a0"/>
    <w:rsid w:val="00CB64D4"/>
  </w:style>
  <w:style w:type="character" w:customStyle="1" w:styleId="value">
    <w:name w:val="value"/>
    <w:basedOn w:val="a0"/>
    <w:rsid w:val="00CB6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3272"/>
    <w:pPr>
      <w:ind w:left="2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32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A32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32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A3272"/>
    <w:pPr>
      <w:ind w:left="1170" w:hanging="360"/>
      <w:jc w:val="both"/>
    </w:pPr>
  </w:style>
  <w:style w:type="paragraph" w:customStyle="1" w:styleId="txt">
    <w:name w:val="txt"/>
    <w:basedOn w:val="a"/>
    <w:rsid w:val="006A32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2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6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B64D4"/>
    <w:rPr>
      <w:color w:val="0000FF"/>
      <w:u w:val="single"/>
    </w:rPr>
  </w:style>
  <w:style w:type="character" w:customStyle="1" w:styleId="head">
    <w:name w:val="head"/>
    <w:basedOn w:val="a0"/>
    <w:rsid w:val="00CB64D4"/>
  </w:style>
  <w:style w:type="character" w:customStyle="1" w:styleId="value">
    <w:name w:val="value"/>
    <w:basedOn w:val="a0"/>
    <w:rsid w:val="00CB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15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3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ЧистовМихаил</dc:creator>
  <cp:keywords/>
  <dc:description/>
  <cp:lastModifiedBy>ЧистовМихаил</cp:lastModifiedBy>
  <cp:revision>23</cp:revision>
  <dcterms:created xsi:type="dcterms:W3CDTF">2022-02-15T05:48:00Z</dcterms:created>
  <dcterms:modified xsi:type="dcterms:W3CDTF">2022-02-15T09:40:00Z</dcterms:modified>
</cp:coreProperties>
</file>