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2" w:rsidRDefault="00FD1955" w:rsidP="007B6DF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9</w:t>
      </w:r>
      <w:bookmarkStart w:id="0" w:name="_GoBack"/>
      <w:bookmarkEnd w:id="0"/>
      <w:r w:rsidR="007B6DF2" w:rsidRPr="007A32DA">
        <w:rPr>
          <w:rFonts w:ascii="Times New Roman" w:hAnsi="Times New Roman" w:cs="Times New Roman"/>
          <w:b/>
          <w:sz w:val="28"/>
          <w:szCs w:val="24"/>
        </w:rPr>
        <w:t>.</w:t>
      </w:r>
      <w:r w:rsidR="007B6DF2" w:rsidRPr="007A32DA">
        <w:rPr>
          <w:rFonts w:ascii="Times New Roman" w:hAnsi="Times New Roman" w:cs="Times New Roman"/>
          <w:sz w:val="28"/>
          <w:szCs w:val="24"/>
        </w:rPr>
        <w:t xml:space="preserve"> Профилактика туберкулеза: вакцинация и ревакцинация БЦЖ, </w:t>
      </w:r>
      <w:proofErr w:type="spellStart"/>
      <w:r w:rsidR="007B6DF2" w:rsidRPr="007A32DA">
        <w:rPr>
          <w:rFonts w:ascii="Times New Roman" w:hAnsi="Times New Roman" w:cs="Times New Roman"/>
          <w:sz w:val="28"/>
          <w:szCs w:val="24"/>
        </w:rPr>
        <w:t>химиопрофилактика</w:t>
      </w:r>
      <w:proofErr w:type="spellEnd"/>
      <w:r w:rsidR="007B6DF2" w:rsidRPr="007A32DA">
        <w:rPr>
          <w:rFonts w:ascii="Times New Roman" w:hAnsi="Times New Roman" w:cs="Times New Roman"/>
          <w:sz w:val="28"/>
          <w:szCs w:val="24"/>
        </w:rPr>
        <w:t>, санитарная профилактика. Работа учреждений общей лечебной сети по профилактике туберкулеза.</w:t>
      </w:r>
    </w:p>
    <w:p w:rsidR="007B6DF2" w:rsidRDefault="007B6DF2" w:rsidP="007B6DF2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1. </w:t>
      </w:r>
    </w:p>
    <w:p w:rsidR="007B6DF2" w:rsidRDefault="007B6DF2" w:rsidP="007B6DF2">
      <w:pPr>
        <w:spacing w:line="360" w:lineRule="auto"/>
        <w:ind w:firstLine="709"/>
        <w:rPr>
          <w:sz w:val="28"/>
        </w:rPr>
      </w:pPr>
      <w:r>
        <w:rPr>
          <w:sz w:val="28"/>
        </w:rPr>
        <w:t>Продолжите предложение</w:t>
      </w:r>
    </w:p>
    <w:p w:rsidR="007B6DF2" w:rsidRDefault="007B6DF2" w:rsidP="007B6DF2">
      <w:pPr>
        <w:spacing w:line="360" w:lineRule="auto"/>
        <w:ind w:firstLine="709"/>
        <w:rPr>
          <w:sz w:val="28"/>
        </w:rPr>
      </w:pPr>
      <w:r>
        <w:rPr>
          <w:sz w:val="28"/>
        </w:rPr>
        <w:t>1.1 Медицинские профилактические мероприятия против туберкулеза проводят с целью 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36"/>
          <w:szCs w:val="28"/>
        </w:rPr>
      </w:pPr>
      <w:r>
        <w:rPr>
          <w:sz w:val="36"/>
          <w:szCs w:val="28"/>
        </w:rPr>
        <w:t>________________________________________________________________________________________________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айте определения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Социальная профилактик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Санитарная профилактик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Специфическая профилактика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виды вакцин против туберкулеза и прививочная доза каждой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противопоказания для вакцинации вакциной БЦЖ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 Перечислите противопоказания для вакцинации вакциной БЦ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М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азовите приказ МЗ РФ и возраст, согласно которому проводится ревакцинация БЦЖ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еречислите виды и характеризуйте  противопоказания  для ревакцинации 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пишите технику проведения вакцинации и ревакцинации вакциной БЦЖ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 Реакция на введение вакцины может быть: 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пишите течение поствакцинального процесса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причины осложнений вакцинации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еречислите категории осложнений вакцинации 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сроки наблюдения участковым педиатром за течением вакцинного процесса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 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еречислите виды и цели </w:t>
      </w:r>
      <w:proofErr w:type="spellStart"/>
      <w:r>
        <w:rPr>
          <w:sz w:val="28"/>
          <w:szCs w:val="28"/>
        </w:rPr>
        <w:t>химиопрофилактики</w:t>
      </w:r>
      <w:proofErr w:type="spellEnd"/>
      <w:r>
        <w:rPr>
          <w:sz w:val="28"/>
          <w:szCs w:val="28"/>
        </w:rPr>
        <w:t xml:space="preserve"> 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еречислите показания к проведению </w:t>
      </w:r>
      <w:proofErr w:type="spellStart"/>
      <w:r>
        <w:rPr>
          <w:sz w:val="28"/>
          <w:szCs w:val="28"/>
        </w:rPr>
        <w:t>химиопрофилактики</w:t>
      </w:r>
      <w:proofErr w:type="spellEnd"/>
      <w:r>
        <w:rPr>
          <w:sz w:val="28"/>
          <w:szCs w:val="28"/>
        </w:rPr>
        <w:t xml:space="preserve"> у детей и подростков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азовите разделы санитарной профилактики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 Дайте определение: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Очаг туберкулез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факторы, определяющие эпидемиологическую опасность очага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Г.__________________________________________________________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Д.__________________________________________________________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Е.__________________________________________________________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айте эпидемиологическую характеристику очагов туберкулеза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__________________________________________________________</w:t>
      </w:r>
    </w:p>
    <w:p w:rsidR="007B6DF2" w:rsidRPr="00482C8E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виды дезинфекции А.________________________________________________________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показания к заключительной дезинфекции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мероприятия, проводимые в очаге туберкулеза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А.</w:t>
      </w:r>
      <w:r w:rsidRPr="007C4B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Б.</w:t>
      </w:r>
      <w:r w:rsidRPr="007C4B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В.</w:t>
      </w:r>
      <w:r w:rsidRPr="007C4B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left="708" w:firstLine="1"/>
        <w:rPr>
          <w:sz w:val="28"/>
          <w:szCs w:val="28"/>
        </w:rPr>
      </w:pPr>
      <w:r>
        <w:rPr>
          <w:sz w:val="28"/>
          <w:szCs w:val="28"/>
        </w:rPr>
        <w:t>Г.</w:t>
      </w:r>
      <w:r w:rsidRPr="007C4B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B6DF2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Pr="00976971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7B6DF2" w:rsidRPr="008449F4" w:rsidRDefault="007B6DF2" w:rsidP="007B6DF2">
      <w:pPr>
        <w:spacing w:line="360" w:lineRule="auto"/>
        <w:ind w:firstLine="709"/>
        <w:rPr>
          <w:sz w:val="28"/>
          <w:szCs w:val="28"/>
        </w:rPr>
      </w:pPr>
    </w:p>
    <w:p w:rsidR="00E21475" w:rsidRDefault="00FD1955"/>
    <w:sectPr w:rsidR="00E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2D"/>
    <w:rsid w:val="00322C31"/>
    <w:rsid w:val="007B6DF2"/>
    <w:rsid w:val="00823B68"/>
    <w:rsid w:val="008B10C5"/>
    <w:rsid w:val="00BE132D"/>
    <w:rsid w:val="00F26A41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9321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2021-06-07T04:28:00Z</dcterms:created>
  <dcterms:modified xsi:type="dcterms:W3CDTF">2021-09-07T05:46:00Z</dcterms:modified>
</cp:coreProperties>
</file>