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F" w:rsidRDefault="008267FF"/>
    <w:p w:rsidR="008267FF" w:rsidRDefault="008267FF"/>
    <w:p w:rsidR="000A719D" w:rsidRDefault="000A719D"/>
    <w:p w:rsidR="000A719D" w:rsidRDefault="000A719D" w:rsidP="000A719D">
      <w:pPr>
        <w:ind w:left="-284"/>
        <w:jc w:val="both"/>
        <w:rPr>
          <w:rFonts w:ascii="Times New Roman" w:hAnsi="Times New Roman" w:cs="Times New Roman"/>
          <w:sz w:val="24"/>
        </w:rPr>
      </w:pPr>
      <w:r w:rsidRPr="000A719D">
        <w:rPr>
          <w:rFonts w:ascii="Times New Roman" w:hAnsi="Times New Roman" w:cs="Times New Roman"/>
          <w:sz w:val="24"/>
        </w:rPr>
        <w:t xml:space="preserve">Биохимия крови – оценка состояния печени, почек, сердца, мышечной и костной ткани, сосудов, обменных процессов. </w:t>
      </w:r>
    </w:p>
    <w:p w:rsidR="008267FF" w:rsidRPr="000A719D" w:rsidRDefault="006104AD" w:rsidP="006104AD">
      <w:pPr>
        <w:ind w:left="-567"/>
        <w:jc w:val="both"/>
        <w:rPr>
          <w:rFonts w:ascii="Times New Roman" w:hAnsi="Times New Roman" w:cs="Times New Roman"/>
          <w:sz w:val="24"/>
        </w:rPr>
      </w:pPr>
      <w:r w:rsidRPr="000A719D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0" locked="0" layoutInCell="1" allowOverlap="1" wp14:anchorId="5B949D99" wp14:editId="6F6EEA92">
            <wp:simplePos x="0" y="0"/>
            <wp:positionH relativeFrom="column">
              <wp:posOffset>904240</wp:posOffset>
            </wp:positionH>
            <wp:positionV relativeFrom="paragraph">
              <wp:posOffset>69215</wp:posOffset>
            </wp:positionV>
            <wp:extent cx="1968500" cy="1311910"/>
            <wp:effectExtent l="0" t="0" r="0" b="2540"/>
            <wp:wrapSquare wrapText="bothSides"/>
            <wp:docPr id="3" name="Рисунок 3" descr="https://avatars.mds.yandex.net/i?id=20ca8a37b1b011be3d9987d942622071_l-54803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0ca8a37b1b011be3d9987d942622071_l-54803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76122" y1="6422" x2="91020" y2="15902"/>
                                  <a14:foregroundMark x1="72449" y1="7034" x2="62449" y2="14985"/>
                                  <a14:foregroundMark x1="94286" y1="14985" x2="91020" y2="26300"/>
                                  <a14:foregroundMark x1="92653" y1="73089" x2="90408" y2="85627"/>
                                  <a14:foregroundMark x1="1633" y1="73700" x2="2653" y2="80122"/>
                                  <a14:foregroundMark x1="10612" y1="92049" x2="21224" y2="88991"/>
                                  <a14:foregroundMark x1="82653" y1="13456" x2="75102" y2="23853"/>
                                  <a14:foregroundMark x1="39184" y1="52294" x2="27551" y2="66667"/>
                                  <a14:foregroundMark x1="80408" y1="11009" x2="75714" y2="22936"/>
                                  <a14:foregroundMark x1="20612" y1="95107" x2="20612" y2="95107"/>
                                  <a14:backgroundMark x1="96327" y1="43731" x2="75102" y2="81040"/>
                                  <a14:backgroundMark x1="96327" y1="42202" x2="96327" y2="42202"/>
                                  <a14:backgroundMark x1="90000" y1="39755" x2="90000" y2="39755"/>
                                  <a14:backgroundMark x1="93673" y1="32416" x2="83673" y2="49847"/>
                                  <a14:backgroundMark x1="91020" y1="69113" x2="81429" y2="84098"/>
                                  <a14:backgroundMark x1="40816" y1="25382" x2="17959" y2="30275"/>
                                  <a14:backgroundMark x1="11020" y1="45260" x2="5306" y2="55657"/>
                                  <a14:backgroundMark x1="20204" y1="47706" x2="20204" y2="47706"/>
                                  <a14:backgroundMark x1="23878" y1="42813" x2="16939" y2="48318"/>
                                  <a14:backgroundMark x1="91633" y1="73700" x2="91020" y2="78593"/>
                                  <a14:backgroundMark x1="92041" y1="68196" x2="89388" y2="88991"/>
                                  <a14:backgroundMark x1="85714" y1="62691" x2="96327" y2="91131"/>
                                  <a14:backgroundMark x1="87755" y1="86544" x2="87755" y2="86544"/>
                                  <a14:backgroundMark x1="89388" y1="87156" x2="89388" y2="87156"/>
                                  <a14:backgroundMark x1="93061" y1="67584" x2="93061" y2="67584"/>
                                  <a14:backgroundMark x1="94286" y1="69113" x2="84082" y2="99083"/>
                                  <a14:backgroundMark x1="76122" y1="73089" x2="63061" y2="92966"/>
                                  <a14:backgroundMark x1="22245" y1="51682" x2="22245" y2="516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9D" w:rsidRPr="000A719D">
        <w:rPr>
          <w:rFonts w:ascii="Times New Roman" w:hAnsi="Times New Roman" w:cs="Times New Roman"/>
          <w:sz w:val="24"/>
        </w:rPr>
        <w:t>Существуют специальные профили взятия крови из вены на биохимическое исследование, направленные на выявление заболеваний тех или иных органов и систем.</w:t>
      </w:r>
    </w:p>
    <w:p w:rsidR="008267FF" w:rsidRDefault="008267FF"/>
    <w:p w:rsidR="008267FF" w:rsidRDefault="008267FF"/>
    <w:p w:rsidR="008267FF" w:rsidRDefault="008267FF"/>
    <w:p w:rsidR="000A719D" w:rsidRDefault="000A719D"/>
    <w:p w:rsidR="008267FF" w:rsidRDefault="008267FF"/>
    <w:p w:rsidR="008267FF" w:rsidRDefault="008267FF"/>
    <w:p w:rsidR="000A719D" w:rsidRDefault="000A719D"/>
    <w:p w:rsidR="000A719D" w:rsidRDefault="000A719D"/>
    <w:p w:rsidR="000A719D" w:rsidRDefault="000A719D"/>
    <w:p w:rsidR="000A719D" w:rsidRDefault="000A719D"/>
    <w:p w:rsidR="008267FF" w:rsidRDefault="008267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7121" wp14:editId="43D2C26D">
                <wp:simplePos x="0" y="0"/>
                <wp:positionH relativeFrom="column">
                  <wp:posOffset>-148264</wp:posOffset>
                </wp:positionH>
                <wp:positionV relativeFrom="paragraph">
                  <wp:posOffset>140181</wp:posOffset>
                </wp:positionV>
                <wp:extent cx="2987040" cy="2145665"/>
                <wp:effectExtent l="0" t="0" r="22860" b="2603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14566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11.65pt;margin-top:11.05pt;width:235.2pt;height:16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" filled="f" strokecolor="black [3213]" strokeweight="2pt"/>
            </w:pict>
          </mc:Fallback>
        </mc:AlternateContent>
      </w:r>
    </w:p>
    <w:p w:rsidR="008267FF" w:rsidRDefault="008267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FD84" wp14:editId="28467C2F">
                <wp:simplePos x="0" y="0"/>
                <wp:positionH relativeFrom="column">
                  <wp:posOffset>3348355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7FF" w:rsidRPr="008267FF" w:rsidRDefault="008267FF" w:rsidP="00826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7F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8267F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 для пациента в подготовке к сдаче анализа крови на биохимическое исследо</w:t>
                            </w:r>
                            <w:bookmarkStart w:id="0" w:name="_GoBack"/>
                            <w:bookmarkEnd w:id="0"/>
                            <w:r w:rsidRPr="008267F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3.65pt;margin-top:1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YLITw3gAAAAoBAAAPAAAAZHJzL2Rv&#10;d25yZXYueG1sTI/BUoMwEIbvzvgOmXXGmw0BUaCEjlP1rFYfICVbgpANQ9IWfXrjSY+7+82/319v&#10;FjuyE86+dyRBrBJgSK3TPXUSPt6fbwpgPijSanSEEr7Qw6a5vKhVpd2Z3vC0Cx2LIeQrJcGEMFWc&#10;+9agVX7lJqR4O7jZqhDHueN6VucYbkeeJskdt6qn+MGoCbcG22F3tBKKxL4MQ5m+env7LXKzfXRP&#10;06eU11fLwxpYwCX8wfCrH9WhiU57dyTt2SghT++ziEpIsxJYBAqRx8VeQiZECbyp+f8KzQ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mCyE8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267FF" w:rsidRPr="008267FF" w:rsidRDefault="008267FF" w:rsidP="00826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7FF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8267FF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 для пациента в подготовке к сдаче анализа крови на биохимическое исследо</w:t>
                      </w:r>
                      <w:bookmarkStart w:id="1" w:name="_GoBack"/>
                      <w:bookmarkEnd w:id="1"/>
                      <w:r w:rsidRPr="008267FF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7FF" w:rsidRPr="008267FF" w:rsidRDefault="008267FF" w:rsidP="000A719D">
      <w:pPr>
        <w:keepNext/>
        <w:framePr w:dropCap="drop" w:lines="3" w:h="838" w:hRule="exact" w:wrap="around" w:vAnchor="text" w:hAnchor="page" w:x="6527" w:y="47"/>
        <w:spacing w:after="0" w:line="838" w:lineRule="exact"/>
        <w:jc w:val="both"/>
        <w:textAlignment w:val="baseline"/>
        <w:rPr>
          <w:rFonts w:ascii="Times New Roman" w:hAnsi="Times New Roman" w:cs="Times New Roman"/>
          <w:position w:val="-7"/>
          <w:sz w:val="107"/>
        </w:rPr>
      </w:pPr>
      <w:r w:rsidRPr="008267FF">
        <w:rPr>
          <w:rFonts w:ascii="Times New Roman" w:hAnsi="Times New Roman" w:cs="Times New Roman"/>
          <w:position w:val="-7"/>
          <w:sz w:val="107"/>
        </w:rPr>
        <w:t>П</w:t>
      </w:r>
    </w:p>
    <w:p w:rsidR="008267FF" w:rsidRPr="008267FF" w:rsidRDefault="006104AD" w:rsidP="000A719D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-1289050</wp:posOffset>
                </wp:positionH>
                <wp:positionV relativeFrom="paragraph">
                  <wp:posOffset>961241</wp:posOffset>
                </wp:positionV>
                <wp:extent cx="216797" cy="365461"/>
                <wp:effectExtent l="0" t="0" r="12065" b="158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97" cy="3654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-101.5pt;margin-top:75.7pt;width:17.0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" fillcolor="white [3212]" strokecolor="white [3212]" strokeweight="2pt"/>
            </w:pict>
          </mc:Fallback>
        </mc:AlternateContent>
      </w:r>
      <w:r w:rsidR="008267FF" w:rsidRPr="008267FF">
        <w:rPr>
          <w:rFonts w:ascii="Times New Roman" w:hAnsi="Times New Roman" w:cs="Times New Roman"/>
          <w:sz w:val="24"/>
        </w:rPr>
        <w:t>одготовка к исследованию - важный этап, который позволит с точностью выявить проблемы и без негативных последствий провести манипуляцию.</w:t>
      </w:r>
    </w:p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/>
    <w:p w:rsidR="008267FF" w:rsidRDefault="008267FF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Default="008265BC" w:rsidP="008267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Красноярск,2022</w:t>
      </w: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  <w:sectPr w:rsidR="006104AD" w:rsidSect="006104AD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09"/>
          <w:docGrid w:linePitch="360"/>
        </w:sectPr>
      </w:pPr>
    </w:p>
    <w:p w:rsidR="006104AD" w:rsidRPr="006104AD" w:rsidRDefault="006104AD" w:rsidP="008267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-418876</wp:posOffset>
                </wp:positionH>
                <wp:positionV relativeFrom="paragraph">
                  <wp:posOffset>-380888</wp:posOffset>
                </wp:positionV>
                <wp:extent cx="10101431" cy="946673"/>
                <wp:effectExtent l="57150" t="57150" r="52705" b="635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431" cy="9466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33pt;margin-top:-30pt;width:795.4pt;height:74.5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" fillcolor="#dbe5f1 [660]" strokecolor="black [3213]" strokeweight="2pt"/>
            </w:pict>
          </mc:Fallback>
        </mc:AlternateContent>
      </w:r>
      <w:r w:rsidRPr="006104AD">
        <w:rPr>
          <w:rFonts w:ascii="Times New Roman" w:hAnsi="Times New Roman" w:cs="Times New Roman"/>
          <w:b/>
          <w:sz w:val="32"/>
        </w:rPr>
        <w:t>До исследования</w:t>
      </w:r>
    </w:p>
    <w:p w:rsidR="006104AD" w:rsidRDefault="006104AD" w:rsidP="006104AD">
      <w:pPr>
        <w:rPr>
          <w:rFonts w:ascii="Times New Roman" w:hAnsi="Times New Roman" w:cs="Times New Roman"/>
          <w:sz w:val="24"/>
        </w:rPr>
      </w:pPr>
    </w:p>
    <w:p w:rsidR="006104AD" w:rsidRPr="006104AD" w:rsidRDefault="006104AD" w:rsidP="006104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Желательно за 1-2 дня до обследования исключить из рациона </w:t>
      </w:r>
      <w:proofErr w:type="gramStart"/>
      <w:r w:rsidRPr="006104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жирное</w:t>
      </w:r>
      <w:proofErr w:type="gramEnd"/>
      <w:r w:rsidRPr="006104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жареное и алкоголь. Если накануне состоялось застолье – необходимо перенести лабораторное исследование на 1-2 дня.</w:t>
      </w:r>
    </w:p>
    <w:p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За час до взятия крови необходимо воздержаться от курения.</w:t>
      </w:r>
    </w:p>
    <w:p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Поскольку содержание многих </w:t>
      </w:r>
      <w:proofErr w:type="spellStart"/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аналитов</w:t>
      </w:r>
      <w:proofErr w:type="spellEnd"/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:rsidR="006104AD" w:rsidRPr="006104AD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:rsidR="006104AD" w:rsidRPr="00A779E1" w:rsidRDefault="006104AD" w:rsidP="00610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6104AD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Кровь не следует сдавать после рентгенографии, ректального исследования ил</w:t>
      </w:r>
      <w:r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и </w:t>
      </w:r>
      <w:proofErr w:type="gramStart"/>
      <w:r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физиотерапевтических</w:t>
      </w:r>
      <w:proofErr w:type="gramEnd"/>
      <w:r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процеду</w:t>
      </w:r>
      <w:r w:rsidR="00A779E1" w:rsidRPr="00A779E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ру</w:t>
      </w:r>
    </w:p>
    <w:p w:rsidR="006104AD" w:rsidRPr="006104AD" w:rsidRDefault="006104AD" w:rsidP="006104AD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</w:t>
      </w:r>
      <w:r w:rsidRPr="006104AD">
        <w:rPr>
          <w:rFonts w:ascii="Times New Roman" w:hAnsi="Times New Roman" w:cs="Times New Roman"/>
          <w:b/>
          <w:sz w:val="32"/>
        </w:rPr>
        <w:t>Во время исследования</w:t>
      </w:r>
    </w:p>
    <w:p w:rsidR="006104AD" w:rsidRP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:rsidR="00A779E1" w:rsidRDefault="00A779E1" w:rsidP="006104AD">
      <w:pPr>
        <w:rPr>
          <w:rFonts w:ascii="Times New Roman" w:hAnsi="Times New Roman" w:cs="Times New Roman"/>
          <w:b/>
          <w:sz w:val="32"/>
        </w:rPr>
      </w:pPr>
    </w:p>
    <w:p w:rsidR="00A779E1" w:rsidRDefault="00A779E1" w:rsidP="006104AD">
      <w:pPr>
        <w:rPr>
          <w:rFonts w:ascii="Times New Roman" w:hAnsi="Times New Roman" w:cs="Times New Roman"/>
          <w:b/>
          <w:sz w:val="32"/>
        </w:rPr>
      </w:pPr>
    </w:p>
    <w:p w:rsidR="006104AD" w:rsidRPr="00A779E1" w:rsidRDefault="00A779E1" w:rsidP="00A779E1">
      <w:pPr>
        <w:jc w:val="both"/>
        <w:rPr>
          <w:rFonts w:ascii="Times New Roman" w:hAnsi="Times New Roman" w:cs="Times New Roman"/>
          <w:sz w:val="28"/>
        </w:rPr>
      </w:pPr>
      <w:r w:rsidRPr="00A779E1">
        <w:rPr>
          <w:rFonts w:ascii="Times New Roman" w:hAnsi="Times New Roman" w:cs="Times New Roman"/>
          <w:sz w:val="28"/>
        </w:rPr>
        <w:t>Необходимо не дёргать рукой и расслабиться</w:t>
      </w:r>
      <w:r>
        <w:rPr>
          <w:rFonts w:ascii="Times New Roman" w:hAnsi="Times New Roman" w:cs="Times New Roman"/>
          <w:sz w:val="28"/>
        </w:rPr>
        <w:t>.</w:t>
      </w:r>
    </w:p>
    <w:p w:rsidR="006104AD" w:rsidRP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:rsidR="006104AD" w:rsidRPr="006104AD" w:rsidRDefault="00A779E1" w:rsidP="00667A6D">
      <w:pPr>
        <w:jc w:val="center"/>
        <w:rPr>
          <w:rFonts w:ascii="Times New Roman" w:hAnsi="Times New Roman" w:cs="Times New Roman"/>
          <w:b/>
          <w:sz w:val="32"/>
        </w:rPr>
      </w:pPr>
      <w:r w:rsidRPr="00A779E1">
        <w:rPr>
          <w:rFonts w:ascii="Times New Roman" w:hAnsi="Times New Roman" w:cs="Times New Roman"/>
          <w:b/>
          <w:sz w:val="32"/>
        </w:rPr>
        <w:drawing>
          <wp:inline distT="0" distB="0" distL="0" distR="0" wp14:anchorId="5DA18732" wp14:editId="18CC609C">
            <wp:extent cx="1581150" cy="1533438"/>
            <wp:effectExtent l="0" t="0" r="0" b="0"/>
            <wp:docPr id="7" name="Рисунок 7" descr="https://avatars.mds.yandex.net/i?id=aaba6c5b52a18a5daa41d80caf477163_l-53415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aba6c5b52a18a5daa41d80caf477163_l-53415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79" cy="15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AD" w:rsidRDefault="006104AD" w:rsidP="006104AD">
      <w:pPr>
        <w:rPr>
          <w:rFonts w:ascii="Times New Roman" w:hAnsi="Times New Roman" w:cs="Times New Roman"/>
          <w:b/>
          <w:sz w:val="32"/>
        </w:rPr>
      </w:pPr>
    </w:p>
    <w:p w:rsidR="00667A6D" w:rsidRDefault="00667A6D" w:rsidP="006104AD">
      <w:pPr>
        <w:rPr>
          <w:rFonts w:ascii="Times New Roman" w:hAnsi="Times New Roman" w:cs="Times New Roman"/>
          <w:b/>
          <w:sz w:val="32"/>
        </w:rPr>
      </w:pPr>
    </w:p>
    <w:p w:rsidR="00667A6D" w:rsidRDefault="00667A6D" w:rsidP="006104AD">
      <w:pPr>
        <w:rPr>
          <w:rFonts w:ascii="Times New Roman" w:hAnsi="Times New Roman" w:cs="Times New Roman"/>
          <w:b/>
          <w:sz w:val="32"/>
        </w:rPr>
      </w:pPr>
    </w:p>
    <w:p w:rsidR="00667A6D" w:rsidRPr="006104AD" w:rsidRDefault="00667A6D" w:rsidP="006104AD">
      <w:pPr>
        <w:rPr>
          <w:rFonts w:ascii="Times New Roman" w:hAnsi="Times New Roman" w:cs="Times New Roman"/>
          <w:b/>
          <w:sz w:val="32"/>
        </w:rPr>
      </w:pPr>
    </w:p>
    <w:p w:rsidR="006104AD" w:rsidRPr="006104AD" w:rsidRDefault="006104AD" w:rsidP="006104AD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</w:t>
      </w:r>
      <w:r w:rsidRPr="006104AD">
        <w:rPr>
          <w:rFonts w:ascii="Times New Roman" w:hAnsi="Times New Roman" w:cs="Times New Roman"/>
          <w:b/>
          <w:sz w:val="32"/>
        </w:rPr>
        <w:t>Проведение процедуры</w:t>
      </w: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Default="00A779E1" w:rsidP="008267FF">
      <w:pPr>
        <w:jc w:val="center"/>
        <w:rPr>
          <w:rFonts w:ascii="Times New Roman" w:hAnsi="Times New Roman" w:cs="Times New Roman"/>
          <w:sz w:val="24"/>
        </w:rPr>
      </w:pPr>
      <w:r w:rsidRPr="00A779E1">
        <w:rPr>
          <w:rFonts w:ascii="Times New Roman" w:hAnsi="Times New Roman" w:cs="Times New Roman"/>
          <w:sz w:val="24"/>
        </w:rPr>
        <w:drawing>
          <wp:inline distT="0" distB="0" distL="0" distR="0" wp14:anchorId="7AF0BB49" wp14:editId="004DC9FF">
            <wp:extent cx="2783840" cy="1855893"/>
            <wp:effectExtent l="0" t="0" r="0" b="0"/>
            <wp:docPr id="6" name="Рисунок 6" descr="https://alcostad.ru/wp-content/uploads/2018/07/krov-na-koagulogram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costad.ru/wp-content/uploads/2018/07/krov-na-koagulogram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AD" w:rsidRPr="00A779E1" w:rsidRDefault="00A779E1" w:rsidP="008267FF">
      <w:pPr>
        <w:jc w:val="center"/>
        <w:rPr>
          <w:rFonts w:ascii="Times New Roman" w:hAnsi="Times New Roman" w:cs="Times New Roman"/>
          <w:b/>
          <w:sz w:val="24"/>
        </w:rPr>
      </w:pPr>
      <w:r w:rsidRPr="00A779E1">
        <w:rPr>
          <w:rFonts w:ascii="Times New Roman" w:hAnsi="Times New Roman" w:cs="Times New Roman"/>
          <w:b/>
          <w:sz w:val="24"/>
        </w:rPr>
        <w:t>Процедура проводится исключительно утром.</w:t>
      </w: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p w:rsidR="006104AD" w:rsidRPr="008267FF" w:rsidRDefault="006104AD" w:rsidP="008267FF">
      <w:pPr>
        <w:jc w:val="center"/>
        <w:rPr>
          <w:rFonts w:ascii="Times New Roman" w:hAnsi="Times New Roman" w:cs="Times New Roman"/>
          <w:sz w:val="24"/>
        </w:rPr>
      </w:pPr>
    </w:p>
    <w:sectPr w:rsidR="006104AD" w:rsidRPr="008267FF" w:rsidSect="006104AD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C5" w:rsidRDefault="00F006C5" w:rsidP="008267FF">
      <w:pPr>
        <w:spacing w:after="0" w:line="240" w:lineRule="auto"/>
      </w:pPr>
      <w:r>
        <w:separator/>
      </w:r>
    </w:p>
  </w:endnote>
  <w:endnote w:type="continuationSeparator" w:id="0">
    <w:p w:rsidR="00F006C5" w:rsidRDefault="00F006C5" w:rsidP="008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C5" w:rsidRDefault="00F006C5" w:rsidP="008267FF">
      <w:pPr>
        <w:spacing w:after="0" w:line="240" w:lineRule="auto"/>
      </w:pPr>
      <w:r>
        <w:separator/>
      </w:r>
    </w:p>
  </w:footnote>
  <w:footnote w:type="continuationSeparator" w:id="0">
    <w:p w:rsidR="00F006C5" w:rsidRDefault="00F006C5" w:rsidP="0082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3CA"/>
    <w:multiLevelType w:val="multilevel"/>
    <w:tmpl w:val="BAA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D"/>
    <w:rsid w:val="000A719D"/>
    <w:rsid w:val="006104AD"/>
    <w:rsid w:val="00667A6D"/>
    <w:rsid w:val="00673FBF"/>
    <w:rsid w:val="008265BC"/>
    <w:rsid w:val="008267FF"/>
    <w:rsid w:val="00A779E1"/>
    <w:rsid w:val="00E7327D"/>
    <w:rsid w:val="00F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FF"/>
  </w:style>
  <w:style w:type="paragraph" w:styleId="a5">
    <w:name w:val="footer"/>
    <w:basedOn w:val="a"/>
    <w:link w:val="a6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FF"/>
  </w:style>
  <w:style w:type="paragraph" w:styleId="a7">
    <w:name w:val="Balloon Text"/>
    <w:basedOn w:val="a"/>
    <w:link w:val="a8"/>
    <w:uiPriority w:val="99"/>
    <w:semiHidden/>
    <w:unhideWhenUsed/>
    <w:rsid w:val="000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FF"/>
  </w:style>
  <w:style w:type="paragraph" w:styleId="a5">
    <w:name w:val="footer"/>
    <w:basedOn w:val="a"/>
    <w:link w:val="a6"/>
    <w:uiPriority w:val="99"/>
    <w:unhideWhenUsed/>
    <w:rsid w:val="0082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FF"/>
  </w:style>
  <w:style w:type="paragraph" w:styleId="a7">
    <w:name w:val="Balloon Text"/>
    <w:basedOn w:val="a"/>
    <w:link w:val="a8"/>
    <w:uiPriority w:val="99"/>
    <w:semiHidden/>
    <w:unhideWhenUsed/>
    <w:rsid w:val="000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1DA-DCAC-4461-A343-EAECBBA3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4</cp:revision>
  <dcterms:created xsi:type="dcterms:W3CDTF">2022-06-15T13:56:00Z</dcterms:created>
  <dcterms:modified xsi:type="dcterms:W3CDTF">2022-06-15T14:36:00Z</dcterms:modified>
</cp:coreProperties>
</file>