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41" w:rsidRDefault="00DE6F41" w:rsidP="00DE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596">
        <w:rPr>
          <w:rFonts w:ascii="Times New Roman" w:hAnsi="Times New Roman" w:cs="Times New Roman"/>
          <w:b/>
          <w:sz w:val="36"/>
          <w:szCs w:val="36"/>
        </w:rPr>
        <w:t>Диспансеризация больных злокачественными новообразованиями</w:t>
      </w:r>
      <w:r w:rsidRPr="00F47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F41" w:rsidRDefault="00DE6F41" w:rsidP="00DE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596">
        <w:rPr>
          <w:rFonts w:ascii="Times New Roman" w:hAnsi="Times New Roman" w:cs="Times New Roman"/>
          <w:sz w:val="28"/>
          <w:szCs w:val="28"/>
        </w:rPr>
        <w:t xml:space="preserve">Диспансеризация больных злокачественными новообразованиями осуществляется пожизненно. Особенно велико значение диспансеризации в работе с онкологическими больными, получившими радикальное лечение по поводу рака. Выделяют следующие аспекты диспансерного наблюдения больных III клинической группы: </w:t>
      </w:r>
    </w:p>
    <w:p w:rsidR="00DE6F41" w:rsidRPr="00F47596" w:rsidRDefault="00DE6F41" w:rsidP="00DE6F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596">
        <w:rPr>
          <w:rFonts w:ascii="Times New Roman" w:hAnsi="Times New Roman" w:cs="Times New Roman"/>
          <w:sz w:val="28"/>
          <w:szCs w:val="28"/>
        </w:rPr>
        <w:t xml:space="preserve">ранняя диагностика рецидивов и метастазов злокачественных опухолей, которая приобретает все большее значение в связи с расширяющимися возможностями специального печения; </w:t>
      </w:r>
    </w:p>
    <w:p w:rsidR="00DE6F41" w:rsidRDefault="00DE6F41" w:rsidP="00DE6F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596">
        <w:rPr>
          <w:rFonts w:ascii="Times New Roman" w:hAnsi="Times New Roman" w:cs="Times New Roman"/>
          <w:sz w:val="28"/>
          <w:szCs w:val="28"/>
        </w:rPr>
        <w:t xml:space="preserve">выявление и коррекция расстройств, возникших после радикального противоопухолевого лечения; </w:t>
      </w:r>
    </w:p>
    <w:p w:rsidR="00DE6F41" w:rsidRDefault="00DE6F41" w:rsidP="00DE6F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596">
        <w:rPr>
          <w:rFonts w:ascii="Times New Roman" w:hAnsi="Times New Roman" w:cs="Times New Roman"/>
          <w:sz w:val="28"/>
          <w:szCs w:val="28"/>
        </w:rPr>
        <w:t xml:space="preserve">проведение комплекса общеукрепляющих лечебных мероприятий, в том числе санаторно-курортного лечения, </w:t>
      </w:r>
    </w:p>
    <w:p w:rsidR="00DE6F41" w:rsidRDefault="00DE6F41" w:rsidP="00DE6F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596">
        <w:rPr>
          <w:rFonts w:ascii="Times New Roman" w:hAnsi="Times New Roman" w:cs="Times New Roman"/>
          <w:sz w:val="28"/>
          <w:szCs w:val="28"/>
        </w:rPr>
        <w:t xml:space="preserve"> экспертиза временной и стойкой утраты трудоспособности онкологических больных, их рациональная трудовая реабилитация; </w:t>
      </w:r>
    </w:p>
    <w:p w:rsidR="00DE6F41" w:rsidRDefault="00DE6F41" w:rsidP="00DE6F41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47596">
        <w:rPr>
          <w:rFonts w:ascii="Times New Roman" w:hAnsi="Times New Roman" w:cs="Times New Roman"/>
          <w:sz w:val="28"/>
          <w:szCs w:val="28"/>
        </w:rPr>
        <w:t xml:space="preserve"> диагностика </w:t>
      </w:r>
      <w:proofErr w:type="spellStart"/>
      <w:r w:rsidRPr="00F47596">
        <w:rPr>
          <w:rFonts w:ascii="Times New Roman" w:hAnsi="Times New Roman" w:cs="Times New Roman"/>
          <w:sz w:val="28"/>
          <w:szCs w:val="28"/>
        </w:rPr>
        <w:t>метахронных</w:t>
      </w:r>
      <w:proofErr w:type="spellEnd"/>
      <w:r w:rsidRPr="00F47596">
        <w:rPr>
          <w:rFonts w:ascii="Times New Roman" w:hAnsi="Times New Roman" w:cs="Times New Roman"/>
          <w:sz w:val="28"/>
          <w:szCs w:val="28"/>
        </w:rPr>
        <w:t xml:space="preserve"> первично-множественных злокачественных опухолей, поскольку вероятность возникновения новой опухоли у таких больных значительно выше, чем в популяции. </w:t>
      </w:r>
    </w:p>
    <w:p w:rsidR="00DE6F41" w:rsidRDefault="00DE6F41" w:rsidP="00DE6F41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6F41" w:rsidRDefault="00DE6F41" w:rsidP="00DE6F41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7596">
        <w:rPr>
          <w:rFonts w:ascii="Times New Roman" w:hAnsi="Times New Roman" w:cs="Times New Roman"/>
          <w:sz w:val="28"/>
          <w:szCs w:val="28"/>
        </w:rPr>
        <w:t xml:space="preserve">Периодичность осмотра состоящих на учете пациентов определяется временем, прошедшим с момента окончания специального лечения. </w:t>
      </w:r>
      <w:r w:rsidRPr="00F47596">
        <w:rPr>
          <w:rFonts w:ascii="Times New Roman" w:hAnsi="Times New Roman" w:cs="Times New Roman"/>
          <w:b/>
          <w:sz w:val="28"/>
          <w:szCs w:val="28"/>
        </w:rPr>
        <w:t>Онкологические больные, которым проводилось радикальное лечение по поводу злокачественных новообразований, подвергаются регулярному патронажному обследованию и осмотрам у онколога:</w:t>
      </w:r>
      <w:r w:rsidRPr="00F47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F41" w:rsidRDefault="00DE6F41" w:rsidP="00DE6F41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7596">
        <w:rPr>
          <w:rFonts w:ascii="Times New Roman" w:hAnsi="Times New Roman" w:cs="Times New Roman"/>
          <w:sz w:val="28"/>
          <w:szCs w:val="28"/>
        </w:rPr>
        <w:t xml:space="preserve">• в течение первого года после печения — 1 раз в квартал; </w:t>
      </w:r>
    </w:p>
    <w:p w:rsidR="00DE6F41" w:rsidRDefault="00DE6F41" w:rsidP="00DE6F41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7596">
        <w:rPr>
          <w:rFonts w:ascii="Times New Roman" w:hAnsi="Times New Roman" w:cs="Times New Roman"/>
          <w:sz w:val="28"/>
          <w:szCs w:val="28"/>
        </w:rPr>
        <w:t>• в течение второго и третьего годов — 1 раз в полугодие;</w:t>
      </w:r>
    </w:p>
    <w:p w:rsidR="00DE6F41" w:rsidRDefault="00DE6F41" w:rsidP="00DE6F41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7596">
        <w:rPr>
          <w:rFonts w:ascii="Times New Roman" w:hAnsi="Times New Roman" w:cs="Times New Roman"/>
          <w:sz w:val="28"/>
          <w:szCs w:val="28"/>
        </w:rPr>
        <w:t xml:space="preserve"> • в дальнейшем — не реже 1 раза в год. </w:t>
      </w:r>
    </w:p>
    <w:p w:rsidR="00DE6F41" w:rsidRDefault="00DE6F41" w:rsidP="00DE6F41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596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F47596">
        <w:rPr>
          <w:rFonts w:ascii="Times New Roman" w:hAnsi="Times New Roman" w:cs="Times New Roman"/>
          <w:sz w:val="28"/>
          <w:szCs w:val="28"/>
        </w:rPr>
        <w:t xml:space="preserve"> 3 года после радикального лечения в особо пристальном наблюдении больные нуждаются потому, что именно в этот период возникают до 70-75% рецидивов и метастазов. Ключевым звеном в адекватном функционировании диспансерного метода в онкологии является принцип разделения всех онкологических больных на клинические группы</w:t>
      </w:r>
      <w:proofErr w:type="gramStart"/>
      <w:r w:rsidRPr="00F4759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47596">
        <w:rPr>
          <w:rFonts w:ascii="Times New Roman" w:hAnsi="Times New Roman" w:cs="Times New Roman"/>
          <w:sz w:val="28"/>
          <w:szCs w:val="28"/>
        </w:rPr>
        <w:t>ля пациентов каждой из таких групп предусматривается определенный стандарт лечебных, реабилитационных и организационных мероприятий.</w:t>
      </w:r>
    </w:p>
    <w:p w:rsidR="00DE6F41" w:rsidRDefault="00DE6F41" w:rsidP="00DE6F41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6F41" w:rsidRDefault="00DE6F41" w:rsidP="00DE6F41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7596">
        <w:rPr>
          <w:rFonts w:ascii="Times New Roman" w:hAnsi="Times New Roman" w:cs="Times New Roman"/>
          <w:sz w:val="28"/>
          <w:szCs w:val="28"/>
        </w:rPr>
        <w:t xml:space="preserve">К группе </w:t>
      </w:r>
      <w:proofErr w:type="spellStart"/>
      <w:proofErr w:type="gramStart"/>
      <w:r w:rsidRPr="00F4759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4759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47596">
        <w:rPr>
          <w:rFonts w:ascii="Times New Roman" w:hAnsi="Times New Roman" w:cs="Times New Roman"/>
          <w:sz w:val="28"/>
          <w:szCs w:val="28"/>
        </w:rPr>
        <w:t xml:space="preserve">, относят больных с неясной клинической картиной, подозрительной на злокачественное новообразование. Их обследование и </w:t>
      </w:r>
      <w:r w:rsidRPr="00F47596">
        <w:rPr>
          <w:rFonts w:ascii="Times New Roman" w:hAnsi="Times New Roman" w:cs="Times New Roman"/>
          <w:sz w:val="28"/>
          <w:szCs w:val="28"/>
        </w:rPr>
        <w:lastRenderedPageBreak/>
        <w:t xml:space="preserve">уточнение диагноза должно быть организовано не позднее, чем через 10 дней с момента взятия на учет. Больных группы </w:t>
      </w:r>
      <w:proofErr w:type="spellStart"/>
      <w:r w:rsidRPr="00F47596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F47596">
        <w:rPr>
          <w:rFonts w:ascii="Times New Roman" w:hAnsi="Times New Roman" w:cs="Times New Roman"/>
          <w:sz w:val="28"/>
          <w:szCs w:val="28"/>
        </w:rPr>
        <w:t xml:space="preserve"> при подтверждении диагноза рака переводят во II или IV группы или снимают с учета при исключении опухоли. На больных </w:t>
      </w:r>
      <w:proofErr w:type="spellStart"/>
      <w:r w:rsidRPr="00F47596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F47596">
        <w:rPr>
          <w:rFonts w:ascii="Times New Roman" w:hAnsi="Times New Roman" w:cs="Times New Roman"/>
          <w:sz w:val="28"/>
          <w:szCs w:val="28"/>
        </w:rPr>
        <w:t xml:space="preserve"> группы учетная документация не заполняется. </w:t>
      </w:r>
    </w:p>
    <w:p w:rsidR="00DE6F41" w:rsidRDefault="00DE6F41" w:rsidP="00DE6F41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47596">
        <w:rPr>
          <w:rFonts w:ascii="Times New Roman" w:hAnsi="Times New Roman" w:cs="Times New Roman"/>
          <w:sz w:val="28"/>
          <w:szCs w:val="28"/>
        </w:rPr>
        <w:t xml:space="preserve">Больные группы 1б — с предопухолевыми заболеваниями — наблюдаются у специалистов по профилю в зависимости от пораженного органа, больных </w:t>
      </w:r>
      <w:proofErr w:type="gramStart"/>
      <w:r w:rsidRPr="00F47596">
        <w:rPr>
          <w:rFonts w:ascii="Times New Roman" w:hAnsi="Times New Roman" w:cs="Times New Roman"/>
          <w:sz w:val="28"/>
          <w:szCs w:val="28"/>
        </w:rPr>
        <w:t>облигатным</w:t>
      </w:r>
      <w:proofErr w:type="gramEnd"/>
      <w:r w:rsidRPr="00F47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596">
        <w:rPr>
          <w:rFonts w:ascii="Times New Roman" w:hAnsi="Times New Roman" w:cs="Times New Roman"/>
          <w:sz w:val="28"/>
          <w:szCs w:val="28"/>
        </w:rPr>
        <w:t>предраком</w:t>
      </w:r>
      <w:proofErr w:type="spellEnd"/>
      <w:r w:rsidRPr="00F47596">
        <w:rPr>
          <w:rFonts w:ascii="Times New Roman" w:hAnsi="Times New Roman" w:cs="Times New Roman"/>
          <w:sz w:val="28"/>
          <w:szCs w:val="28"/>
        </w:rPr>
        <w:t xml:space="preserve"> наблюдают врачи-онкологи. После радикального лечения предопухолевых заболеваний больные подлежат диспансерному наблюдению в течение 2 лет (осматриваются 1 раз в 3 месяца). При полном выздоровлении и отсутствии рецидива больные снимаются с учета. Учетная документация — контрольная карта диспансерного наблюдения (ф. № 030/у-03-онко). </w:t>
      </w:r>
    </w:p>
    <w:p w:rsidR="00DE6F41" w:rsidRDefault="00DE6F41" w:rsidP="00DE6F41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7596">
        <w:rPr>
          <w:rFonts w:ascii="Times New Roman" w:hAnsi="Times New Roman" w:cs="Times New Roman"/>
          <w:sz w:val="28"/>
          <w:szCs w:val="28"/>
        </w:rPr>
        <w:t xml:space="preserve">Больные II группу злокачественными новообразованиями подлежат специальному лечению. Учетная документация: извещение (ф. № 090/у-03) и контрольная карта диспансерного наблюдения (ф. № 030/у-03-онко). Кроме того, выделяют группу </w:t>
      </w:r>
      <w:proofErr w:type="spellStart"/>
      <w:r w:rsidRPr="00F47596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Pr="00F47596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F47596">
        <w:rPr>
          <w:rFonts w:ascii="Times New Roman" w:hAnsi="Times New Roman" w:cs="Times New Roman"/>
          <w:sz w:val="28"/>
          <w:szCs w:val="28"/>
        </w:rPr>
        <w:t xml:space="preserve"> — больных, подлежащих радикальному печению. Под радикальным лечением понимают применение методов, направленных на полное излечение больного. После проведенного специального (радикального) лечения больные переводятся в III клиническую группу, а при обнаружении отдаленных метастазов — в IV. </w:t>
      </w:r>
    </w:p>
    <w:p w:rsidR="00DE6F41" w:rsidRDefault="00DE6F41" w:rsidP="00DE6F41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7596">
        <w:rPr>
          <w:rFonts w:ascii="Times New Roman" w:hAnsi="Times New Roman" w:cs="Times New Roman"/>
          <w:sz w:val="28"/>
          <w:szCs w:val="28"/>
        </w:rPr>
        <w:t xml:space="preserve">К группе III относят больных после радикального печения, при отсутствии рецидивов и метастазов, т.е. это практически здоровые люди, излеченные от злокачественных новообразований. При возникновении рецидивов больные из этой группы могут переводиться в группу II для проведения специального лечения (хирургического, лучевого и др.) или в группу </w:t>
      </w:r>
      <w:proofErr w:type="gramStart"/>
      <w:r w:rsidRPr="00F47596">
        <w:rPr>
          <w:rFonts w:ascii="Times New Roman" w:hAnsi="Times New Roman" w:cs="Times New Roman"/>
          <w:sz w:val="28"/>
          <w:szCs w:val="28"/>
        </w:rPr>
        <w:t>IV</w:t>
      </w:r>
      <w:proofErr w:type="gramEnd"/>
      <w:r w:rsidRPr="00F47596">
        <w:rPr>
          <w:rFonts w:ascii="Times New Roman" w:hAnsi="Times New Roman" w:cs="Times New Roman"/>
          <w:sz w:val="28"/>
          <w:szCs w:val="28"/>
        </w:rPr>
        <w:t xml:space="preserve"> если специальное лечение не показано или не может быть проведено. </w:t>
      </w:r>
    </w:p>
    <w:p w:rsidR="00DE6F41" w:rsidRPr="00DE6F41" w:rsidRDefault="00DE6F41" w:rsidP="00DE6F41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7596">
        <w:rPr>
          <w:rFonts w:ascii="Times New Roman" w:hAnsi="Times New Roman" w:cs="Times New Roman"/>
          <w:sz w:val="28"/>
          <w:szCs w:val="28"/>
        </w:rPr>
        <w:t xml:space="preserve">К IV клинической группе относят больных с распространенной формой злокачественного новообразования, специальное лечение которых даже с паллиативной (симптоматической) целью невозможно. Если у больного впервые выявлена злокачественная опухоль в IV стадии, то заполняется извещение, контрольная карта и «Протокол на случай выявления у больного запущенной формы злокачественного новообразования». Больных, не подлежащих специальному лечению (IV клиническая группа) направляют для диспансерного наблюдения и симптоматической терапии к врачам общей лечебной сети. Больным IV группы при необходимости должно быть обеспечено стационарное симптоматическое печение в лечебных учреждениях общей сети. Организационные мероприятия, тактика и принципы перемещения больных в клинических группах схематично </w:t>
      </w:r>
      <w:r w:rsidRPr="00F47596">
        <w:rPr>
          <w:rFonts w:ascii="Times New Roman" w:hAnsi="Times New Roman" w:cs="Times New Roman"/>
          <w:sz w:val="28"/>
          <w:szCs w:val="28"/>
        </w:rPr>
        <w:lastRenderedPageBreak/>
        <w:t>представлены в таблице.</w:t>
      </w:r>
      <w:r w:rsidRPr="00F47596">
        <w:rPr>
          <w:rFonts w:ascii="Times New Roman" w:hAnsi="Times New Roman" w:cs="Times New Roman"/>
          <w:sz w:val="28"/>
          <w:szCs w:val="28"/>
        </w:rPr>
        <w:br/>
      </w:r>
    </w:p>
    <w:p w:rsidR="00DE6F41" w:rsidRPr="00DE6F41" w:rsidRDefault="00DE6F41" w:rsidP="00DE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6F41" w:rsidRPr="00DE6F41" w:rsidRDefault="00DE6F41" w:rsidP="00DE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6F41" w:rsidRDefault="00DE6F41" w:rsidP="00DE6F41">
      <w:pPr>
        <w:spacing w:after="0"/>
        <w:jc w:val="both"/>
      </w:pPr>
      <w:r w:rsidRPr="00DE6F41">
        <w:t xml:space="preserve"> </w:t>
      </w:r>
      <w:r>
        <w:rPr>
          <w:noProof/>
        </w:rPr>
        <w:drawing>
          <wp:inline distT="0" distB="0" distL="0" distR="0" wp14:anchorId="5ECE09F5" wp14:editId="2160D7B8">
            <wp:extent cx="5715000" cy="5897880"/>
            <wp:effectExtent l="0" t="0" r="0" b="0"/>
            <wp:docPr id="1" name="Рисунок 1" descr="C:\Users\danilovalk\Desktop\ДО студенты\Klinicheskie_gruppy_v_onkologii_kakie_byvayut_i_opisanie_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nilovalk\Desktop\ДО студенты\Klinicheskie_gruppy_v_onkologii_kakie_byvayut_i_opisanie_1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9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F41" w:rsidRDefault="00DE6F41" w:rsidP="00DE6F41">
      <w:pPr>
        <w:spacing w:after="0"/>
        <w:jc w:val="both"/>
      </w:pPr>
    </w:p>
    <w:p w:rsidR="00DE6F41" w:rsidRPr="00F47596" w:rsidRDefault="00DE6F41" w:rsidP="00DE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596">
        <w:rPr>
          <w:rFonts w:ascii="Times New Roman" w:hAnsi="Times New Roman" w:cs="Times New Roman"/>
          <w:sz w:val="28"/>
          <w:szCs w:val="28"/>
        </w:rPr>
        <w:t xml:space="preserve">Клинические группы больных Тактика врача общей лечебной сети зависит от клинической группы больного. </w:t>
      </w:r>
      <w:r w:rsidRPr="00F47596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F47596">
        <w:rPr>
          <w:rFonts w:ascii="Times New Roman" w:hAnsi="Times New Roman" w:cs="Times New Roman"/>
          <w:sz w:val="28"/>
          <w:szCs w:val="28"/>
        </w:rPr>
        <w:t xml:space="preserve"> клиническая группа</w:t>
      </w:r>
      <w:proofErr w:type="gramStart"/>
      <w:r w:rsidRPr="00F47596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F47596">
        <w:rPr>
          <w:rFonts w:ascii="Times New Roman" w:hAnsi="Times New Roman" w:cs="Times New Roman"/>
          <w:sz w:val="28"/>
          <w:szCs w:val="28"/>
        </w:rPr>
        <w:t xml:space="preserve">аподозрив злокачественное новообразование, врач обязан обеспечить обследование больного в максимально короткий срок (10 дней), придерживаясь клинического минимума, позволяющего диагностировать опухоль. При отсутствии условий для обследования и для установления окончательного диагноза больного следует направить на консультацию в онкологический кабинет или диспансер, выдав ему на руки подробную выписку с результатами проведенных исследований. При этом важно не упустить из </w:t>
      </w:r>
      <w:r w:rsidRPr="00F47596">
        <w:rPr>
          <w:rFonts w:ascii="Times New Roman" w:hAnsi="Times New Roman" w:cs="Times New Roman"/>
          <w:sz w:val="28"/>
          <w:szCs w:val="28"/>
        </w:rPr>
        <w:lastRenderedPageBreak/>
        <w:t xml:space="preserve">поля зрения направленного на консультацию больного. Для чего через 5-7 дней врач обязан проверить, уехал ли больной на консультацию. Госпитализация больных с подозрением на рак в отделения общего профиля оправдана лишь для проведения специального обследования. Динамическое наблюдение за больными в амбулаторных или стационарных условиях с целью исключения рака недопустимо. </w:t>
      </w:r>
      <w:proofErr w:type="gramStart"/>
      <w:r w:rsidRPr="00F475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7596">
        <w:rPr>
          <w:rFonts w:ascii="Times New Roman" w:hAnsi="Times New Roman" w:cs="Times New Roman"/>
          <w:sz w:val="28"/>
          <w:szCs w:val="28"/>
        </w:rPr>
        <w:t xml:space="preserve">б клиническая группа Больных с облигатными и факультативными </w:t>
      </w:r>
      <w:proofErr w:type="spellStart"/>
      <w:r w:rsidRPr="00F47596">
        <w:rPr>
          <w:rFonts w:ascii="Times New Roman" w:hAnsi="Times New Roman" w:cs="Times New Roman"/>
          <w:sz w:val="28"/>
          <w:szCs w:val="28"/>
        </w:rPr>
        <w:t>предраками</w:t>
      </w:r>
      <w:proofErr w:type="spellEnd"/>
      <w:r w:rsidRPr="00F47596">
        <w:rPr>
          <w:rFonts w:ascii="Times New Roman" w:hAnsi="Times New Roman" w:cs="Times New Roman"/>
          <w:sz w:val="28"/>
          <w:szCs w:val="28"/>
        </w:rPr>
        <w:t>, требующими специального (хирургического, лучевого) лечения, врач направляет к онкологу.</w:t>
      </w:r>
      <w:proofErr w:type="gramEnd"/>
      <w:r w:rsidRPr="00F47596">
        <w:rPr>
          <w:rFonts w:ascii="Times New Roman" w:hAnsi="Times New Roman" w:cs="Times New Roman"/>
          <w:sz w:val="28"/>
          <w:szCs w:val="28"/>
        </w:rPr>
        <w:t xml:space="preserve"> Больные с факультативными </w:t>
      </w:r>
      <w:proofErr w:type="spellStart"/>
      <w:r w:rsidRPr="00F47596">
        <w:rPr>
          <w:rFonts w:ascii="Times New Roman" w:hAnsi="Times New Roman" w:cs="Times New Roman"/>
          <w:sz w:val="28"/>
          <w:szCs w:val="28"/>
        </w:rPr>
        <w:t>предраком</w:t>
      </w:r>
      <w:proofErr w:type="spellEnd"/>
      <w:r w:rsidRPr="00F47596">
        <w:rPr>
          <w:rFonts w:ascii="Times New Roman" w:hAnsi="Times New Roman" w:cs="Times New Roman"/>
          <w:sz w:val="28"/>
          <w:szCs w:val="28"/>
        </w:rPr>
        <w:t xml:space="preserve">, не нуждающиеся в специальном лечении, находятся на диспансерном наблюдении в общей лечебной сети, им проводится консервативная терапия и осмотры в сроки, установленные при данном заболевании. </w:t>
      </w:r>
      <w:proofErr w:type="gramStart"/>
      <w:r w:rsidRPr="00F4759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47596">
        <w:rPr>
          <w:rFonts w:ascii="Times New Roman" w:hAnsi="Times New Roman" w:cs="Times New Roman"/>
          <w:sz w:val="28"/>
          <w:szCs w:val="28"/>
        </w:rPr>
        <w:t xml:space="preserve"> и </w:t>
      </w:r>
      <w:r w:rsidRPr="00F4759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47596">
        <w:rPr>
          <w:rFonts w:ascii="Times New Roman" w:hAnsi="Times New Roman" w:cs="Times New Roman"/>
          <w:sz w:val="28"/>
          <w:szCs w:val="28"/>
        </w:rPr>
        <w:t>а клинические группы При выявлении у больного злокачественного новообразования врач направляет его с подробной выпиской в онкологический кабинет соответствующей городской или районной поликлиники.</w:t>
      </w:r>
      <w:proofErr w:type="gramEnd"/>
      <w:r w:rsidRPr="00F47596">
        <w:rPr>
          <w:rFonts w:ascii="Times New Roman" w:hAnsi="Times New Roman" w:cs="Times New Roman"/>
          <w:sz w:val="28"/>
          <w:szCs w:val="28"/>
        </w:rPr>
        <w:t xml:space="preserve"> Допускается направление больных врачом общей сети непосредственно в онкологический диспансер или другое лечебное учреждение, где ему может быть проведено специальное лечение. Через 7-10 дней участковый врач обязан выяснить, уехал ли больной на лечение. Одновременно врач заполняет и отправляет в онкологический кабинет извещение (или извещение и контрольную карту), указав в какое лечебное учреждение направлен больной на лечение. </w:t>
      </w:r>
      <w:proofErr w:type="gramStart"/>
      <w:r w:rsidRPr="00F4759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47596">
        <w:rPr>
          <w:rFonts w:ascii="Times New Roman" w:hAnsi="Times New Roman" w:cs="Times New Roman"/>
          <w:sz w:val="28"/>
          <w:szCs w:val="28"/>
        </w:rPr>
        <w:t xml:space="preserve"> клиническая группа По указанию онколога участковый врач обеспечивает явку больного на контрольный осмотр в онкологический кабинет При отсутствии онколога участковый врач самостоятельно производит в установленные сроки осмотр и обследование больного, решает вопрос о наличии или отсутствии рецидива и метастазов и сообщает дату и результаты контрольных осмотров в онкологическое учреждение.</w:t>
      </w:r>
      <w:proofErr w:type="gramEnd"/>
      <w:r w:rsidRPr="00F475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759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47596">
        <w:rPr>
          <w:rFonts w:ascii="Times New Roman" w:hAnsi="Times New Roman" w:cs="Times New Roman"/>
          <w:sz w:val="28"/>
          <w:szCs w:val="28"/>
        </w:rPr>
        <w:t xml:space="preserve"> клиническая группа В случае удовлетворительного состояния врач направляет больного на консультацию к онкологу для выработки схемы симптоматического печения.</w:t>
      </w:r>
      <w:proofErr w:type="gramEnd"/>
      <w:r w:rsidRPr="00F47596">
        <w:rPr>
          <w:rFonts w:ascii="Times New Roman" w:hAnsi="Times New Roman" w:cs="Times New Roman"/>
          <w:sz w:val="28"/>
          <w:szCs w:val="28"/>
        </w:rPr>
        <w:t xml:space="preserve"> Больных в тяжелом состоянии консультирует с онкологом на дому и по согласованию с ним проводит симптоматическое лечение. На впервые выявленных больных заполняет и отправляет в </w:t>
      </w:r>
      <w:proofErr w:type="spellStart"/>
      <w:r w:rsidRPr="00F47596">
        <w:rPr>
          <w:rFonts w:ascii="Times New Roman" w:hAnsi="Times New Roman" w:cs="Times New Roman"/>
          <w:sz w:val="28"/>
          <w:szCs w:val="28"/>
        </w:rPr>
        <w:t>онкокабинет</w:t>
      </w:r>
      <w:proofErr w:type="spellEnd"/>
      <w:r w:rsidRPr="00F47596">
        <w:rPr>
          <w:rFonts w:ascii="Times New Roman" w:hAnsi="Times New Roman" w:cs="Times New Roman"/>
          <w:sz w:val="28"/>
          <w:szCs w:val="28"/>
        </w:rPr>
        <w:t xml:space="preserve"> или диспансер извещение и протокол на запущенный случай. Тактика врача стационара лечебно-профилактического учреждения</w:t>
      </w:r>
      <w:proofErr w:type="gramStart"/>
      <w:r w:rsidRPr="00F47596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F47596">
        <w:rPr>
          <w:rFonts w:ascii="Times New Roman" w:hAnsi="Times New Roman" w:cs="Times New Roman"/>
          <w:sz w:val="28"/>
          <w:szCs w:val="28"/>
        </w:rPr>
        <w:t xml:space="preserve">становив диагноз злокачественной опухоли, врач после консультации онкологом направляет больного в онкологическое учреждение заполняет и направляет в онкологический кабинет или диспансер извещение о больном с впервые установленным диагнозом рака и выписку из медицинской карты стационарного больного злокачественным новообразованием. При обнаружении опухоли в </w:t>
      </w:r>
      <w:r w:rsidRPr="00F47596">
        <w:rPr>
          <w:rFonts w:ascii="Times New Roman" w:hAnsi="Times New Roman" w:cs="Times New Roman"/>
          <w:sz w:val="28"/>
          <w:szCs w:val="28"/>
        </w:rPr>
        <w:lastRenderedPageBreak/>
        <w:t>запущенной стадии, кроме указанных документов, направляет в диспансер протокол на выявление запущенного случая рака.</w:t>
      </w:r>
    </w:p>
    <w:p w:rsidR="00DE6F41" w:rsidRPr="00F47596" w:rsidRDefault="00DE6F41" w:rsidP="00DE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6F41" w:rsidRPr="00DE6F41" w:rsidRDefault="00DE6F41" w:rsidP="00DE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5B1" w:rsidRDefault="000035B1">
      <w:bookmarkStart w:id="0" w:name="_GoBack"/>
      <w:bookmarkEnd w:id="0"/>
    </w:p>
    <w:sectPr w:rsidR="000035B1" w:rsidSect="001D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F09"/>
    <w:multiLevelType w:val="hybridMultilevel"/>
    <w:tmpl w:val="37623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54"/>
    <w:rsid w:val="000035B1"/>
    <w:rsid w:val="00336E54"/>
    <w:rsid w:val="00D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F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F4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F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F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1188</Words>
  <Characters>6775</Characters>
  <Application>Microsoft Office Word</Application>
  <DocSecurity>0</DocSecurity>
  <Lines>56</Lines>
  <Paragraphs>15</Paragraphs>
  <ScaleCrop>false</ScaleCrop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DanilovaLK</dc:creator>
  <cp:keywords/>
  <dc:description/>
  <cp:lastModifiedBy>DanilovaLK</cp:lastModifiedBy>
  <cp:revision>2</cp:revision>
  <dcterms:created xsi:type="dcterms:W3CDTF">2020-04-16T07:34:00Z</dcterms:created>
  <dcterms:modified xsi:type="dcterms:W3CDTF">2020-04-16T07:34:00Z</dcterms:modified>
</cp:coreProperties>
</file>