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D8" w:rsidRPr="000C6ECB" w:rsidRDefault="001913C1" w:rsidP="000C6ECB">
      <w:pPr>
        <w:rPr>
          <w:b/>
          <w:i/>
          <w:sz w:val="24"/>
          <w:szCs w:val="24"/>
        </w:rPr>
      </w:pPr>
      <w:r w:rsidRPr="000C6ECB">
        <w:rPr>
          <w:b/>
          <w:i/>
          <w:sz w:val="24"/>
          <w:szCs w:val="24"/>
        </w:rPr>
        <w:t>Доклад: «Противоэпидемические мероприятия в очаге кори»</w:t>
      </w:r>
    </w:p>
    <w:p w:rsidR="001913C1" w:rsidRPr="000C6ECB" w:rsidRDefault="001913C1" w:rsidP="000C6ECB">
      <w:pPr>
        <w:rPr>
          <w:b/>
          <w:i/>
          <w:sz w:val="24"/>
          <w:szCs w:val="24"/>
        </w:rPr>
      </w:pPr>
    </w:p>
    <w:p w:rsidR="001913C1" w:rsidRPr="000C6ECB" w:rsidRDefault="001913C1" w:rsidP="000C6ECB">
      <w:pPr>
        <w:rPr>
          <w:b/>
          <w:i/>
          <w:sz w:val="24"/>
          <w:szCs w:val="24"/>
        </w:rPr>
      </w:pPr>
    </w:p>
    <w:p w:rsidR="001913C1" w:rsidRPr="000C6ECB" w:rsidRDefault="001913C1" w:rsidP="000C6ECB">
      <w:pPr>
        <w:rPr>
          <w:b/>
          <w:i/>
          <w:sz w:val="24"/>
          <w:szCs w:val="24"/>
        </w:rPr>
      </w:pPr>
      <w:r w:rsidRPr="000C6ECB">
        <w:rPr>
          <w:b/>
          <w:i/>
          <w:sz w:val="24"/>
          <w:szCs w:val="24"/>
        </w:rPr>
        <w:t>Выполнили: студенты 510 группы педиатрического факультета</w:t>
      </w:r>
    </w:p>
    <w:p w:rsidR="001913C1" w:rsidRPr="000C6ECB" w:rsidRDefault="001913C1" w:rsidP="000C6ECB">
      <w:pPr>
        <w:rPr>
          <w:b/>
          <w:i/>
          <w:sz w:val="24"/>
          <w:szCs w:val="24"/>
        </w:rPr>
      </w:pPr>
      <w:r w:rsidRPr="000C6ECB">
        <w:rPr>
          <w:b/>
          <w:i/>
          <w:sz w:val="24"/>
          <w:szCs w:val="24"/>
        </w:rPr>
        <w:t xml:space="preserve"> Захарова А.С., Усольцева М. А.</w:t>
      </w:r>
    </w:p>
    <w:p w:rsidR="001913C1" w:rsidRPr="000C6ECB" w:rsidRDefault="001913C1" w:rsidP="000C6ECB">
      <w:pPr>
        <w:rPr>
          <w:b/>
          <w:i/>
          <w:sz w:val="24"/>
          <w:szCs w:val="24"/>
        </w:rPr>
      </w:pP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  <w:r w:rsidRPr="000C6ECB">
        <w:rPr>
          <w:b w:val="0"/>
          <w:sz w:val="24"/>
          <w:szCs w:val="24"/>
        </w:rPr>
        <w:t xml:space="preserve">1.Номенклатурный документ - </w:t>
      </w:r>
      <w:r w:rsidRPr="000C6ECB">
        <w:rPr>
          <w:b w:val="0"/>
          <w:color w:val="2D2D2D"/>
          <w:spacing w:val="2"/>
          <w:sz w:val="24"/>
          <w:szCs w:val="24"/>
        </w:rPr>
        <w:t>СП 3.1.2952-11 "Профилактика кори, краснухи и эпидемического паротита"</w:t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  <w:proofErr w:type="gramStart"/>
      <w:r w:rsidRPr="000C6ECB">
        <w:rPr>
          <w:b w:val="0"/>
          <w:color w:val="000000"/>
          <w:spacing w:val="2"/>
          <w:sz w:val="24"/>
          <w:szCs w:val="24"/>
        </w:rPr>
        <w:t>2.Источник - Федеральный закон от 30.03.99 N 52-ФЗ "О санитарно-эпидемиологическом благополучии населения"</w:t>
      </w:r>
      <w:r w:rsidRPr="000C6ECB">
        <w:rPr>
          <w:rStyle w:val="apple-converted-space"/>
          <w:b w:val="0"/>
          <w:color w:val="000000"/>
          <w:spacing w:val="2"/>
          <w:sz w:val="24"/>
          <w:szCs w:val="24"/>
        </w:rPr>
        <w:t> </w:t>
      </w:r>
      <w:r w:rsidRPr="000C6ECB">
        <w:rPr>
          <w:b w:val="0"/>
          <w:color w:val="000000"/>
          <w:spacing w:val="2"/>
          <w:sz w:val="24"/>
          <w:szCs w:val="24"/>
        </w:rPr>
        <w:t>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0C6ECB">
        <w:rPr>
          <w:b w:val="0"/>
          <w:color w:val="000000"/>
          <w:spacing w:val="2"/>
          <w:sz w:val="24"/>
          <w:szCs w:val="24"/>
        </w:rPr>
        <w:t xml:space="preserve"> </w:t>
      </w:r>
      <w:proofErr w:type="gramStart"/>
      <w:r w:rsidRPr="000C6ECB">
        <w:rPr>
          <w:b w:val="0"/>
          <w:color w:val="000000"/>
          <w:spacing w:val="2"/>
          <w:sz w:val="24"/>
          <w:szCs w:val="24"/>
        </w:rPr>
        <w:t>2006, N 1, ст.10; 2006, N 52 (ч.1) ст.5498; 2007 N 1 (ч.1) ст.21; 2007, N 1 (ч.1) ст.29; 2007, N 27, ст.3213; 2007, N 46, ст.5554; 2007, N 49, ст.6070; 2008, N 24, ст.2801; 2008, N 29 (ч.1), ст.3418;</w:t>
      </w:r>
      <w:proofErr w:type="gramEnd"/>
      <w:r w:rsidRPr="000C6ECB">
        <w:rPr>
          <w:b w:val="0"/>
          <w:color w:val="000000"/>
          <w:spacing w:val="2"/>
          <w:sz w:val="24"/>
          <w:szCs w:val="24"/>
        </w:rPr>
        <w:t xml:space="preserve"> </w:t>
      </w:r>
      <w:proofErr w:type="gramStart"/>
      <w:r w:rsidRPr="000C6ECB">
        <w:rPr>
          <w:b w:val="0"/>
          <w:color w:val="000000"/>
          <w:spacing w:val="2"/>
          <w:sz w:val="24"/>
          <w:szCs w:val="24"/>
        </w:rPr>
        <w:t>2008, N 30 (ч.2), ст.3616; 2008, N 44, ст.4984; 2008, N 52 (ч.1), ст.6223; 2009, N 1, ст.17) и</w:t>
      </w:r>
      <w:r w:rsidRPr="000C6ECB">
        <w:rPr>
          <w:rStyle w:val="apple-converted-space"/>
          <w:b w:val="0"/>
          <w:color w:val="000000"/>
          <w:spacing w:val="2"/>
          <w:sz w:val="24"/>
          <w:szCs w:val="24"/>
        </w:rPr>
        <w:t> </w:t>
      </w:r>
      <w:r w:rsidRPr="000C6ECB">
        <w:rPr>
          <w:b w:val="0"/>
          <w:color w:val="000000"/>
          <w:spacing w:val="2"/>
          <w:sz w:val="24"/>
          <w:szCs w:val="24"/>
        </w:rPr>
        <w:t>постановление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нормировании"</w:t>
      </w:r>
      <w:r w:rsidRPr="000C6ECB">
        <w:rPr>
          <w:rStyle w:val="apple-converted-space"/>
          <w:b w:val="0"/>
          <w:color w:val="000000"/>
          <w:spacing w:val="2"/>
          <w:sz w:val="24"/>
          <w:szCs w:val="24"/>
        </w:rPr>
        <w:t> </w:t>
      </w:r>
      <w:r w:rsidRPr="000C6ECB">
        <w:rPr>
          <w:b w:val="0"/>
          <w:color w:val="000000"/>
          <w:spacing w:val="2"/>
          <w:sz w:val="24"/>
          <w:szCs w:val="24"/>
        </w:rPr>
        <w:t>(Собрание законодательства Российской Федерации, 2000, N 31, ст.3295;</w:t>
      </w:r>
      <w:proofErr w:type="gramEnd"/>
      <w:r w:rsidRPr="000C6ECB">
        <w:rPr>
          <w:b w:val="0"/>
          <w:color w:val="000000"/>
          <w:spacing w:val="2"/>
          <w:sz w:val="24"/>
          <w:szCs w:val="24"/>
        </w:rPr>
        <w:t xml:space="preserve"> </w:t>
      </w:r>
      <w:proofErr w:type="gramStart"/>
      <w:r w:rsidRPr="000C6ECB">
        <w:rPr>
          <w:b w:val="0"/>
          <w:color w:val="000000"/>
          <w:spacing w:val="2"/>
          <w:sz w:val="24"/>
          <w:szCs w:val="24"/>
        </w:rPr>
        <w:t>2004, N 8, ст.663; 2004, N 47, ст.4666; 2005, N 39, ст.3953)</w:t>
      </w:r>
      <w:proofErr w:type="gramEnd"/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  <w:r w:rsidRPr="000C6ECB">
        <w:rPr>
          <w:b w:val="0"/>
          <w:color w:val="000000"/>
          <w:spacing w:val="2"/>
          <w:sz w:val="24"/>
          <w:szCs w:val="24"/>
        </w:rPr>
        <w:t>3.Объем СП – 15 стр.</w:t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  <w:r w:rsidRPr="000C6ECB">
        <w:rPr>
          <w:b w:val="0"/>
          <w:color w:val="000000"/>
          <w:spacing w:val="2"/>
          <w:sz w:val="24"/>
          <w:szCs w:val="24"/>
        </w:rPr>
        <w:t>4.Корь относится к острым инфекционным вирусным заболеваниям преимущественно с воздушно-капельным путем передачи.</w:t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  <w:r w:rsidRPr="000C6ECB">
        <w:rPr>
          <w:b w:val="0"/>
          <w:color w:val="000000"/>
          <w:spacing w:val="2"/>
          <w:sz w:val="24"/>
          <w:szCs w:val="24"/>
        </w:rPr>
        <w:t xml:space="preserve">Корь в типичной </w:t>
      </w:r>
      <w:proofErr w:type="spellStart"/>
      <w:r w:rsidRPr="000C6ECB">
        <w:rPr>
          <w:b w:val="0"/>
          <w:color w:val="000000"/>
          <w:spacing w:val="2"/>
          <w:sz w:val="24"/>
          <w:szCs w:val="24"/>
        </w:rPr>
        <w:t>манифестной</w:t>
      </w:r>
      <w:proofErr w:type="spellEnd"/>
      <w:r w:rsidRPr="000C6ECB">
        <w:rPr>
          <w:b w:val="0"/>
          <w:color w:val="000000"/>
          <w:spacing w:val="2"/>
          <w:sz w:val="24"/>
          <w:szCs w:val="24"/>
        </w:rPr>
        <w:t xml:space="preserve"> форме характеризуется совокупностью следующих клинических проявлений:</w:t>
      </w:r>
      <w:r w:rsidRPr="000C6ECB">
        <w:rPr>
          <w:b w:val="0"/>
          <w:color w:val="000000"/>
          <w:spacing w:val="2"/>
          <w:sz w:val="24"/>
          <w:szCs w:val="24"/>
        </w:rPr>
        <w:br/>
        <w:t>- кашель и/или насморк, конъюнктивит;</w:t>
      </w:r>
      <w:r w:rsidRPr="000C6ECB">
        <w:rPr>
          <w:b w:val="0"/>
          <w:color w:val="000000"/>
          <w:spacing w:val="2"/>
          <w:sz w:val="24"/>
          <w:szCs w:val="24"/>
        </w:rPr>
        <w:br/>
        <w:t>- общая интоксикация, температура 38</w:t>
      </w:r>
      <w:proofErr w:type="gramStart"/>
      <w:r w:rsidRPr="000C6ECB">
        <w:rPr>
          <w:b w:val="0"/>
          <w:color w:val="000000"/>
          <w:spacing w:val="2"/>
          <w:sz w:val="24"/>
          <w:szCs w:val="24"/>
        </w:rPr>
        <w:t>°С</w:t>
      </w:r>
      <w:proofErr w:type="gramEnd"/>
      <w:r w:rsidRPr="000C6ECB">
        <w:rPr>
          <w:b w:val="0"/>
          <w:color w:val="000000"/>
          <w:spacing w:val="2"/>
          <w:sz w:val="24"/>
          <w:szCs w:val="24"/>
        </w:rPr>
        <w:t xml:space="preserve"> и выше;</w:t>
      </w:r>
      <w:r w:rsidRPr="000C6ECB">
        <w:rPr>
          <w:b w:val="0"/>
          <w:color w:val="000000"/>
          <w:spacing w:val="2"/>
          <w:sz w:val="24"/>
          <w:szCs w:val="24"/>
        </w:rPr>
        <w:br/>
        <w:t>- поэтапное высыпание пятнисто-папулезной сливной сыпи с 4-5 дня болезни (1 день - лицо, шея; 2 день - туловище; 3 день - ноги, руки) и пигментация.</w:t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:rsidR="001913C1" w:rsidRPr="000C6ECB" w:rsidRDefault="001913C1" w:rsidP="000C6EC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0C6ECB">
        <w:rPr>
          <w:color w:val="000000"/>
          <w:spacing w:val="2"/>
        </w:rPr>
        <w:t xml:space="preserve"> Случаи кори подразделяются на "подозрительные", "вероятные" и "подтвержденные".</w:t>
      </w:r>
      <w:r w:rsidRPr="000C6ECB">
        <w:rPr>
          <w:color w:val="000000"/>
          <w:spacing w:val="2"/>
        </w:rPr>
        <w:br/>
      </w:r>
      <w:r w:rsidRPr="000C6ECB">
        <w:rPr>
          <w:b/>
          <w:i/>
          <w:color w:val="000000"/>
          <w:spacing w:val="2"/>
        </w:rPr>
        <w:t>"Подозрительным"</w:t>
      </w:r>
      <w:r w:rsidRPr="000C6ECB">
        <w:rPr>
          <w:color w:val="000000"/>
          <w:spacing w:val="2"/>
        </w:rPr>
        <w:t xml:space="preserve"> считают случай острого заболевания, при котором имеется один или несколько типичных клинических признаков кори.</w:t>
      </w:r>
      <w:r w:rsidRPr="000C6ECB">
        <w:rPr>
          <w:color w:val="000000"/>
          <w:spacing w:val="2"/>
        </w:rPr>
        <w:br/>
      </w:r>
      <w:r w:rsidRPr="000C6ECB">
        <w:rPr>
          <w:b/>
          <w:i/>
          <w:color w:val="000000"/>
          <w:spacing w:val="2"/>
        </w:rPr>
        <w:t>"Вероятным"</w:t>
      </w:r>
      <w:r w:rsidRPr="000C6ECB">
        <w:rPr>
          <w:color w:val="000000"/>
          <w:spacing w:val="2"/>
        </w:rPr>
        <w:t xml:space="preserve"> считают случай острого заболевания, при котором имеются клинические признаки кори и эпидемиологическая связь с другим подозрительным или подтвержденным случаем данной болезни.</w:t>
      </w:r>
      <w:r w:rsidRPr="000C6ECB">
        <w:rPr>
          <w:color w:val="000000"/>
          <w:spacing w:val="2"/>
        </w:rPr>
        <w:br/>
      </w:r>
      <w:r w:rsidRPr="000C6ECB">
        <w:rPr>
          <w:b/>
          <w:i/>
          <w:color w:val="000000"/>
          <w:spacing w:val="2"/>
        </w:rPr>
        <w:t>"Подтвержденным"</w:t>
      </w:r>
      <w:r w:rsidRPr="000C6ECB">
        <w:rPr>
          <w:color w:val="000000"/>
          <w:spacing w:val="2"/>
        </w:rPr>
        <w:t xml:space="preserve"> считают случай кори классифицированный как "подозрительный" или "вероятный", после лабораторного подтверждения диагноза. Лабораторно подтвержденный случай необязательно должен отвечать клиническому определению случая (</w:t>
      </w:r>
      <w:proofErr w:type="spellStart"/>
      <w:r w:rsidRPr="000C6ECB">
        <w:rPr>
          <w:color w:val="000000"/>
          <w:spacing w:val="2"/>
        </w:rPr>
        <w:t>атипичные</w:t>
      </w:r>
      <w:proofErr w:type="spellEnd"/>
      <w:r w:rsidRPr="000C6ECB">
        <w:rPr>
          <w:color w:val="000000"/>
          <w:spacing w:val="2"/>
        </w:rPr>
        <w:t>, стертые формы).</w:t>
      </w:r>
      <w:r w:rsidRPr="000C6ECB">
        <w:rPr>
          <w:color w:val="000000"/>
          <w:spacing w:val="2"/>
        </w:rPr>
        <w:br/>
      </w:r>
      <w:r w:rsidRPr="000C6ECB">
        <w:rPr>
          <w:color w:val="000000"/>
          <w:spacing w:val="2"/>
        </w:rPr>
        <w:br/>
        <w:t>При отсутствии лабораторного подтверждения диагноза в связи с невозможностью проведения лабораторных исследований "вероятный" случай классифицируется как "подтвержденный".</w:t>
      </w:r>
      <w:r w:rsidRPr="000C6ECB">
        <w:rPr>
          <w:color w:val="000000"/>
          <w:spacing w:val="2"/>
        </w:rPr>
        <w:br/>
      </w:r>
    </w:p>
    <w:p w:rsidR="001913C1" w:rsidRPr="000C6ECB" w:rsidRDefault="001913C1" w:rsidP="000C6EC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0C6ECB">
        <w:rPr>
          <w:b/>
          <w:i/>
          <w:color w:val="000000"/>
          <w:spacing w:val="2"/>
        </w:rPr>
        <w:lastRenderedPageBreak/>
        <w:t>Окончательный диагноз</w:t>
      </w:r>
      <w:r w:rsidRPr="000C6ECB">
        <w:rPr>
          <w:color w:val="000000"/>
          <w:spacing w:val="2"/>
        </w:rPr>
        <w:t xml:space="preserve"> кори устанавливается на основании клинических данных при наличии лабораторного подтверждения диагноза (обязательного для кори) и/или эпидемиологической связи с другими лабораторно подтвержденными случаями данного заболевания.</w:t>
      </w:r>
      <w:r w:rsidRPr="000C6ECB">
        <w:rPr>
          <w:color w:val="000000"/>
          <w:spacing w:val="2"/>
        </w:rPr>
        <w:br/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  <w:r w:rsidRPr="000C6ECB">
        <w:rPr>
          <w:i/>
          <w:color w:val="000000"/>
          <w:spacing w:val="2"/>
          <w:sz w:val="24"/>
          <w:szCs w:val="24"/>
        </w:rPr>
        <w:t>Иммунитет</w:t>
      </w:r>
      <w:r w:rsidRPr="000C6ECB">
        <w:rPr>
          <w:b w:val="0"/>
          <w:color w:val="000000"/>
          <w:spacing w:val="2"/>
          <w:sz w:val="24"/>
          <w:szCs w:val="24"/>
        </w:rPr>
        <w:t xml:space="preserve"> к кори формируется после перенесенного заболевания или после проведения иммунизации против этой инфекции в установленном порядке. Показателем наличия иммунитета к кори является присутствие в крови специфических иммуноглобулинов класса G (далее - </w:t>
      </w:r>
      <w:proofErr w:type="spellStart"/>
      <w:r w:rsidRPr="000C6ECB">
        <w:rPr>
          <w:b w:val="0"/>
          <w:color w:val="000000"/>
          <w:spacing w:val="2"/>
          <w:sz w:val="24"/>
          <w:szCs w:val="24"/>
        </w:rPr>
        <w:t>IgG</w:t>
      </w:r>
      <w:proofErr w:type="spellEnd"/>
      <w:r w:rsidRPr="000C6ECB">
        <w:rPr>
          <w:b w:val="0"/>
          <w:color w:val="000000"/>
          <w:spacing w:val="2"/>
          <w:sz w:val="24"/>
          <w:szCs w:val="24"/>
        </w:rPr>
        <w:t>).</w:t>
      </w:r>
      <w:r w:rsidRPr="000C6ECB">
        <w:rPr>
          <w:b w:val="0"/>
          <w:color w:val="000000"/>
          <w:spacing w:val="2"/>
          <w:sz w:val="24"/>
          <w:szCs w:val="24"/>
        </w:rPr>
        <w:br/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  <w:r w:rsidRPr="000C6ECB">
        <w:rPr>
          <w:b w:val="0"/>
          <w:color w:val="000000"/>
          <w:spacing w:val="2"/>
          <w:sz w:val="24"/>
          <w:szCs w:val="24"/>
        </w:rPr>
        <w:t>5.Мероприятия в отношении заболевшего лица:</w:t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  <w:proofErr w:type="gramStart"/>
      <w:r w:rsidRPr="000C6ECB">
        <w:rPr>
          <w:b w:val="0"/>
          <w:color w:val="2D2D2D"/>
          <w:spacing w:val="2"/>
          <w:sz w:val="24"/>
          <w:szCs w:val="24"/>
        </w:rPr>
        <w:t>Источники инфекции - больные корью (или при подозрении на эту инфекцию) - подлежат обязательной госпитализации в случаях:</w:t>
      </w:r>
      <w:r w:rsidRPr="000C6ECB">
        <w:rPr>
          <w:b w:val="0"/>
          <w:color w:val="2D2D2D"/>
          <w:spacing w:val="2"/>
          <w:sz w:val="24"/>
          <w:szCs w:val="24"/>
        </w:rPr>
        <w:br/>
      </w:r>
      <w:r w:rsidRPr="000C6ECB">
        <w:rPr>
          <w:b w:val="0"/>
          <w:color w:val="2D2D2D"/>
          <w:spacing w:val="2"/>
          <w:sz w:val="24"/>
          <w:szCs w:val="24"/>
        </w:rPr>
        <w:br/>
        <w:t>- тяжелого клинического течения заболевания;</w:t>
      </w:r>
      <w:r w:rsidRPr="000C6ECB">
        <w:rPr>
          <w:b w:val="0"/>
          <w:color w:val="2D2D2D"/>
          <w:spacing w:val="2"/>
          <w:sz w:val="24"/>
          <w:szCs w:val="24"/>
        </w:rPr>
        <w:br/>
      </w:r>
      <w:r w:rsidRPr="000C6ECB">
        <w:rPr>
          <w:b w:val="0"/>
          <w:color w:val="2D2D2D"/>
          <w:spacing w:val="2"/>
          <w:sz w:val="24"/>
          <w:szCs w:val="24"/>
        </w:rPr>
        <w:br/>
        <w:t>- независимо от формы течения заболевания - лица из организаций с круглосуточным пребыванием детей или взрослых; лица, проживающие в общежитиях и в неблагоприятных бытовых условиях (в том числе коммунальных квартирах); при наличии в семье заболевшего лиц из числа декретированных групп населения.</w:t>
      </w:r>
      <w:proofErr w:type="gramEnd"/>
      <w:r w:rsidRPr="000C6ECB">
        <w:rPr>
          <w:b w:val="0"/>
          <w:color w:val="2D2D2D"/>
          <w:spacing w:val="2"/>
          <w:sz w:val="24"/>
          <w:szCs w:val="24"/>
        </w:rPr>
        <w:br/>
      </w:r>
      <w:r w:rsidRPr="000C6ECB">
        <w:rPr>
          <w:b w:val="0"/>
          <w:color w:val="2D2D2D"/>
          <w:spacing w:val="2"/>
          <w:sz w:val="24"/>
          <w:szCs w:val="24"/>
        </w:rPr>
        <w:br/>
        <w:t>В направлениях на госпитализацию больных корью (или при подозрении на эту инфекцию), наряду с анкетными данными указываются первоначальные симптомы заболевания, сведения о проведенном лечении и профилактических прививках, а также данные эпидемиологического анамнеза.</w:t>
      </w:r>
      <w:r w:rsidRPr="000C6ECB">
        <w:rPr>
          <w:b w:val="0"/>
          <w:color w:val="2D2D2D"/>
          <w:spacing w:val="2"/>
          <w:sz w:val="24"/>
          <w:szCs w:val="24"/>
        </w:rPr>
        <w:br/>
      </w:r>
      <w:r w:rsidRPr="000C6ECB">
        <w:rPr>
          <w:b w:val="0"/>
          <w:color w:val="2D2D2D"/>
          <w:spacing w:val="2"/>
          <w:sz w:val="24"/>
          <w:szCs w:val="24"/>
        </w:rPr>
        <w:br/>
        <w:t xml:space="preserve">Допуск </w:t>
      </w:r>
      <w:proofErr w:type="spellStart"/>
      <w:r w:rsidRPr="000C6ECB">
        <w:rPr>
          <w:b w:val="0"/>
          <w:color w:val="2D2D2D"/>
          <w:spacing w:val="2"/>
          <w:sz w:val="24"/>
          <w:szCs w:val="24"/>
        </w:rPr>
        <w:t>реконвалесцентов</w:t>
      </w:r>
      <w:proofErr w:type="spellEnd"/>
      <w:r w:rsidRPr="000C6ECB">
        <w:rPr>
          <w:b w:val="0"/>
          <w:color w:val="2D2D2D"/>
          <w:spacing w:val="2"/>
          <w:sz w:val="24"/>
          <w:szCs w:val="24"/>
        </w:rPr>
        <w:t xml:space="preserve"> кори в организованные коллективы детей и взрослых разрешается после их клинического выздоровления.</w:t>
      </w:r>
      <w:r w:rsidRPr="000C6ECB">
        <w:rPr>
          <w:b w:val="0"/>
          <w:color w:val="2D2D2D"/>
          <w:spacing w:val="2"/>
          <w:sz w:val="24"/>
          <w:szCs w:val="24"/>
        </w:rPr>
        <w:br/>
      </w:r>
      <w:r w:rsidRPr="000C6ECB">
        <w:rPr>
          <w:b w:val="0"/>
          <w:color w:val="000000"/>
          <w:spacing w:val="2"/>
          <w:sz w:val="24"/>
          <w:szCs w:val="24"/>
        </w:rPr>
        <w:t xml:space="preserve"> </w:t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  <w:r w:rsidRPr="000C6ECB">
        <w:rPr>
          <w:b w:val="0"/>
          <w:color w:val="000000"/>
          <w:spacing w:val="2"/>
          <w:sz w:val="24"/>
          <w:szCs w:val="24"/>
        </w:rPr>
        <w:t>6.В г</w:t>
      </w:r>
      <w:proofErr w:type="gramStart"/>
      <w:r w:rsidRPr="000C6ECB">
        <w:rPr>
          <w:b w:val="0"/>
          <w:color w:val="000000"/>
          <w:spacing w:val="2"/>
          <w:sz w:val="24"/>
          <w:szCs w:val="24"/>
        </w:rPr>
        <w:t>.К</w:t>
      </w:r>
      <w:proofErr w:type="gramEnd"/>
      <w:r w:rsidRPr="000C6ECB">
        <w:rPr>
          <w:b w:val="0"/>
          <w:color w:val="000000"/>
          <w:spacing w:val="2"/>
          <w:sz w:val="24"/>
          <w:szCs w:val="24"/>
        </w:rPr>
        <w:t>расноярске госпитализация в детскую инфекционную больницу</w:t>
      </w: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</w:rPr>
      </w:pPr>
    </w:p>
    <w:p w:rsidR="001913C1" w:rsidRPr="000C6ECB" w:rsidRDefault="001913C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  <w:r w:rsidRPr="000C6ECB">
        <w:rPr>
          <w:b w:val="0"/>
          <w:color w:val="000000"/>
          <w:spacing w:val="2"/>
          <w:sz w:val="24"/>
          <w:szCs w:val="24"/>
        </w:rPr>
        <w:t xml:space="preserve">7.Примерные сроки </w:t>
      </w:r>
      <w:proofErr w:type="gramStart"/>
      <w:r w:rsidRPr="000C6ECB">
        <w:rPr>
          <w:b w:val="0"/>
          <w:color w:val="000000"/>
          <w:spacing w:val="2"/>
          <w:sz w:val="24"/>
          <w:szCs w:val="24"/>
        </w:rPr>
        <w:t>лечения</w:t>
      </w:r>
      <w:proofErr w:type="gramEnd"/>
      <w:r w:rsidRPr="000C6ECB">
        <w:rPr>
          <w:b w:val="0"/>
          <w:color w:val="000000"/>
          <w:spacing w:val="2"/>
          <w:sz w:val="24"/>
          <w:szCs w:val="24"/>
        </w:rPr>
        <w:br/>
      </w:r>
      <w:r w:rsidRPr="000C6ECB">
        <w:rPr>
          <w:b w:val="0"/>
          <w:color w:val="2D2D2D"/>
          <w:spacing w:val="2"/>
          <w:sz w:val="24"/>
          <w:szCs w:val="24"/>
        </w:rPr>
        <w:t>Госпитализированные лица должны находиться в стационаре до исчезновения клинических симптомов, но не менее чем:</w:t>
      </w:r>
      <w:r w:rsidRPr="000C6ECB">
        <w:rPr>
          <w:b w:val="0"/>
          <w:color w:val="2D2D2D"/>
          <w:spacing w:val="2"/>
          <w:sz w:val="24"/>
          <w:szCs w:val="24"/>
        </w:rPr>
        <w:br/>
        <w:t>- 5 дней с момента появления сыпи при кори</w:t>
      </w:r>
    </w:p>
    <w:p w:rsidR="00674D31" w:rsidRPr="000C6ECB" w:rsidRDefault="00674D31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  <w:r w:rsidRPr="000C6ECB">
        <w:rPr>
          <w:b w:val="0"/>
          <w:color w:val="2D2D2D"/>
          <w:spacing w:val="2"/>
          <w:sz w:val="24"/>
          <w:szCs w:val="24"/>
        </w:rPr>
        <w:t xml:space="preserve">8. </w:t>
      </w:r>
      <w:proofErr w:type="gramStart"/>
      <w:r w:rsidR="00924F55" w:rsidRPr="000C6ECB">
        <w:rPr>
          <w:b w:val="0"/>
          <w:color w:val="2D2D2D"/>
          <w:spacing w:val="2"/>
          <w:sz w:val="24"/>
          <w:szCs w:val="24"/>
        </w:rPr>
        <w:t xml:space="preserve">При кори возможны осложнения, связанные с работой центральной нервной системы, дыхательной системы и желудочно-кишечного тракта, среди них: ларингит, круп (стеноз гортани), </w:t>
      </w:r>
      <w:proofErr w:type="spellStart"/>
      <w:r w:rsidR="00924F55" w:rsidRPr="000C6ECB">
        <w:rPr>
          <w:b w:val="0"/>
          <w:color w:val="2D2D2D"/>
          <w:spacing w:val="2"/>
          <w:sz w:val="24"/>
          <w:szCs w:val="24"/>
        </w:rPr>
        <w:t>трахеобронхит</w:t>
      </w:r>
      <w:proofErr w:type="spellEnd"/>
      <w:r w:rsidR="00924F55" w:rsidRPr="000C6ECB">
        <w:rPr>
          <w:b w:val="0"/>
          <w:color w:val="2D2D2D"/>
          <w:spacing w:val="2"/>
          <w:sz w:val="24"/>
          <w:szCs w:val="24"/>
        </w:rPr>
        <w:t xml:space="preserve">, отит, первичная коревая пневмония, вторичная бактериальная пневмония, коревой энцефалит, гепатит, лимфаденит, </w:t>
      </w:r>
      <w:proofErr w:type="spellStart"/>
      <w:r w:rsidR="00924F55" w:rsidRPr="000C6ECB">
        <w:rPr>
          <w:b w:val="0"/>
          <w:color w:val="2D2D2D"/>
          <w:spacing w:val="2"/>
          <w:sz w:val="24"/>
          <w:szCs w:val="24"/>
        </w:rPr>
        <w:t>мезентериальный</w:t>
      </w:r>
      <w:proofErr w:type="spellEnd"/>
      <w:r w:rsidR="00924F55" w:rsidRPr="000C6ECB">
        <w:rPr>
          <w:b w:val="0"/>
          <w:color w:val="2D2D2D"/>
          <w:spacing w:val="2"/>
          <w:sz w:val="24"/>
          <w:szCs w:val="24"/>
        </w:rPr>
        <w:t xml:space="preserve"> лимфаденит.</w:t>
      </w:r>
      <w:proofErr w:type="gramEnd"/>
      <w:r w:rsidR="00924F55" w:rsidRPr="000C6ECB">
        <w:rPr>
          <w:b w:val="0"/>
          <w:color w:val="2D2D2D"/>
          <w:spacing w:val="2"/>
          <w:sz w:val="24"/>
          <w:szCs w:val="24"/>
        </w:rPr>
        <w:t xml:space="preserve"> Довольно редкое позднее осложнение — </w:t>
      </w:r>
      <w:proofErr w:type="spellStart"/>
      <w:r w:rsidR="00924F55" w:rsidRPr="000C6ECB">
        <w:rPr>
          <w:b w:val="0"/>
          <w:color w:val="2D2D2D"/>
          <w:spacing w:val="2"/>
          <w:sz w:val="24"/>
          <w:szCs w:val="24"/>
        </w:rPr>
        <w:t>подострый</w:t>
      </w:r>
      <w:proofErr w:type="spellEnd"/>
      <w:r w:rsidR="00924F55" w:rsidRPr="000C6ECB">
        <w:rPr>
          <w:b w:val="0"/>
          <w:color w:val="2D2D2D"/>
          <w:spacing w:val="2"/>
          <w:sz w:val="24"/>
          <w:szCs w:val="24"/>
        </w:rPr>
        <w:t xml:space="preserve"> </w:t>
      </w:r>
      <w:proofErr w:type="spellStart"/>
      <w:r w:rsidR="00924F55" w:rsidRPr="000C6ECB">
        <w:rPr>
          <w:b w:val="0"/>
          <w:color w:val="2D2D2D"/>
          <w:spacing w:val="2"/>
          <w:sz w:val="24"/>
          <w:szCs w:val="24"/>
        </w:rPr>
        <w:t>склерозирующий</w:t>
      </w:r>
      <w:proofErr w:type="spellEnd"/>
      <w:r w:rsidR="00924F55" w:rsidRPr="000C6ECB">
        <w:rPr>
          <w:b w:val="0"/>
          <w:color w:val="2D2D2D"/>
          <w:spacing w:val="2"/>
          <w:sz w:val="24"/>
          <w:szCs w:val="24"/>
        </w:rPr>
        <w:t xml:space="preserve"> панэнцефалит.</w:t>
      </w:r>
    </w:p>
    <w:p w:rsidR="00924F55" w:rsidRDefault="002E1AC9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  <w:r w:rsidRPr="000C6ECB">
        <w:rPr>
          <w:b w:val="0"/>
          <w:color w:val="2D2D2D"/>
          <w:spacing w:val="2"/>
          <w:sz w:val="24"/>
          <w:szCs w:val="24"/>
        </w:rPr>
        <w:t>9. Госпитализация. По клиническим и эпидемиологическим показаниям (из закрытых детских учреждений, общежитий).</w:t>
      </w:r>
      <w:r w:rsidRPr="000C6ECB">
        <w:rPr>
          <w:b w:val="0"/>
          <w:color w:val="2D2D2D"/>
          <w:spacing w:val="2"/>
          <w:sz w:val="24"/>
          <w:szCs w:val="24"/>
        </w:rPr>
        <w:br/>
        <w:t xml:space="preserve">Изоляция </w:t>
      </w:r>
      <w:proofErr w:type="gramStart"/>
      <w:r w:rsidRPr="000C6ECB">
        <w:rPr>
          <w:b w:val="0"/>
          <w:color w:val="2D2D2D"/>
          <w:spacing w:val="2"/>
          <w:sz w:val="24"/>
          <w:szCs w:val="24"/>
        </w:rPr>
        <w:t>контактных</w:t>
      </w:r>
      <w:proofErr w:type="gramEnd"/>
      <w:r w:rsidRPr="000C6ECB">
        <w:rPr>
          <w:b w:val="0"/>
          <w:color w:val="2D2D2D"/>
          <w:spacing w:val="2"/>
          <w:sz w:val="24"/>
          <w:szCs w:val="24"/>
        </w:rPr>
        <w:t>. Дети, не привитые против кори и не болевшие корью, разобщаются на 17 дней от момента контакт, а получившие иммуноглобулин, - на 21 день. При установлении точного дня контакта разобщение начинают с 8-го дня. За дошкольниками, привитыми живой коревой вакциной, устанавливается медицинское наблюдение на 17 дней с момента контакта.</w:t>
      </w:r>
      <w:r w:rsidRPr="000C6ECB">
        <w:rPr>
          <w:b w:val="0"/>
          <w:color w:val="2D2D2D"/>
          <w:spacing w:val="2"/>
          <w:sz w:val="24"/>
          <w:szCs w:val="24"/>
        </w:rPr>
        <w:br/>
        <w:t>Условия выписки. Клиническое выздоровление, но не ранее 4-го дня, а при наличии осложнений (пневмония) - не ранее 10-го дня после начала высыпания.</w:t>
      </w:r>
      <w:r w:rsidRPr="000C6ECB">
        <w:rPr>
          <w:b w:val="0"/>
          <w:color w:val="2D2D2D"/>
          <w:spacing w:val="2"/>
          <w:sz w:val="24"/>
          <w:szCs w:val="24"/>
        </w:rPr>
        <w:br/>
        <w:t>Допуск в коллектив. После клинического выздоровления.</w:t>
      </w:r>
      <w:r w:rsidRPr="000C6ECB">
        <w:rPr>
          <w:b w:val="0"/>
          <w:color w:val="2D2D2D"/>
          <w:spacing w:val="2"/>
          <w:sz w:val="24"/>
          <w:szCs w:val="24"/>
        </w:rPr>
        <w:br/>
        <w:t>Диспансеризация: Не проводится.</w:t>
      </w:r>
      <w:r w:rsidR="00327ABE">
        <w:rPr>
          <w:b w:val="0"/>
          <w:color w:val="2D2D2D"/>
          <w:spacing w:val="2"/>
          <w:sz w:val="24"/>
          <w:szCs w:val="24"/>
        </w:rPr>
        <w:t xml:space="preserve"> </w:t>
      </w:r>
    </w:p>
    <w:p w:rsidR="00327ABE" w:rsidRDefault="00327ABE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</w:p>
    <w:p w:rsidR="00327ABE" w:rsidRPr="000C6ECB" w:rsidRDefault="00327ABE" w:rsidP="000C6EC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</w:p>
    <w:p w:rsidR="002E1AC9" w:rsidRPr="000C6ECB" w:rsidRDefault="006540AA" w:rsidP="000C6ECB">
      <w:pPr>
        <w:pStyle w:val="a4"/>
        <w:shd w:val="clear" w:color="auto" w:fill="FFFFFF"/>
        <w:spacing w:after="0" w:afterAutospacing="0"/>
        <w:rPr>
          <w:color w:val="000000"/>
        </w:rPr>
      </w:pPr>
      <w:r w:rsidRPr="000C6ECB">
        <w:rPr>
          <w:color w:val="000000"/>
          <w:u w:val="single"/>
        </w:rPr>
        <w:lastRenderedPageBreak/>
        <w:t>10.</w:t>
      </w:r>
      <w:r w:rsidR="002E1AC9" w:rsidRPr="000C6ECB">
        <w:rPr>
          <w:color w:val="000000"/>
          <w:u w:val="single"/>
        </w:rPr>
        <w:t>МЕРОПРИЯТИЯ В УЧРЕЖДЕНИЯХ (дошкольные организации, общеобразовательные учреждения, средние и высшие учебные заведения):</w:t>
      </w:r>
    </w:p>
    <w:p w:rsidR="000C6ECB" w:rsidRPr="000C6ECB" w:rsidRDefault="002E1AC9" w:rsidP="000C6ECB">
      <w:pPr>
        <w:pStyle w:val="a4"/>
        <w:shd w:val="clear" w:color="auto" w:fill="FFFFFF"/>
        <w:spacing w:after="0" w:afterAutospacing="0"/>
        <w:ind w:left="72"/>
        <w:rPr>
          <w:color w:val="000000"/>
        </w:rPr>
      </w:pPr>
      <w:r w:rsidRPr="000C6ECB">
        <w:rPr>
          <w:color w:val="000000"/>
        </w:rPr>
        <w:t xml:space="preserve">- Карантин устанавливается на 21 день при наличии </w:t>
      </w:r>
      <w:proofErr w:type="spellStart"/>
      <w:r w:rsidRPr="000C6ECB">
        <w:rPr>
          <w:color w:val="000000"/>
        </w:rPr>
        <w:t>непривитых</w:t>
      </w:r>
      <w:proofErr w:type="spellEnd"/>
      <w:r w:rsidRPr="000C6ECB">
        <w:rPr>
          <w:color w:val="000000"/>
        </w:rPr>
        <w:t xml:space="preserve"> в учреждении в граница</w:t>
      </w:r>
      <w:r w:rsidR="000C6ECB" w:rsidRPr="000C6ECB">
        <w:rPr>
          <w:color w:val="000000"/>
        </w:rPr>
        <w:t>х</w:t>
      </w:r>
      <w:r w:rsidRPr="000C6ECB">
        <w:rPr>
          <w:color w:val="000000"/>
        </w:rPr>
        <w:t xml:space="preserve"> очага.</w:t>
      </w:r>
    </w:p>
    <w:p w:rsidR="002E1AC9" w:rsidRPr="000C6ECB" w:rsidRDefault="002E1AC9" w:rsidP="000C6ECB">
      <w:pPr>
        <w:pStyle w:val="a4"/>
        <w:shd w:val="clear" w:color="auto" w:fill="FFFFFF"/>
        <w:spacing w:after="0" w:afterAutospacing="0"/>
        <w:ind w:left="72"/>
        <w:rPr>
          <w:color w:val="000000"/>
        </w:rPr>
      </w:pPr>
      <w:r w:rsidRPr="000C6ECB">
        <w:rPr>
          <w:color w:val="000000"/>
        </w:rPr>
        <w:t>- Организуется медицинское наблюдение за контактными в течени</w:t>
      </w:r>
      <w:proofErr w:type="gramStart"/>
      <w:r w:rsidRPr="000C6ECB">
        <w:rPr>
          <w:color w:val="000000"/>
        </w:rPr>
        <w:t>и</w:t>
      </w:r>
      <w:proofErr w:type="gramEnd"/>
      <w:r w:rsidRPr="000C6ECB">
        <w:rPr>
          <w:color w:val="000000"/>
        </w:rPr>
        <w:t xml:space="preserve"> 21 дня с целью своевременного выявления и изоляции больных корью.</w:t>
      </w:r>
    </w:p>
    <w:p w:rsidR="002E1AC9" w:rsidRDefault="002E1AC9" w:rsidP="000C6ECB">
      <w:pPr>
        <w:pStyle w:val="a4"/>
        <w:shd w:val="clear" w:color="auto" w:fill="FFFFFF"/>
        <w:spacing w:after="0" w:afterAutospacing="0"/>
        <w:ind w:left="72"/>
        <w:rPr>
          <w:color w:val="000000"/>
        </w:rPr>
      </w:pPr>
      <w:r w:rsidRPr="000C6ECB">
        <w:rPr>
          <w:color w:val="000000"/>
        </w:rPr>
        <w:t xml:space="preserve">- Всем контактным </w:t>
      </w:r>
      <w:proofErr w:type="spellStart"/>
      <w:r w:rsidRPr="000C6ECB">
        <w:rPr>
          <w:color w:val="000000"/>
        </w:rPr>
        <w:t>непривитым</w:t>
      </w:r>
      <w:proofErr w:type="spellEnd"/>
      <w:r w:rsidRPr="000C6ECB">
        <w:rPr>
          <w:color w:val="000000"/>
        </w:rPr>
        <w:t>, не имеющим сведений о прививках против кори, а также привитым однократно,  проводится экстренная вакцинация.</w:t>
      </w:r>
    </w:p>
    <w:p w:rsidR="00327ABE" w:rsidRPr="000C6ECB" w:rsidRDefault="00327ABE" w:rsidP="000C6ECB">
      <w:pPr>
        <w:pStyle w:val="a4"/>
        <w:shd w:val="clear" w:color="auto" w:fill="FFFFFF"/>
        <w:spacing w:after="0" w:afterAutospacing="0"/>
        <w:ind w:left="72"/>
        <w:rPr>
          <w:color w:val="000000"/>
        </w:rPr>
      </w:pPr>
      <w:r>
        <w:rPr>
          <w:color w:val="000000"/>
        </w:rPr>
        <w:t>.11.</w:t>
      </w:r>
      <w:r w:rsidRPr="00327A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Мероприятия, направленные на разрыв механизма передачи</w:t>
      </w:r>
    </w:p>
    <w:tbl>
      <w:tblPr>
        <w:tblW w:w="9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5"/>
        <w:gridCol w:w="6767"/>
      </w:tblGrid>
      <w:tr w:rsidR="00327ABE" w:rsidRPr="00327ABE" w:rsidTr="00327ABE">
        <w:trPr>
          <w:trHeight w:val="1589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ABE" w:rsidRPr="00327ABE" w:rsidRDefault="00327ABE" w:rsidP="00327ABE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</w:pPr>
            <w:r w:rsidRPr="00327ABE"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  <w:t>Текущая</w:t>
            </w:r>
          </w:p>
          <w:p w:rsidR="00327ABE" w:rsidRPr="00327ABE" w:rsidRDefault="00327ABE" w:rsidP="00327ABE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</w:pPr>
            <w:r w:rsidRPr="00327ABE"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  <w:t>дезинфекция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ABE" w:rsidRPr="00327ABE" w:rsidRDefault="00327ABE" w:rsidP="00327ABE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</w:pPr>
            <w:r w:rsidRPr="00327ABE"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  <w:t>Проветривание помещения в течение 30–45 минут и влажная уборка с применением моющих средств. При наличии бактерицидных ламп – обеззараживание воздуха в течение 20–30 минут с последующим проветриванием помещения.</w:t>
            </w:r>
          </w:p>
        </w:tc>
      </w:tr>
      <w:tr w:rsidR="00327ABE" w:rsidRPr="00327ABE" w:rsidTr="00327ABE">
        <w:trPr>
          <w:trHeight w:val="53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ABE" w:rsidRPr="00327ABE" w:rsidRDefault="00327ABE" w:rsidP="00327ABE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</w:pPr>
            <w:r w:rsidRPr="00327ABE"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  <w:t>Заключительная дезинфекция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ABE" w:rsidRPr="00327ABE" w:rsidRDefault="00327ABE" w:rsidP="00327ABE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</w:pPr>
            <w:r w:rsidRPr="00327ABE">
              <w:rPr>
                <w:rFonts w:ascii="Arial" w:eastAsia="Times New Roman" w:hAnsi="Arial" w:cs="Arial"/>
                <w:spacing w:val="0"/>
                <w:sz w:val="20"/>
                <w:szCs w:val="20"/>
                <w:lang w:eastAsia="ru-RU"/>
              </w:rPr>
              <w:t>Не проводится</w:t>
            </w:r>
          </w:p>
        </w:tc>
      </w:tr>
    </w:tbl>
    <w:p w:rsidR="000C6ECB" w:rsidRDefault="00327ABE" w:rsidP="00327ABE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12</w:t>
      </w:r>
      <w:r w:rsidR="000C6ECB" w:rsidRPr="000C6ECB">
        <w:rPr>
          <w:color w:val="000000"/>
        </w:rPr>
        <w:t>. Специфическая профилактика кори</w:t>
      </w:r>
      <w:r w:rsidR="000C6ECB" w:rsidRPr="000C6ECB">
        <w:rPr>
          <w:color w:val="000000"/>
        </w:rPr>
        <w:br/>
        <w:t>1. Коревой живой вакциной прививают детей в возрасте 12 месяцев. Ревакцинируют не болевших корью перед школой в 6-7 лет. В очагах с целью экстренной профилактики кори всем детям старше 12 месяцев возможно проведение вакцинации только до 5-го дня от момента контакта.</w:t>
      </w:r>
      <w:r w:rsidR="000C6ECB" w:rsidRPr="000C6ECB">
        <w:rPr>
          <w:color w:val="000000"/>
        </w:rPr>
        <w:br/>
        <w:t xml:space="preserve">2. Иммуноглобулином проводят экстренную профилактику детям, не болевшим корью и </w:t>
      </w:r>
      <w:proofErr w:type="spellStart"/>
      <w:r w:rsidR="000C6ECB" w:rsidRPr="000C6ECB">
        <w:rPr>
          <w:color w:val="000000"/>
        </w:rPr>
        <w:t>непривитым</w:t>
      </w:r>
      <w:proofErr w:type="spellEnd"/>
      <w:r w:rsidR="000C6ECB" w:rsidRPr="000C6ECB">
        <w:rPr>
          <w:color w:val="000000"/>
        </w:rPr>
        <w:t>; контактным с больным корью - при противопоказаниях к вакцинации.</w:t>
      </w:r>
      <w:r w:rsidR="000C6ECB" w:rsidRPr="000C6ECB">
        <w:rPr>
          <w:color w:val="000000"/>
        </w:rPr>
        <w:br/>
        <w:t xml:space="preserve">3. Для оценки напряженности вакцинального иммунитета проводятся серологические исследования. Контингент: дети, своевременно и правильно привитые от кори, раздельно по каждой возрастной группе; в коллективах, где в течение последнего года не регистрировались случаи кори. По результатам обследования детей 4-5 лет можно судить о качестве прививок, сделанных 1-2 года назад, а школьников - о напряженности вакцинального иммунитета в отдаленные сроки после иммунизации либо после повторной прививки. Критерием защищенности кори является выделение в каждой обследуемой группе не более 10% </w:t>
      </w:r>
      <w:proofErr w:type="spellStart"/>
      <w:r w:rsidR="000C6ECB" w:rsidRPr="000C6ECB">
        <w:rPr>
          <w:color w:val="000000"/>
        </w:rPr>
        <w:t>серонегативных</w:t>
      </w:r>
      <w:proofErr w:type="spellEnd"/>
      <w:r w:rsidR="000C6ECB" w:rsidRPr="000C6ECB">
        <w:rPr>
          <w:color w:val="000000"/>
        </w:rPr>
        <w:t xml:space="preserve"> лиц (с титрами специфических антител мене 1:10 в РПГА). При выявлении в коллективе учащихся более 10% </w:t>
      </w:r>
      <w:proofErr w:type="spellStart"/>
      <w:r w:rsidR="000C6ECB" w:rsidRPr="000C6ECB">
        <w:rPr>
          <w:color w:val="000000"/>
        </w:rPr>
        <w:t>серонегативных</w:t>
      </w:r>
      <w:proofErr w:type="spellEnd"/>
      <w:r w:rsidR="000C6ECB" w:rsidRPr="000C6ECB">
        <w:rPr>
          <w:color w:val="000000"/>
        </w:rPr>
        <w:t xml:space="preserve"> и невозможности расширения серологического обследовании всех учащихся данной школы (ПТУ, техникума), за исключением тех, кто уже был привит.</w:t>
      </w:r>
      <w:r w:rsidR="000C6ECB" w:rsidRPr="000C6ECB">
        <w:rPr>
          <w:color w:val="000000"/>
        </w:rPr>
        <w:br/>
      </w:r>
      <w:r w:rsidR="000C6ECB" w:rsidRPr="000C6ECB">
        <w:rPr>
          <w:color w:val="000000"/>
        </w:rPr>
        <w:br/>
        <w:t>Неспецифическая профилактика</w:t>
      </w:r>
      <w:r w:rsidR="000C6ECB" w:rsidRPr="000C6ECB">
        <w:rPr>
          <w:color w:val="000000"/>
        </w:rPr>
        <w:br/>
        <w:t>Ранняя изоляция больного.</w:t>
      </w:r>
    </w:p>
    <w:p w:rsidR="00327ABE" w:rsidRPr="00327ABE" w:rsidRDefault="00327ABE" w:rsidP="00327ABE">
      <w:pPr>
        <w:pStyle w:val="a4"/>
        <w:shd w:val="clear" w:color="auto" w:fill="FFFFFF"/>
        <w:spacing w:after="0" w:afterAutospacing="0"/>
        <w:rPr>
          <w:color w:val="000000"/>
        </w:rPr>
      </w:pPr>
      <w:r w:rsidRPr="00327ABE">
        <w:rPr>
          <w:color w:val="000000"/>
        </w:rPr>
        <w:t>13. Санитарно-просветительная работа</w:t>
      </w:r>
    </w:p>
    <w:p w:rsidR="00327ABE" w:rsidRDefault="00327ABE" w:rsidP="00327ABE">
      <w:pPr>
        <w:pStyle w:val="a4"/>
        <w:shd w:val="clear" w:color="auto" w:fill="FFFFFF"/>
        <w:spacing w:after="0" w:afterAutospacing="0"/>
        <w:rPr>
          <w:color w:val="000000"/>
        </w:rPr>
      </w:pPr>
      <w:r w:rsidRPr="00327ABE">
        <w:rPr>
          <w:color w:val="000000"/>
        </w:rPr>
        <w:t>Проводится беседа об опасности кори, первых симптомах заболевания, важности вакцинации в соответствии с календарем прививок.</w:t>
      </w:r>
    </w:p>
    <w:p w:rsidR="00E3215A" w:rsidRDefault="00E3215A" w:rsidP="00327ABE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E3215A" w:rsidRDefault="00E3215A" w:rsidP="00327ABE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E3215A" w:rsidRPr="00E3215A" w:rsidRDefault="00E3215A" w:rsidP="00327ABE">
      <w:pPr>
        <w:pStyle w:val="a4"/>
        <w:shd w:val="clear" w:color="auto" w:fill="FFFFFF"/>
        <w:spacing w:after="0" w:afterAutospacing="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ФИО:                                                                                                                           Возраст:</w:t>
      </w:r>
    </w:p>
    <w:tbl>
      <w:tblPr>
        <w:tblStyle w:val="a5"/>
        <w:tblpPr w:leftFromText="180" w:rightFromText="180" w:vertAnchor="text" w:horzAnchor="margin" w:tblpXSpec="center" w:tblpY="472"/>
        <w:tblW w:w="0" w:type="auto"/>
        <w:tblLayout w:type="fixed"/>
        <w:tblLook w:val="04A0"/>
      </w:tblPr>
      <w:tblGrid>
        <w:gridCol w:w="1598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421"/>
        <w:gridCol w:w="333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E3215A" w:rsidTr="00E3215A">
        <w:trPr>
          <w:trHeight w:val="1527"/>
        </w:trPr>
        <w:tc>
          <w:tcPr>
            <w:tcW w:w="1598" w:type="dxa"/>
            <w:tcBorders>
              <w:tr2bl w:val="single" w:sz="4" w:space="0" w:color="auto"/>
            </w:tcBorders>
          </w:tcPr>
          <w:p w:rsidR="00E3215A" w:rsidRPr="001756E9" w:rsidRDefault="00E3215A" w:rsidP="00E3215A">
            <w:pPr>
              <w:rPr>
                <w:rFonts w:ascii="Times New Roman" w:hAnsi="Times New Roman" w:cs="Times New Roman"/>
              </w:rPr>
            </w:pPr>
            <w:r w:rsidRPr="001756E9">
              <w:rPr>
                <w:rFonts w:ascii="Times New Roman" w:hAnsi="Times New Roman" w:cs="Times New Roman"/>
              </w:rPr>
              <w:t>Симптом</w:t>
            </w:r>
          </w:p>
          <w:p w:rsidR="00E3215A" w:rsidRDefault="00E3215A" w:rsidP="00E3215A">
            <w:pPr>
              <w:jc w:val="center"/>
              <w:rPr>
                <w:rFonts w:ascii="Times New Roman" w:hAnsi="Times New Roman" w:cs="Times New Roman"/>
              </w:rPr>
            </w:pPr>
            <w:r w:rsidRPr="001756E9">
              <w:rPr>
                <w:rFonts w:ascii="Times New Roman" w:hAnsi="Times New Roman" w:cs="Times New Roman"/>
              </w:rPr>
              <w:t xml:space="preserve">            </w:t>
            </w:r>
          </w:p>
          <w:p w:rsidR="00E3215A" w:rsidRDefault="00E3215A" w:rsidP="00E3215A">
            <w:pPr>
              <w:jc w:val="center"/>
              <w:rPr>
                <w:rFonts w:ascii="Times New Roman" w:hAnsi="Times New Roman" w:cs="Times New Roman"/>
              </w:rPr>
            </w:pPr>
          </w:p>
          <w:p w:rsidR="00E3215A" w:rsidRPr="001756E9" w:rsidRDefault="00E3215A" w:rsidP="00E3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1756E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</w:t>
            </w:r>
          </w:p>
        </w:tc>
        <w:tc>
          <w:tcPr>
            <w:tcW w:w="42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</w:t>
            </w:r>
          </w:p>
        </w:tc>
        <w:tc>
          <w:tcPr>
            <w:tcW w:w="33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17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18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</w:t>
            </w: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21</w:t>
            </w:r>
          </w:p>
        </w:tc>
      </w:tr>
      <w:tr w:rsidR="00E3215A" w:rsidTr="00E3215A">
        <w:trPr>
          <w:trHeight w:val="764"/>
        </w:trPr>
        <w:tc>
          <w:tcPr>
            <w:tcW w:w="1598" w:type="dxa"/>
          </w:tcPr>
          <w:p w:rsidR="00E3215A" w:rsidRPr="001756E9" w:rsidRDefault="00E3215A" w:rsidP="00E3215A">
            <w:pPr>
              <w:rPr>
                <w:rFonts w:ascii="Times New Roman" w:hAnsi="Times New Roman" w:cs="Times New Roman"/>
              </w:rPr>
            </w:pPr>
            <w:r w:rsidRPr="001756E9">
              <w:rPr>
                <w:rFonts w:ascii="Times New Roman" w:hAnsi="Times New Roman" w:cs="Times New Roman"/>
              </w:rPr>
              <w:t>Кашель</w:t>
            </w: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215A" w:rsidTr="00E3215A">
        <w:trPr>
          <w:trHeight w:val="718"/>
        </w:trPr>
        <w:tc>
          <w:tcPr>
            <w:tcW w:w="1598" w:type="dxa"/>
          </w:tcPr>
          <w:p w:rsidR="00E3215A" w:rsidRPr="001756E9" w:rsidRDefault="00E3215A" w:rsidP="00E3215A">
            <w:pPr>
              <w:rPr>
                <w:rFonts w:ascii="Times New Roman" w:hAnsi="Times New Roman" w:cs="Times New Roman"/>
              </w:rPr>
            </w:pPr>
            <w:r w:rsidRPr="001756E9">
              <w:rPr>
                <w:rFonts w:ascii="Times New Roman" w:hAnsi="Times New Roman" w:cs="Times New Roman"/>
              </w:rPr>
              <w:t>Насморк</w:t>
            </w: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215A" w:rsidTr="00E3215A">
        <w:trPr>
          <w:trHeight w:val="718"/>
        </w:trPr>
        <w:tc>
          <w:tcPr>
            <w:tcW w:w="1598" w:type="dxa"/>
          </w:tcPr>
          <w:p w:rsidR="00E3215A" w:rsidRPr="001756E9" w:rsidRDefault="00E3215A" w:rsidP="00E3215A">
            <w:pPr>
              <w:rPr>
                <w:rFonts w:ascii="Times New Roman" w:hAnsi="Times New Roman" w:cs="Times New Roman"/>
              </w:rPr>
            </w:pPr>
            <w:r w:rsidRPr="001756E9">
              <w:rPr>
                <w:rFonts w:ascii="Times New Roman" w:hAnsi="Times New Roman" w:cs="Times New Roman"/>
              </w:rPr>
              <w:t>Конъюнктивит</w:t>
            </w: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215A" w:rsidTr="00E3215A">
        <w:trPr>
          <w:trHeight w:val="764"/>
        </w:trPr>
        <w:tc>
          <w:tcPr>
            <w:tcW w:w="1598" w:type="dxa"/>
          </w:tcPr>
          <w:p w:rsidR="00E3215A" w:rsidRPr="001756E9" w:rsidRDefault="00E3215A" w:rsidP="00E3215A">
            <w:pPr>
              <w:rPr>
                <w:rFonts w:ascii="Times New Roman" w:hAnsi="Times New Roman" w:cs="Times New Roman"/>
              </w:rPr>
            </w:pPr>
            <w:r w:rsidRPr="001756E9">
              <w:rPr>
                <w:rFonts w:ascii="Times New Roman" w:hAnsi="Times New Roman" w:cs="Times New Roman"/>
              </w:rPr>
              <w:t>Температура тела</w:t>
            </w: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215A" w:rsidTr="00E3215A">
        <w:trPr>
          <w:trHeight w:val="764"/>
        </w:trPr>
        <w:tc>
          <w:tcPr>
            <w:tcW w:w="1598" w:type="dxa"/>
          </w:tcPr>
          <w:p w:rsidR="00E3215A" w:rsidRPr="001756E9" w:rsidRDefault="00E3215A" w:rsidP="00E3215A">
            <w:pPr>
              <w:rPr>
                <w:rFonts w:ascii="Times New Roman" w:hAnsi="Times New Roman" w:cs="Times New Roman"/>
              </w:rPr>
            </w:pPr>
            <w:r w:rsidRPr="001756E9">
              <w:rPr>
                <w:rFonts w:ascii="Times New Roman" w:hAnsi="Times New Roman" w:cs="Times New Roman"/>
              </w:rPr>
              <w:t>Сыпь</w:t>
            </w: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215A" w:rsidTr="00E3215A">
        <w:trPr>
          <w:trHeight w:val="764"/>
        </w:trPr>
        <w:tc>
          <w:tcPr>
            <w:tcW w:w="1598" w:type="dxa"/>
            <w:vMerge w:val="restart"/>
            <w:tcBorders>
              <w:left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48" w:type="dxa"/>
            <w:gridSpan w:val="2"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8" w:type="dxa"/>
            <w:gridSpan w:val="6"/>
            <w:vMerge w:val="restart"/>
            <w:tcBorders>
              <w:left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" w:type="dxa"/>
            <w:vMerge w:val="restart"/>
            <w:tcBorders>
              <w:left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" w:type="dxa"/>
            <w:vMerge w:val="restart"/>
            <w:tcBorders>
              <w:left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93" w:type="dxa"/>
            <w:gridSpan w:val="3"/>
            <w:vMerge w:val="restart"/>
            <w:tcBorders>
              <w:left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86" w:type="dxa"/>
            <w:gridSpan w:val="6"/>
            <w:vMerge w:val="restart"/>
            <w:tcBorders>
              <w:left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215A" w:rsidTr="00E3215A">
        <w:trPr>
          <w:trHeight w:val="346"/>
        </w:trPr>
        <w:tc>
          <w:tcPr>
            <w:tcW w:w="1598" w:type="dxa"/>
            <w:vMerge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3" w:type="dxa"/>
            <w:vMerge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" w:type="dxa"/>
            <w:vMerge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" w:type="dxa"/>
            <w:vMerge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8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3215A" w:rsidRDefault="00E3215A" w:rsidP="00E321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3215A" w:rsidRDefault="00E3215A" w:rsidP="00327ABE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E3215A" w:rsidRPr="000C6ECB" w:rsidRDefault="00E3215A" w:rsidP="00327ABE">
      <w:pPr>
        <w:pStyle w:val="a4"/>
        <w:shd w:val="clear" w:color="auto" w:fill="FFFFFF"/>
        <w:spacing w:after="0" w:afterAutospacing="0"/>
        <w:rPr>
          <w:color w:val="000000"/>
        </w:rPr>
      </w:pPr>
    </w:p>
    <w:sectPr w:rsidR="00E3215A" w:rsidRPr="000C6ECB" w:rsidSect="000C6E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7C0"/>
    <w:multiLevelType w:val="hybridMultilevel"/>
    <w:tmpl w:val="534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C1"/>
    <w:rsid w:val="000C6ECB"/>
    <w:rsid w:val="001528A2"/>
    <w:rsid w:val="001913C1"/>
    <w:rsid w:val="002E1AC9"/>
    <w:rsid w:val="00327ABE"/>
    <w:rsid w:val="0054420A"/>
    <w:rsid w:val="006540AA"/>
    <w:rsid w:val="00674D31"/>
    <w:rsid w:val="00924F55"/>
    <w:rsid w:val="00B167F2"/>
    <w:rsid w:val="00E3215A"/>
    <w:rsid w:val="00F1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8"/>
    <w:rPr>
      <w:color w:val="000000"/>
      <w:spacing w:val="-7"/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1913C1"/>
    <w:pPr>
      <w:spacing w:before="100" w:beforeAutospacing="1" w:after="100" w:afterAutospacing="1"/>
      <w:outlineLvl w:val="0"/>
    </w:pPr>
    <w:rPr>
      <w:rFonts w:eastAsia="MS Mincho"/>
      <w:b/>
      <w:bCs/>
      <w:color w:val="auto"/>
      <w:spacing w:val="0"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3C1"/>
    <w:rPr>
      <w:rFonts w:eastAsia="MS Mincho"/>
      <w:b/>
      <w:bCs/>
      <w:color w:val="auto"/>
      <w:spacing w:val="0"/>
      <w:kern w:val="36"/>
      <w:sz w:val="48"/>
      <w:szCs w:val="48"/>
      <w:lang w:eastAsia="ja-JP"/>
    </w:rPr>
  </w:style>
  <w:style w:type="character" w:customStyle="1" w:styleId="apple-converted-space">
    <w:name w:val="apple-converted-space"/>
    <w:basedOn w:val="a0"/>
    <w:rsid w:val="001913C1"/>
  </w:style>
  <w:style w:type="character" w:styleId="a3">
    <w:name w:val="Hyperlink"/>
    <w:basedOn w:val="a0"/>
    <w:rsid w:val="001913C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913C1"/>
    <w:pPr>
      <w:spacing w:before="100" w:beforeAutospacing="1" w:after="100" w:afterAutospacing="1"/>
    </w:pPr>
    <w:rPr>
      <w:rFonts w:eastAsia="MS Mincho"/>
      <w:color w:val="auto"/>
      <w:spacing w:val="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2E1A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E321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60C1-FC1F-4148-BBB4-D7A36C03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2016-03-03T13:28:00Z</dcterms:created>
  <dcterms:modified xsi:type="dcterms:W3CDTF">2016-03-06T11:02:00Z</dcterms:modified>
</cp:coreProperties>
</file>