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98" w:rsidRPr="00242398" w:rsidRDefault="00242398" w:rsidP="002C36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ГОУ ВПО «Красноярский Государственный Медицинский Университет им. Проф. В. Ф. </w:t>
      </w:r>
      <w:proofErr w:type="spellStart"/>
      <w:r>
        <w:rPr>
          <w:rFonts w:ascii="Times New Roman" w:hAnsi="Times New Roman" w:cs="Times New Roman"/>
        </w:rPr>
        <w:t>Войно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Ясенецкого</w:t>
      </w:r>
      <w:proofErr w:type="spellEnd"/>
      <w:r>
        <w:rPr>
          <w:rFonts w:ascii="Times New Roman" w:hAnsi="Times New Roman" w:cs="Times New Roman"/>
        </w:rPr>
        <w:t>»</w:t>
      </w:r>
    </w:p>
    <w:p w:rsidR="00242398" w:rsidRPr="00242398" w:rsidRDefault="00242398" w:rsidP="002C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98" w:rsidRDefault="00242398" w:rsidP="002C36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39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24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поликлинической педиатрии и пропедевтики детских болезней с курсом </w:t>
      </w:r>
      <w:proofErr w:type="gramStart"/>
      <w:r w:rsidRPr="0024239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42398" w:rsidRDefault="00242398" w:rsidP="002C36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398" w:rsidRDefault="00242398" w:rsidP="002C36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398" w:rsidRDefault="00242398" w:rsidP="002C36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2398">
        <w:rPr>
          <w:rFonts w:ascii="Times New Roman" w:hAnsi="Times New Roman" w:cs="Times New Roman"/>
          <w:b/>
          <w:sz w:val="56"/>
          <w:szCs w:val="56"/>
        </w:rPr>
        <w:t>Реферат</w:t>
      </w:r>
    </w:p>
    <w:p w:rsidR="00242398" w:rsidRDefault="00242398" w:rsidP="002C3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«Работа врача педиатра с детьми-инвалидами»</w:t>
      </w:r>
    </w:p>
    <w:p w:rsidR="00242398" w:rsidRDefault="00242398" w:rsidP="002C36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604гр</w:t>
      </w: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КМН, Доцент</w:t>
      </w:r>
    </w:p>
    <w:p w:rsidR="00242398" w:rsidRPr="00242398" w:rsidRDefault="00242398" w:rsidP="002423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42398" w:rsidRDefault="00242398" w:rsidP="002C36A4">
      <w:pPr>
        <w:jc w:val="center"/>
        <w:rPr>
          <w:b/>
          <w:sz w:val="28"/>
          <w:szCs w:val="28"/>
        </w:rPr>
      </w:pPr>
    </w:p>
    <w:p w:rsidR="00242398" w:rsidRDefault="00242398" w:rsidP="002C36A4">
      <w:pPr>
        <w:jc w:val="center"/>
        <w:rPr>
          <w:b/>
          <w:sz w:val="28"/>
          <w:szCs w:val="28"/>
        </w:rPr>
      </w:pPr>
    </w:p>
    <w:p w:rsidR="00242398" w:rsidRDefault="00242398" w:rsidP="002C36A4">
      <w:pPr>
        <w:jc w:val="center"/>
        <w:rPr>
          <w:b/>
          <w:sz w:val="28"/>
          <w:szCs w:val="28"/>
        </w:rPr>
      </w:pPr>
    </w:p>
    <w:p w:rsidR="00242398" w:rsidRDefault="00242398" w:rsidP="002C36A4">
      <w:pPr>
        <w:jc w:val="center"/>
        <w:rPr>
          <w:b/>
          <w:sz w:val="28"/>
          <w:szCs w:val="28"/>
        </w:rPr>
      </w:pPr>
    </w:p>
    <w:p w:rsidR="00242398" w:rsidRDefault="00242398" w:rsidP="002C36A4">
      <w:pPr>
        <w:jc w:val="center"/>
        <w:rPr>
          <w:b/>
          <w:sz w:val="28"/>
          <w:szCs w:val="28"/>
        </w:rPr>
      </w:pPr>
    </w:p>
    <w:p w:rsidR="00242398" w:rsidRDefault="00242398" w:rsidP="002C36A4">
      <w:pPr>
        <w:jc w:val="center"/>
        <w:rPr>
          <w:b/>
          <w:sz w:val="28"/>
          <w:szCs w:val="28"/>
        </w:rPr>
      </w:pPr>
    </w:p>
    <w:p w:rsidR="00242398" w:rsidRPr="00242398" w:rsidRDefault="00242398" w:rsidP="00242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2016</w:t>
      </w:r>
    </w:p>
    <w:p w:rsidR="002C36A4" w:rsidRPr="002C36A4" w:rsidRDefault="002C36A4" w:rsidP="002C36A4">
      <w:pPr>
        <w:jc w:val="center"/>
        <w:rPr>
          <w:b/>
          <w:sz w:val="28"/>
          <w:szCs w:val="28"/>
        </w:rPr>
      </w:pPr>
      <w:r w:rsidRPr="002C36A4">
        <w:rPr>
          <w:b/>
          <w:sz w:val="28"/>
          <w:szCs w:val="28"/>
        </w:rPr>
        <w:lastRenderedPageBreak/>
        <w:t>Критерии определения инвалидности</w:t>
      </w:r>
    </w:p>
    <w:p w:rsidR="002C36A4" w:rsidRDefault="002C36A4">
      <w:r w:rsidRPr="002C36A4">
        <w:rPr>
          <w:b/>
        </w:rPr>
        <w:t>Инвалидность (социальная недостаточность)</w:t>
      </w:r>
      <w:r>
        <w:t xml:space="preserve"> – это социальные последствия нарушения здоровья, приводящие к ограничению жизнедеятельности и необходимости в мерах социальной защиты. </w:t>
      </w:r>
    </w:p>
    <w:p w:rsidR="002C36A4" w:rsidRDefault="002C36A4">
      <w:r w:rsidRPr="002C36A4">
        <w:rPr>
          <w:b/>
        </w:rPr>
        <w:t>Социальная помощь</w:t>
      </w:r>
      <w:r>
        <w:t xml:space="preserve"> - это периодические или регулярные меры экономического, социального, правового характера, направленные на ликвидацию либо уменьшение ограничений жизнедеятельности и социальной недостаточности.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 xml:space="preserve"> По степени выраженности ограничений функций различают: </w:t>
      </w:r>
    </w:p>
    <w:p w:rsidR="002C36A4" w:rsidRDefault="002C36A4" w:rsidP="002C36A4">
      <w:r>
        <w:t>1. значительные функциональные нарушения,</w:t>
      </w:r>
    </w:p>
    <w:p w:rsidR="002C36A4" w:rsidRDefault="002C36A4" w:rsidP="002C36A4">
      <w:r>
        <w:t>2. выраженные функциональные нарушения,</w:t>
      </w:r>
    </w:p>
    <w:p w:rsidR="002C36A4" w:rsidRDefault="002C36A4" w:rsidP="002C36A4">
      <w:r>
        <w:t>3. умеренные функциональные нарушения,</w:t>
      </w:r>
    </w:p>
    <w:p w:rsidR="002C36A4" w:rsidRDefault="002C36A4" w:rsidP="002C36A4">
      <w:r>
        <w:t>4. незначительные функциональные нарушения.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 xml:space="preserve">Классификация основных категорий жизнедеятельности </w:t>
      </w:r>
    </w:p>
    <w:p w:rsidR="002C36A4" w:rsidRDefault="002C36A4">
      <w:r>
        <w:t xml:space="preserve">1. способность к самообслуживанию </w:t>
      </w:r>
    </w:p>
    <w:p w:rsidR="002C36A4" w:rsidRDefault="002C36A4">
      <w:r>
        <w:t xml:space="preserve">2. способность к самостоятельному передвижению </w:t>
      </w:r>
    </w:p>
    <w:p w:rsidR="002C36A4" w:rsidRDefault="002C36A4">
      <w:r>
        <w:t xml:space="preserve">3. способность к обучению </w:t>
      </w:r>
    </w:p>
    <w:p w:rsidR="002C36A4" w:rsidRDefault="002C36A4">
      <w:r>
        <w:t>4. способность к трудовой деятельности</w:t>
      </w:r>
    </w:p>
    <w:p w:rsidR="002C36A4" w:rsidRDefault="002C36A4">
      <w:r>
        <w:t xml:space="preserve"> 5. способность к ориентации </w:t>
      </w:r>
    </w:p>
    <w:p w:rsidR="002C36A4" w:rsidRDefault="002C36A4">
      <w:r>
        <w:t xml:space="preserve">6. способность к общению </w:t>
      </w:r>
    </w:p>
    <w:p w:rsidR="002C36A4" w:rsidRDefault="002C36A4">
      <w:r>
        <w:t>7. способность контролировать свое поведение.</w:t>
      </w:r>
    </w:p>
    <w:p w:rsidR="002C36A4" w:rsidRDefault="002C36A4">
      <w:pPr>
        <w:rPr>
          <w:b/>
          <w:i/>
        </w:rPr>
      </w:pPr>
      <w:r>
        <w:t xml:space="preserve"> </w:t>
      </w:r>
      <w:r w:rsidRPr="002C36A4">
        <w:rPr>
          <w:b/>
          <w:i/>
        </w:rPr>
        <w:t>Классификация степеней выраженности ограничений жизнедеятельности. I степень выраженности:</w:t>
      </w:r>
    </w:p>
    <w:p w:rsidR="002C36A4" w:rsidRPr="002C36A4" w:rsidRDefault="002C36A4" w:rsidP="002C36A4">
      <w:pPr>
        <w:pStyle w:val="a3"/>
        <w:numPr>
          <w:ilvl w:val="0"/>
          <w:numId w:val="1"/>
        </w:numPr>
      </w:pPr>
      <w:r w:rsidRPr="002C36A4">
        <w:rPr>
          <w:lang w:val="en-US"/>
        </w:rPr>
        <w:t xml:space="preserve">I </w:t>
      </w:r>
      <w:r>
        <w:t>степень выраженности:</w:t>
      </w:r>
    </w:p>
    <w:p w:rsidR="002C36A4" w:rsidRDefault="002C36A4">
      <w:r>
        <w:t xml:space="preserve"> 1. Ограничение способности к самообслуживанию,</w:t>
      </w:r>
    </w:p>
    <w:p w:rsidR="002C36A4" w:rsidRDefault="002C36A4">
      <w:r>
        <w:t xml:space="preserve"> 2. Ограничение способности к ориентации – с использованием вспомогательных средств.</w:t>
      </w:r>
    </w:p>
    <w:p w:rsidR="002C36A4" w:rsidRDefault="002C36A4">
      <w:r>
        <w:t xml:space="preserve"> 3. Ограничение способности к самостоятельному передвижению – это способность к передвижению при более длительной затрате времени, дробности выполнения и сокращении расстояния. </w:t>
      </w:r>
    </w:p>
    <w:p w:rsidR="002C36A4" w:rsidRDefault="002C36A4">
      <w:r>
        <w:t xml:space="preserve">4. Ограничение способности к обучению – способность к обучению в учебных заведениях общего типа при соблюдении специального режима учебного процесса и (или) с использованием вспомогательных средств, с помощью других лиц, кроме обучающего персонала. </w:t>
      </w:r>
    </w:p>
    <w:p w:rsidR="002C36A4" w:rsidRDefault="002C36A4">
      <w:r>
        <w:lastRenderedPageBreak/>
        <w:t>5. Ограничение способности к трудовой деятельности – способность к выполнению трудовой деятельности при условии снижения квалификации или снижения объема производственной деятельности и невозможности выполнения работ по своей профессии.</w:t>
      </w:r>
    </w:p>
    <w:p w:rsidR="002C36A4" w:rsidRDefault="002C36A4">
      <w:r>
        <w:t xml:space="preserve"> 6. Ограничение способности к общению – способность к общению, характеризующаяся снижением скорости, уменьшением объема усвоения, получения и передачи информации.</w:t>
      </w:r>
    </w:p>
    <w:p w:rsidR="002C36A4" w:rsidRDefault="002C36A4">
      <w:r>
        <w:t xml:space="preserve"> 7. Ограничение способности контролировать свое поведение – частичное снижение способности контролировать свое поведение.</w:t>
      </w:r>
    </w:p>
    <w:p w:rsidR="002C36A4" w:rsidRDefault="002C36A4" w:rsidP="002C36A4">
      <w:pPr>
        <w:pStyle w:val="a3"/>
        <w:numPr>
          <w:ilvl w:val="0"/>
          <w:numId w:val="1"/>
        </w:numPr>
      </w:pPr>
      <w:r>
        <w:t xml:space="preserve">II степень выраженности: </w:t>
      </w:r>
    </w:p>
    <w:p w:rsidR="002C36A4" w:rsidRDefault="002C36A4">
      <w:r>
        <w:t xml:space="preserve">1. Ограничение способности к самообслуживанию </w:t>
      </w:r>
    </w:p>
    <w:p w:rsidR="002C36A4" w:rsidRDefault="002C36A4">
      <w:r>
        <w:t xml:space="preserve">2. Ограничение способности к самостоятельному передвижению </w:t>
      </w:r>
    </w:p>
    <w:p w:rsidR="002C36A4" w:rsidRDefault="002C36A4">
      <w:r>
        <w:t>3. Ограничение способности к общению – это способность «___» с использованием вспомогательных средств и (или) помощи других лиц.</w:t>
      </w:r>
    </w:p>
    <w:p w:rsidR="002C36A4" w:rsidRDefault="002C36A4">
      <w:r>
        <w:t xml:space="preserve"> 4. Ограничение способности к обучению – способность обучаться только в специальных учебных заведениях или по специальным программам в домашних условиях.</w:t>
      </w:r>
    </w:p>
    <w:p w:rsidR="002C36A4" w:rsidRDefault="002C36A4">
      <w:r>
        <w:t xml:space="preserve"> 5. Ограничение способности к трудовой деятельности – это способность к выполнению трудовой деятельности в специально созданных условиях, с использованием 10 вспомогательных средств и (или) специально оборудованного рабочего места и (или) с помощью других лиц. </w:t>
      </w:r>
    </w:p>
    <w:p w:rsidR="002C36A4" w:rsidRDefault="002C36A4">
      <w:r>
        <w:t xml:space="preserve">6. Ограничение способности к ориентации – способность к ориентации, требующая помощи других лиц. </w:t>
      </w:r>
    </w:p>
    <w:p w:rsidR="002C36A4" w:rsidRDefault="002C36A4">
      <w:r>
        <w:t>7. Ограничение способности контролировать свое поведение – способность частично или полностью контролировать свое поведение, но только при помощи постороннего лица.</w:t>
      </w:r>
    </w:p>
    <w:p w:rsidR="002C36A4" w:rsidRDefault="002C36A4" w:rsidP="002C36A4">
      <w:pPr>
        <w:pStyle w:val="a3"/>
        <w:numPr>
          <w:ilvl w:val="0"/>
          <w:numId w:val="1"/>
        </w:numPr>
      </w:pPr>
      <w:r>
        <w:t xml:space="preserve">III степень выраженности: </w:t>
      </w:r>
    </w:p>
    <w:p w:rsidR="002C36A4" w:rsidRDefault="002C36A4" w:rsidP="002C36A4">
      <w:pPr>
        <w:pStyle w:val="a3"/>
        <w:ind w:left="0"/>
      </w:pPr>
      <w:r>
        <w:t xml:space="preserve">Неспособность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При </w:t>
      </w:r>
      <w:proofErr w:type="spellStart"/>
      <w:proofErr w:type="gramStart"/>
      <w:r>
        <w:t>медико</w:t>
      </w:r>
      <w:proofErr w:type="spellEnd"/>
      <w:r>
        <w:t xml:space="preserve"> – социальной</w:t>
      </w:r>
      <w:proofErr w:type="gramEnd"/>
      <w:r>
        <w:t xml:space="preserve"> экспертизе определяются основные категории ограничений жизнедеятельности ребенка на основе комплексной оценки </w:t>
      </w:r>
      <w:proofErr w:type="spellStart"/>
      <w:r>
        <w:t>клинико</w:t>
      </w:r>
      <w:proofErr w:type="spellEnd"/>
      <w:r>
        <w:t xml:space="preserve"> – функциональной, психологической, социальной диагностики.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 xml:space="preserve">Классификация нарушений функций организма по степени выраженности </w:t>
      </w:r>
    </w:p>
    <w:p w:rsidR="002C36A4" w:rsidRDefault="002C36A4">
      <w:r>
        <w:t xml:space="preserve">Комплексная оценка различных качественных и количественных показателей, характеризующих стойкое нарушение функций организма, предусматривает выделение четырех степеней нарушений: </w:t>
      </w:r>
    </w:p>
    <w:p w:rsidR="002C36A4" w:rsidRDefault="002C36A4">
      <w:r>
        <w:t xml:space="preserve">1степень — незначительные нарушения функций; </w:t>
      </w:r>
    </w:p>
    <w:p w:rsidR="002C36A4" w:rsidRDefault="002C36A4">
      <w:r>
        <w:t>2степень — умеренные нарушения функций;</w:t>
      </w:r>
    </w:p>
    <w:p w:rsidR="002C36A4" w:rsidRDefault="002C36A4">
      <w:r>
        <w:t xml:space="preserve"> 3степень — выраженные нарушения функций; </w:t>
      </w:r>
    </w:p>
    <w:p w:rsidR="002C36A4" w:rsidRDefault="002C36A4">
      <w:r>
        <w:t>4степень — значительно выраженные нарушения функций.</w:t>
      </w:r>
    </w:p>
    <w:p w:rsidR="002C36A4" w:rsidRPr="002C36A4" w:rsidRDefault="002C36A4">
      <w:pPr>
        <w:rPr>
          <w:b/>
          <w:i/>
        </w:rPr>
      </w:pPr>
      <w:r>
        <w:lastRenderedPageBreak/>
        <w:t xml:space="preserve"> </w:t>
      </w:r>
      <w:r w:rsidRPr="002C36A4">
        <w:rPr>
          <w:b/>
          <w:i/>
        </w:rPr>
        <w:t>Классификация ограничений жизнедеятельности по степени выраженности:</w:t>
      </w:r>
    </w:p>
    <w:p w:rsidR="002C36A4" w:rsidRDefault="002C36A4">
      <w:r>
        <w:t xml:space="preserve"> Ограничение самообслуживания: </w:t>
      </w:r>
    </w:p>
    <w:p w:rsidR="002C36A4" w:rsidRDefault="002C36A4">
      <w:r>
        <w:t xml:space="preserve">1 степень — способность к самообслуживанию (в соответствии с возрастной нормой) с использованием вспомогательных средств; </w:t>
      </w:r>
    </w:p>
    <w:p w:rsidR="002C36A4" w:rsidRDefault="002C36A4">
      <w:r>
        <w:t xml:space="preserve">2 степень — способность к самообслуживанию (в соответствии с возрастной нормой) с использованием вспомогательных средств и (или) с помощью других лиц; </w:t>
      </w:r>
    </w:p>
    <w:p w:rsidR="002C36A4" w:rsidRDefault="002C36A4">
      <w:r>
        <w:t xml:space="preserve">3 степень — неспособность к самообслуживанию и полная зависимость от других лиц (в соответствии с возрастной нормой);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>Ограничение способности передвижения:</w:t>
      </w:r>
    </w:p>
    <w:p w:rsidR="002C36A4" w:rsidRDefault="002C36A4">
      <w:r>
        <w:t xml:space="preserve"> 1 степень — способность к самостоятельному передвижению при более длительной затрате времени, дробности выполнения и сокращения расстояния (в соответствии с возрастной нормой); 2степень — способность к самостоятельному передвижению с использованием вспомогательных средств и (или) с помощью других лиц (в соответствии с возрастной нормой);</w:t>
      </w:r>
    </w:p>
    <w:p w:rsidR="002C36A4" w:rsidRDefault="002C36A4">
      <w:r>
        <w:t xml:space="preserve"> 3степень — неспособность к самостоятельному передвижению и полная зависимость от других лиц (в соответствии с возрастной нормой);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>Ограничение обучения:</w:t>
      </w:r>
    </w:p>
    <w:p w:rsidR="002C36A4" w:rsidRDefault="002C36A4">
      <w:r>
        <w:t xml:space="preserve"> 1степень — способность к обучению (в соответствии с возрастной нормой) в учебных заведениях общего типа при соблюдении специального режима учебного процесса и (или) с использованием вспомогательных средств, с помощью других лиц (кроме обучающего персонала);</w:t>
      </w:r>
    </w:p>
    <w:p w:rsidR="002C36A4" w:rsidRDefault="002C36A4">
      <w:r>
        <w:t xml:space="preserve"> 2степень —' </w:t>
      </w:r>
      <w:proofErr w:type="gramStart"/>
      <w:r>
        <w:t>сп</w:t>
      </w:r>
      <w:proofErr w:type="gramEnd"/>
      <w:r>
        <w:t xml:space="preserve">особность к обучению только в специальных учебных заведениях или по специальным программам в домашних условиях (в соответствии с возрастной нормой); </w:t>
      </w:r>
    </w:p>
    <w:p w:rsidR="002C36A4" w:rsidRDefault="002C36A4">
      <w:r>
        <w:t xml:space="preserve">3степень — неспособность к обучению (в соответствии с возрастной нормой).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>Ограничение способности к игровой деятельности:</w:t>
      </w:r>
    </w:p>
    <w:p w:rsidR="002C36A4" w:rsidRDefault="002C36A4">
      <w:r>
        <w:t xml:space="preserve"> 1степень — трудности в самостоятельном участии в игровой деятельности, требующие более длительной затраты времени, дробности выполнения и сокращение объема (в соответствии с возрастной нормой); </w:t>
      </w:r>
    </w:p>
    <w:p w:rsidR="002C36A4" w:rsidRDefault="002C36A4">
      <w:r>
        <w:t xml:space="preserve"> 2степень — способность к игровой деятельности с использованием вспомогательных средств и (или) с помощью других лиц (в соответствии с возрастной нормой);</w:t>
      </w:r>
    </w:p>
    <w:p w:rsidR="002C36A4" w:rsidRDefault="002C36A4">
      <w:r>
        <w:t xml:space="preserve"> 3степень — неспособность к игровой деятельности (в соответствии с возрастной нормой).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>Ограничение ориентации:</w:t>
      </w:r>
    </w:p>
    <w:p w:rsidR="002C36A4" w:rsidRDefault="002C36A4">
      <w:r>
        <w:t xml:space="preserve"> 1степень — способность (в соответствии с возрастной нормой) к ориентации при условии использования вспомогательных средств;</w:t>
      </w:r>
    </w:p>
    <w:p w:rsidR="002C36A4" w:rsidRDefault="002C36A4">
      <w:r>
        <w:t xml:space="preserve">2степень — способность к ориентации (в соответствии с возрастной нормой), требующая помощи других лиц; </w:t>
      </w:r>
    </w:p>
    <w:p w:rsidR="002C36A4" w:rsidRDefault="002C36A4">
      <w:r>
        <w:t xml:space="preserve">3степень — неспособность к ориентации (дезориентация) (в соответствии с возрастной нормой).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lastRenderedPageBreak/>
        <w:t xml:space="preserve">Ограничение общения: </w:t>
      </w:r>
    </w:p>
    <w:p w:rsidR="002C36A4" w:rsidRDefault="002C36A4">
      <w:r>
        <w:t xml:space="preserve">1степень — способность к общению, характеризующаяся снижением скорости, уменьшением объема усвоения, получения и передачи информации (в соответствии с возрастной нормой); 2степень — способность к общению с использованием вспомогательных средств и (или) с помощью других лиц (в соответствии с возрастной нормой); </w:t>
      </w:r>
    </w:p>
    <w:p w:rsidR="002C36A4" w:rsidRDefault="002C36A4">
      <w:r>
        <w:t xml:space="preserve">3степень — неспособность к общению (в соответствии с возрастной нормой). </w:t>
      </w:r>
    </w:p>
    <w:p w:rsidR="002C36A4" w:rsidRPr="002C36A4" w:rsidRDefault="002C36A4">
      <w:pPr>
        <w:rPr>
          <w:b/>
          <w:i/>
        </w:rPr>
      </w:pPr>
      <w:r w:rsidRPr="002C36A4">
        <w:rPr>
          <w:b/>
          <w:i/>
        </w:rPr>
        <w:t xml:space="preserve">Ограничение </w:t>
      </w:r>
      <w:proofErr w:type="gramStart"/>
      <w:r w:rsidRPr="002C36A4">
        <w:rPr>
          <w:b/>
          <w:i/>
        </w:rPr>
        <w:t>контроля за</w:t>
      </w:r>
      <w:proofErr w:type="gramEnd"/>
      <w:r w:rsidRPr="002C36A4">
        <w:rPr>
          <w:b/>
          <w:i/>
        </w:rPr>
        <w:t xml:space="preserve"> своим поведением:</w:t>
      </w:r>
    </w:p>
    <w:p w:rsidR="002C36A4" w:rsidRDefault="002C36A4">
      <w:r>
        <w:t xml:space="preserve"> 1степень — частичное снижение способности самостоятельно контролировать свое поведение (в соответствии с возрастной нормой); </w:t>
      </w:r>
    </w:p>
    <w:p w:rsidR="002C36A4" w:rsidRDefault="002C36A4">
      <w:r>
        <w:t xml:space="preserve">2степень — способность частично или полностью контролировать свое поведение только при помощи посторонних лиц (в соответствии с возрастной нормой); </w:t>
      </w:r>
    </w:p>
    <w:p w:rsidR="002C36A4" w:rsidRDefault="002C36A4">
      <w:r>
        <w:t xml:space="preserve">3степень — неспособность контролировать свое поведение (в соответствии с возрастной нормой). </w:t>
      </w:r>
    </w:p>
    <w:p w:rsidR="002C36A4" w:rsidRPr="002C36A4" w:rsidRDefault="002C36A4" w:rsidP="002C36A4">
      <w:pPr>
        <w:jc w:val="center"/>
        <w:rPr>
          <w:b/>
          <w:sz w:val="28"/>
          <w:szCs w:val="28"/>
        </w:rPr>
      </w:pPr>
      <w:proofErr w:type="spellStart"/>
      <w:proofErr w:type="gramStart"/>
      <w:r w:rsidRPr="002C36A4">
        <w:rPr>
          <w:b/>
          <w:sz w:val="28"/>
          <w:szCs w:val="28"/>
        </w:rPr>
        <w:t>Клинико</w:t>
      </w:r>
      <w:proofErr w:type="spellEnd"/>
      <w:r w:rsidRPr="002C36A4">
        <w:rPr>
          <w:b/>
          <w:sz w:val="28"/>
          <w:szCs w:val="28"/>
        </w:rPr>
        <w:t xml:space="preserve"> – функциональный</w:t>
      </w:r>
      <w:proofErr w:type="gramEnd"/>
      <w:r w:rsidRPr="002C36A4">
        <w:rPr>
          <w:b/>
          <w:sz w:val="28"/>
          <w:szCs w:val="28"/>
        </w:rPr>
        <w:t xml:space="preserve"> диагноз должен включать:</w:t>
      </w:r>
    </w:p>
    <w:p w:rsidR="002C36A4" w:rsidRDefault="002C36A4" w:rsidP="002C36A4">
      <w:pPr>
        <w:jc w:val="center"/>
      </w:pPr>
      <w:r>
        <w:t>1. клиническую (нозологическую) форму основного и сопутствующего заболевания</w:t>
      </w:r>
    </w:p>
    <w:p w:rsidR="002C36A4" w:rsidRDefault="002C36A4" w:rsidP="002C36A4">
      <w:pPr>
        <w:jc w:val="center"/>
      </w:pPr>
      <w:r>
        <w:t>2. стадию патологического процесса</w:t>
      </w:r>
    </w:p>
    <w:p w:rsidR="002C36A4" w:rsidRDefault="002C36A4" w:rsidP="002C36A4">
      <w:pPr>
        <w:jc w:val="center"/>
      </w:pPr>
      <w:r>
        <w:t>3. течение заболевания</w:t>
      </w:r>
    </w:p>
    <w:p w:rsidR="002C36A4" w:rsidRDefault="002C36A4" w:rsidP="002C36A4">
      <w:pPr>
        <w:jc w:val="center"/>
      </w:pPr>
      <w:r>
        <w:t>4. характер и степень нарушений функций организма</w:t>
      </w:r>
    </w:p>
    <w:p w:rsidR="002C36A4" w:rsidRDefault="002C36A4" w:rsidP="002C36A4">
      <w:pPr>
        <w:jc w:val="center"/>
      </w:pPr>
      <w:r>
        <w:t>5. клинически прогноз</w:t>
      </w:r>
    </w:p>
    <w:p w:rsidR="002C36A4" w:rsidRPr="002C36A4" w:rsidRDefault="002C36A4" w:rsidP="002C36A4">
      <w:pPr>
        <w:jc w:val="center"/>
        <w:rPr>
          <w:b/>
          <w:sz w:val="28"/>
          <w:szCs w:val="28"/>
        </w:rPr>
      </w:pPr>
      <w:r w:rsidRPr="002C36A4">
        <w:rPr>
          <w:b/>
          <w:sz w:val="28"/>
          <w:szCs w:val="28"/>
        </w:rPr>
        <w:t>Реабилитационные мероприятия в соответствии с Федеральным перечнем включают:</w:t>
      </w:r>
    </w:p>
    <w:p w:rsidR="002C36A4" w:rsidRDefault="002C36A4">
      <w:r>
        <w:t xml:space="preserve">1. Восстановительная терапия (включая льготное лекарственное обеспечение при лечении заболевания, ставшего причиной инвалидности) </w:t>
      </w:r>
    </w:p>
    <w:p w:rsidR="002C36A4" w:rsidRDefault="002C36A4">
      <w:r>
        <w:t>2. Реконструктивная хирургия (включая льготное лекарственное обеспечение при лечении заболевания, ставшего причиной инвалидности)</w:t>
      </w:r>
    </w:p>
    <w:p w:rsidR="002C36A4" w:rsidRDefault="002C36A4">
      <w:r>
        <w:t xml:space="preserve"> 3. </w:t>
      </w:r>
      <w:proofErr w:type="spellStart"/>
      <w:proofErr w:type="gramStart"/>
      <w:r>
        <w:t>Санаторно</w:t>
      </w:r>
      <w:proofErr w:type="spellEnd"/>
      <w:r>
        <w:t xml:space="preserve"> – курортное</w:t>
      </w:r>
      <w:proofErr w:type="gramEnd"/>
      <w:r>
        <w:t xml:space="preserve"> лечение. </w:t>
      </w:r>
    </w:p>
    <w:p w:rsidR="002C36A4" w:rsidRDefault="002C36A4">
      <w:r>
        <w:t xml:space="preserve">4. Протезирование и </w:t>
      </w:r>
      <w:proofErr w:type="spellStart"/>
      <w:r>
        <w:t>ортезирование</w:t>
      </w:r>
      <w:proofErr w:type="spellEnd"/>
      <w:r>
        <w:t>, предоставление слуховых аппаратов.</w:t>
      </w:r>
    </w:p>
    <w:p w:rsidR="002C36A4" w:rsidRDefault="002C36A4">
      <w:r>
        <w:t xml:space="preserve"> 5. Обеспечение профессиональной ориентации инвалидов (профессиональное обучение, переобучение, повышение квалификации). </w:t>
      </w:r>
    </w:p>
    <w:p w:rsidR="002C36A4" w:rsidRPr="002C36A4" w:rsidRDefault="002C36A4" w:rsidP="002C36A4">
      <w:pPr>
        <w:jc w:val="center"/>
        <w:rPr>
          <w:b/>
          <w:sz w:val="28"/>
          <w:szCs w:val="28"/>
        </w:rPr>
      </w:pPr>
      <w:r w:rsidRPr="002C36A4">
        <w:rPr>
          <w:b/>
          <w:sz w:val="28"/>
          <w:szCs w:val="28"/>
        </w:rPr>
        <w:t>Индивидуальная программа реабилитации</w:t>
      </w:r>
    </w:p>
    <w:p w:rsidR="002C36A4" w:rsidRDefault="002C36A4">
      <w:r>
        <w:t xml:space="preserve"> Индивидуальная программа реабилитации инвалида - комплекс оптимальных для инвалида реабилитационных мероприятий. Объем реабилитационных мероприятий, предусмотренных индивидуальной программой реабилитации инвалида, не может быть меньше установленного </w:t>
      </w:r>
      <w:r>
        <w:lastRenderedPageBreak/>
        <w:t xml:space="preserve">федеральной базовой программой реабилитации инвалида. Разработка индивидуальной программы реабилитации состоит из следующих этапов: </w:t>
      </w:r>
    </w:p>
    <w:p w:rsidR="002C36A4" w:rsidRDefault="002C36A4">
      <w:r>
        <w:t xml:space="preserve">1. проведение </w:t>
      </w:r>
      <w:proofErr w:type="spellStart"/>
      <w:r>
        <w:t>реабилитационно</w:t>
      </w:r>
      <w:proofErr w:type="spellEnd"/>
      <w:r>
        <w:t xml:space="preserve"> - экспертной диагностики</w:t>
      </w:r>
    </w:p>
    <w:p w:rsidR="002C36A4" w:rsidRDefault="002C36A4">
      <w:r>
        <w:t xml:space="preserve"> 2. оценка реабилитационного потенциала и реабилитационного прогноза </w:t>
      </w:r>
    </w:p>
    <w:p w:rsidR="002C36A4" w:rsidRDefault="002C36A4">
      <w:r>
        <w:t xml:space="preserve"> 3. определение мероприятий, технических средств и услуг, позволяющих инвалиду восстановить нарушенные или компенсировать утраченные способности к выполнению бытовой, общественной и профессиональной деятельности. </w:t>
      </w:r>
    </w:p>
    <w:p w:rsidR="002C36A4" w:rsidRPr="002C36A4" w:rsidRDefault="002C36A4" w:rsidP="002C36A4">
      <w:pPr>
        <w:jc w:val="center"/>
        <w:rPr>
          <w:b/>
          <w:sz w:val="28"/>
          <w:szCs w:val="28"/>
        </w:rPr>
      </w:pPr>
      <w:r w:rsidRPr="002C36A4">
        <w:rPr>
          <w:b/>
          <w:sz w:val="28"/>
          <w:szCs w:val="28"/>
        </w:rPr>
        <w:t>Категория «ребенок – инвалид»</w:t>
      </w:r>
    </w:p>
    <w:p w:rsidR="00242398" w:rsidRDefault="002C36A4">
      <w:r>
        <w:t xml:space="preserve">Основанием для признания ребенка инвалидом, является сочетание следующих факторов:  </w:t>
      </w:r>
    </w:p>
    <w:p w:rsidR="00242398" w:rsidRDefault="002C36A4" w:rsidP="00242398">
      <w:pPr>
        <w:pStyle w:val="a3"/>
        <w:numPr>
          <w:ilvl w:val="0"/>
          <w:numId w:val="1"/>
        </w:numPr>
        <w:ind w:left="142" w:firstLine="0"/>
      </w:pPr>
      <w:r>
        <w:t>нарушение здоровья со стойким расстройством функций организма,</w:t>
      </w:r>
    </w:p>
    <w:p w:rsidR="00242398" w:rsidRDefault="002C36A4" w:rsidP="00242398">
      <w:pPr>
        <w:ind w:left="142"/>
      </w:pPr>
      <w:r>
        <w:sym w:font="Symbol" w:char="F0B7"/>
      </w:r>
      <w:r>
        <w:t xml:space="preserve"> </w:t>
      </w:r>
      <w:proofErr w:type="gramStart"/>
      <w:r>
        <w:t>обусловленных заболеванием, последствиями травм или дефектами;  ограничение жизнедеятельности (полная или частичная утрата лицом способности</w:t>
      </w:r>
      <w:proofErr w:type="gramEnd"/>
    </w:p>
    <w:p w:rsidR="00242398" w:rsidRDefault="002C36A4" w:rsidP="00242398">
      <w:pPr>
        <w:ind w:left="142"/>
      </w:pPr>
      <w:r>
        <w:sym w:font="Symbol" w:char="F0B7"/>
      </w:r>
      <w:r>
        <w:t xml:space="preserve">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игровой деятельностью в соответствии с возрастной нормой); необходимость осуществления мер социальной защиты.</w:t>
      </w:r>
    </w:p>
    <w:p w:rsidR="00242398" w:rsidRDefault="002C36A4" w:rsidP="00242398">
      <w:pPr>
        <w:ind w:left="142"/>
      </w:pPr>
      <w:r>
        <w:sym w:font="Symbol" w:char="F0B7"/>
      </w:r>
      <w:r>
        <w:t xml:space="preserve"> В соответствии с Правилами сам факт наличия заболевания, дефекта или последствия травмы не является основанием для установления инвалидности. </w:t>
      </w:r>
    </w:p>
    <w:p w:rsidR="00242398" w:rsidRDefault="002C36A4" w:rsidP="00242398">
      <w:r>
        <w:t xml:space="preserve">Индивидуальная программа реабилитации ребенка - инвалида состоит из мероприятий медицинской, </w:t>
      </w:r>
      <w:proofErr w:type="spellStart"/>
      <w:proofErr w:type="gramStart"/>
      <w:r>
        <w:t>психолого</w:t>
      </w:r>
      <w:proofErr w:type="spellEnd"/>
      <w:r>
        <w:t xml:space="preserve"> – педагогической</w:t>
      </w:r>
      <w:proofErr w:type="gramEnd"/>
      <w:r>
        <w:t xml:space="preserve">, социальной реабилитации и раздела технические средства реабилитации и услуги. </w:t>
      </w:r>
    </w:p>
    <w:p w:rsidR="00242398" w:rsidRDefault="002C36A4" w:rsidP="00242398">
      <w:r>
        <w:t xml:space="preserve">1. Мероприятия медицинской реабилитации: реконструктивная хирургия, восстановительная терапия, санаторно-курортное лечение, протезирование и </w:t>
      </w:r>
      <w:proofErr w:type="spellStart"/>
      <w:r>
        <w:t>ортезирование</w:t>
      </w:r>
      <w:proofErr w:type="spellEnd"/>
      <w:r>
        <w:t>.</w:t>
      </w:r>
    </w:p>
    <w:p w:rsidR="00242398" w:rsidRDefault="002C36A4" w:rsidP="00242398">
      <w:r>
        <w:t xml:space="preserve"> 2. </w:t>
      </w:r>
      <w:proofErr w:type="gramStart"/>
      <w:r>
        <w:t xml:space="preserve">Мероприятия психолого-педагогической реабилитации: – получение дошкольного воспитания и обучения, где указывается тип дошкольного образовательного учреждения; – получение общего образования - тип школьного образовательного учреждения; форма (очная, заочная, </w:t>
      </w:r>
      <w:proofErr w:type="spellStart"/>
      <w:r>
        <w:t>очно-заочная</w:t>
      </w:r>
      <w:proofErr w:type="spellEnd"/>
      <w:r>
        <w:t xml:space="preserve"> (вечерняя), семейное образование, самообразование, экстернат); условия (в общеобразовательном учреждении, на дому, в лечебном учреждении) получения общего образования; учебная нагрузка в день (в часах), объем изучаемого материала (указывается в процентах от объема учебной программы);</w:t>
      </w:r>
      <w:proofErr w:type="gramEnd"/>
      <w:r>
        <w:t xml:space="preserve"> – получение профессионального образования, рекомендации по профессии, типу образовательного учреждения, и форме получения образования; – рекомендации о противопоказанных и доступных условиях и видах труда; – проведение психолого-педагогической коррекции.</w:t>
      </w:r>
    </w:p>
    <w:p w:rsidR="00242398" w:rsidRDefault="002C36A4" w:rsidP="00242398">
      <w:r>
        <w:t xml:space="preserve"> 3. Мероприятия социальной реабилитации: – социально - средовая реабилитации; – социально - педагогическая реабилитация; – социально - психологическая реабилитация; – </w:t>
      </w:r>
      <w:proofErr w:type="spellStart"/>
      <w:r>
        <w:t>социокультурная</w:t>
      </w:r>
      <w:proofErr w:type="spellEnd"/>
      <w:r>
        <w:t xml:space="preserve"> реабилитация; – социально - бытовая адаптация; – </w:t>
      </w:r>
      <w:proofErr w:type="spellStart"/>
      <w:proofErr w:type="gramStart"/>
      <w:r>
        <w:t>физкультурно</w:t>
      </w:r>
      <w:proofErr w:type="spellEnd"/>
      <w:r>
        <w:t xml:space="preserve"> - оздоровительные</w:t>
      </w:r>
      <w:proofErr w:type="gramEnd"/>
      <w:r>
        <w:t xml:space="preserve"> мероприятия и спорт. </w:t>
      </w:r>
    </w:p>
    <w:p w:rsidR="00242398" w:rsidRDefault="002C36A4" w:rsidP="00242398">
      <w:r>
        <w:lastRenderedPageBreak/>
        <w:t xml:space="preserve">4. Технические средства реабилитации и услуги по реабилитации (ТСР). </w:t>
      </w:r>
      <w:proofErr w:type="gramStart"/>
      <w:r>
        <w:t>Врачебно-профессиональная консультация (ВПК): основные принципы проведения ВПК подростков с ограниченными возможностями Профессиональная ориентация - это система мероприятий, направленных на психологическую подготовку подростка к выбору профессии на основе ознакомления с его интересами, наклонностями, способностями, состоянием здоровья, особенностями физического и психического статуса, а также с учетом знаний о характере различных профессий и требованиях, предъявляемых ими к состоянию здоровья и личнос</w:t>
      </w:r>
      <w:r w:rsidR="00242398">
        <w:t>тным особенностям работающих.</w:t>
      </w:r>
      <w:proofErr w:type="gramEnd"/>
      <w:r w:rsidR="00242398">
        <w:t xml:space="preserve"> </w:t>
      </w:r>
      <w:r>
        <w:t xml:space="preserve"> Врачебное профессиональное консультирование является системой мер, направленных на обеспечение правильного выбора профессии, подростками, имеющими отклонения в состоянии здоровья, с целью защиты их организма от неблагоприятного воздействия профессионально-производственных факторов, которые могут привести к прогрессированию функциональных нарушений и хронической патологии, возникновению осложнений, длительной утрате трудоспособности, ранней </w:t>
      </w:r>
      <w:proofErr w:type="spellStart"/>
      <w:r>
        <w:t>инвалидизации</w:t>
      </w:r>
      <w:proofErr w:type="spellEnd"/>
      <w:r>
        <w:t xml:space="preserve">. Психофизиологическая профессиональная ориентация – помощь в выборе профессии с учетом индивидуальных способностей, психологических и личностных особенностей подростка. В соответствии с регламентирующими документами проведение врачебного профессионального консультирования возложено на школьного врача, а при его отсутствии индивидуальную врачебную профессиональную консультацию должен проводить участковый врач-педиатр. </w:t>
      </w:r>
    </w:p>
    <w:p w:rsidR="00242398" w:rsidRDefault="002C36A4" w:rsidP="00242398">
      <w:r>
        <w:t>Врачебно-профессиональная консультация является необходимым элементом медицинского обслуживания детей и подростков на протяжении всего периода школьного и профессионального обучения.</w:t>
      </w:r>
    </w:p>
    <w:p w:rsidR="00242398" w:rsidRDefault="002C36A4" w:rsidP="00242398">
      <w:r>
        <w:t xml:space="preserve"> </w:t>
      </w:r>
      <w:r w:rsidRPr="00242398">
        <w:rPr>
          <w:b/>
          <w:i/>
        </w:rPr>
        <w:t>Этапы проведения ВПК</w:t>
      </w:r>
      <w:r>
        <w:t>:</w:t>
      </w:r>
    </w:p>
    <w:p w:rsidR="00242398" w:rsidRDefault="002C36A4" w:rsidP="00242398">
      <w:r>
        <w:t xml:space="preserve"> 1. начальный этап - индивидуальное консультирование школьников 4-8 классов в процессе формирования профессионального самоопределения</w:t>
      </w:r>
    </w:p>
    <w:p w:rsidR="00242398" w:rsidRDefault="002C36A4" w:rsidP="00242398">
      <w:r>
        <w:t xml:space="preserve"> 2. этап выбора профессии при завершении неполного (9 класс) или полного среднего образования (10-11 класс) </w:t>
      </w:r>
    </w:p>
    <w:p w:rsidR="00242398" w:rsidRDefault="002C36A4" w:rsidP="00242398">
      <w:r>
        <w:t xml:space="preserve">3. этап профессионального обучения </w:t>
      </w:r>
    </w:p>
    <w:p w:rsidR="00242398" w:rsidRDefault="002C36A4" w:rsidP="00242398">
      <w:r>
        <w:t xml:space="preserve">Под профессиональной пригодностью (по медицинским показаниям) понимается наиболее полное соответствие функциональных возможностей организма требованиям, предъявляемым профессиями, как в плане охраны функционально неполноценного </w:t>
      </w:r>
      <w:proofErr w:type="gramStart"/>
      <w:r>
        <w:t>органа</w:t>
      </w:r>
      <w:proofErr w:type="gramEnd"/>
      <w:r>
        <w:t xml:space="preserve"> или системы, так и в плане преимущественного использования наиболее развитых функций. Профессионально пригодным следует считать подростка, способного успешно освоить профессию и работать в ней без ущерба для здоровья. Результаты врачебной профессиональной консультации, медицинские ограничения и рекомендации заносятся в специальный раздел Медицинской карты ребенка (форма № 026/у- 2000) в декретированные возрастные периоды - в 10, 12, 14-15 лет (в 9 классе) в 16 и 17 лет (в 10-11 классах). При заполнении Медицинской справки (форма 086/у) допускается использование результатов профилактических осмотров, проведенных в течение 6 месяцев, предшествующих моменту заполнения документа. В тех же случаях, когда подросток является часто или длительно болеющим или перенес в течение последнего года обучения в школе тяжелые заболевания, травмы и операции, перед заполнением справки (форма 086/у) он подлежит медицинскому освидетельствованию. Врачебное заключение о профессиональной пригодности подростка к выбранной им профессии или специальности выносится участковым врачом-педиатром в соответствии с перечнями медицинских противопоказаний (перечнями </w:t>
      </w:r>
      <w:r>
        <w:lastRenderedPageBreak/>
        <w:t>профессий и специальностей профессионального образования, рекомендуемых подросткам с отклонениями в состоянии здоровья) и вписывается в соответствующий раздел (п. 12) Медицинской справки (форма 086/у) и в амбулаторную карту. В тех случаях, когда устанавливается, что факторы производства, характерные для выбранной подростком профессии или специальности, могут оказать неблагоприятное влияние на течение имеющегося у него заболевания, об этом делается запись в Медицинской справке (форма 086/у). Врач в обязательном порядке консультирует подростка и ориентирует его на профессии, подходящие ему по состоянию здоровья, которые он может освоить и в дальнейшем успешно работать в них. В сложных и конфликтных случаях решения о профессиональной пригодности подростка к выбранной профессии или специальности</w:t>
      </w:r>
      <w:r w:rsidR="00242398">
        <w:t xml:space="preserve"> должны приниматься </w:t>
      </w:r>
      <w:proofErr w:type="spellStart"/>
      <w:proofErr w:type="gramStart"/>
      <w:r w:rsidR="00242398">
        <w:t>клинико</w:t>
      </w:r>
      <w:proofErr w:type="spellEnd"/>
      <w:r w:rsidR="00242398">
        <w:t xml:space="preserve">- </w:t>
      </w:r>
      <w:r>
        <w:t>экспертной</w:t>
      </w:r>
      <w:proofErr w:type="gramEnd"/>
      <w:r>
        <w:t xml:space="preserve"> комиссией детского лечебно-профилактического учреждения, в состав которой входят главный врач или его заместитель, заведующие отделениями, врачи-специалисты по профилю заболевания. Представляет данные о состоянии здоровья подростка участковый педиатр. </w:t>
      </w:r>
    </w:p>
    <w:p w:rsidR="00736510" w:rsidRDefault="002C36A4" w:rsidP="00242398">
      <w:r>
        <w:t xml:space="preserve">При врачебном профессиональном консультировании подростков, страдающих тяжелыми хроническими заболеваниями и анатомическими дефектами, используются «Перечень показаний и противопоказаний к приему на обучение инвалидов III группы в средних профессионально-технических училищах» и «Перечень медицинских показаний и противопоказаний к приему на работу и профессиональное обучение подростков с недостатками в умственном и физическом развитии». Документы периодически пересматриваются в связи с появляющимися новыми профессиями и специальностями, изменениями условий труда и новыми данными о влиянии факторов производства на организм подростка и взрослого работника. Перечни медицинских противопоказаний: 1. Перечень абсолютных противопоказаний. 2. Перечень относительных противопоказаний (основной перечень профессий) В </w:t>
      </w:r>
      <w:proofErr w:type="spellStart"/>
      <w:r>
        <w:t>I-ю</w:t>
      </w:r>
      <w:proofErr w:type="spellEnd"/>
      <w:r>
        <w:t xml:space="preserve"> часть каждого перечня включены особо тяжелые формы хронической патологии, заболевания в период выраженных обострений, в активной фазе, в стадии декомпенсации функций, подлежащие интенсивному лечению и приводящие к утрате трудоспособности. Профессиональное обучение и трудовая деятельность юношам и девушкам, страдающим такими тяжелыми формами указанных заболеваний, противопоказаны до улучшения состояния. Во </w:t>
      </w:r>
      <w:proofErr w:type="spellStart"/>
      <w:r>
        <w:t>II-ю</w:t>
      </w:r>
      <w:proofErr w:type="spellEnd"/>
      <w:r>
        <w:t xml:space="preserve"> часть каждого перечня внесены заболевания, анатомические дефекты, функциональные расстройства и состояния, часто встречающиеся в подростковой популяции. По большинству нозологических форм и групп болезней в перечень включены по две статьи, из которых первая предусмотрена для случаев с тяжелым или среднетяжелым течением заболевания, а вторая – с легким. В сложных случаях вопрос о приеме в учебные заведения профессионального образования абитуриентов, страдающих редко встречающимися заболеваниями, не включенными в перечни медицинских противопоказаний (перечни профессий и специальностей профессионального образования, рекомендуемых подросткам с отклонениями в состоянии здоровья), решается </w:t>
      </w:r>
      <w:proofErr w:type="spellStart"/>
      <w:proofErr w:type="gramStart"/>
      <w:r>
        <w:t>клинико</w:t>
      </w:r>
      <w:proofErr w:type="spellEnd"/>
      <w:r>
        <w:t xml:space="preserve"> - экспертной</w:t>
      </w:r>
      <w:proofErr w:type="gramEnd"/>
      <w:r>
        <w:t xml:space="preserve"> комиссией в индивидуальном порядке с привлечением врачей - специалистов с учетом особенностей течения патологического процесса, функциональных возможностей организма, условий обучения и дальнейшего труда. Для подростков-инвалидов, поступающих в учебные заведения, круг доступных профессий и специальностей может быть расширен по сравнению с перечнями и на основании заключения БМСЭ, в тех случаях, когда обучение будет проводиться в специально созданных условиях, а в дальнейшем обеспечено рациональное трудоустройство, соответствующее состоянию здоровья. Перечни содержат рекомендации по рациональному трудоустройству лиц с выраженными отклонениями в состоянии здоровья. Права и льготы детей - инвалидов и их семей Родители являются законными представителями своих несовершеннолетних детей. На них лежит огромная ответственность по воспитанию, обучению и </w:t>
      </w:r>
      <w:r>
        <w:lastRenderedPageBreak/>
        <w:t>развитию ребенка. У родителей детей-инвалидов груз ответственности ещё больше, так как ребенок с ограниченными возможностями нуждается в большей поддержке, защите со стороны взрослых. Семье, воспитывающей ребенка-инвалида, важно знать какую поддержку может оказать государство в вопросах его воспитания, развития, обучения и реабилитации. Право на реабилитацию как одно из главных прав и мер социальной защиты закреплено Федеральным законом от 24.11.1995 № 181-ФЗ «О социальной защите инвалидов в Российской Федерации»: право на образование, Государственные социальные услуги и социальная помощь, льготы по медицинскому, сана</w:t>
      </w:r>
      <w:r w:rsidR="00242398">
        <w:t xml:space="preserve">торно-курортному и </w:t>
      </w:r>
      <w:proofErr w:type="spellStart"/>
      <w:r w:rsidR="00242398">
        <w:t>протезно</w:t>
      </w:r>
      <w:r>
        <w:t>ортопедическому</w:t>
      </w:r>
      <w:proofErr w:type="spellEnd"/>
      <w:r>
        <w:t xml:space="preserve"> обслуживанию, пособия для ребенка-инвалида и его семьи, бесплатное социальное обслуживание</w:t>
      </w:r>
    </w:p>
    <w:sectPr w:rsidR="0073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86F"/>
    <w:multiLevelType w:val="hybridMultilevel"/>
    <w:tmpl w:val="4DC2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36A4"/>
    <w:rsid w:val="00242398"/>
    <w:rsid w:val="002C36A4"/>
    <w:rsid w:val="0073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2016-02-18T17:25:00Z</dcterms:created>
  <dcterms:modified xsi:type="dcterms:W3CDTF">2016-02-18T17:43:00Z</dcterms:modified>
</cp:coreProperties>
</file>