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452E" w:rsidRPr="00CE452E" w:rsidRDefault="00CE452E" w:rsidP="00506FB5">
      <w:pPr>
        <w:spacing w:after="0" w:line="360" w:lineRule="auto"/>
        <w:jc w:val="center"/>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Государственное бюджетное образовательное учреждение высшего профессионального образовани</w:t>
      </w:r>
      <w:r w:rsidR="001579D1">
        <w:rPr>
          <w:rFonts w:ascii="Times New Roman" w:eastAsia="Calibri" w:hAnsi="Times New Roman" w:cs="Times New Roman"/>
          <w:sz w:val="28"/>
          <w:szCs w:val="28"/>
          <w:lang w:eastAsia="ru-RU"/>
        </w:rPr>
        <w:t xml:space="preserve">я «Красноярский государственный </w:t>
      </w:r>
      <w:r w:rsidRPr="00CE452E">
        <w:rPr>
          <w:rFonts w:ascii="Times New Roman" w:eastAsia="Calibri" w:hAnsi="Times New Roman" w:cs="Times New Roman"/>
          <w:sz w:val="28"/>
          <w:szCs w:val="28"/>
          <w:lang w:eastAsia="ru-RU"/>
        </w:rPr>
        <w:t xml:space="preserve">медицинский университет имени профессора В.Ф. </w:t>
      </w:r>
      <w:proofErr w:type="spellStart"/>
      <w:r w:rsidRPr="00CE452E">
        <w:rPr>
          <w:rFonts w:ascii="Times New Roman" w:eastAsia="Calibri" w:hAnsi="Times New Roman" w:cs="Times New Roman"/>
          <w:sz w:val="28"/>
          <w:szCs w:val="28"/>
          <w:lang w:eastAsia="ru-RU"/>
        </w:rPr>
        <w:t>Войно-Ясенецкого</w:t>
      </w:r>
      <w:proofErr w:type="spellEnd"/>
      <w:r w:rsidRPr="00CE452E">
        <w:rPr>
          <w:rFonts w:ascii="Times New Roman" w:eastAsia="Calibri" w:hAnsi="Times New Roman" w:cs="Times New Roman"/>
          <w:sz w:val="28"/>
          <w:szCs w:val="28"/>
          <w:lang w:eastAsia="ru-RU"/>
        </w:rPr>
        <w:t>»</w:t>
      </w:r>
    </w:p>
    <w:p w:rsidR="00CE452E" w:rsidRPr="00CE452E" w:rsidRDefault="00CE452E" w:rsidP="00506FB5">
      <w:pPr>
        <w:spacing w:after="0" w:line="360" w:lineRule="auto"/>
        <w:jc w:val="center"/>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Министерства здравоохранения Российской Федерации</w:t>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721A93" w:rsidP="00CE452E">
      <w:pPr>
        <w:widowControl w:val="0"/>
        <w:autoSpaceDE w:val="0"/>
        <w:autoSpaceDN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Факультет к</w:t>
      </w:r>
      <w:r w:rsidR="00CE452E" w:rsidRPr="00CE452E">
        <w:rPr>
          <w:rFonts w:ascii="Times New Roman" w:eastAsia="Calibri" w:hAnsi="Times New Roman" w:cs="Times New Roman"/>
          <w:sz w:val="28"/>
          <w:szCs w:val="28"/>
          <w:lang w:eastAsia="ru-RU"/>
        </w:rPr>
        <w:t>линической психологии</w:t>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widowControl w:val="0"/>
        <w:autoSpaceDE w:val="0"/>
        <w:autoSpaceDN w:val="0"/>
        <w:spacing w:after="0" w:line="360" w:lineRule="auto"/>
        <w:jc w:val="center"/>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shd w:val="clear" w:color="auto" w:fill="FFFFFF"/>
          <w:lang w:eastAsia="ru-RU"/>
        </w:rPr>
        <w:t>Кафедра</w:t>
      </w:r>
      <w:r w:rsidR="002526D8">
        <w:rPr>
          <w:rFonts w:ascii="Times New Roman" w:eastAsia="Calibri" w:hAnsi="Times New Roman" w:cs="Times New Roman"/>
          <w:sz w:val="28"/>
          <w:szCs w:val="28"/>
          <w:shd w:val="clear" w:color="auto" w:fill="FFFFFF"/>
          <w:lang w:eastAsia="ru-RU"/>
        </w:rPr>
        <w:t xml:space="preserve"> клинической </w:t>
      </w:r>
      <w:r w:rsidRPr="00CE452E">
        <w:rPr>
          <w:rFonts w:ascii="Times New Roman" w:eastAsia="Calibri" w:hAnsi="Times New Roman" w:cs="Times New Roman"/>
          <w:sz w:val="28"/>
          <w:szCs w:val="28"/>
          <w:shd w:val="clear" w:color="auto" w:fill="FFFFFF"/>
          <w:lang w:eastAsia="ru-RU"/>
        </w:rPr>
        <w:t xml:space="preserve"> психологии </w:t>
      </w:r>
      <w:r w:rsidR="002526D8">
        <w:rPr>
          <w:rFonts w:ascii="Times New Roman" w:eastAsia="Calibri" w:hAnsi="Times New Roman" w:cs="Times New Roman"/>
          <w:sz w:val="28"/>
          <w:szCs w:val="28"/>
          <w:shd w:val="clear" w:color="auto" w:fill="FFFFFF"/>
          <w:lang w:eastAsia="ru-RU"/>
        </w:rPr>
        <w:t>и</w:t>
      </w:r>
      <w:r w:rsidRPr="00CE452E">
        <w:rPr>
          <w:rFonts w:ascii="Times New Roman" w:eastAsia="Calibri" w:hAnsi="Times New Roman" w:cs="Times New Roman"/>
          <w:sz w:val="28"/>
          <w:szCs w:val="28"/>
          <w:shd w:val="clear" w:color="auto" w:fill="FFFFFF"/>
          <w:lang w:eastAsia="ru-RU"/>
        </w:rPr>
        <w:t xml:space="preserve"> </w:t>
      </w:r>
      <w:r w:rsidR="002526D8">
        <w:rPr>
          <w:rFonts w:ascii="Times New Roman" w:eastAsia="Calibri" w:hAnsi="Times New Roman" w:cs="Times New Roman"/>
          <w:sz w:val="28"/>
          <w:szCs w:val="28"/>
          <w:shd w:val="clear" w:color="auto" w:fill="FFFFFF"/>
          <w:lang w:eastAsia="ru-RU"/>
        </w:rPr>
        <w:t xml:space="preserve">психотерапии с курсом </w:t>
      </w:r>
      <w:r w:rsidRPr="00CE452E">
        <w:rPr>
          <w:rFonts w:ascii="Times New Roman" w:eastAsia="Calibri" w:hAnsi="Times New Roman" w:cs="Times New Roman"/>
          <w:sz w:val="28"/>
          <w:szCs w:val="28"/>
          <w:shd w:val="clear" w:color="auto" w:fill="FFFFFF"/>
          <w:lang w:eastAsia="ru-RU"/>
        </w:rPr>
        <w:t xml:space="preserve"> </w:t>
      </w:r>
      <w:proofErr w:type="gramStart"/>
      <w:r w:rsidRPr="00CE452E">
        <w:rPr>
          <w:rFonts w:ascii="Times New Roman" w:eastAsia="Calibri" w:hAnsi="Times New Roman" w:cs="Times New Roman"/>
          <w:sz w:val="28"/>
          <w:szCs w:val="28"/>
          <w:shd w:val="clear" w:color="auto" w:fill="FFFFFF"/>
          <w:lang w:eastAsia="ru-RU"/>
        </w:rPr>
        <w:t>ПО</w:t>
      </w:r>
      <w:proofErr w:type="gramEnd"/>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b/>
          <w:sz w:val="28"/>
          <w:szCs w:val="28"/>
          <w:lang w:eastAsia="ru-RU"/>
        </w:rPr>
      </w:pP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r w:rsidRPr="00CE452E">
        <w:rPr>
          <w:rFonts w:ascii="Times New Roman" w:eastAsia="Calibri" w:hAnsi="Times New Roman" w:cs="Times New Roman"/>
          <w:b/>
          <w:sz w:val="28"/>
          <w:szCs w:val="28"/>
          <w:lang w:eastAsia="ru-RU"/>
        </w:rPr>
        <w:tab/>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widowControl w:val="0"/>
        <w:autoSpaceDE w:val="0"/>
        <w:autoSpaceDN w:val="0"/>
        <w:spacing w:after="0" w:line="360" w:lineRule="auto"/>
        <w:jc w:val="center"/>
        <w:rPr>
          <w:rFonts w:ascii="Times New Roman" w:eastAsia="Calibri" w:hAnsi="Times New Roman" w:cs="Times New Roman"/>
          <w:b/>
          <w:sz w:val="28"/>
          <w:szCs w:val="28"/>
          <w:lang w:eastAsia="ru-RU"/>
        </w:rPr>
      </w:pPr>
      <w:r w:rsidRPr="00CE452E">
        <w:rPr>
          <w:rFonts w:ascii="Times New Roman" w:eastAsia="Calibri" w:hAnsi="Times New Roman" w:cs="Times New Roman"/>
          <w:b/>
          <w:sz w:val="28"/>
          <w:szCs w:val="28"/>
          <w:lang w:eastAsia="ru-RU"/>
        </w:rPr>
        <w:t>КУРСОВАЯ РАБОТА</w:t>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1301B1">
      <w:pPr>
        <w:pBdr>
          <w:top w:val="single" w:sz="2" w:space="0" w:color="FFFFFF"/>
          <w:left w:val="single" w:sz="2" w:space="0" w:color="FFFFFF"/>
          <w:bottom w:val="single" w:sz="2" w:space="0" w:color="FFFFFF"/>
          <w:right w:val="single" w:sz="2" w:space="0" w:color="FFFFFF"/>
        </w:pBdr>
        <w:spacing w:line="360" w:lineRule="auto"/>
        <w:ind w:right="-15"/>
        <w:jc w:val="center"/>
        <w:textAlignment w:val="top"/>
        <w:rPr>
          <w:rFonts w:ascii="Times New Roman" w:eastAsia="Calibri" w:hAnsi="Times New Roman" w:cs="Times New Roman"/>
          <w:color w:val="008080"/>
          <w:sz w:val="28"/>
          <w:szCs w:val="28"/>
        </w:rPr>
      </w:pPr>
      <w:r w:rsidRPr="00CE452E">
        <w:rPr>
          <w:rFonts w:ascii="Times New Roman" w:eastAsia="Calibri" w:hAnsi="Times New Roman" w:cs="Times New Roman"/>
          <w:sz w:val="28"/>
          <w:szCs w:val="28"/>
        </w:rPr>
        <w:t xml:space="preserve">Исследование проявлений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младшего школьного возраста</w:t>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Студент 402 группа        </w:t>
      </w:r>
      <w:r w:rsidR="00506FB5">
        <w:rPr>
          <w:rFonts w:ascii="Times New Roman" w:eastAsia="Calibri" w:hAnsi="Times New Roman" w:cs="Times New Roman"/>
          <w:sz w:val="28"/>
          <w:szCs w:val="28"/>
          <w:lang w:eastAsia="ru-RU"/>
        </w:rPr>
        <w:t xml:space="preserve"> </w:t>
      </w:r>
      <w:r w:rsidR="00EF18CA">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 xml:space="preserve">__________      </w:t>
      </w:r>
      <w:r w:rsidR="001301B1">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 xml:space="preserve"> Ткачева Е.В.</w:t>
      </w:r>
    </w:p>
    <w:p w:rsidR="00CE452E" w:rsidRPr="00CE452E" w:rsidRDefault="00CE452E" w:rsidP="00CE452E">
      <w:pPr>
        <w:spacing w:after="0" w:line="360" w:lineRule="auto"/>
        <w:jc w:val="both"/>
        <w:rPr>
          <w:rFonts w:ascii="Times New Roman" w:eastAsia="Calibri" w:hAnsi="Times New Roman" w:cs="Times New Roman"/>
          <w:sz w:val="28"/>
          <w:szCs w:val="28"/>
          <w:lang w:eastAsia="ru-RU"/>
        </w:rPr>
      </w:pPr>
    </w:p>
    <w:p w:rsidR="00CE452E" w:rsidRPr="00CE452E" w:rsidRDefault="0042256B" w:rsidP="00CE452E">
      <w:pPr>
        <w:spacing w:after="0" w:line="360" w:lineRule="auto"/>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Руководитель                  </w:t>
      </w:r>
      <w:r w:rsidR="00EF18CA">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 </w:t>
      </w:r>
      <w:r w:rsidR="00CE452E" w:rsidRPr="00CE452E">
        <w:rPr>
          <w:rFonts w:ascii="Times New Roman" w:eastAsia="Calibri" w:hAnsi="Times New Roman" w:cs="Times New Roman"/>
          <w:sz w:val="28"/>
          <w:szCs w:val="28"/>
          <w:lang w:eastAsia="ru-RU"/>
        </w:rPr>
        <w:t xml:space="preserve">__________      </w:t>
      </w:r>
      <w:r w:rsidR="001301B1">
        <w:rPr>
          <w:rFonts w:ascii="Times New Roman" w:eastAsia="Calibri" w:hAnsi="Times New Roman" w:cs="Times New Roman"/>
          <w:sz w:val="28"/>
          <w:szCs w:val="28"/>
          <w:lang w:eastAsia="ru-RU"/>
        </w:rPr>
        <w:t xml:space="preserve">                          </w:t>
      </w:r>
      <w:r w:rsidR="00CE452E" w:rsidRPr="00CE452E">
        <w:rPr>
          <w:rFonts w:ascii="Times New Roman" w:eastAsia="Calibri" w:hAnsi="Times New Roman" w:cs="Times New Roman"/>
          <w:sz w:val="28"/>
          <w:szCs w:val="28"/>
          <w:lang w:eastAsia="ru-RU"/>
        </w:rPr>
        <w:t xml:space="preserve"> </w:t>
      </w:r>
      <w:proofErr w:type="spellStart"/>
      <w:r w:rsidR="00CE452E" w:rsidRPr="00CE452E">
        <w:rPr>
          <w:rFonts w:ascii="Times New Roman" w:eastAsia="Calibri" w:hAnsi="Times New Roman" w:cs="Times New Roman"/>
          <w:sz w:val="28"/>
          <w:szCs w:val="28"/>
          <w:lang w:eastAsia="ru-RU"/>
        </w:rPr>
        <w:t>Живаева</w:t>
      </w:r>
      <w:proofErr w:type="spellEnd"/>
      <w:r w:rsidR="00CE452E" w:rsidRPr="00CE452E">
        <w:rPr>
          <w:rFonts w:ascii="Times New Roman" w:eastAsia="Calibri" w:hAnsi="Times New Roman" w:cs="Times New Roman"/>
          <w:sz w:val="28"/>
          <w:szCs w:val="28"/>
          <w:lang w:eastAsia="ru-RU"/>
        </w:rPr>
        <w:t xml:space="preserve"> Ю.В.</w:t>
      </w: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CE452E" w:rsidRPr="00CE452E" w:rsidRDefault="00CE452E"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0F1690" w:rsidRDefault="000F1690"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0F1690" w:rsidRDefault="000F1690"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823777" w:rsidRDefault="00823777"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823777" w:rsidRPr="00CE452E" w:rsidRDefault="00823777" w:rsidP="00CE452E">
      <w:pPr>
        <w:widowControl w:val="0"/>
        <w:autoSpaceDE w:val="0"/>
        <w:autoSpaceDN w:val="0"/>
        <w:spacing w:after="0" w:line="360" w:lineRule="auto"/>
        <w:jc w:val="both"/>
        <w:rPr>
          <w:rFonts w:ascii="Times New Roman" w:eastAsia="Calibri" w:hAnsi="Times New Roman" w:cs="Times New Roman"/>
          <w:sz w:val="28"/>
          <w:szCs w:val="28"/>
          <w:lang w:eastAsia="ru-RU"/>
        </w:rPr>
      </w:pPr>
    </w:p>
    <w:p w:rsidR="00BD33C4" w:rsidRPr="00823777" w:rsidRDefault="000D61C2" w:rsidP="00823777">
      <w:pPr>
        <w:widowControl w:val="0"/>
        <w:autoSpaceDE w:val="0"/>
        <w:autoSpaceDN w:val="0"/>
        <w:spacing w:after="0" w:line="360" w:lineRule="auto"/>
        <w:jc w:val="center"/>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Красноярск 2015</w:t>
      </w:r>
    </w:p>
    <w:p w:rsidR="00CE452E" w:rsidRPr="00CE452E" w:rsidRDefault="006E0220" w:rsidP="00BD33C4">
      <w:pPr>
        <w:tabs>
          <w:tab w:val="left" w:pos="170"/>
          <w:tab w:val="left" w:pos="224"/>
          <w:tab w:val="left" w:pos="600"/>
          <w:tab w:val="center" w:pos="4680"/>
        </w:tabs>
        <w:spacing w:line="360" w:lineRule="auto"/>
        <w:ind w:right="-6"/>
        <w:jc w:val="center"/>
        <w:rPr>
          <w:rFonts w:ascii="Times New Roman" w:eastAsia="Calibri" w:hAnsi="Times New Roman" w:cs="Times New Roman"/>
          <w:bCs/>
          <w:sz w:val="28"/>
          <w:szCs w:val="28"/>
        </w:rPr>
      </w:pPr>
      <w:r w:rsidRPr="00CE452E">
        <w:rPr>
          <w:rFonts w:ascii="Times New Roman" w:eastAsia="Calibri" w:hAnsi="Times New Roman" w:cs="Times New Roman"/>
          <w:bCs/>
          <w:sz w:val="28"/>
          <w:szCs w:val="28"/>
        </w:rPr>
        <w:lastRenderedPageBreak/>
        <w:t>СОДЕРЖАНИЕ:</w:t>
      </w:r>
    </w:p>
    <w:p w:rsidR="00CE452E" w:rsidRPr="00CE452E" w:rsidRDefault="0020047E" w:rsidP="00B43F9A">
      <w:pPr>
        <w:tabs>
          <w:tab w:val="left" w:pos="170"/>
          <w:tab w:val="left" w:pos="224"/>
        </w:tabs>
        <w:spacing w:after="0" w:line="360" w:lineRule="auto"/>
        <w:ind w:right="-6"/>
        <w:jc w:val="both"/>
        <w:rPr>
          <w:rFonts w:ascii="Times New Roman" w:eastAsia="Calibri" w:hAnsi="Times New Roman" w:cs="Times New Roman"/>
          <w:color w:val="FF0000"/>
          <w:sz w:val="28"/>
          <w:szCs w:val="28"/>
        </w:rPr>
      </w:pPr>
      <w:r w:rsidRPr="008855C6">
        <w:rPr>
          <w:rFonts w:ascii="Times New Roman" w:eastAsia="Calibri" w:hAnsi="Times New Roman" w:cs="Times New Roman"/>
          <w:bCs/>
          <w:sz w:val="28"/>
          <w:szCs w:val="28"/>
        </w:rPr>
        <w:t>Введение</w:t>
      </w:r>
      <w:r w:rsidR="00BA3AB8">
        <w:rPr>
          <w:rFonts w:ascii="Times New Roman" w:eastAsia="Calibri" w:hAnsi="Times New Roman" w:cs="Times New Roman"/>
          <w:bCs/>
          <w:sz w:val="28"/>
          <w:szCs w:val="28"/>
        </w:rPr>
        <w:t>………………………………………………………………</w:t>
      </w:r>
      <w:r>
        <w:rPr>
          <w:rFonts w:ascii="Times New Roman" w:eastAsia="Calibri" w:hAnsi="Times New Roman" w:cs="Times New Roman"/>
          <w:bCs/>
          <w:sz w:val="28"/>
          <w:szCs w:val="28"/>
        </w:rPr>
        <w:t>…………</w:t>
      </w:r>
      <w:r w:rsidR="00B43F9A">
        <w:rPr>
          <w:rFonts w:ascii="Times New Roman" w:eastAsia="Calibri" w:hAnsi="Times New Roman" w:cs="Times New Roman"/>
          <w:bCs/>
          <w:sz w:val="28"/>
          <w:szCs w:val="28"/>
        </w:rPr>
        <w:t>3</w:t>
      </w:r>
    </w:p>
    <w:p w:rsidR="00CE452E" w:rsidRPr="00CE452E" w:rsidRDefault="00A01EA1" w:rsidP="00B43F9A">
      <w:pPr>
        <w:tabs>
          <w:tab w:val="left" w:pos="9356"/>
        </w:tabs>
        <w:spacing w:after="0" w:line="360" w:lineRule="auto"/>
        <w:ind w:right="-1"/>
        <w:jc w:val="both"/>
        <w:rPr>
          <w:rFonts w:ascii="Times New Roman" w:eastAsia="Calibri" w:hAnsi="Times New Roman" w:cs="Times New Roman"/>
          <w:sz w:val="28"/>
          <w:szCs w:val="28"/>
        </w:rPr>
      </w:pPr>
      <w:r>
        <w:rPr>
          <w:rFonts w:ascii="Times New Roman" w:eastAsia="Calibri" w:hAnsi="Times New Roman" w:cs="Times New Roman"/>
          <w:sz w:val="28"/>
          <w:szCs w:val="28"/>
        </w:rPr>
        <w:t>1</w:t>
      </w:r>
      <w:r w:rsidR="0020047E">
        <w:rPr>
          <w:rFonts w:ascii="Times New Roman" w:eastAsia="Calibri" w:hAnsi="Times New Roman" w:cs="Times New Roman"/>
          <w:sz w:val="28"/>
          <w:szCs w:val="28"/>
        </w:rPr>
        <w:t xml:space="preserve"> С</w:t>
      </w:r>
      <w:r w:rsidR="0020047E" w:rsidRPr="00CE452E">
        <w:rPr>
          <w:rFonts w:ascii="Times New Roman" w:eastAsia="Calibri" w:hAnsi="Times New Roman" w:cs="Times New Roman"/>
          <w:sz w:val="28"/>
          <w:szCs w:val="28"/>
        </w:rPr>
        <w:t xml:space="preserve">индромом дефицита внимания с </w:t>
      </w:r>
      <w:proofErr w:type="spellStart"/>
      <w:r w:rsidR="0020047E" w:rsidRPr="00CE452E">
        <w:rPr>
          <w:rFonts w:ascii="Times New Roman" w:eastAsia="Calibri" w:hAnsi="Times New Roman" w:cs="Times New Roman"/>
          <w:sz w:val="28"/>
          <w:szCs w:val="28"/>
        </w:rPr>
        <w:t>гиперактивностью</w:t>
      </w:r>
      <w:proofErr w:type="spellEnd"/>
      <w:r w:rsidR="0020047E" w:rsidRPr="00CE452E">
        <w:rPr>
          <w:rFonts w:ascii="Times New Roman" w:eastAsia="Calibri" w:hAnsi="Times New Roman" w:cs="Times New Roman"/>
          <w:sz w:val="28"/>
          <w:szCs w:val="28"/>
        </w:rPr>
        <w:t xml:space="preserve"> как пс</w:t>
      </w:r>
      <w:r w:rsidR="0020047E">
        <w:rPr>
          <w:rFonts w:ascii="Times New Roman" w:eastAsia="Calibri" w:hAnsi="Times New Roman" w:cs="Times New Roman"/>
          <w:sz w:val="28"/>
          <w:szCs w:val="28"/>
        </w:rPr>
        <w:t>ихолого-педагогическая проблема</w:t>
      </w:r>
      <w:r w:rsidR="00CE452E" w:rsidRPr="00CE452E">
        <w:rPr>
          <w:rFonts w:ascii="Times New Roman" w:eastAsia="Calibri" w:hAnsi="Times New Roman" w:cs="Times New Roman"/>
          <w:sz w:val="28"/>
          <w:szCs w:val="28"/>
        </w:rPr>
        <w:t>…………</w:t>
      </w:r>
      <w:r w:rsidR="00107CC6">
        <w:rPr>
          <w:rFonts w:ascii="Times New Roman" w:eastAsia="Calibri" w:hAnsi="Times New Roman" w:cs="Times New Roman"/>
          <w:sz w:val="28"/>
          <w:szCs w:val="28"/>
        </w:rPr>
        <w:t>…………………………</w:t>
      </w:r>
      <w:r w:rsidR="0020047E">
        <w:rPr>
          <w:rFonts w:ascii="Times New Roman" w:eastAsia="Calibri" w:hAnsi="Times New Roman" w:cs="Times New Roman"/>
          <w:sz w:val="28"/>
          <w:szCs w:val="28"/>
        </w:rPr>
        <w:t>…………………</w:t>
      </w:r>
      <w:r w:rsidR="00B43F9A">
        <w:rPr>
          <w:rFonts w:ascii="Times New Roman" w:eastAsia="Calibri" w:hAnsi="Times New Roman" w:cs="Times New Roman"/>
          <w:sz w:val="28"/>
          <w:szCs w:val="28"/>
        </w:rPr>
        <w:t>..7</w:t>
      </w:r>
    </w:p>
    <w:p w:rsidR="00107CC6" w:rsidRPr="00CE452E" w:rsidRDefault="00A01EA1" w:rsidP="00B43F9A">
      <w:pPr>
        <w:tabs>
          <w:tab w:val="left" w:pos="8460"/>
          <w:tab w:val="left" w:pos="9000"/>
        </w:tabs>
        <w:spacing w:after="0" w:line="360" w:lineRule="auto"/>
        <w:ind w:right="895"/>
        <w:contextualSpacing/>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1.1 </w:t>
      </w:r>
      <w:r w:rsidR="00CE452E" w:rsidRPr="00CE452E">
        <w:rPr>
          <w:rFonts w:ascii="Times New Roman" w:eastAsia="Calibri" w:hAnsi="Times New Roman" w:cs="Times New Roman"/>
          <w:sz w:val="28"/>
          <w:szCs w:val="28"/>
          <w:lang w:eastAsia="ru-RU"/>
        </w:rPr>
        <w:t xml:space="preserve">Синдром дефицита внимания с </w:t>
      </w:r>
      <w:proofErr w:type="spellStart"/>
      <w:r w:rsidR="00CE452E" w:rsidRPr="00CE452E">
        <w:rPr>
          <w:rFonts w:ascii="Times New Roman" w:eastAsia="Calibri" w:hAnsi="Times New Roman" w:cs="Times New Roman"/>
          <w:sz w:val="28"/>
          <w:szCs w:val="28"/>
          <w:lang w:eastAsia="ru-RU"/>
        </w:rPr>
        <w:t>гиперактивностью</w:t>
      </w:r>
      <w:proofErr w:type="spellEnd"/>
      <w:r w:rsidR="00CE452E" w:rsidRPr="00CE452E">
        <w:rPr>
          <w:rFonts w:ascii="Times New Roman" w:eastAsia="Calibri" w:hAnsi="Times New Roman" w:cs="Times New Roman"/>
          <w:sz w:val="28"/>
          <w:szCs w:val="28"/>
          <w:lang w:eastAsia="ru-RU"/>
        </w:rPr>
        <w:t>: причины, механизмы ………………………………….......................................</w:t>
      </w:r>
      <w:r w:rsidR="00107CC6">
        <w:rPr>
          <w:rFonts w:ascii="Times New Roman" w:eastAsia="Calibri" w:hAnsi="Times New Roman" w:cs="Times New Roman"/>
          <w:sz w:val="28"/>
          <w:szCs w:val="28"/>
          <w:lang w:eastAsia="ru-RU"/>
        </w:rPr>
        <w:t>........</w:t>
      </w:r>
      <w:r w:rsidR="0020047E">
        <w:rPr>
          <w:rFonts w:ascii="Times New Roman" w:eastAsia="Calibri" w:hAnsi="Times New Roman" w:cs="Times New Roman"/>
          <w:sz w:val="28"/>
          <w:szCs w:val="28"/>
          <w:lang w:eastAsia="ru-RU"/>
        </w:rPr>
        <w:t>.</w:t>
      </w:r>
      <w:r w:rsidR="0020047E">
        <w:rPr>
          <w:rFonts w:ascii="Times New Roman" w:eastAsia="Calibri" w:hAnsi="Times New Roman" w:cs="Times New Roman"/>
          <w:sz w:val="28"/>
          <w:szCs w:val="28"/>
          <w:lang w:eastAsia="ru-RU"/>
        </w:rPr>
        <w:tab/>
        <w:t>…...</w:t>
      </w:r>
      <w:r w:rsidR="00B43F9A">
        <w:rPr>
          <w:rFonts w:ascii="Times New Roman" w:eastAsia="Calibri" w:hAnsi="Times New Roman" w:cs="Times New Roman"/>
          <w:sz w:val="28"/>
          <w:szCs w:val="28"/>
          <w:lang w:eastAsia="ru-RU"/>
        </w:rPr>
        <w:t>....</w:t>
      </w:r>
      <w:r w:rsidR="00BA3AB8">
        <w:rPr>
          <w:rFonts w:ascii="Times New Roman" w:eastAsia="Calibri" w:hAnsi="Times New Roman" w:cs="Times New Roman"/>
          <w:sz w:val="28"/>
          <w:szCs w:val="28"/>
          <w:lang w:eastAsia="ru-RU"/>
        </w:rPr>
        <w:t>7</w:t>
      </w:r>
    </w:p>
    <w:p w:rsidR="00CE452E" w:rsidRPr="00CE452E" w:rsidRDefault="00A01EA1" w:rsidP="00B43F9A">
      <w:pPr>
        <w:tabs>
          <w:tab w:val="left" w:pos="9356"/>
          <w:tab w:val="left" w:pos="9498"/>
        </w:tabs>
        <w:spacing w:after="0" w:line="360" w:lineRule="auto"/>
        <w:ind w:right="-143"/>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1.2 </w:t>
      </w:r>
      <w:r w:rsidR="0020047E">
        <w:rPr>
          <w:rFonts w:ascii="Times New Roman" w:eastAsia="SimSun" w:hAnsi="Times New Roman" w:cs="Times New Roman"/>
          <w:sz w:val="28"/>
          <w:szCs w:val="28"/>
          <w:lang w:eastAsia="zh-CN"/>
        </w:rPr>
        <w:t xml:space="preserve">Основные проявления </w:t>
      </w:r>
      <w:r w:rsidR="00CE452E" w:rsidRPr="00CE452E">
        <w:rPr>
          <w:rFonts w:ascii="Times New Roman" w:eastAsia="SimSun" w:hAnsi="Times New Roman" w:cs="Times New Roman"/>
          <w:sz w:val="28"/>
          <w:szCs w:val="28"/>
          <w:lang w:eastAsia="zh-CN"/>
        </w:rPr>
        <w:t xml:space="preserve">синдром </w:t>
      </w:r>
      <w:r w:rsidR="0020047E">
        <w:rPr>
          <w:rFonts w:ascii="Times New Roman" w:eastAsia="SimSun" w:hAnsi="Times New Roman" w:cs="Times New Roman"/>
          <w:sz w:val="28"/>
          <w:szCs w:val="28"/>
          <w:lang w:eastAsia="zh-CN"/>
        </w:rPr>
        <w:t>дефицита внимания</w:t>
      </w:r>
      <w:r w:rsidR="00CE452E" w:rsidRPr="00CE452E">
        <w:rPr>
          <w:rFonts w:ascii="Times New Roman" w:eastAsia="SimSun" w:hAnsi="Times New Roman" w:cs="Times New Roman"/>
          <w:sz w:val="28"/>
          <w:szCs w:val="28"/>
          <w:lang w:eastAsia="zh-CN"/>
        </w:rPr>
        <w:t xml:space="preserve"> с </w:t>
      </w:r>
      <w:proofErr w:type="spellStart"/>
      <w:r w:rsidR="00CE452E" w:rsidRPr="00CE452E">
        <w:rPr>
          <w:rFonts w:ascii="Times New Roman" w:eastAsia="SimSun" w:hAnsi="Times New Roman" w:cs="Times New Roman"/>
          <w:sz w:val="28"/>
          <w:szCs w:val="28"/>
          <w:lang w:eastAsia="zh-CN"/>
        </w:rPr>
        <w:t>гиперактивностью</w:t>
      </w:r>
      <w:proofErr w:type="spellEnd"/>
      <w:r w:rsidR="00CE452E" w:rsidRPr="00CE452E">
        <w:rPr>
          <w:rFonts w:ascii="Times New Roman" w:eastAsia="SimSun" w:hAnsi="Times New Roman" w:cs="Times New Roman"/>
          <w:sz w:val="28"/>
          <w:szCs w:val="28"/>
          <w:lang w:eastAsia="zh-CN"/>
        </w:rPr>
        <w:t xml:space="preserve"> у детей младшего школьного возраста</w:t>
      </w:r>
      <w:r w:rsidR="0020047E">
        <w:rPr>
          <w:rFonts w:ascii="Times New Roman" w:eastAsia="SimSun" w:hAnsi="Times New Roman" w:cs="Times New Roman"/>
          <w:sz w:val="28"/>
          <w:szCs w:val="28"/>
          <w:lang w:eastAsia="zh-CN"/>
        </w:rPr>
        <w:t>…………………........................................</w:t>
      </w:r>
      <w:r w:rsidR="00DF1730">
        <w:rPr>
          <w:rFonts w:ascii="Times New Roman" w:eastAsia="SimSun" w:hAnsi="Times New Roman" w:cs="Times New Roman"/>
          <w:sz w:val="28"/>
          <w:szCs w:val="28"/>
          <w:lang w:eastAsia="zh-CN"/>
        </w:rPr>
        <w:t>14</w:t>
      </w:r>
    </w:p>
    <w:p w:rsidR="00CE452E" w:rsidRPr="00CE452E" w:rsidRDefault="00A01EA1" w:rsidP="00B43F9A">
      <w:pPr>
        <w:tabs>
          <w:tab w:val="left" w:pos="8460"/>
          <w:tab w:val="left" w:pos="8820"/>
        </w:tabs>
        <w:spacing w:after="0" w:line="360" w:lineRule="auto"/>
        <w:ind w:right="895"/>
        <w:contextualSpacing/>
        <w:jc w:val="both"/>
        <w:rPr>
          <w:rFonts w:ascii="Times New Roman" w:eastAsia="SimSun" w:hAnsi="Times New Roman" w:cs="Times New Roman"/>
          <w:sz w:val="28"/>
          <w:szCs w:val="28"/>
          <w:lang w:eastAsia="zh-CN"/>
        </w:rPr>
      </w:pPr>
      <w:r>
        <w:rPr>
          <w:rFonts w:ascii="Times New Roman" w:eastAsia="SimSun" w:hAnsi="Times New Roman" w:cs="Times New Roman"/>
          <w:sz w:val="28"/>
          <w:szCs w:val="28"/>
          <w:lang w:eastAsia="zh-CN"/>
        </w:rPr>
        <w:t xml:space="preserve">1.3 </w:t>
      </w:r>
      <w:r w:rsidR="00CE452E" w:rsidRPr="00CE452E">
        <w:rPr>
          <w:rFonts w:ascii="Times New Roman" w:eastAsia="SimSun" w:hAnsi="Times New Roman" w:cs="Times New Roman"/>
          <w:sz w:val="28"/>
          <w:szCs w:val="28"/>
          <w:lang w:eastAsia="zh-CN"/>
        </w:rPr>
        <w:t>Особенности психологического сопровождения детей младшего школьного возраста с проявлени</w:t>
      </w:r>
      <w:r w:rsidR="008328C3">
        <w:rPr>
          <w:rFonts w:ascii="Times New Roman" w:eastAsia="SimSun" w:hAnsi="Times New Roman" w:cs="Times New Roman"/>
          <w:sz w:val="28"/>
          <w:szCs w:val="28"/>
          <w:lang w:eastAsia="zh-CN"/>
        </w:rPr>
        <w:t>ями синдрома дефицита внимания</w:t>
      </w:r>
      <w:r w:rsidR="00CE452E" w:rsidRPr="00CE452E">
        <w:rPr>
          <w:rFonts w:ascii="Times New Roman" w:eastAsia="SimSun" w:hAnsi="Times New Roman" w:cs="Times New Roman"/>
          <w:sz w:val="28"/>
          <w:szCs w:val="28"/>
          <w:lang w:eastAsia="zh-CN"/>
        </w:rPr>
        <w:t xml:space="preserve"> с </w:t>
      </w:r>
      <w:proofErr w:type="spellStart"/>
      <w:r w:rsidR="00CE452E" w:rsidRPr="00CE452E">
        <w:rPr>
          <w:rFonts w:ascii="Times New Roman" w:eastAsia="SimSun" w:hAnsi="Times New Roman" w:cs="Times New Roman"/>
          <w:sz w:val="28"/>
          <w:szCs w:val="28"/>
          <w:lang w:eastAsia="zh-CN"/>
        </w:rPr>
        <w:t>гиперактивностью</w:t>
      </w:r>
      <w:proofErr w:type="spellEnd"/>
      <w:r w:rsidR="00CE452E" w:rsidRPr="00CE452E">
        <w:rPr>
          <w:rFonts w:ascii="Times New Roman" w:eastAsia="SimSun" w:hAnsi="Times New Roman" w:cs="Times New Roman"/>
          <w:sz w:val="28"/>
          <w:szCs w:val="28"/>
          <w:lang w:eastAsia="zh-CN"/>
        </w:rPr>
        <w:t xml:space="preserve"> ……………………………………………………</w:t>
      </w:r>
      <w:r w:rsidR="00107CC6">
        <w:rPr>
          <w:rFonts w:ascii="Times New Roman" w:eastAsia="SimSun" w:hAnsi="Times New Roman" w:cs="Times New Roman"/>
          <w:sz w:val="28"/>
          <w:szCs w:val="28"/>
          <w:lang w:eastAsia="zh-CN"/>
        </w:rPr>
        <w:t>……</w:t>
      </w:r>
      <w:r w:rsidR="0020047E">
        <w:rPr>
          <w:rFonts w:ascii="Times New Roman" w:eastAsia="SimSun" w:hAnsi="Times New Roman" w:cs="Times New Roman"/>
          <w:sz w:val="28"/>
          <w:szCs w:val="28"/>
          <w:lang w:eastAsia="zh-CN"/>
        </w:rPr>
        <w:tab/>
        <w:t>……</w:t>
      </w:r>
      <w:r w:rsidR="00B43F9A">
        <w:rPr>
          <w:rFonts w:ascii="Times New Roman" w:eastAsia="SimSun" w:hAnsi="Times New Roman" w:cs="Times New Roman"/>
          <w:sz w:val="28"/>
          <w:szCs w:val="28"/>
          <w:lang w:eastAsia="zh-CN"/>
        </w:rPr>
        <w:t>…</w:t>
      </w:r>
      <w:r w:rsidR="00DF1730">
        <w:rPr>
          <w:rFonts w:ascii="Times New Roman" w:eastAsia="SimSun" w:hAnsi="Times New Roman" w:cs="Times New Roman"/>
          <w:sz w:val="28"/>
          <w:szCs w:val="28"/>
          <w:lang w:eastAsia="zh-CN"/>
        </w:rPr>
        <w:t>20</w:t>
      </w:r>
    </w:p>
    <w:p w:rsidR="00CE452E" w:rsidRPr="00CE452E" w:rsidRDefault="00A01EA1" w:rsidP="00B43F9A">
      <w:pPr>
        <w:tabs>
          <w:tab w:val="left" w:pos="8820"/>
          <w:tab w:val="left" w:pos="9356"/>
        </w:tabs>
        <w:spacing w:after="0" w:line="360" w:lineRule="auto"/>
        <w:ind w:right="89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 </w:t>
      </w:r>
      <w:r w:rsidR="0020047E">
        <w:rPr>
          <w:rFonts w:ascii="Times New Roman" w:eastAsia="Calibri" w:hAnsi="Times New Roman" w:cs="Times New Roman"/>
          <w:sz w:val="28"/>
          <w:szCs w:val="28"/>
        </w:rPr>
        <w:t>Эмпирическое</w:t>
      </w:r>
      <w:r w:rsidR="00B43F9A">
        <w:rPr>
          <w:rFonts w:ascii="Times New Roman" w:eastAsia="Calibri" w:hAnsi="Times New Roman" w:cs="Times New Roman"/>
          <w:sz w:val="28"/>
          <w:szCs w:val="28"/>
        </w:rPr>
        <w:t xml:space="preserve"> </w:t>
      </w:r>
      <w:r w:rsidR="0020047E" w:rsidRPr="00CE452E">
        <w:rPr>
          <w:rFonts w:ascii="Times New Roman" w:eastAsia="Calibri" w:hAnsi="Times New Roman" w:cs="Times New Roman"/>
          <w:sz w:val="28"/>
          <w:szCs w:val="28"/>
        </w:rPr>
        <w:t xml:space="preserve">исследование  проявлений  синдрома дефицита внимания у детей младшего школьного возраста </w:t>
      </w:r>
      <w:r w:rsidR="00CE452E" w:rsidRPr="00CE452E">
        <w:rPr>
          <w:rFonts w:ascii="Times New Roman" w:eastAsia="Calibri" w:hAnsi="Times New Roman" w:cs="Times New Roman"/>
          <w:sz w:val="28"/>
          <w:szCs w:val="28"/>
        </w:rPr>
        <w:t>………</w:t>
      </w:r>
      <w:r w:rsidR="00107CC6">
        <w:rPr>
          <w:rFonts w:ascii="Times New Roman" w:eastAsia="Calibri" w:hAnsi="Times New Roman" w:cs="Times New Roman"/>
          <w:sz w:val="28"/>
          <w:szCs w:val="28"/>
        </w:rPr>
        <w:t>…...</w:t>
      </w:r>
      <w:r w:rsidR="0020047E">
        <w:rPr>
          <w:rFonts w:ascii="Times New Roman" w:eastAsia="Calibri" w:hAnsi="Times New Roman" w:cs="Times New Roman"/>
          <w:sz w:val="28"/>
          <w:szCs w:val="28"/>
        </w:rPr>
        <w:t>......</w:t>
      </w:r>
      <w:r w:rsidR="008328C3">
        <w:rPr>
          <w:rFonts w:ascii="Times New Roman" w:eastAsia="Calibri" w:hAnsi="Times New Roman" w:cs="Times New Roman"/>
          <w:sz w:val="28"/>
          <w:szCs w:val="28"/>
        </w:rPr>
        <w:t>......</w:t>
      </w:r>
      <w:r w:rsidR="00B43F9A">
        <w:rPr>
          <w:rFonts w:ascii="Times New Roman" w:eastAsia="Calibri" w:hAnsi="Times New Roman" w:cs="Times New Roman"/>
          <w:sz w:val="28"/>
          <w:szCs w:val="28"/>
        </w:rPr>
        <w:t>.</w:t>
      </w:r>
      <w:r w:rsidR="00DF1730">
        <w:rPr>
          <w:rFonts w:ascii="Times New Roman" w:eastAsia="Calibri" w:hAnsi="Times New Roman" w:cs="Times New Roman"/>
          <w:sz w:val="28"/>
          <w:szCs w:val="28"/>
        </w:rPr>
        <w:t>27</w:t>
      </w:r>
    </w:p>
    <w:p w:rsidR="00CE452E" w:rsidRPr="00CE452E" w:rsidRDefault="00A01EA1" w:rsidP="00B43F9A">
      <w:pPr>
        <w:tabs>
          <w:tab w:val="left" w:pos="8460"/>
          <w:tab w:val="left" w:pos="8820"/>
        </w:tabs>
        <w:spacing w:after="0" w:line="360" w:lineRule="auto"/>
        <w:ind w:right="895"/>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2.1 </w:t>
      </w:r>
      <w:r w:rsidR="00CE452E" w:rsidRPr="00CE452E">
        <w:rPr>
          <w:rFonts w:ascii="Times New Roman" w:eastAsia="Calibri" w:hAnsi="Times New Roman" w:cs="Times New Roman"/>
          <w:sz w:val="28"/>
          <w:szCs w:val="28"/>
        </w:rPr>
        <w:t>Организация и методы  исследования …………………………</w:t>
      </w:r>
      <w:r w:rsidR="00107CC6">
        <w:rPr>
          <w:rFonts w:ascii="Times New Roman" w:eastAsia="Calibri" w:hAnsi="Times New Roman" w:cs="Times New Roman"/>
          <w:sz w:val="28"/>
          <w:szCs w:val="28"/>
        </w:rPr>
        <w:t>……</w:t>
      </w:r>
      <w:r w:rsidR="0020047E">
        <w:rPr>
          <w:rFonts w:ascii="Times New Roman" w:eastAsia="Calibri" w:hAnsi="Times New Roman" w:cs="Times New Roman"/>
          <w:sz w:val="28"/>
          <w:szCs w:val="28"/>
        </w:rPr>
        <w:tab/>
        <w:t>…….</w:t>
      </w:r>
      <w:r w:rsidR="00BB50D1">
        <w:rPr>
          <w:rFonts w:ascii="Times New Roman" w:eastAsia="Calibri" w:hAnsi="Times New Roman" w:cs="Times New Roman"/>
          <w:sz w:val="28"/>
          <w:szCs w:val="28"/>
        </w:rPr>
        <w:t xml:space="preserve"> </w:t>
      </w:r>
      <w:r w:rsidR="00DF1730">
        <w:rPr>
          <w:rFonts w:ascii="Times New Roman" w:eastAsia="Calibri" w:hAnsi="Times New Roman" w:cs="Times New Roman"/>
          <w:sz w:val="28"/>
          <w:szCs w:val="28"/>
        </w:rPr>
        <w:t>27</w:t>
      </w:r>
    </w:p>
    <w:p w:rsidR="00CE452E" w:rsidRPr="00CE452E" w:rsidRDefault="0020047E" w:rsidP="00B43F9A">
      <w:pPr>
        <w:tabs>
          <w:tab w:val="left" w:pos="9498"/>
          <w:tab w:val="left" w:pos="9781"/>
        </w:tabs>
        <w:spacing w:after="0" w:line="360" w:lineRule="auto"/>
        <w:ind w:right="-568"/>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2.2 </w:t>
      </w:r>
      <w:r w:rsidR="00CE452E" w:rsidRPr="00CE452E">
        <w:rPr>
          <w:rFonts w:ascii="Times New Roman" w:eastAsia="Calibri" w:hAnsi="Times New Roman" w:cs="Times New Roman"/>
          <w:sz w:val="28"/>
          <w:szCs w:val="28"/>
        </w:rPr>
        <w:t>Результат</w:t>
      </w:r>
      <w:r>
        <w:rPr>
          <w:rFonts w:ascii="Times New Roman" w:eastAsia="Calibri" w:hAnsi="Times New Roman" w:cs="Times New Roman"/>
          <w:sz w:val="28"/>
          <w:szCs w:val="28"/>
        </w:rPr>
        <w:t>ы диагностического исследования</w:t>
      </w:r>
      <w:r w:rsidR="00CE452E" w:rsidRPr="00CE452E">
        <w:rPr>
          <w:rFonts w:ascii="Times New Roman" w:eastAsia="Calibri" w:hAnsi="Times New Roman" w:cs="Times New Roman"/>
          <w:sz w:val="28"/>
          <w:szCs w:val="28"/>
        </w:rPr>
        <w:t>…………………</w:t>
      </w:r>
      <w:r w:rsidR="00107CC6">
        <w:rPr>
          <w:rFonts w:ascii="Times New Roman" w:eastAsia="Calibri" w:hAnsi="Times New Roman" w:cs="Times New Roman"/>
          <w:sz w:val="28"/>
          <w:szCs w:val="28"/>
        </w:rPr>
        <w:t>…</w:t>
      </w:r>
      <w:r>
        <w:rPr>
          <w:rFonts w:ascii="Times New Roman" w:eastAsia="Calibri" w:hAnsi="Times New Roman" w:cs="Times New Roman"/>
          <w:sz w:val="28"/>
          <w:szCs w:val="28"/>
        </w:rPr>
        <w:t>.............</w:t>
      </w:r>
      <w:r w:rsidR="00BB50D1">
        <w:rPr>
          <w:rFonts w:ascii="Times New Roman" w:eastAsia="Calibri" w:hAnsi="Times New Roman" w:cs="Times New Roman"/>
          <w:sz w:val="28"/>
          <w:szCs w:val="28"/>
        </w:rPr>
        <w:t xml:space="preserve"> </w:t>
      </w:r>
      <w:r w:rsidR="00DF1730">
        <w:rPr>
          <w:rFonts w:ascii="Times New Roman" w:eastAsia="Calibri" w:hAnsi="Times New Roman" w:cs="Times New Roman"/>
          <w:sz w:val="28"/>
          <w:szCs w:val="28"/>
        </w:rPr>
        <w:t>33</w:t>
      </w:r>
    </w:p>
    <w:p w:rsidR="00ED4A93" w:rsidRDefault="0020047E" w:rsidP="00B43F9A">
      <w:pPr>
        <w:tabs>
          <w:tab w:val="left" w:pos="8460"/>
          <w:tab w:val="left" w:pos="8820"/>
        </w:tabs>
        <w:spacing w:after="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Заключ</w:t>
      </w:r>
      <w:r>
        <w:rPr>
          <w:rFonts w:ascii="Times New Roman" w:eastAsia="Calibri" w:hAnsi="Times New Roman" w:cs="Times New Roman"/>
          <w:sz w:val="28"/>
          <w:szCs w:val="28"/>
        </w:rPr>
        <w:t>ение</w:t>
      </w:r>
      <w:r w:rsidR="003D0B8A">
        <w:rPr>
          <w:rFonts w:ascii="Times New Roman" w:eastAsia="Calibri" w:hAnsi="Times New Roman" w:cs="Times New Roman"/>
          <w:sz w:val="28"/>
          <w:szCs w:val="28"/>
        </w:rPr>
        <w:t>…………………………………………………………</w:t>
      </w:r>
      <w:r>
        <w:rPr>
          <w:rFonts w:ascii="Times New Roman" w:eastAsia="Calibri" w:hAnsi="Times New Roman" w:cs="Times New Roman"/>
          <w:sz w:val="28"/>
          <w:szCs w:val="28"/>
        </w:rPr>
        <w:t>……………</w:t>
      </w:r>
      <w:r w:rsidR="00BB50D1">
        <w:rPr>
          <w:rFonts w:ascii="Times New Roman" w:eastAsia="Calibri" w:hAnsi="Times New Roman" w:cs="Times New Roman"/>
          <w:sz w:val="28"/>
          <w:szCs w:val="28"/>
        </w:rPr>
        <w:t xml:space="preserve"> </w:t>
      </w:r>
      <w:r w:rsidR="00BA3AB8">
        <w:rPr>
          <w:rFonts w:ascii="Times New Roman" w:eastAsia="Calibri" w:hAnsi="Times New Roman" w:cs="Times New Roman"/>
          <w:sz w:val="28"/>
          <w:szCs w:val="28"/>
        </w:rPr>
        <w:t>43</w:t>
      </w:r>
    </w:p>
    <w:p w:rsidR="00CE452E" w:rsidRPr="00CE452E" w:rsidRDefault="0020047E" w:rsidP="00B43F9A">
      <w:pPr>
        <w:tabs>
          <w:tab w:val="left" w:pos="8460"/>
          <w:tab w:val="left" w:pos="8820"/>
        </w:tabs>
        <w:spacing w:after="0" w:line="360" w:lineRule="auto"/>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Список использованных источников</w:t>
      </w:r>
      <w:r w:rsidR="003D0B8A">
        <w:rPr>
          <w:rFonts w:ascii="Times New Roman" w:eastAsia="Calibri" w:hAnsi="Times New Roman" w:cs="Times New Roman"/>
          <w:sz w:val="28"/>
          <w:szCs w:val="28"/>
        </w:rPr>
        <w:t>…………………....</w:t>
      </w:r>
      <w:r>
        <w:rPr>
          <w:rFonts w:ascii="Times New Roman" w:eastAsia="Calibri" w:hAnsi="Times New Roman" w:cs="Times New Roman"/>
          <w:sz w:val="28"/>
          <w:szCs w:val="28"/>
        </w:rPr>
        <w:t>...................................</w:t>
      </w:r>
      <w:r w:rsidR="00BA3AB8">
        <w:rPr>
          <w:rFonts w:ascii="Times New Roman" w:eastAsia="Calibri" w:hAnsi="Times New Roman" w:cs="Times New Roman"/>
          <w:sz w:val="28"/>
          <w:szCs w:val="28"/>
        </w:rPr>
        <w:t>45</w:t>
      </w:r>
    </w:p>
    <w:p w:rsidR="00CE452E" w:rsidRPr="00CE452E" w:rsidRDefault="0020047E" w:rsidP="00B43F9A">
      <w:pPr>
        <w:tabs>
          <w:tab w:val="left" w:pos="9072"/>
          <w:tab w:val="left" w:pos="9498"/>
        </w:tabs>
        <w:spacing w:after="0" w:line="360" w:lineRule="auto"/>
        <w:ind w:right="-568"/>
        <w:rPr>
          <w:rFonts w:ascii="Times New Roman" w:eastAsia="Calibri" w:hAnsi="Times New Roman" w:cs="Times New Roman"/>
          <w:sz w:val="28"/>
          <w:szCs w:val="28"/>
        </w:rPr>
      </w:pPr>
      <w:r>
        <w:rPr>
          <w:rFonts w:ascii="Times New Roman" w:eastAsia="Calibri" w:hAnsi="Times New Roman" w:cs="Times New Roman"/>
          <w:sz w:val="28"/>
          <w:szCs w:val="28"/>
        </w:rPr>
        <w:t>Приложение</w:t>
      </w:r>
      <w:r w:rsidR="00CE452E" w:rsidRPr="00CE452E">
        <w:rPr>
          <w:rFonts w:ascii="Times New Roman" w:eastAsia="Calibri" w:hAnsi="Times New Roman" w:cs="Times New Roman"/>
          <w:sz w:val="28"/>
          <w:szCs w:val="28"/>
        </w:rPr>
        <w:t>……………………….....</w:t>
      </w:r>
      <w:r w:rsidR="00BA3AB8">
        <w:rPr>
          <w:rFonts w:ascii="Times New Roman" w:eastAsia="Calibri" w:hAnsi="Times New Roman" w:cs="Times New Roman"/>
          <w:sz w:val="28"/>
          <w:szCs w:val="28"/>
        </w:rPr>
        <w:t>..................</w:t>
      </w:r>
      <w:r w:rsidR="002431BD">
        <w:rPr>
          <w:rFonts w:ascii="Times New Roman" w:eastAsia="Calibri" w:hAnsi="Times New Roman" w:cs="Times New Roman"/>
          <w:sz w:val="28"/>
          <w:szCs w:val="28"/>
        </w:rPr>
        <w:t>...............................</w:t>
      </w:r>
      <w:r>
        <w:rPr>
          <w:rFonts w:ascii="Times New Roman" w:eastAsia="Calibri" w:hAnsi="Times New Roman" w:cs="Times New Roman"/>
          <w:sz w:val="28"/>
          <w:szCs w:val="28"/>
        </w:rPr>
        <w:t>.................</w:t>
      </w:r>
      <w:r w:rsidR="00B43F9A">
        <w:rPr>
          <w:rFonts w:ascii="Times New Roman" w:eastAsia="Calibri" w:hAnsi="Times New Roman" w:cs="Times New Roman"/>
          <w:sz w:val="28"/>
          <w:szCs w:val="28"/>
        </w:rPr>
        <w:t>.</w:t>
      </w:r>
      <w:r w:rsidR="00BB50D1">
        <w:rPr>
          <w:rFonts w:ascii="Times New Roman" w:eastAsia="Calibri" w:hAnsi="Times New Roman" w:cs="Times New Roman"/>
          <w:sz w:val="28"/>
          <w:szCs w:val="28"/>
        </w:rPr>
        <w:t>.......</w:t>
      </w:r>
      <w:r w:rsidR="002431BD">
        <w:rPr>
          <w:rFonts w:ascii="Times New Roman" w:eastAsia="Calibri" w:hAnsi="Times New Roman" w:cs="Times New Roman"/>
          <w:sz w:val="28"/>
          <w:szCs w:val="28"/>
        </w:rPr>
        <w:t>49</w:t>
      </w:r>
    </w:p>
    <w:p w:rsidR="00CE452E" w:rsidRPr="00CE452E" w:rsidRDefault="00CE452E" w:rsidP="00CE452E">
      <w:pPr>
        <w:pBdr>
          <w:top w:val="single" w:sz="2" w:space="0" w:color="FFFFFF"/>
          <w:left w:val="single" w:sz="2" w:space="0" w:color="FFFFFF"/>
          <w:bottom w:val="single" w:sz="2" w:space="0" w:color="FFFFFF"/>
          <w:right w:val="single" w:sz="2" w:space="0" w:color="FFFFFF"/>
        </w:pBdr>
        <w:spacing w:before="75" w:after="75" w:line="288" w:lineRule="auto"/>
        <w:ind w:right="-15"/>
        <w:jc w:val="center"/>
        <w:textAlignment w:val="top"/>
        <w:rPr>
          <w:rFonts w:ascii="Times New Roman" w:eastAsia="Calibri" w:hAnsi="Times New Roman" w:cs="Times New Roman"/>
          <w:sz w:val="28"/>
          <w:szCs w:val="28"/>
        </w:rPr>
      </w:pPr>
    </w:p>
    <w:p w:rsidR="00CE452E" w:rsidRPr="00CE452E" w:rsidRDefault="00CE452E" w:rsidP="00CE452E">
      <w:pPr>
        <w:pBdr>
          <w:top w:val="single" w:sz="2" w:space="0" w:color="FFFFFF"/>
          <w:left w:val="single" w:sz="2" w:space="0" w:color="FFFFFF"/>
          <w:bottom w:val="single" w:sz="2" w:space="0" w:color="FFFFFF"/>
          <w:right w:val="single" w:sz="2" w:space="0" w:color="FFFFFF"/>
        </w:pBdr>
        <w:spacing w:before="75" w:after="75" w:line="288" w:lineRule="auto"/>
        <w:ind w:right="-15"/>
        <w:jc w:val="center"/>
        <w:textAlignment w:val="top"/>
        <w:rPr>
          <w:rFonts w:ascii="Times New Roman" w:eastAsia="Calibri" w:hAnsi="Times New Roman" w:cs="Times New Roman"/>
          <w:sz w:val="28"/>
          <w:szCs w:val="28"/>
        </w:rPr>
      </w:pPr>
    </w:p>
    <w:p w:rsidR="00CE452E" w:rsidRPr="00CE452E" w:rsidRDefault="00CE452E" w:rsidP="00CE452E">
      <w:pPr>
        <w:pBdr>
          <w:top w:val="single" w:sz="2" w:space="0" w:color="FFFFFF"/>
          <w:left w:val="single" w:sz="2" w:space="0" w:color="FFFFFF"/>
          <w:bottom w:val="single" w:sz="2" w:space="0" w:color="FFFFFF"/>
          <w:right w:val="single" w:sz="2" w:space="0" w:color="FFFFFF"/>
        </w:pBdr>
        <w:spacing w:before="75" w:after="75" w:line="288" w:lineRule="auto"/>
        <w:ind w:right="-15"/>
        <w:jc w:val="center"/>
        <w:textAlignment w:val="top"/>
        <w:rPr>
          <w:rFonts w:ascii="Times New Roman" w:eastAsia="Calibri" w:hAnsi="Times New Roman" w:cs="Times New Roman"/>
          <w:sz w:val="28"/>
          <w:szCs w:val="28"/>
        </w:rPr>
      </w:pPr>
    </w:p>
    <w:p w:rsidR="00CE452E" w:rsidRPr="00CE452E" w:rsidRDefault="00CE452E" w:rsidP="00CE452E">
      <w:pPr>
        <w:pBdr>
          <w:top w:val="single" w:sz="2" w:space="0" w:color="FFFFFF"/>
          <w:left w:val="single" w:sz="2" w:space="0" w:color="FFFFFF"/>
          <w:bottom w:val="single" w:sz="2" w:space="0" w:color="FFFFFF"/>
          <w:right w:val="single" w:sz="2" w:space="0" w:color="FFFFFF"/>
        </w:pBdr>
        <w:spacing w:before="75" w:after="75" w:line="288" w:lineRule="auto"/>
        <w:ind w:right="-15"/>
        <w:jc w:val="center"/>
        <w:textAlignment w:val="top"/>
        <w:rPr>
          <w:rFonts w:ascii="Times New Roman" w:eastAsia="Calibri" w:hAnsi="Times New Roman" w:cs="Times New Roman"/>
          <w:sz w:val="28"/>
          <w:szCs w:val="28"/>
        </w:rPr>
      </w:pPr>
    </w:p>
    <w:p w:rsidR="000F1690" w:rsidRDefault="000F1690" w:rsidP="00CE452E">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b/>
          <w:color w:val="000000"/>
          <w:spacing w:val="15"/>
          <w:sz w:val="28"/>
          <w:szCs w:val="28"/>
        </w:rPr>
      </w:pPr>
    </w:p>
    <w:p w:rsidR="008328C3" w:rsidRDefault="008328C3" w:rsidP="00CE452E">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b/>
          <w:color w:val="000000"/>
          <w:spacing w:val="15"/>
          <w:sz w:val="28"/>
          <w:szCs w:val="28"/>
        </w:rPr>
      </w:pPr>
    </w:p>
    <w:p w:rsidR="008328C3" w:rsidRDefault="008328C3" w:rsidP="00CE452E">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b/>
          <w:color w:val="000000"/>
          <w:spacing w:val="15"/>
          <w:sz w:val="28"/>
          <w:szCs w:val="28"/>
        </w:rPr>
      </w:pPr>
    </w:p>
    <w:p w:rsidR="00BA3AB8" w:rsidRPr="00CE452E" w:rsidRDefault="00BA3AB8" w:rsidP="00CE452E">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b/>
          <w:color w:val="000000"/>
          <w:spacing w:val="15"/>
          <w:sz w:val="28"/>
          <w:szCs w:val="28"/>
        </w:rPr>
      </w:pPr>
    </w:p>
    <w:p w:rsidR="00777A0B" w:rsidRDefault="00777A0B"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p>
    <w:p w:rsidR="00777A0B" w:rsidRDefault="00777A0B"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p>
    <w:p w:rsidR="00777A0B" w:rsidRDefault="00777A0B"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p>
    <w:p w:rsidR="00777A0B" w:rsidRDefault="00777A0B"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p>
    <w:p w:rsidR="00CE452E" w:rsidRDefault="008328C3"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r w:rsidRPr="006E0220">
        <w:rPr>
          <w:rFonts w:ascii="Times New Roman" w:eastAsia="Calibri" w:hAnsi="Times New Roman" w:cs="Times New Roman"/>
          <w:color w:val="000000"/>
          <w:spacing w:val="15"/>
          <w:sz w:val="28"/>
          <w:szCs w:val="28"/>
        </w:rPr>
        <w:lastRenderedPageBreak/>
        <w:t>Введение</w:t>
      </w:r>
    </w:p>
    <w:p w:rsidR="00777A0B" w:rsidRPr="006E0220" w:rsidRDefault="00777A0B" w:rsidP="00F56F88">
      <w:pPr>
        <w:pBdr>
          <w:top w:val="single" w:sz="2" w:space="0" w:color="FFFFFF"/>
          <w:left w:val="single" w:sz="2" w:space="0" w:color="FFFFFF"/>
          <w:bottom w:val="single" w:sz="2" w:space="0" w:color="FFFFFF"/>
          <w:right w:val="single" w:sz="2" w:space="0" w:color="FFFFFF"/>
        </w:pBdr>
        <w:spacing w:before="75" w:after="75" w:line="288" w:lineRule="auto"/>
        <w:ind w:right="-15"/>
        <w:textAlignment w:val="top"/>
        <w:rPr>
          <w:rFonts w:ascii="Times New Roman" w:eastAsia="Calibri" w:hAnsi="Times New Roman" w:cs="Times New Roman"/>
          <w:color w:val="000000"/>
          <w:spacing w:val="15"/>
          <w:sz w:val="28"/>
          <w:szCs w:val="28"/>
        </w:rPr>
      </w:pPr>
    </w:p>
    <w:p w:rsidR="00CE452E" w:rsidRPr="00CE452E" w:rsidRDefault="00CE452E" w:rsidP="006E34B2">
      <w:pPr>
        <w:shd w:val="clear" w:color="auto" w:fill="FFFFFF"/>
        <w:spacing w:after="0" w:line="360" w:lineRule="auto"/>
        <w:ind w:firstLine="851"/>
        <w:jc w:val="both"/>
        <w:rPr>
          <w:rFonts w:ascii="Times New Roman" w:eastAsia="Calibri" w:hAnsi="Times New Roman" w:cs="Times New Roman"/>
          <w:color w:val="000000"/>
          <w:spacing w:val="-7"/>
          <w:sz w:val="28"/>
          <w:szCs w:val="28"/>
        </w:rPr>
      </w:pPr>
      <w:r w:rsidRPr="00CE452E">
        <w:rPr>
          <w:rFonts w:ascii="Times New Roman" w:eastAsia="Calibri" w:hAnsi="Times New Roman" w:cs="Times New Roman"/>
          <w:color w:val="000000"/>
          <w:spacing w:val="-8"/>
          <w:sz w:val="28"/>
          <w:szCs w:val="28"/>
        </w:rPr>
        <w:t>В последнее время все большую актуальность приобрета</w:t>
      </w:r>
      <w:r w:rsidRPr="00CE452E">
        <w:rPr>
          <w:rFonts w:ascii="Times New Roman" w:eastAsia="Calibri" w:hAnsi="Times New Roman" w:cs="Times New Roman"/>
          <w:color w:val="000000"/>
          <w:spacing w:val="-8"/>
          <w:sz w:val="28"/>
          <w:szCs w:val="28"/>
        </w:rPr>
        <w:softHyphen/>
      </w:r>
      <w:r w:rsidRPr="00CE452E">
        <w:rPr>
          <w:rFonts w:ascii="Times New Roman" w:eastAsia="Calibri" w:hAnsi="Times New Roman" w:cs="Times New Roman"/>
          <w:color w:val="000000"/>
          <w:spacing w:val="-7"/>
          <w:sz w:val="28"/>
          <w:szCs w:val="28"/>
        </w:rPr>
        <w:t xml:space="preserve">ет синдром дефицита внимания и </w:t>
      </w:r>
      <w:proofErr w:type="spellStart"/>
      <w:r w:rsidRPr="00CE452E">
        <w:rPr>
          <w:rFonts w:ascii="Times New Roman" w:eastAsia="Calibri" w:hAnsi="Times New Roman" w:cs="Times New Roman"/>
          <w:color w:val="000000"/>
          <w:spacing w:val="-7"/>
          <w:sz w:val="28"/>
          <w:szCs w:val="28"/>
        </w:rPr>
        <w:t>гиперактивности</w:t>
      </w:r>
      <w:proofErr w:type="spellEnd"/>
      <w:r w:rsidRPr="00CE452E">
        <w:rPr>
          <w:rFonts w:ascii="Times New Roman" w:eastAsia="Calibri" w:hAnsi="Times New Roman" w:cs="Times New Roman"/>
          <w:color w:val="000000"/>
          <w:spacing w:val="-7"/>
          <w:sz w:val="28"/>
          <w:szCs w:val="28"/>
        </w:rPr>
        <w:t xml:space="preserve"> (СДВГ),  </w:t>
      </w:r>
      <w:r w:rsidRPr="00CE452E">
        <w:rPr>
          <w:rFonts w:ascii="Times New Roman" w:eastAsia="Calibri" w:hAnsi="Times New Roman" w:cs="Times New Roman"/>
          <w:color w:val="000000"/>
          <w:spacing w:val="-5"/>
          <w:sz w:val="28"/>
          <w:szCs w:val="28"/>
        </w:rPr>
        <w:t xml:space="preserve">который в процессе онтогенеза может фасадно измениться </w:t>
      </w:r>
      <w:r w:rsidRPr="00CE452E">
        <w:rPr>
          <w:rFonts w:ascii="Times New Roman" w:eastAsia="Calibri" w:hAnsi="Times New Roman" w:cs="Times New Roman"/>
          <w:color w:val="000000"/>
          <w:spacing w:val="-7"/>
          <w:sz w:val="28"/>
          <w:szCs w:val="28"/>
        </w:rPr>
        <w:t xml:space="preserve">в </w:t>
      </w:r>
      <w:proofErr w:type="spellStart"/>
      <w:r w:rsidRPr="00CE452E">
        <w:rPr>
          <w:rFonts w:ascii="Times New Roman" w:eastAsia="Calibri" w:hAnsi="Times New Roman" w:cs="Times New Roman"/>
          <w:color w:val="000000"/>
          <w:spacing w:val="-7"/>
          <w:sz w:val="28"/>
          <w:szCs w:val="28"/>
        </w:rPr>
        <w:t>девиантность</w:t>
      </w:r>
      <w:proofErr w:type="spellEnd"/>
      <w:r w:rsidRPr="00CE452E">
        <w:rPr>
          <w:rFonts w:ascii="Times New Roman" w:eastAsia="Calibri" w:hAnsi="Times New Roman" w:cs="Times New Roman"/>
          <w:color w:val="000000"/>
          <w:spacing w:val="-7"/>
          <w:sz w:val="28"/>
          <w:szCs w:val="28"/>
        </w:rPr>
        <w:t xml:space="preserve"> или </w:t>
      </w:r>
      <w:proofErr w:type="spellStart"/>
      <w:r w:rsidRPr="00CE452E">
        <w:rPr>
          <w:rFonts w:ascii="Times New Roman" w:eastAsia="Calibri" w:hAnsi="Times New Roman" w:cs="Times New Roman"/>
          <w:color w:val="000000"/>
          <w:spacing w:val="-7"/>
          <w:sz w:val="28"/>
          <w:szCs w:val="28"/>
        </w:rPr>
        <w:t>делинквентность</w:t>
      </w:r>
      <w:proofErr w:type="spellEnd"/>
      <w:r w:rsidRPr="00CE452E">
        <w:rPr>
          <w:rFonts w:ascii="Times New Roman" w:eastAsia="Calibri" w:hAnsi="Times New Roman" w:cs="Times New Roman"/>
          <w:color w:val="000000"/>
          <w:spacing w:val="-7"/>
          <w:sz w:val="28"/>
          <w:szCs w:val="28"/>
        </w:rPr>
        <w:t>.</w:t>
      </w:r>
    </w:p>
    <w:p w:rsidR="00CE452E" w:rsidRPr="00CE452E" w:rsidRDefault="00CE452E" w:rsidP="006E34B2">
      <w:pPr>
        <w:shd w:val="clear" w:color="auto" w:fill="FFFFFF"/>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color w:val="000000"/>
          <w:spacing w:val="-7"/>
          <w:sz w:val="28"/>
          <w:szCs w:val="28"/>
        </w:rPr>
        <w:t xml:space="preserve"> </w:t>
      </w:r>
      <w:r w:rsidRPr="00CE452E">
        <w:rPr>
          <w:rFonts w:ascii="Times New Roman" w:eastAsia="Calibri" w:hAnsi="Times New Roman" w:cs="Times New Roman"/>
          <w:color w:val="000000"/>
          <w:sz w:val="28"/>
          <w:szCs w:val="28"/>
        </w:rPr>
        <w:t>Анализ литературы выявил широкую вариабельность данных по распростра</w:t>
      </w:r>
      <w:r w:rsidRPr="00CE452E">
        <w:rPr>
          <w:rFonts w:ascii="Times New Roman" w:eastAsia="Calibri" w:hAnsi="Times New Roman" w:cs="Times New Roman"/>
          <w:color w:val="000000"/>
          <w:sz w:val="28"/>
          <w:szCs w:val="28"/>
        </w:rPr>
        <w:softHyphen/>
        <w:t xml:space="preserve">ненности СДВГ. Л.А. </w:t>
      </w:r>
      <w:proofErr w:type="spellStart"/>
      <w:r w:rsidRPr="00CE452E">
        <w:rPr>
          <w:rFonts w:ascii="Times New Roman" w:eastAsia="Calibri" w:hAnsi="Times New Roman" w:cs="Times New Roman"/>
          <w:color w:val="000000"/>
          <w:sz w:val="28"/>
          <w:szCs w:val="28"/>
        </w:rPr>
        <w:t>Ясюкова</w:t>
      </w:r>
      <w:proofErr w:type="spellEnd"/>
      <w:r w:rsidRPr="00CE452E">
        <w:rPr>
          <w:rFonts w:ascii="Times New Roman" w:eastAsia="Calibri" w:hAnsi="Times New Roman" w:cs="Times New Roman"/>
          <w:color w:val="000000"/>
          <w:sz w:val="28"/>
          <w:szCs w:val="28"/>
        </w:rPr>
        <w:t xml:space="preserve"> приводит следующие статистические данные. Ежегодные обследования психологами учащихся, поступающих в школы свидетельствуют о том, что дети с высокой вероятностью  СДВГ составляют около 30% популяции. Причем мальчиков среди них в 9 раз больше, чем дево</w:t>
      </w:r>
      <w:r w:rsidRPr="00CE452E">
        <w:rPr>
          <w:rFonts w:ascii="Times New Roman" w:eastAsia="Calibri" w:hAnsi="Times New Roman" w:cs="Times New Roman"/>
          <w:color w:val="000000"/>
          <w:sz w:val="28"/>
          <w:szCs w:val="28"/>
        </w:rPr>
        <w:softHyphen/>
        <w:t xml:space="preserve">чек. </w:t>
      </w:r>
    </w:p>
    <w:p w:rsidR="00CE452E" w:rsidRPr="00CE452E" w:rsidRDefault="00CE452E" w:rsidP="008328C3">
      <w:pPr>
        <w:pBdr>
          <w:top w:val="single" w:sz="2" w:space="0" w:color="FFFFFF"/>
          <w:left w:val="single" w:sz="2" w:space="0" w:color="FFFFFF"/>
          <w:bottom w:val="single" w:sz="2" w:space="0" w:color="FFFFFF"/>
          <w:right w:val="single" w:sz="2" w:space="0" w:color="FFFFFF"/>
        </w:pBdr>
        <w:spacing w:after="0" w:line="360" w:lineRule="auto"/>
        <w:ind w:right="-17" w:firstLine="851"/>
        <w:jc w:val="both"/>
        <w:textAlignment w:val="top"/>
        <w:rPr>
          <w:rFonts w:ascii="Times New Roman" w:eastAsia="Calibri" w:hAnsi="Times New Roman" w:cs="Times New Roman"/>
          <w:color w:val="000000"/>
          <w:spacing w:val="15"/>
          <w:sz w:val="28"/>
          <w:szCs w:val="28"/>
        </w:rPr>
      </w:pPr>
      <w:proofErr w:type="spellStart"/>
      <w:r w:rsidRPr="00CE452E">
        <w:rPr>
          <w:rFonts w:ascii="Times New Roman" w:eastAsia="Calibri" w:hAnsi="Times New Roman" w:cs="Times New Roman"/>
          <w:color w:val="000000"/>
          <w:sz w:val="28"/>
          <w:szCs w:val="28"/>
        </w:rPr>
        <w:t>Симптомокомплекс</w:t>
      </w:r>
      <w:proofErr w:type="spellEnd"/>
      <w:r w:rsidRPr="00CE452E">
        <w:rPr>
          <w:rFonts w:ascii="Times New Roman" w:eastAsia="Calibri" w:hAnsi="Times New Roman" w:cs="Times New Roman"/>
          <w:color w:val="000000"/>
          <w:sz w:val="28"/>
          <w:szCs w:val="28"/>
        </w:rPr>
        <w:t xml:space="preserve"> СДВГ включает в себя невнимательность, </w:t>
      </w:r>
      <w:proofErr w:type="spellStart"/>
      <w:r w:rsidRPr="00CE452E">
        <w:rPr>
          <w:rFonts w:ascii="Times New Roman" w:eastAsia="Calibri" w:hAnsi="Times New Roman" w:cs="Times New Roman"/>
          <w:color w:val="000000"/>
          <w:sz w:val="28"/>
          <w:szCs w:val="28"/>
        </w:rPr>
        <w:t>гиперактивность</w:t>
      </w:r>
      <w:proofErr w:type="spellEnd"/>
      <w:r w:rsidRPr="00CE452E">
        <w:rPr>
          <w:rFonts w:ascii="Times New Roman" w:eastAsia="Calibri" w:hAnsi="Times New Roman" w:cs="Times New Roman"/>
          <w:color w:val="000000"/>
          <w:sz w:val="28"/>
          <w:szCs w:val="28"/>
        </w:rPr>
        <w:t>, импульсивность, трудности в обучении и межличностных отношениях. Поэтому  этот синдром относится к категории пограничных расстройств и находится в центре внимания медицинских, психологических, педагогических и других исследований.</w:t>
      </w:r>
    </w:p>
    <w:p w:rsidR="00CE452E" w:rsidRPr="00CE452E" w:rsidRDefault="00CE452E" w:rsidP="008328C3">
      <w:pPr>
        <w:pBdr>
          <w:top w:val="single" w:sz="2" w:space="0" w:color="FFFFFF"/>
          <w:left w:val="single" w:sz="2" w:space="0" w:color="FFFFFF"/>
          <w:bottom w:val="single" w:sz="2" w:space="0" w:color="FFFFFF"/>
          <w:right w:val="single" w:sz="2" w:space="0" w:color="FFFFFF"/>
        </w:pBdr>
        <w:spacing w:after="0" w:line="360" w:lineRule="auto"/>
        <w:ind w:right="-17" w:firstLine="851"/>
        <w:jc w:val="both"/>
        <w:textAlignment w:val="top"/>
        <w:rPr>
          <w:rFonts w:ascii="Times New Roman" w:eastAsia="Calibri" w:hAnsi="Times New Roman" w:cs="Times New Roman"/>
          <w:color w:val="000000"/>
          <w:spacing w:val="-4"/>
        </w:rPr>
      </w:pPr>
      <w:r w:rsidRPr="00CE452E">
        <w:rPr>
          <w:rFonts w:ascii="Times New Roman" w:eastAsia="Calibri" w:hAnsi="Times New Roman" w:cs="Times New Roman"/>
          <w:color w:val="000000"/>
          <w:spacing w:val="-1"/>
          <w:sz w:val="28"/>
          <w:szCs w:val="28"/>
        </w:rPr>
        <w:t xml:space="preserve">Синдрому дефицита внимания и </w:t>
      </w:r>
      <w:proofErr w:type="spellStart"/>
      <w:r w:rsidRPr="00CE452E">
        <w:rPr>
          <w:rFonts w:ascii="Times New Roman" w:eastAsia="Calibri" w:hAnsi="Times New Roman" w:cs="Times New Roman"/>
          <w:color w:val="000000"/>
          <w:spacing w:val="-1"/>
          <w:sz w:val="28"/>
          <w:szCs w:val="28"/>
        </w:rPr>
        <w:t>гиперактивности</w:t>
      </w:r>
      <w:proofErr w:type="spellEnd"/>
      <w:r w:rsidRPr="00CE452E">
        <w:rPr>
          <w:rFonts w:ascii="Times New Roman" w:eastAsia="Calibri" w:hAnsi="Times New Roman" w:cs="Times New Roman"/>
          <w:color w:val="000000"/>
          <w:spacing w:val="-1"/>
          <w:sz w:val="28"/>
          <w:szCs w:val="28"/>
        </w:rPr>
        <w:t xml:space="preserve"> ча</w:t>
      </w:r>
      <w:r w:rsidRPr="00CE452E">
        <w:rPr>
          <w:rFonts w:ascii="Times New Roman" w:eastAsia="Calibri" w:hAnsi="Times New Roman" w:cs="Times New Roman"/>
          <w:color w:val="000000"/>
          <w:spacing w:val="-1"/>
          <w:sz w:val="28"/>
          <w:szCs w:val="28"/>
        </w:rPr>
        <w:softHyphen/>
      </w:r>
      <w:r w:rsidRPr="00CE452E">
        <w:rPr>
          <w:rFonts w:ascii="Times New Roman" w:eastAsia="Calibri" w:hAnsi="Times New Roman" w:cs="Times New Roman"/>
          <w:color w:val="000000"/>
          <w:spacing w:val="-4"/>
          <w:sz w:val="28"/>
          <w:szCs w:val="28"/>
        </w:rPr>
        <w:t>сто сопутствуют запаздывание процессов созревания выс</w:t>
      </w:r>
      <w:r w:rsidRPr="00CE452E">
        <w:rPr>
          <w:rFonts w:ascii="Times New Roman" w:eastAsia="Calibri" w:hAnsi="Times New Roman" w:cs="Times New Roman"/>
          <w:color w:val="000000"/>
          <w:spacing w:val="-4"/>
          <w:sz w:val="28"/>
          <w:szCs w:val="28"/>
        </w:rPr>
        <w:softHyphen/>
      </w:r>
      <w:r w:rsidRPr="00CE452E">
        <w:rPr>
          <w:rFonts w:ascii="Times New Roman" w:eastAsia="Calibri" w:hAnsi="Times New Roman" w:cs="Times New Roman"/>
          <w:color w:val="000000"/>
          <w:sz w:val="28"/>
          <w:szCs w:val="28"/>
        </w:rPr>
        <w:t>ших психических функций и, как следствие  специфи</w:t>
      </w:r>
      <w:r w:rsidRPr="00CE452E">
        <w:rPr>
          <w:rFonts w:ascii="Times New Roman" w:eastAsia="Calibri" w:hAnsi="Times New Roman" w:cs="Times New Roman"/>
          <w:color w:val="000000"/>
          <w:sz w:val="28"/>
          <w:szCs w:val="28"/>
        </w:rPr>
        <w:softHyphen/>
      </w:r>
      <w:r w:rsidRPr="00CE452E">
        <w:rPr>
          <w:rFonts w:ascii="Times New Roman" w:eastAsia="Calibri" w:hAnsi="Times New Roman" w:cs="Times New Roman"/>
          <w:color w:val="000000"/>
          <w:spacing w:val="-4"/>
          <w:sz w:val="28"/>
          <w:szCs w:val="28"/>
        </w:rPr>
        <w:t xml:space="preserve">ческие трудности обучения. У детей с СДВГ проявляются </w:t>
      </w:r>
      <w:r w:rsidRPr="00CE452E">
        <w:rPr>
          <w:rFonts w:ascii="Times New Roman" w:eastAsia="Calibri" w:hAnsi="Times New Roman" w:cs="Times New Roman"/>
          <w:color w:val="000000"/>
          <w:spacing w:val="-2"/>
          <w:sz w:val="28"/>
          <w:szCs w:val="28"/>
        </w:rPr>
        <w:t xml:space="preserve">трудности планирования и организации, </w:t>
      </w:r>
      <w:r w:rsidRPr="00CE452E">
        <w:rPr>
          <w:rFonts w:ascii="Times New Roman" w:eastAsia="Calibri" w:hAnsi="Times New Roman" w:cs="Times New Roman"/>
          <w:color w:val="000000"/>
          <w:sz w:val="28"/>
          <w:szCs w:val="28"/>
        </w:rPr>
        <w:t xml:space="preserve">слабая </w:t>
      </w:r>
      <w:r w:rsidRPr="00CE452E">
        <w:rPr>
          <w:rFonts w:ascii="Times New Roman" w:eastAsia="Calibri" w:hAnsi="Times New Roman" w:cs="Times New Roman"/>
          <w:color w:val="000000"/>
          <w:spacing w:val="-3"/>
          <w:sz w:val="28"/>
          <w:szCs w:val="28"/>
        </w:rPr>
        <w:t xml:space="preserve">психоэмоциональная устойчивость при неудачах, низкая </w:t>
      </w:r>
      <w:r w:rsidRPr="00CE452E">
        <w:rPr>
          <w:rFonts w:ascii="Times New Roman" w:eastAsia="Calibri" w:hAnsi="Times New Roman" w:cs="Times New Roman"/>
          <w:color w:val="000000"/>
          <w:spacing w:val="2"/>
          <w:sz w:val="28"/>
          <w:szCs w:val="28"/>
        </w:rPr>
        <w:t>самооценка, упрямство, лживость, вспыльчивость, аг</w:t>
      </w:r>
      <w:r w:rsidRPr="00CE452E">
        <w:rPr>
          <w:rFonts w:ascii="Times New Roman" w:eastAsia="Calibri" w:hAnsi="Times New Roman" w:cs="Times New Roman"/>
          <w:color w:val="000000"/>
          <w:spacing w:val="2"/>
          <w:sz w:val="28"/>
          <w:szCs w:val="28"/>
        </w:rPr>
        <w:softHyphen/>
      </w:r>
      <w:r w:rsidRPr="00CE452E">
        <w:rPr>
          <w:rFonts w:ascii="Times New Roman" w:eastAsia="Calibri" w:hAnsi="Times New Roman" w:cs="Times New Roman"/>
          <w:color w:val="000000"/>
          <w:sz w:val="28"/>
          <w:szCs w:val="28"/>
        </w:rPr>
        <w:t xml:space="preserve">рессивность. Кроме того, у них возникает неуверенность </w:t>
      </w:r>
      <w:r w:rsidRPr="00CE452E">
        <w:rPr>
          <w:rFonts w:ascii="Times New Roman" w:eastAsia="Calibri" w:hAnsi="Times New Roman" w:cs="Times New Roman"/>
          <w:color w:val="000000"/>
          <w:spacing w:val="-4"/>
          <w:sz w:val="28"/>
          <w:szCs w:val="28"/>
        </w:rPr>
        <w:t>в себе и проблемы в коммуникациях</w:t>
      </w:r>
      <w:r w:rsidRPr="00CE452E">
        <w:rPr>
          <w:rFonts w:ascii="Times New Roman" w:eastAsia="Calibri" w:hAnsi="Times New Roman" w:cs="Times New Roman"/>
          <w:color w:val="000000"/>
          <w:spacing w:val="-4"/>
        </w:rPr>
        <w:t>.</w:t>
      </w:r>
    </w:p>
    <w:p w:rsidR="00CE452E" w:rsidRPr="00CE452E" w:rsidRDefault="00CE452E" w:rsidP="008328C3">
      <w:pPr>
        <w:pBdr>
          <w:top w:val="single" w:sz="2" w:space="0" w:color="FFFFFF"/>
          <w:left w:val="single" w:sz="2" w:space="0" w:color="FFFFFF"/>
          <w:bottom w:val="single" w:sz="2" w:space="0" w:color="FFFFFF"/>
          <w:right w:val="single" w:sz="2" w:space="0" w:color="FFFFFF"/>
        </w:pBdr>
        <w:spacing w:after="0" w:line="360" w:lineRule="auto"/>
        <w:ind w:right="-17" w:firstLine="851"/>
        <w:jc w:val="both"/>
        <w:textAlignment w:val="top"/>
        <w:rPr>
          <w:rFonts w:ascii="Times New Roman" w:eastAsia="Calibri" w:hAnsi="Times New Roman" w:cs="Times New Roman"/>
          <w:sz w:val="28"/>
          <w:szCs w:val="28"/>
        </w:rPr>
      </w:pPr>
      <w:r w:rsidRPr="00CE452E">
        <w:rPr>
          <w:rFonts w:ascii="Times New Roman" w:eastAsia="Calibri" w:hAnsi="Times New Roman" w:cs="Times New Roman"/>
          <w:sz w:val="28"/>
          <w:szCs w:val="28"/>
        </w:rPr>
        <w:t>Родители детей далеко не сразу решаются обратиться за помощью не только к неврологу, но и к психологу. Этот шаг они делают вынужденно, под напором нарастающих учебных проблем ребенка, исправить которые из-за запущенности ситуации бывает уже достаточно трудно. А ведь ранняя и непрерывная терапия в детстве, и организация грамотного психолого-педагогического сопровождения дает не только непосредственный эффект, но и  способствует формированию нормального поведения в будущем.</w:t>
      </w:r>
    </w:p>
    <w:p w:rsidR="00567433" w:rsidRDefault="00567433" w:rsidP="00567433">
      <w:pPr>
        <w:spacing w:after="0"/>
        <w:ind w:firstLine="851"/>
        <w:jc w:val="both"/>
        <w:rPr>
          <w:rFonts w:ascii="Times New Roman" w:hAnsi="Times New Roman" w:cs="Times New Roman"/>
          <w:sz w:val="28"/>
          <w:szCs w:val="28"/>
        </w:rPr>
      </w:pPr>
      <w:r>
        <w:rPr>
          <w:rFonts w:ascii="Times New Roman" w:hAnsi="Times New Roman" w:cs="Times New Roman"/>
          <w:sz w:val="28"/>
          <w:szCs w:val="28"/>
        </w:rPr>
        <w:lastRenderedPageBreak/>
        <w:t xml:space="preserve">Известно, что проведение групповых обследований в детских садах и начальных классах позволяет надежно выявлять проблемных детей и своевременно направлять их на консультацию к психоневрологу. Данный подход и обусловил выбор темы нашего исследования « Изучение проявлений синдрома дефицита внимания с </w:t>
      </w:r>
      <w:proofErr w:type="spellStart"/>
      <w:r>
        <w:rPr>
          <w:rFonts w:ascii="Times New Roman" w:hAnsi="Times New Roman" w:cs="Times New Roman"/>
          <w:sz w:val="28"/>
          <w:szCs w:val="28"/>
        </w:rPr>
        <w:t>гиперактивностью</w:t>
      </w:r>
      <w:proofErr w:type="spellEnd"/>
      <w:r>
        <w:rPr>
          <w:rFonts w:ascii="Times New Roman" w:hAnsi="Times New Roman" w:cs="Times New Roman"/>
          <w:sz w:val="28"/>
          <w:szCs w:val="28"/>
        </w:rPr>
        <w:t xml:space="preserve"> у детей младшего школьного возраста».</w:t>
      </w:r>
    </w:p>
    <w:p w:rsidR="00CE452E" w:rsidRPr="00CE452E" w:rsidRDefault="00CE452E" w:rsidP="00567433">
      <w:pPr>
        <w:pBdr>
          <w:top w:val="single" w:sz="2" w:space="0" w:color="FFFFFF"/>
          <w:left w:val="single" w:sz="2" w:space="0" w:color="FFFFFF"/>
          <w:bottom w:val="single" w:sz="2" w:space="0" w:color="FFFFFF"/>
          <w:right w:val="single" w:sz="2" w:space="0" w:color="FFFFFF"/>
        </w:pBdr>
        <w:spacing w:after="0" w:line="360" w:lineRule="auto"/>
        <w:ind w:right="-15" w:firstLine="851"/>
        <w:jc w:val="both"/>
        <w:textAlignment w:val="top"/>
        <w:rPr>
          <w:rFonts w:ascii="Times New Roman" w:eastAsia="Calibri" w:hAnsi="Times New Roman" w:cs="Times New Roman"/>
          <w:color w:val="008080"/>
          <w:sz w:val="28"/>
          <w:szCs w:val="28"/>
        </w:rPr>
      </w:pPr>
      <w:r w:rsidRPr="00A15204">
        <w:rPr>
          <w:rFonts w:ascii="Times New Roman" w:eastAsia="Calibri" w:hAnsi="Times New Roman" w:cs="Times New Roman"/>
          <w:sz w:val="28"/>
          <w:szCs w:val="28"/>
        </w:rPr>
        <w:t>Цель нашего  исследования:</w:t>
      </w:r>
      <w:r w:rsidRPr="00CE452E">
        <w:rPr>
          <w:rFonts w:ascii="Times New Roman" w:eastAsia="Calibri" w:hAnsi="Times New Roman" w:cs="Times New Roman"/>
          <w:i/>
          <w:sz w:val="28"/>
          <w:szCs w:val="28"/>
        </w:rPr>
        <w:t xml:space="preserve"> </w:t>
      </w:r>
      <w:r w:rsidRPr="00CE452E">
        <w:rPr>
          <w:rFonts w:ascii="Times New Roman" w:eastAsia="Calibri" w:hAnsi="Times New Roman" w:cs="Times New Roman"/>
          <w:sz w:val="28"/>
          <w:szCs w:val="28"/>
        </w:rPr>
        <w:t xml:space="preserve">изучение в теоретическом и эмпирическом аспектах проявлений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младшего школьного возраста.</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A15204">
        <w:rPr>
          <w:rFonts w:ascii="Times New Roman" w:eastAsia="Calibri" w:hAnsi="Times New Roman" w:cs="Times New Roman"/>
          <w:sz w:val="28"/>
          <w:szCs w:val="28"/>
        </w:rPr>
        <w:t>Объектом  исследования</w:t>
      </w:r>
      <w:r w:rsidRPr="00CE452E">
        <w:rPr>
          <w:rFonts w:ascii="Times New Roman" w:eastAsia="Calibri" w:hAnsi="Times New Roman" w:cs="Times New Roman"/>
          <w:i/>
          <w:sz w:val="28"/>
          <w:szCs w:val="28"/>
        </w:rPr>
        <w:t xml:space="preserve"> </w:t>
      </w:r>
      <w:r w:rsidRPr="00CE452E">
        <w:rPr>
          <w:rFonts w:ascii="Times New Roman" w:eastAsia="Calibri" w:hAnsi="Times New Roman" w:cs="Times New Roman"/>
          <w:sz w:val="28"/>
          <w:szCs w:val="28"/>
        </w:rPr>
        <w:t xml:space="preserve">является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как психологический феномен, </w:t>
      </w:r>
      <w:r w:rsidRPr="00A15204">
        <w:rPr>
          <w:rFonts w:ascii="Times New Roman" w:eastAsia="Calibri" w:hAnsi="Times New Roman" w:cs="Times New Roman"/>
          <w:sz w:val="28"/>
          <w:szCs w:val="28"/>
        </w:rPr>
        <w:t>а предметом исследования:</w:t>
      </w:r>
      <w:r w:rsidRPr="00CE452E">
        <w:rPr>
          <w:rFonts w:ascii="Times New Roman" w:eastAsia="Calibri" w:hAnsi="Times New Roman" w:cs="Times New Roman"/>
          <w:sz w:val="28"/>
          <w:szCs w:val="28"/>
        </w:rPr>
        <w:t xml:space="preserve">  проявления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младшего школьного возраста.</w:t>
      </w:r>
    </w:p>
    <w:p w:rsidR="00CE452E" w:rsidRPr="00CE452E" w:rsidRDefault="00CE452E" w:rsidP="00567433">
      <w:pPr>
        <w:spacing w:after="0" w:line="360" w:lineRule="auto"/>
        <w:ind w:firstLine="851"/>
        <w:jc w:val="both"/>
        <w:rPr>
          <w:rFonts w:ascii="Times New Roman" w:eastAsia="Calibri" w:hAnsi="Times New Roman" w:cs="Times New Roman"/>
          <w:bCs/>
          <w:sz w:val="28"/>
          <w:szCs w:val="28"/>
        </w:rPr>
      </w:pPr>
      <w:r w:rsidRPr="00CE452E">
        <w:rPr>
          <w:rFonts w:ascii="Times New Roman" w:eastAsia="Calibri" w:hAnsi="Times New Roman" w:cs="Times New Roman"/>
          <w:bCs/>
          <w:sz w:val="28"/>
          <w:szCs w:val="28"/>
        </w:rPr>
        <w:t xml:space="preserve">Для достижения поставленной выше цели, мы определили следующую </w:t>
      </w:r>
      <w:r w:rsidRPr="00A15204">
        <w:rPr>
          <w:rFonts w:ascii="Times New Roman" w:eastAsia="Calibri" w:hAnsi="Times New Roman" w:cs="Times New Roman"/>
          <w:bCs/>
          <w:sz w:val="28"/>
          <w:szCs w:val="28"/>
        </w:rPr>
        <w:t>группу задач:</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1)  проанализировать литературу по проблеме исследования,  отобрать психодиагностические методики;</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2)  провести  диагностическое исследование</w:t>
      </w:r>
      <w:r w:rsidRPr="00CE452E">
        <w:rPr>
          <w:rFonts w:ascii="Times New Roman" w:eastAsia="Calibri" w:hAnsi="Times New Roman" w:cs="Times New Roman"/>
          <w:b/>
          <w:sz w:val="28"/>
          <w:szCs w:val="28"/>
        </w:rPr>
        <w:t xml:space="preserve"> </w:t>
      </w:r>
      <w:r w:rsidRPr="00CE452E">
        <w:rPr>
          <w:rFonts w:ascii="Times New Roman" w:eastAsia="Calibri" w:hAnsi="Times New Roman" w:cs="Times New Roman"/>
          <w:sz w:val="28"/>
          <w:szCs w:val="28"/>
        </w:rPr>
        <w:t xml:space="preserve">проявлений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младшего школьного возраста; </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3) разработать рекомендации родителям, педагогам и психологу;</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4) обобщить изученный материал и оформить исследование.</w:t>
      </w:r>
    </w:p>
    <w:p w:rsidR="00CE452E" w:rsidRPr="00CE452E" w:rsidRDefault="00CE452E" w:rsidP="00567433">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Теоретической и практической  основой исследования послужили работы:  Л.С. Выготского </w:t>
      </w:r>
      <w:r w:rsidRPr="00CE452E">
        <w:rPr>
          <w:rFonts w:ascii="Times New Roman" w:eastAsia="Calibri" w:hAnsi="Times New Roman" w:cs="Times New Roman"/>
          <w:color w:val="000000"/>
          <w:sz w:val="28"/>
          <w:szCs w:val="28"/>
          <w:lang w:eastAsia="ru-RU"/>
        </w:rPr>
        <w:t xml:space="preserve">, Н.Н. </w:t>
      </w:r>
      <w:proofErr w:type="spellStart"/>
      <w:r w:rsidRPr="00CE452E">
        <w:rPr>
          <w:rFonts w:ascii="Times New Roman" w:eastAsia="Calibri" w:hAnsi="Times New Roman" w:cs="Times New Roman"/>
          <w:color w:val="000000"/>
          <w:sz w:val="28"/>
          <w:szCs w:val="28"/>
          <w:lang w:eastAsia="ru-RU"/>
        </w:rPr>
        <w:t>Заваденко</w:t>
      </w:r>
      <w:proofErr w:type="spellEnd"/>
      <w:r w:rsidRPr="00CE452E">
        <w:rPr>
          <w:rFonts w:ascii="Times New Roman" w:eastAsia="Calibri" w:hAnsi="Times New Roman" w:cs="Times New Roman"/>
          <w:color w:val="000000"/>
          <w:sz w:val="28"/>
          <w:szCs w:val="28"/>
          <w:lang w:eastAsia="ru-RU"/>
        </w:rPr>
        <w:t xml:space="preserve"> [7-8], А.Л. Сиротюк [25-27], Л.А. </w:t>
      </w:r>
      <w:proofErr w:type="spellStart"/>
      <w:r w:rsidRPr="00CE452E">
        <w:rPr>
          <w:rFonts w:ascii="Times New Roman" w:eastAsia="Calibri" w:hAnsi="Times New Roman" w:cs="Times New Roman"/>
          <w:color w:val="000000"/>
          <w:sz w:val="28"/>
          <w:szCs w:val="28"/>
          <w:lang w:eastAsia="ru-RU"/>
        </w:rPr>
        <w:t>Ясюковой</w:t>
      </w:r>
      <w:proofErr w:type="spellEnd"/>
      <w:r w:rsidRPr="00CE452E">
        <w:rPr>
          <w:rFonts w:ascii="Times New Roman" w:eastAsia="Calibri" w:hAnsi="Times New Roman" w:cs="Times New Roman"/>
          <w:color w:val="000000"/>
          <w:sz w:val="28"/>
          <w:szCs w:val="28"/>
          <w:lang w:eastAsia="ru-RU"/>
        </w:rPr>
        <w:t xml:space="preserve"> [40].</w:t>
      </w:r>
    </w:p>
    <w:p w:rsidR="00CE452E" w:rsidRPr="00CE452E" w:rsidRDefault="00CE452E" w:rsidP="00567433">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Для проведения нашего исследования мы использовали следующие </w:t>
      </w:r>
      <w:r w:rsidR="00567433">
        <w:rPr>
          <w:rFonts w:ascii="Times New Roman" w:eastAsia="Calibri" w:hAnsi="Times New Roman" w:cs="Times New Roman"/>
          <w:sz w:val="28"/>
          <w:szCs w:val="28"/>
          <w:lang w:eastAsia="ru-RU"/>
        </w:rPr>
        <w:t>методы</w:t>
      </w:r>
      <w:proofErr w:type="gramStart"/>
      <w:r w:rsidR="00567433">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i/>
          <w:sz w:val="28"/>
          <w:szCs w:val="28"/>
          <w:lang w:eastAsia="ru-RU"/>
        </w:rPr>
        <w:t>:</w:t>
      </w:r>
      <w:proofErr w:type="gramEnd"/>
      <w:r w:rsidRPr="00CE452E">
        <w:rPr>
          <w:rFonts w:ascii="Times New Roman" w:eastAsia="Calibri" w:hAnsi="Times New Roman" w:cs="Times New Roman"/>
          <w:sz w:val="28"/>
          <w:szCs w:val="28"/>
          <w:lang w:eastAsia="ru-RU"/>
        </w:rPr>
        <w:t xml:space="preserve"> </w:t>
      </w:r>
    </w:p>
    <w:p w:rsidR="00CE452E" w:rsidRPr="0042256B" w:rsidRDefault="00CE452E" w:rsidP="00567433">
      <w:pPr>
        <w:pStyle w:val="ab"/>
        <w:numPr>
          <w:ilvl w:val="0"/>
          <w:numId w:val="19"/>
        </w:numPr>
        <w:spacing w:after="0" w:line="360" w:lineRule="auto"/>
        <w:jc w:val="both"/>
        <w:rPr>
          <w:rFonts w:ascii="Times New Roman" w:hAnsi="Times New Roman"/>
          <w:color w:val="000000"/>
          <w:sz w:val="28"/>
          <w:szCs w:val="28"/>
          <w:lang w:eastAsia="ru-RU"/>
        </w:rPr>
      </w:pPr>
      <w:r w:rsidRPr="0042256B">
        <w:rPr>
          <w:rFonts w:ascii="Times New Roman" w:hAnsi="Times New Roman"/>
          <w:sz w:val="28"/>
          <w:szCs w:val="28"/>
          <w:lang w:eastAsia="ru-RU"/>
        </w:rPr>
        <w:t>Анализ литературы по теме исследования.</w:t>
      </w:r>
    </w:p>
    <w:p w:rsidR="00567433" w:rsidRDefault="00CE452E" w:rsidP="00567433">
      <w:pPr>
        <w:pStyle w:val="ab"/>
        <w:numPr>
          <w:ilvl w:val="0"/>
          <w:numId w:val="19"/>
        </w:numPr>
        <w:spacing w:after="0" w:line="360" w:lineRule="auto"/>
        <w:jc w:val="both"/>
        <w:rPr>
          <w:rFonts w:ascii="Times New Roman" w:hAnsi="Times New Roman"/>
          <w:sz w:val="28"/>
          <w:szCs w:val="28"/>
          <w:lang w:eastAsia="ru-RU"/>
        </w:rPr>
      </w:pPr>
      <w:r w:rsidRPr="0042256B">
        <w:rPr>
          <w:rFonts w:ascii="Times New Roman" w:hAnsi="Times New Roman"/>
          <w:sz w:val="28"/>
          <w:szCs w:val="28"/>
          <w:lang w:eastAsia="ru-RU"/>
        </w:rPr>
        <w:t xml:space="preserve">Сбор эмпирических данных  осуществлялся с помощью теста </w:t>
      </w:r>
      <w:proofErr w:type="spellStart"/>
      <w:r w:rsidRPr="0042256B">
        <w:rPr>
          <w:rFonts w:ascii="Times New Roman" w:hAnsi="Times New Roman"/>
          <w:sz w:val="28"/>
          <w:szCs w:val="28"/>
          <w:lang w:eastAsia="ru-RU"/>
        </w:rPr>
        <w:t>Тулуз-Пьерона</w:t>
      </w:r>
      <w:proofErr w:type="spellEnd"/>
      <w:r w:rsidRPr="0042256B">
        <w:rPr>
          <w:rFonts w:ascii="Times New Roman" w:hAnsi="Times New Roman"/>
          <w:sz w:val="28"/>
          <w:szCs w:val="28"/>
          <w:lang w:eastAsia="ru-RU"/>
        </w:rPr>
        <w:t xml:space="preserve">,  игровой методики </w:t>
      </w:r>
      <w:r w:rsidRPr="0042256B">
        <w:rPr>
          <w:rFonts w:ascii="Times New Roman" w:hAnsi="Times New Roman"/>
          <w:color w:val="000000"/>
          <w:sz w:val="28"/>
          <w:szCs w:val="28"/>
          <w:lang w:eastAsia="ru-RU"/>
        </w:rPr>
        <w:t>«Съедобное - несъедобное»</w:t>
      </w:r>
      <w:r w:rsidRPr="0042256B">
        <w:rPr>
          <w:rFonts w:ascii="Times New Roman" w:hAnsi="Times New Roman"/>
          <w:sz w:val="28"/>
          <w:szCs w:val="28"/>
          <w:lang w:eastAsia="ru-RU"/>
        </w:rPr>
        <w:t xml:space="preserve"> (Кривцова И.И.), метода экспертного опроса  учителей  и родителей </w:t>
      </w:r>
      <w:r w:rsidRPr="0042256B">
        <w:rPr>
          <w:rFonts w:ascii="Times New Roman" w:hAnsi="Times New Roman"/>
          <w:color w:val="000000"/>
          <w:sz w:val="28"/>
          <w:szCs w:val="28"/>
          <w:lang w:eastAsia="ru-RU"/>
        </w:rPr>
        <w:lastRenderedPageBreak/>
        <w:t>(</w:t>
      </w:r>
      <w:r w:rsidRPr="0042256B">
        <w:rPr>
          <w:rFonts w:ascii="Times New Roman" w:hAnsi="Times New Roman"/>
          <w:color w:val="000000"/>
          <w:spacing w:val="-2"/>
          <w:sz w:val="28"/>
          <w:szCs w:val="28"/>
          <w:lang w:eastAsia="ru-RU"/>
        </w:rPr>
        <w:t>Диагностические критерии синдрома дефицита внима</w:t>
      </w:r>
      <w:r w:rsidRPr="0042256B">
        <w:rPr>
          <w:rFonts w:ascii="Times New Roman" w:hAnsi="Times New Roman"/>
          <w:color w:val="000000"/>
          <w:spacing w:val="-2"/>
          <w:sz w:val="28"/>
          <w:szCs w:val="28"/>
          <w:lang w:eastAsia="ru-RU"/>
        </w:rPr>
        <w:softHyphen/>
      </w:r>
      <w:r w:rsidRPr="0042256B">
        <w:rPr>
          <w:rFonts w:ascii="Times New Roman" w:hAnsi="Times New Roman"/>
          <w:color w:val="000000"/>
          <w:sz w:val="28"/>
          <w:szCs w:val="28"/>
          <w:lang w:eastAsia="ru-RU"/>
        </w:rPr>
        <w:t xml:space="preserve">ния с </w:t>
      </w:r>
      <w:proofErr w:type="spellStart"/>
      <w:r w:rsidRPr="0042256B">
        <w:rPr>
          <w:rFonts w:ascii="Times New Roman" w:hAnsi="Times New Roman"/>
          <w:color w:val="000000"/>
          <w:sz w:val="28"/>
          <w:szCs w:val="28"/>
          <w:lang w:eastAsia="ru-RU"/>
        </w:rPr>
        <w:t>гиперактивностью</w:t>
      </w:r>
      <w:proofErr w:type="spellEnd"/>
      <w:r w:rsidRPr="0042256B">
        <w:rPr>
          <w:rFonts w:ascii="Times New Roman" w:hAnsi="Times New Roman"/>
          <w:color w:val="000000"/>
          <w:sz w:val="28"/>
          <w:szCs w:val="28"/>
          <w:lang w:eastAsia="ru-RU"/>
        </w:rPr>
        <w:t xml:space="preserve"> по классификации </w:t>
      </w:r>
      <w:r w:rsidRPr="0042256B">
        <w:rPr>
          <w:rFonts w:ascii="Times New Roman" w:hAnsi="Times New Roman"/>
          <w:color w:val="000000"/>
          <w:sz w:val="28"/>
          <w:szCs w:val="28"/>
          <w:lang w:val="en-US" w:eastAsia="ru-RU"/>
        </w:rPr>
        <w:t>DSM</w:t>
      </w:r>
      <w:r w:rsidRPr="0042256B">
        <w:rPr>
          <w:rFonts w:ascii="Times New Roman" w:hAnsi="Times New Roman"/>
          <w:color w:val="000000"/>
          <w:sz w:val="28"/>
          <w:szCs w:val="28"/>
          <w:lang w:eastAsia="ru-RU"/>
        </w:rPr>
        <w:t xml:space="preserve"> — </w:t>
      </w:r>
      <w:r w:rsidRPr="0042256B">
        <w:rPr>
          <w:rFonts w:ascii="Times New Roman" w:hAnsi="Times New Roman"/>
          <w:color w:val="000000"/>
          <w:sz w:val="28"/>
          <w:szCs w:val="28"/>
          <w:lang w:val="en-US" w:eastAsia="ru-RU"/>
        </w:rPr>
        <w:t>IV</w:t>
      </w:r>
      <w:r w:rsidRPr="0042256B">
        <w:rPr>
          <w:rFonts w:ascii="Times New Roman" w:hAnsi="Times New Roman"/>
          <w:color w:val="000000"/>
          <w:sz w:val="28"/>
          <w:szCs w:val="28"/>
          <w:lang w:eastAsia="ru-RU"/>
        </w:rPr>
        <w:t>).</w:t>
      </w:r>
    </w:p>
    <w:p w:rsidR="00CE452E" w:rsidRPr="00567433" w:rsidRDefault="00567433" w:rsidP="00567433">
      <w:pPr>
        <w:pStyle w:val="ab"/>
        <w:spacing w:after="0" w:line="360" w:lineRule="auto"/>
        <w:jc w:val="both"/>
        <w:rPr>
          <w:rFonts w:ascii="Times New Roman" w:hAnsi="Times New Roman"/>
          <w:sz w:val="28"/>
          <w:szCs w:val="28"/>
          <w:lang w:eastAsia="ru-RU"/>
        </w:rPr>
      </w:pPr>
      <w:r>
        <w:rPr>
          <w:rFonts w:ascii="Times New Roman" w:hAnsi="Times New Roman"/>
          <w:sz w:val="28"/>
          <w:szCs w:val="28"/>
          <w:lang w:eastAsia="ru-RU"/>
        </w:rPr>
        <w:t xml:space="preserve">  </w:t>
      </w:r>
      <w:r w:rsidR="00CE452E" w:rsidRPr="00567433">
        <w:rPr>
          <w:rFonts w:ascii="Times New Roman" w:hAnsi="Times New Roman"/>
          <w:sz w:val="28"/>
          <w:szCs w:val="28"/>
          <w:lang w:eastAsia="ru-RU"/>
        </w:rPr>
        <w:t>Метод количественной и качественной обработки данных.</w:t>
      </w:r>
    </w:p>
    <w:p w:rsidR="00CE452E" w:rsidRPr="00CE452E" w:rsidRDefault="00CE452E" w:rsidP="00567433">
      <w:pPr>
        <w:spacing w:after="0" w:line="360" w:lineRule="auto"/>
        <w:ind w:firstLine="851"/>
        <w:jc w:val="both"/>
        <w:rPr>
          <w:rFonts w:ascii="Times New Roman" w:eastAsia="Calibri" w:hAnsi="Times New Roman" w:cs="Times New Roman"/>
          <w:i/>
          <w:sz w:val="28"/>
          <w:szCs w:val="28"/>
          <w:lang w:eastAsia="ru-RU"/>
        </w:rPr>
      </w:pPr>
      <w:r w:rsidRPr="00CE452E">
        <w:rPr>
          <w:rFonts w:ascii="Times New Roman" w:eastAsia="Calibri" w:hAnsi="Times New Roman" w:cs="Times New Roman"/>
          <w:sz w:val="28"/>
          <w:szCs w:val="28"/>
          <w:lang w:eastAsia="ru-RU"/>
        </w:rPr>
        <w:t xml:space="preserve">Экспериментальная работа, осуществляемая нами,   состояла из трех </w:t>
      </w:r>
      <w:r w:rsidRPr="003D0B8A">
        <w:rPr>
          <w:rFonts w:ascii="Times New Roman" w:eastAsia="Calibri" w:hAnsi="Times New Roman" w:cs="Times New Roman"/>
          <w:sz w:val="28"/>
          <w:szCs w:val="28"/>
          <w:lang w:eastAsia="ru-RU"/>
        </w:rPr>
        <w:t>этапов  исследования:</w:t>
      </w:r>
      <w:r w:rsidRPr="00CE452E">
        <w:rPr>
          <w:rFonts w:ascii="Times New Roman" w:eastAsia="Calibri" w:hAnsi="Times New Roman" w:cs="Times New Roman"/>
          <w:i/>
          <w:sz w:val="28"/>
          <w:szCs w:val="28"/>
          <w:lang w:eastAsia="ru-RU"/>
        </w:rPr>
        <w:t xml:space="preserve"> </w:t>
      </w:r>
    </w:p>
    <w:p w:rsidR="00CE452E" w:rsidRPr="00CE452E" w:rsidRDefault="00CE452E" w:rsidP="00567433">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Первый этап ( 2014 г.) – анализ научных публикаций и основных концепций по теме исследования, отработка понятийного аппарата исследования, постановка цели, определение объекта, предмета и задач исследования, выбор методов исследования.</w:t>
      </w:r>
    </w:p>
    <w:p w:rsidR="0042256B"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Второй этап (2014 г.) – организация </w:t>
      </w:r>
      <w:r w:rsidR="000F1690">
        <w:rPr>
          <w:rFonts w:ascii="Times New Roman" w:eastAsia="Calibri" w:hAnsi="Times New Roman" w:cs="Times New Roman"/>
          <w:sz w:val="28"/>
          <w:szCs w:val="28"/>
        </w:rPr>
        <w:t xml:space="preserve">диагностического  исследования.                     </w:t>
      </w:r>
      <w:r w:rsidR="0042256B">
        <w:rPr>
          <w:rFonts w:ascii="Times New Roman" w:eastAsia="Calibri" w:hAnsi="Times New Roman" w:cs="Times New Roman"/>
          <w:sz w:val="28"/>
          <w:szCs w:val="28"/>
        </w:rPr>
        <w:t xml:space="preserve">      </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bCs/>
          <w:sz w:val="28"/>
          <w:szCs w:val="28"/>
        </w:rPr>
        <w:t xml:space="preserve">Третий этап (2014 г.) – </w:t>
      </w:r>
      <w:r w:rsidRPr="00CE452E">
        <w:rPr>
          <w:rFonts w:ascii="Times New Roman" w:eastAsia="Calibri" w:hAnsi="Times New Roman" w:cs="Times New Roman"/>
          <w:sz w:val="28"/>
          <w:szCs w:val="28"/>
        </w:rPr>
        <w:t xml:space="preserve">количественный и качественный анализ результатов исследования, разработка рекомендаций,  оформление исследования.  </w:t>
      </w:r>
    </w:p>
    <w:p w:rsidR="00CE452E" w:rsidRPr="00CE452E" w:rsidRDefault="00CE452E" w:rsidP="00567433">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Экспериментальная работа проводилась </w:t>
      </w:r>
      <w:r w:rsidRPr="00CE452E">
        <w:rPr>
          <w:rFonts w:ascii="Times New Roman" w:eastAsia="Calibri" w:hAnsi="Times New Roman" w:cs="Times New Roman"/>
          <w:color w:val="000000"/>
          <w:sz w:val="28"/>
          <w:szCs w:val="28"/>
          <w:lang w:eastAsia="ru-RU"/>
        </w:rPr>
        <w:t>на базе</w:t>
      </w:r>
      <w:r w:rsidRPr="00CE452E">
        <w:rPr>
          <w:rFonts w:ascii="Times New Roman" w:eastAsia="Calibri" w:hAnsi="Times New Roman" w:cs="Times New Roman"/>
          <w:color w:val="000000"/>
          <w:sz w:val="28"/>
          <w:szCs w:val="28"/>
        </w:rPr>
        <w:t xml:space="preserve">  школы № 18 города Красноярска</w:t>
      </w:r>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sz w:val="28"/>
          <w:szCs w:val="28"/>
        </w:rPr>
        <w:t xml:space="preserve">  В диагностическом исследовании приняло участие 23 ребенка, учитель и родители детей.</w:t>
      </w:r>
    </w:p>
    <w:p w:rsidR="001301B1" w:rsidRDefault="00CE452E" w:rsidP="00567433">
      <w:pPr>
        <w:spacing w:after="0" w:line="360" w:lineRule="auto"/>
        <w:ind w:firstLine="851"/>
        <w:jc w:val="both"/>
        <w:rPr>
          <w:rFonts w:ascii="Times New Roman" w:eastAsia="Calibri" w:hAnsi="Times New Roman" w:cs="Times New Roman"/>
          <w:sz w:val="28"/>
          <w:szCs w:val="28"/>
        </w:rPr>
      </w:pPr>
      <w:r w:rsidRPr="00A15204">
        <w:rPr>
          <w:rFonts w:ascii="Times New Roman" w:eastAsia="Calibri" w:hAnsi="Times New Roman" w:cs="Times New Roman"/>
          <w:sz w:val="28"/>
          <w:szCs w:val="28"/>
        </w:rPr>
        <w:t>Практическая значимость работы:</w:t>
      </w:r>
      <w:r w:rsidRPr="00CE452E">
        <w:rPr>
          <w:rFonts w:ascii="Times New Roman" w:eastAsia="Calibri" w:hAnsi="Times New Roman" w:cs="Times New Roman"/>
          <w:sz w:val="28"/>
          <w:szCs w:val="28"/>
        </w:rPr>
        <w:t xml:space="preserve"> В ходе обследования выявлена группа детей с высокой вероятностью СДВГ и направлена на консультацию к психоневрологу. Разработаны рекомендации родителям, учителям по организа</w:t>
      </w:r>
      <w:r w:rsidR="00F56F88">
        <w:rPr>
          <w:rFonts w:ascii="Times New Roman" w:eastAsia="Calibri" w:hAnsi="Times New Roman" w:cs="Times New Roman"/>
          <w:sz w:val="28"/>
          <w:szCs w:val="28"/>
        </w:rPr>
        <w:t>ции сопровождения этих детей.</w:t>
      </w:r>
      <w:r w:rsidR="001301B1">
        <w:rPr>
          <w:rFonts w:ascii="Times New Roman" w:eastAsia="Calibri" w:hAnsi="Times New Roman" w:cs="Times New Roman"/>
          <w:sz w:val="28"/>
          <w:szCs w:val="28"/>
          <w:lang w:eastAsia="ru-RU"/>
        </w:rPr>
        <w:br w:type="page"/>
      </w:r>
    </w:p>
    <w:p w:rsidR="00A15204" w:rsidRDefault="00B43F9A" w:rsidP="00A15204">
      <w:pPr>
        <w:spacing w:line="36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Структура и объём  </w:t>
      </w:r>
      <w:r w:rsidR="00A15204" w:rsidRPr="00A15204">
        <w:rPr>
          <w:rFonts w:ascii="Times New Roman" w:eastAsia="Calibri" w:hAnsi="Times New Roman" w:cs="Times New Roman"/>
          <w:sz w:val="28"/>
          <w:szCs w:val="28"/>
        </w:rPr>
        <w:t>работы:</w:t>
      </w:r>
      <w:r w:rsidR="00A15204" w:rsidRPr="00CE452E">
        <w:rPr>
          <w:rFonts w:ascii="Times New Roman" w:eastAsia="Calibri" w:hAnsi="Times New Roman" w:cs="Times New Roman"/>
          <w:sz w:val="28"/>
          <w:szCs w:val="28"/>
        </w:rPr>
        <w:t xml:space="preserve"> </w:t>
      </w:r>
      <w:r w:rsidR="00A15204" w:rsidRPr="001579D1">
        <w:rPr>
          <w:rFonts w:ascii="Times New Roman" w:eastAsia="Calibri" w:hAnsi="Times New Roman" w:cs="Times New Roman"/>
          <w:sz w:val="28"/>
          <w:szCs w:val="28"/>
          <w:lang w:eastAsia="ru-RU"/>
        </w:rPr>
        <w:t>курсовая работа  состоит из введения, двух глав, з</w:t>
      </w:r>
      <w:r w:rsidR="00A15204">
        <w:rPr>
          <w:rFonts w:ascii="Times New Roman" w:eastAsia="Calibri" w:hAnsi="Times New Roman" w:cs="Times New Roman"/>
          <w:sz w:val="28"/>
          <w:szCs w:val="28"/>
          <w:lang w:eastAsia="ru-RU"/>
        </w:rPr>
        <w:t>аключения, списка литературы (35 наименований</w:t>
      </w:r>
      <w:r w:rsidR="00A15204" w:rsidRPr="001579D1">
        <w:rPr>
          <w:rFonts w:ascii="Times New Roman" w:eastAsia="Calibri" w:hAnsi="Times New Roman" w:cs="Times New Roman"/>
          <w:sz w:val="28"/>
          <w:szCs w:val="28"/>
          <w:lang w:eastAsia="ru-RU"/>
        </w:rPr>
        <w:t>),</w:t>
      </w:r>
      <w:r w:rsidR="003D0B8A">
        <w:rPr>
          <w:rFonts w:ascii="Times New Roman" w:eastAsia="Calibri" w:hAnsi="Times New Roman" w:cs="Times New Roman"/>
          <w:sz w:val="28"/>
          <w:szCs w:val="28"/>
          <w:lang w:eastAsia="ru-RU"/>
        </w:rPr>
        <w:t xml:space="preserve"> </w:t>
      </w:r>
      <w:r w:rsidR="00A15204" w:rsidRPr="001579D1">
        <w:rPr>
          <w:rFonts w:ascii="Times New Roman" w:eastAsia="Calibri" w:hAnsi="Times New Roman" w:cs="Times New Roman"/>
          <w:sz w:val="28"/>
          <w:szCs w:val="28"/>
          <w:lang w:eastAsia="ru-RU"/>
        </w:rPr>
        <w:t>приложения.</w:t>
      </w:r>
      <w:r w:rsidR="00A15204">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t xml:space="preserve">Общий объём работы составляет </w:t>
      </w:r>
      <w:r w:rsidR="003D0B8A">
        <w:rPr>
          <w:rFonts w:ascii="Times New Roman" w:eastAsia="Calibri" w:hAnsi="Times New Roman" w:cs="Times New Roman"/>
          <w:sz w:val="28"/>
          <w:szCs w:val="28"/>
          <w:lang w:eastAsia="ru-RU"/>
        </w:rPr>
        <w:t>54</w:t>
      </w:r>
      <w:r>
        <w:rPr>
          <w:rFonts w:ascii="Times New Roman" w:eastAsia="Calibri" w:hAnsi="Times New Roman" w:cs="Times New Roman"/>
          <w:sz w:val="28"/>
          <w:szCs w:val="28"/>
          <w:lang w:eastAsia="ru-RU"/>
        </w:rPr>
        <w:t xml:space="preserve"> </w:t>
      </w:r>
      <w:r w:rsidR="00A15204" w:rsidRPr="001579D1">
        <w:rPr>
          <w:rFonts w:ascii="Times New Roman" w:eastAsia="Calibri" w:hAnsi="Times New Roman" w:cs="Times New Roman"/>
          <w:sz w:val="28"/>
          <w:szCs w:val="28"/>
          <w:lang w:eastAsia="ru-RU"/>
        </w:rPr>
        <w:t>страниц</w:t>
      </w:r>
      <w:r w:rsidR="006D223C">
        <w:rPr>
          <w:rFonts w:ascii="Times New Roman" w:eastAsia="Calibri" w:hAnsi="Times New Roman" w:cs="Times New Roman"/>
          <w:sz w:val="28"/>
          <w:szCs w:val="28"/>
          <w:lang w:eastAsia="ru-RU"/>
        </w:rPr>
        <w:t>ы</w:t>
      </w:r>
      <w:r w:rsidR="00A15204" w:rsidRPr="001579D1">
        <w:rPr>
          <w:rFonts w:ascii="Times New Roman" w:eastAsia="Calibri" w:hAnsi="Times New Roman" w:cs="Times New Roman"/>
          <w:sz w:val="28"/>
          <w:szCs w:val="28"/>
          <w:lang w:eastAsia="ru-RU"/>
        </w:rPr>
        <w:t>.</w:t>
      </w:r>
    </w:p>
    <w:p w:rsidR="00F56F88" w:rsidRDefault="00F56F88">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A15204" w:rsidRDefault="00A15204">
      <w:pPr>
        <w:rPr>
          <w:rFonts w:ascii="Times New Roman" w:eastAsia="Calibri" w:hAnsi="Times New Roman" w:cs="Times New Roman"/>
          <w:sz w:val="28"/>
          <w:szCs w:val="28"/>
          <w:lang w:eastAsia="ru-RU"/>
        </w:rPr>
      </w:pPr>
    </w:p>
    <w:p w:rsidR="00CE452E" w:rsidRPr="00F56F88" w:rsidRDefault="00567433" w:rsidP="00F56F88">
      <w:pPr>
        <w:shd w:val="clear" w:color="auto" w:fill="FFFFFF"/>
        <w:autoSpaceDE w:val="0"/>
        <w:autoSpaceDN w:val="0"/>
        <w:adjustRightInd w:val="0"/>
        <w:spacing w:after="0" w:line="360" w:lineRule="auto"/>
        <w:jc w:val="both"/>
        <w:outlineLvl w:val="0"/>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lastRenderedPageBreak/>
        <w:t xml:space="preserve">1 </w:t>
      </w:r>
      <w:r w:rsidRPr="00567433">
        <w:rPr>
          <w:rFonts w:ascii="Times New Roman" w:eastAsia="Calibri" w:hAnsi="Times New Roman" w:cs="Times New Roman"/>
          <w:sz w:val="28"/>
          <w:szCs w:val="28"/>
        </w:rPr>
        <w:t xml:space="preserve">Синдромом дефицита внимания с </w:t>
      </w:r>
      <w:proofErr w:type="spellStart"/>
      <w:r w:rsidRPr="00567433">
        <w:rPr>
          <w:rFonts w:ascii="Times New Roman" w:eastAsia="Calibri" w:hAnsi="Times New Roman" w:cs="Times New Roman"/>
          <w:sz w:val="28"/>
          <w:szCs w:val="28"/>
        </w:rPr>
        <w:t>гиперактивностью</w:t>
      </w:r>
      <w:proofErr w:type="spellEnd"/>
      <w:r w:rsidRPr="00567433">
        <w:rPr>
          <w:rFonts w:ascii="Times New Roman" w:eastAsia="Calibri" w:hAnsi="Times New Roman" w:cs="Times New Roman"/>
          <w:sz w:val="28"/>
          <w:szCs w:val="28"/>
        </w:rPr>
        <w:t xml:space="preserve"> как психолого-педагогическая проблема</w:t>
      </w:r>
      <w:r w:rsidR="002526D8" w:rsidRPr="00567433">
        <w:rPr>
          <w:rFonts w:ascii="Times New Roman" w:eastAsia="Calibri" w:hAnsi="Times New Roman" w:cs="Times New Roman"/>
          <w:color w:val="000000"/>
          <w:szCs w:val="28"/>
          <w:lang w:eastAsia="ru-RU"/>
        </w:rPr>
        <w:t xml:space="preserve"> </w:t>
      </w:r>
    </w:p>
    <w:p w:rsidR="00EC0AB1" w:rsidRPr="00567433" w:rsidRDefault="00CE452E" w:rsidP="00567433">
      <w:pPr>
        <w:pStyle w:val="ab"/>
        <w:numPr>
          <w:ilvl w:val="1"/>
          <w:numId w:val="20"/>
        </w:numPr>
        <w:shd w:val="clear" w:color="auto" w:fill="FFFFFF"/>
        <w:autoSpaceDE w:val="0"/>
        <w:autoSpaceDN w:val="0"/>
        <w:adjustRightInd w:val="0"/>
        <w:spacing w:after="30" w:line="360" w:lineRule="auto"/>
        <w:jc w:val="both"/>
        <w:rPr>
          <w:rFonts w:ascii="Times New Roman" w:hAnsi="Times New Roman"/>
          <w:sz w:val="28"/>
          <w:szCs w:val="28"/>
          <w:lang w:eastAsia="ru-RU"/>
        </w:rPr>
      </w:pPr>
      <w:r w:rsidRPr="00567433">
        <w:rPr>
          <w:rFonts w:ascii="Times New Roman" w:hAnsi="Times New Roman"/>
          <w:color w:val="000000"/>
          <w:sz w:val="28"/>
          <w:szCs w:val="28"/>
          <w:lang w:eastAsia="ru-RU"/>
        </w:rPr>
        <w:t xml:space="preserve">Синдром дефицита внимания с </w:t>
      </w:r>
      <w:proofErr w:type="spellStart"/>
      <w:r w:rsidRPr="00567433">
        <w:rPr>
          <w:rFonts w:ascii="Times New Roman" w:hAnsi="Times New Roman"/>
          <w:color w:val="000000"/>
          <w:sz w:val="28"/>
          <w:szCs w:val="28"/>
          <w:lang w:eastAsia="ru-RU"/>
        </w:rPr>
        <w:t>гиперактивностью</w:t>
      </w:r>
      <w:proofErr w:type="spellEnd"/>
      <w:r w:rsidRPr="00567433">
        <w:rPr>
          <w:rFonts w:ascii="Times New Roman" w:hAnsi="Times New Roman"/>
          <w:color w:val="000000"/>
          <w:sz w:val="28"/>
          <w:szCs w:val="28"/>
          <w:lang w:eastAsia="ru-RU"/>
        </w:rPr>
        <w:t>: причины, механизмы</w:t>
      </w:r>
    </w:p>
    <w:p w:rsidR="00567433" w:rsidRPr="00567433" w:rsidRDefault="00567433" w:rsidP="00567433">
      <w:pPr>
        <w:pStyle w:val="ab"/>
        <w:shd w:val="clear" w:color="auto" w:fill="FFFFFF"/>
        <w:autoSpaceDE w:val="0"/>
        <w:autoSpaceDN w:val="0"/>
        <w:adjustRightInd w:val="0"/>
        <w:spacing w:after="30" w:line="360" w:lineRule="auto"/>
        <w:ind w:left="420"/>
        <w:jc w:val="both"/>
        <w:rPr>
          <w:rFonts w:ascii="Times New Roman" w:hAnsi="Times New Roman"/>
          <w:sz w:val="28"/>
          <w:szCs w:val="28"/>
          <w:lang w:eastAsia="ru-RU"/>
        </w:rPr>
      </w:pP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Синдром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или  СДВГ – это состояние, вызывающее постоянную невнимательность, </w:t>
      </w:r>
      <w:proofErr w:type="spellStart"/>
      <w:r w:rsidRPr="00CE452E">
        <w:rPr>
          <w:rFonts w:ascii="Times New Roman" w:eastAsia="Calibri" w:hAnsi="Times New Roman" w:cs="Times New Roman"/>
          <w:color w:val="000000"/>
          <w:sz w:val="28"/>
          <w:szCs w:val="28"/>
          <w:lang w:eastAsia="ru-RU"/>
        </w:rPr>
        <w:t>гиперактивность</w:t>
      </w:r>
      <w:proofErr w:type="spellEnd"/>
      <w:r w:rsidRPr="00CE452E">
        <w:rPr>
          <w:rFonts w:ascii="Times New Roman" w:eastAsia="Calibri" w:hAnsi="Times New Roman" w:cs="Times New Roman"/>
          <w:color w:val="000000"/>
          <w:sz w:val="28"/>
          <w:szCs w:val="28"/>
          <w:lang w:eastAsia="ru-RU"/>
        </w:rPr>
        <w:t xml:space="preserve"> и (или) импульсивность. СДВГ начинается в детстве и может сохраняться во взрослом состоянии [10].</w:t>
      </w:r>
    </w:p>
    <w:p w:rsidR="00CE452E" w:rsidRPr="00CE452E" w:rsidRDefault="0042256B"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w:t>
      </w:r>
      <w:r w:rsidR="00CE452E" w:rsidRPr="00CE452E">
        <w:rPr>
          <w:rFonts w:ascii="Times New Roman" w:eastAsia="Calibri" w:hAnsi="Times New Roman" w:cs="Times New Roman"/>
          <w:color w:val="000000"/>
          <w:sz w:val="28"/>
          <w:szCs w:val="28"/>
          <w:lang w:eastAsia="ru-RU"/>
        </w:rPr>
        <w:t>Этиология и патогенез  [35] (причины и механизмы развития) синдрома дефицита внимания окончательно не выяснены, несмотря на большое количество исследований. В настоящее время существуют нейроморфологические, генетические, нейрофизиологические,</w:t>
      </w:r>
      <w:r w:rsidR="00CE452E" w:rsidRPr="00CE452E">
        <w:rPr>
          <w:rFonts w:ascii="Times New Roman" w:eastAsia="Calibri" w:hAnsi="Times New Roman" w:cs="Times New Roman"/>
          <w:sz w:val="28"/>
          <w:szCs w:val="28"/>
          <w:lang w:eastAsia="ru-RU"/>
        </w:rPr>
        <w:t xml:space="preserve"> </w:t>
      </w:r>
      <w:r w:rsidR="00CE452E" w:rsidRPr="00CE452E">
        <w:rPr>
          <w:rFonts w:ascii="Times New Roman" w:eastAsia="Calibri" w:hAnsi="Times New Roman" w:cs="Times New Roman"/>
          <w:color w:val="000000"/>
          <w:sz w:val="28"/>
          <w:szCs w:val="28"/>
          <w:lang w:eastAsia="ru-RU"/>
        </w:rPr>
        <w:t xml:space="preserve">биохимические, социально-психологические концепции, которые пытаются объяснить механизмы развития синдрома. Существует также развернутая </w:t>
      </w:r>
      <w:proofErr w:type="spellStart"/>
      <w:r w:rsidR="00CE452E" w:rsidRPr="00CE452E">
        <w:rPr>
          <w:rFonts w:ascii="Times New Roman" w:eastAsia="Calibri" w:hAnsi="Times New Roman" w:cs="Times New Roman"/>
          <w:color w:val="000000"/>
          <w:sz w:val="28"/>
          <w:szCs w:val="28"/>
          <w:lang w:eastAsia="ru-RU"/>
        </w:rPr>
        <w:t>биопсихосоциальная</w:t>
      </w:r>
      <w:proofErr w:type="spellEnd"/>
      <w:r w:rsidR="00CE452E" w:rsidRPr="00CE452E">
        <w:rPr>
          <w:rFonts w:ascii="Times New Roman" w:eastAsia="Calibri" w:hAnsi="Times New Roman" w:cs="Times New Roman"/>
          <w:color w:val="000000"/>
          <w:sz w:val="28"/>
          <w:szCs w:val="28"/>
          <w:lang w:eastAsia="ru-RU"/>
        </w:rPr>
        <w:t xml:space="preserve"> патологическая модель, которая включает в себя различные факторы возникновения СДВГ. Кроме того, к гипотезам, описывающим механизмы СДВГ, относятся концепция диффузной церебральной </w:t>
      </w:r>
      <w:proofErr w:type="spellStart"/>
      <w:r w:rsidR="00CE452E" w:rsidRPr="00CE452E">
        <w:rPr>
          <w:rFonts w:ascii="Times New Roman" w:eastAsia="Calibri" w:hAnsi="Times New Roman" w:cs="Times New Roman"/>
          <w:color w:val="000000"/>
          <w:sz w:val="28"/>
          <w:szCs w:val="28"/>
          <w:lang w:eastAsia="ru-RU"/>
        </w:rPr>
        <w:t>дезрегуляии</w:t>
      </w:r>
      <w:proofErr w:type="spellEnd"/>
      <w:r w:rsidR="00CE452E" w:rsidRPr="00CE452E">
        <w:rPr>
          <w:rFonts w:ascii="Times New Roman" w:eastAsia="Calibri" w:hAnsi="Times New Roman" w:cs="Times New Roman"/>
          <w:color w:val="000000"/>
          <w:sz w:val="28"/>
          <w:szCs w:val="28"/>
          <w:lang w:eastAsia="ru-RU"/>
        </w:rPr>
        <w:t xml:space="preserve"> О.В. </w:t>
      </w:r>
      <w:proofErr w:type="spellStart"/>
      <w:r w:rsidR="00CE452E" w:rsidRPr="00CE452E">
        <w:rPr>
          <w:rFonts w:ascii="Times New Roman" w:eastAsia="Calibri" w:hAnsi="Times New Roman" w:cs="Times New Roman"/>
          <w:color w:val="000000"/>
          <w:sz w:val="28"/>
          <w:szCs w:val="28"/>
          <w:lang w:eastAsia="ru-RU"/>
        </w:rPr>
        <w:t>Халецкой</w:t>
      </w:r>
      <w:proofErr w:type="spellEnd"/>
      <w:r w:rsidR="00CE452E" w:rsidRPr="00CE452E">
        <w:rPr>
          <w:rFonts w:ascii="Times New Roman" w:eastAsia="Calibri" w:hAnsi="Times New Roman" w:cs="Times New Roman"/>
          <w:color w:val="000000"/>
          <w:sz w:val="28"/>
          <w:szCs w:val="28"/>
          <w:lang w:eastAsia="ru-RU"/>
        </w:rPr>
        <w:t xml:space="preserve"> и В.М. Трошина, генераторная теория Г.Н. </w:t>
      </w:r>
      <w:proofErr w:type="spellStart"/>
      <w:r w:rsidR="00CE452E" w:rsidRPr="00CE452E">
        <w:rPr>
          <w:rFonts w:ascii="Times New Roman" w:eastAsia="Calibri" w:hAnsi="Times New Roman" w:cs="Times New Roman"/>
          <w:color w:val="000000"/>
          <w:sz w:val="28"/>
          <w:szCs w:val="28"/>
          <w:lang w:eastAsia="ru-RU"/>
        </w:rPr>
        <w:t>Крыжановского</w:t>
      </w:r>
      <w:proofErr w:type="spellEnd"/>
      <w:r w:rsidR="00CE452E" w:rsidRPr="00CE452E">
        <w:rPr>
          <w:rFonts w:ascii="Times New Roman" w:eastAsia="Calibri" w:hAnsi="Times New Roman" w:cs="Times New Roman"/>
          <w:color w:val="000000"/>
          <w:sz w:val="28"/>
          <w:szCs w:val="28"/>
          <w:lang w:eastAsia="ru-RU"/>
        </w:rPr>
        <w:t xml:space="preserve">, теория задержки </w:t>
      </w:r>
      <w:proofErr w:type="spellStart"/>
      <w:r w:rsidR="00CE452E" w:rsidRPr="00CE452E">
        <w:rPr>
          <w:rFonts w:ascii="Times New Roman" w:eastAsia="Calibri" w:hAnsi="Times New Roman" w:cs="Times New Roman"/>
          <w:color w:val="000000"/>
          <w:sz w:val="28"/>
          <w:szCs w:val="28"/>
          <w:lang w:eastAsia="ru-RU"/>
        </w:rPr>
        <w:t>нейроразвития</w:t>
      </w:r>
      <w:proofErr w:type="spellEnd"/>
      <w:r w:rsidR="00CE452E" w:rsidRPr="00CE452E">
        <w:rPr>
          <w:rFonts w:ascii="Times New Roman" w:eastAsia="Calibri" w:hAnsi="Times New Roman" w:cs="Times New Roman"/>
          <w:color w:val="000000"/>
          <w:sz w:val="28"/>
          <w:szCs w:val="28"/>
          <w:lang w:eastAsia="ru-RU"/>
        </w:rPr>
        <w:t xml:space="preserve"> 3. </w:t>
      </w:r>
      <w:proofErr w:type="spellStart"/>
      <w:r w:rsidR="00CE452E" w:rsidRPr="00CE452E">
        <w:rPr>
          <w:rFonts w:ascii="Times New Roman" w:eastAsia="Calibri" w:hAnsi="Times New Roman" w:cs="Times New Roman"/>
          <w:color w:val="000000"/>
          <w:sz w:val="28"/>
          <w:szCs w:val="28"/>
          <w:lang w:eastAsia="ru-RU"/>
        </w:rPr>
        <w:t>Тресоглавы</w:t>
      </w:r>
      <w:proofErr w:type="spellEnd"/>
      <w:r w:rsidR="00CE452E" w:rsidRPr="00CE452E">
        <w:rPr>
          <w:rFonts w:ascii="Times New Roman" w:eastAsia="Calibri" w:hAnsi="Times New Roman" w:cs="Times New Roman"/>
          <w:color w:val="000000"/>
          <w:sz w:val="28"/>
          <w:szCs w:val="28"/>
          <w:lang w:eastAsia="ru-RU"/>
        </w:rPr>
        <w:t xml:space="preserve"> [цит. по: 29 с.6</w:t>
      </w:r>
      <w:bookmarkStart w:id="0" w:name="_GoBack"/>
      <w:bookmarkEnd w:id="0"/>
      <w:r w:rsidR="00CE452E" w:rsidRPr="00CE452E">
        <w:rPr>
          <w:rFonts w:ascii="Times New Roman" w:eastAsia="Calibri" w:hAnsi="Times New Roman" w:cs="Times New Roman"/>
          <w:color w:val="000000"/>
          <w:sz w:val="28"/>
          <w:szCs w:val="28"/>
          <w:lang w:eastAsia="ru-RU"/>
        </w:rPr>
        <w:t>4].</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Однако на современном этапе исследования СДВГ считаются доминирующими три группы факторов в развитии синдрома: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генетические факторы;</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повреждение центральной нервной системы во время беременности и родов;</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негативное действие внутрисемейных факторов [12].</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По результатам исследования Н. Н. </w:t>
      </w:r>
      <w:proofErr w:type="spellStart"/>
      <w:r w:rsidRPr="00CE452E">
        <w:rPr>
          <w:rFonts w:ascii="Times New Roman" w:eastAsia="Calibri" w:hAnsi="Times New Roman" w:cs="Times New Roman"/>
          <w:color w:val="000000"/>
          <w:sz w:val="28"/>
          <w:szCs w:val="28"/>
          <w:lang w:eastAsia="ru-RU"/>
        </w:rPr>
        <w:t>Заваденко</w:t>
      </w:r>
      <w:proofErr w:type="spellEnd"/>
      <w:r w:rsidRPr="00CE452E">
        <w:rPr>
          <w:rFonts w:ascii="Times New Roman" w:eastAsia="Calibri" w:hAnsi="Times New Roman" w:cs="Times New Roman"/>
          <w:color w:val="000000"/>
          <w:sz w:val="28"/>
          <w:szCs w:val="28"/>
          <w:lang w:eastAsia="ru-RU"/>
        </w:rPr>
        <w:t xml:space="preserve"> [8] возникновение СДВГ из-за раннего повреждения центральной нервной системы в период беременности и родов встречается в 84% случаев, генетические причины — в </w:t>
      </w:r>
      <w:r w:rsidRPr="00CE452E">
        <w:rPr>
          <w:rFonts w:ascii="Times New Roman" w:eastAsia="Calibri" w:hAnsi="Times New Roman" w:cs="Times New Roman"/>
          <w:color w:val="000000"/>
          <w:sz w:val="28"/>
          <w:szCs w:val="28"/>
          <w:lang w:eastAsia="ru-RU"/>
        </w:rPr>
        <w:lastRenderedPageBreak/>
        <w:t>57% случаев, негативное действие внутрисемейных факторов  - в 63% слу</w:t>
      </w:r>
      <w:r w:rsidRPr="00CE452E">
        <w:rPr>
          <w:rFonts w:ascii="Times New Roman" w:eastAsia="Calibri" w:hAnsi="Times New Roman" w:cs="Times New Roman"/>
          <w:color w:val="000000"/>
          <w:sz w:val="28"/>
          <w:szCs w:val="28"/>
          <w:lang w:eastAsia="ru-RU"/>
        </w:rPr>
        <w:softHyphen/>
        <w:t>чаев.</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Характерные проявления генетического фактора прослеживаются в нескольких поколениях одной семьи, значительно чаше среди родственников мужского пола. Влияние биологических факторов играет существенную роль</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в младшем возрасте, затем возрастает роль социально-психологических факторов, особенно внутрисемейных отношений.</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xml:space="preserve">Причинами раннего повреждения центральной нервной системы во время беременности и родов могут служить недостаточное питание, отравление свинцом, органические повреждения мозга, внутриматочные    дефекты, наркотическое отравление плода (например, кокаином) во время перинатального развития, кислородная недостаточность в период развития плода или в процессе родов  [12]. Многие дети с симптомами неспособности к обучению появились на свет при осложненных родах, а среди недоношенных детей эти симптомы обычны. По результатам многочисленных исследований одной из самых распространенных причин отклонений в обучении и поведении является родовая травма шейных отделов позвоночника, которая не диагностируется своевременно, что приводит к возникновению синдромов </w:t>
      </w:r>
      <w:proofErr w:type="spellStart"/>
      <w:r w:rsidRPr="00CE452E">
        <w:rPr>
          <w:rFonts w:ascii="Times New Roman" w:eastAsia="Calibri" w:hAnsi="Times New Roman" w:cs="Times New Roman"/>
          <w:color w:val="000000"/>
          <w:sz w:val="28"/>
          <w:szCs w:val="28"/>
          <w:lang w:eastAsia="ru-RU"/>
        </w:rPr>
        <w:t>несформированности</w:t>
      </w:r>
      <w:proofErr w:type="spellEnd"/>
      <w:r w:rsidRPr="00CE452E">
        <w:rPr>
          <w:rFonts w:ascii="Times New Roman" w:eastAsia="Calibri" w:hAnsi="Times New Roman" w:cs="Times New Roman"/>
          <w:color w:val="000000"/>
          <w:sz w:val="28"/>
          <w:szCs w:val="28"/>
          <w:lang w:eastAsia="ru-RU"/>
        </w:rPr>
        <w:t xml:space="preserve"> или </w:t>
      </w:r>
      <w:proofErr w:type="spellStart"/>
      <w:r w:rsidRPr="00CE452E">
        <w:rPr>
          <w:rFonts w:ascii="Times New Roman" w:eastAsia="Calibri" w:hAnsi="Times New Roman" w:cs="Times New Roman"/>
          <w:color w:val="000000"/>
          <w:sz w:val="28"/>
          <w:szCs w:val="28"/>
          <w:lang w:eastAsia="ru-RU"/>
        </w:rPr>
        <w:t>дефицитарности</w:t>
      </w:r>
      <w:proofErr w:type="spellEnd"/>
      <w:r w:rsidRPr="00CE452E">
        <w:rPr>
          <w:rFonts w:ascii="Times New Roman" w:eastAsia="Calibri" w:hAnsi="Times New Roman" w:cs="Times New Roman"/>
          <w:color w:val="000000"/>
          <w:sz w:val="28"/>
          <w:szCs w:val="28"/>
          <w:lang w:eastAsia="ru-RU"/>
        </w:rPr>
        <w:t xml:space="preserve"> головного мозга в онтогенезе.</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 настоящее время специалистами многих стран ведутся нейрофизиологические, нейропсихологические и биологические исследования детей с СДВГ  [27].  Проводимые электроэнцефалографические исследования выявляют изменения биоэлектрической активности головного мозга, нарушения структурно-функциональной организации левого полушария, незрелость системы регуляции внимания, незрелость системы коркового торможения и т. д. Нейропсихологические исследования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выявляют их низкий психический статус, повышенную истощаемость, трудности в освоении чтения и письма.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lastRenderedPageBreak/>
        <w:t xml:space="preserve">Исследования, проведенные  </w:t>
      </w:r>
      <w:r w:rsidRPr="00CE452E">
        <w:rPr>
          <w:rFonts w:ascii="Times New Roman" w:eastAsia="Calibri" w:hAnsi="Times New Roman" w:cs="Times New Roman"/>
          <w:color w:val="000000"/>
          <w:sz w:val="28"/>
          <w:szCs w:val="28"/>
          <w:lang w:val="en-US" w:eastAsia="ru-RU"/>
        </w:rPr>
        <w:t>A</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J</w:t>
      </w:r>
      <w:r w:rsidRPr="00CE452E">
        <w:rPr>
          <w:rFonts w:ascii="Times New Roman" w:eastAsia="Calibri" w:hAnsi="Times New Roman" w:cs="Times New Roman"/>
          <w:color w:val="000000"/>
          <w:sz w:val="28"/>
          <w:szCs w:val="28"/>
          <w:lang w:eastAsia="ru-RU"/>
        </w:rPr>
        <w:t>.</w:t>
      </w:r>
      <w:proofErr w:type="spellStart"/>
      <w:r w:rsidRPr="00CE452E">
        <w:rPr>
          <w:rFonts w:ascii="Times New Roman" w:eastAsia="Calibri" w:hAnsi="Times New Roman" w:cs="Times New Roman"/>
          <w:color w:val="000000"/>
          <w:sz w:val="28"/>
          <w:szCs w:val="28"/>
          <w:lang w:val="en-US" w:eastAsia="ru-RU"/>
        </w:rPr>
        <w:t>Zametkin</w:t>
      </w:r>
      <w:proofErr w:type="spellEnd"/>
      <w:r w:rsidRPr="00CE452E">
        <w:rPr>
          <w:rFonts w:ascii="Times New Roman" w:eastAsia="Calibri" w:hAnsi="Times New Roman" w:cs="Times New Roman"/>
          <w:color w:val="000000"/>
          <w:sz w:val="28"/>
          <w:szCs w:val="28"/>
          <w:lang w:eastAsia="ru-RU"/>
        </w:rPr>
        <w:t xml:space="preserve"> и </w:t>
      </w:r>
      <w:r w:rsidRPr="00CE452E">
        <w:rPr>
          <w:rFonts w:ascii="Times New Roman" w:eastAsia="Calibri" w:hAnsi="Times New Roman" w:cs="Times New Roman"/>
          <w:color w:val="000000"/>
          <w:sz w:val="28"/>
          <w:szCs w:val="28"/>
          <w:lang w:val="en-US" w:eastAsia="ru-RU"/>
        </w:rPr>
        <w:t>J</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L</w:t>
      </w:r>
      <w:r w:rsidRPr="00CE452E">
        <w:rPr>
          <w:rFonts w:ascii="Times New Roman" w:eastAsia="Calibri" w:hAnsi="Times New Roman" w:cs="Times New Roman"/>
          <w:color w:val="000000"/>
          <w:sz w:val="28"/>
          <w:szCs w:val="28"/>
          <w:lang w:eastAsia="ru-RU"/>
        </w:rPr>
        <w:t>.</w:t>
      </w:r>
      <w:proofErr w:type="spellStart"/>
      <w:r w:rsidRPr="00CE452E">
        <w:rPr>
          <w:rFonts w:ascii="Times New Roman" w:eastAsia="Calibri" w:hAnsi="Times New Roman" w:cs="Times New Roman"/>
          <w:color w:val="000000"/>
          <w:sz w:val="28"/>
          <w:szCs w:val="28"/>
          <w:lang w:val="en-US" w:eastAsia="ru-RU"/>
        </w:rPr>
        <w:t>Rapoport</w:t>
      </w:r>
      <w:proofErr w:type="spellEnd"/>
      <w:r w:rsidRPr="00CE452E">
        <w:rPr>
          <w:rFonts w:ascii="Times New Roman" w:eastAsia="Calibri" w:hAnsi="Times New Roman" w:cs="Times New Roman"/>
          <w:color w:val="000000"/>
          <w:sz w:val="28"/>
          <w:szCs w:val="28"/>
          <w:lang w:eastAsia="ru-RU"/>
        </w:rPr>
        <w:t xml:space="preserve">  в институте умственного здоровья (США), продемонстрировали связь между дисфункцией лобной доли и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уровень активности мозга у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в экспериментальной группе был на 84% ниже, чем у обычных детей в контрольной. Следовательно,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снижена активность мозга в зоне лобных долей  [25-27].</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val="en-US" w:eastAsia="ru-RU"/>
        </w:rPr>
        <w:t>R</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A</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Barkley</w:t>
      </w:r>
      <w:r w:rsidRPr="00CE452E">
        <w:rPr>
          <w:rFonts w:ascii="Times New Roman" w:eastAsia="Calibri" w:hAnsi="Times New Roman" w:cs="Times New Roman"/>
          <w:color w:val="000000"/>
          <w:sz w:val="28"/>
          <w:szCs w:val="28"/>
          <w:lang w:eastAsia="ru-RU"/>
        </w:rPr>
        <w:t xml:space="preserve">  отмечает, что от 25 до 50%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«перерастают» этот синдром. Однако у 6—8% детей симптомы расстройства приводят к задержке психического развития, а в подростковом возрасте способствуют возникновению психопатологических расстройств и асоциальны состояний. В результате проведенных </w:t>
      </w:r>
      <w:r w:rsidRPr="00CE452E">
        <w:rPr>
          <w:rFonts w:ascii="Times New Roman" w:eastAsia="Calibri" w:hAnsi="Times New Roman" w:cs="Times New Roman"/>
          <w:color w:val="000000"/>
          <w:sz w:val="28"/>
          <w:szCs w:val="28"/>
          <w:lang w:val="en-US" w:eastAsia="ru-RU"/>
        </w:rPr>
        <w:t>R</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A</w:t>
      </w:r>
      <w:r w:rsidRPr="00CE452E">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val="en-US" w:eastAsia="ru-RU"/>
        </w:rPr>
        <w:t>Barkley</w:t>
      </w:r>
      <w:r w:rsidRPr="00CE452E">
        <w:rPr>
          <w:rFonts w:ascii="Times New Roman" w:eastAsia="Calibri" w:hAnsi="Times New Roman" w:cs="Times New Roman"/>
          <w:color w:val="000000"/>
          <w:sz w:val="28"/>
          <w:szCs w:val="28"/>
          <w:lang w:eastAsia="ru-RU"/>
        </w:rPr>
        <w:t xml:space="preserve"> нейрофизиологических исследований у детей с СДВГ также выявлены отклонения в развитии фронтальных отделов коры больших полушарий, базальных ганглиев и мозжечка. Данные нарушения приводят к задержке созревания функциональных систем мозга, ответственных за моторный контроль, внимание и </w:t>
      </w:r>
      <w:proofErr w:type="spellStart"/>
      <w:r w:rsidRPr="00CE452E">
        <w:rPr>
          <w:rFonts w:ascii="Times New Roman" w:eastAsia="Calibri" w:hAnsi="Times New Roman" w:cs="Times New Roman"/>
          <w:color w:val="000000"/>
          <w:sz w:val="28"/>
          <w:szCs w:val="28"/>
          <w:lang w:eastAsia="ru-RU"/>
        </w:rPr>
        <w:t>саморегуляцию</w:t>
      </w:r>
      <w:proofErr w:type="spellEnd"/>
      <w:r w:rsidRPr="00CE452E">
        <w:rPr>
          <w:rFonts w:ascii="Times New Roman" w:eastAsia="Calibri" w:hAnsi="Times New Roman" w:cs="Times New Roman"/>
          <w:color w:val="000000"/>
          <w:sz w:val="28"/>
          <w:szCs w:val="28"/>
          <w:lang w:eastAsia="ru-RU"/>
        </w:rPr>
        <w:t xml:space="preserve"> поведения  [26].</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xml:space="preserve">Среди всевозможных причин возникновения синдрома на нейропсихологическом и биологическом уровнях, также отмечают снижение процессов метаболической активности в определенных участках мозга, </w:t>
      </w:r>
      <w:proofErr w:type="spellStart"/>
      <w:r w:rsidRPr="00CE452E">
        <w:rPr>
          <w:rFonts w:ascii="Times New Roman" w:eastAsia="Calibri" w:hAnsi="Times New Roman" w:cs="Times New Roman"/>
          <w:color w:val="000000"/>
          <w:sz w:val="28"/>
          <w:szCs w:val="28"/>
          <w:lang w:eastAsia="ru-RU"/>
        </w:rPr>
        <w:t>дефицитарность</w:t>
      </w:r>
      <w:proofErr w:type="spellEnd"/>
      <w:r w:rsidRPr="00CE452E">
        <w:rPr>
          <w:rFonts w:ascii="Times New Roman" w:eastAsia="Calibri" w:hAnsi="Times New Roman" w:cs="Times New Roman"/>
          <w:color w:val="000000"/>
          <w:sz w:val="28"/>
          <w:szCs w:val="28"/>
          <w:lang w:eastAsia="ru-RU"/>
        </w:rPr>
        <w:t xml:space="preserve"> </w:t>
      </w:r>
      <w:proofErr w:type="spellStart"/>
      <w:r w:rsidRPr="00CE452E">
        <w:rPr>
          <w:rFonts w:ascii="Times New Roman" w:eastAsia="Calibri" w:hAnsi="Times New Roman" w:cs="Times New Roman"/>
          <w:color w:val="000000"/>
          <w:sz w:val="28"/>
          <w:szCs w:val="28"/>
          <w:lang w:eastAsia="ru-RU"/>
        </w:rPr>
        <w:t>нейромедиаторных</w:t>
      </w:r>
      <w:proofErr w:type="spellEnd"/>
      <w:r w:rsidRPr="00CE452E">
        <w:rPr>
          <w:rFonts w:ascii="Times New Roman" w:eastAsia="Calibri" w:hAnsi="Times New Roman" w:cs="Times New Roman"/>
          <w:color w:val="000000"/>
          <w:sz w:val="28"/>
          <w:szCs w:val="28"/>
          <w:lang w:eastAsia="ru-RU"/>
        </w:rPr>
        <w:t xml:space="preserve"> сетей, обеспечивающих</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 xml:space="preserve">функциональные  взаимосвязи  на уровне  среднего  мозга  и  </w:t>
      </w:r>
      <w:proofErr w:type="spellStart"/>
      <w:r w:rsidRPr="00CE452E">
        <w:rPr>
          <w:rFonts w:ascii="Times New Roman" w:eastAsia="Calibri" w:hAnsi="Times New Roman" w:cs="Times New Roman"/>
          <w:color w:val="000000"/>
          <w:sz w:val="28"/>
          <w:szCs w:val="28"/>
          <w:lang w:eastAsia="ru-RU"/>
        </w:rPr>
        <w:t>лимбической</w:t>
      </w:r>
      <w:proofErr w:type="spellEnd"/>
      <w:r w:rsidRPr="00CE452E">
        <w:rPr>
          <w:rFonts w:ascii="Times New Roman" w:eastAsia="Calibri" w:hAnsi="Times New Roman" w:cs="Times New Roman"/>
          <w:color w:val="000000"/>
          <w:sz w:val="28"/>
          <w:szCs w:val="28"/>
          <w:lang w:eastAsia="ru-RU"/>
        </w:rPr>
        <w:t xml:space="preserve"> системы, а также дисфункцию неспецифических активационных механизмов.</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Кроме того, у детей, состояние которых диагностируют как дефицит внимания и </w:t>
      </w:r>
      <w:proofErr w:type="spellStart"/>
      <w:r w:rsidRPr="00CE452E">
        <w:rPr>
          <w:rFonts w:ascii="Times New Roman" w:eastAsia="Calibri" w:hAnsi="Times New Roman" w:cs="Times New Roman"/>
          <w:color w:val="000000"/>
          <w:sz w:val="28"/>
          <w:szCs w:val="28"/>
          <w:lang w:eastAsia="ru-RU"/>
        </w:rPr>
        <w:t>гиперактивностъ</w:t>
      </w:r>
      <w:proofErr w:type="spellEnd"/>
      <w:r w:rsidRPr="00CE452E">
        <w:rPr>
          <w:rFonts w:ascii="Times New Roman" w:eastAsia="Calibri" w:hAnsi="Times New Roman" w:cs="Times New Roman"/>
          <w:color w:val="000000"/>
          <w:sz w:val="28"/>
          <w:szCs w:val="28"/>
          <w:lang w:eastAsia="ru-RU"/>
        </w:rPr>
        <w:t xml:space="preserve">, наблюдается </w:t>
      </w:r>
      <w:proofErr w:type="spellStart"/>
      <w:r w:rsidRPr="00CE452E">
        <w:rPr>
          <w:rFonts w:ascii="Times New Roman" w:eastAsia="Calibri" w:hAnsi="Times New Roman" w:cs="Times New Roman"/>
          <w:color w:val="000000"/>
          <w:sz w:val="28"/>
          <w:szCs w:val="28"/>
          <w:lang w:eastAsia="ru-RU"/>
        </w:rPr>
        <w:t>дефицитарная</w:t>
      </w:r>
      <w:proofErr w:type="spellEnd"/>
      <w:r w:rsidRPr="00CE452E">
        <w:rPr>
          <w:rFonts w:ascii="Times New Roman" w:eastAsia="Calibri" w:hAnsi="Times New Roman" w:cs="Times New Roman"/>
          <w:color w:val="000000"/>
          <w:sz w:val="28"/>
          <w:szCs w:val="28"/>
          <w:lang w:eastAsia="ru-RU"/>
        </w:rPr>
        <w:t xml:space="preserve"> работа ретикулярной формации и вестибулярного аппарата. Функциональные нарушения ретикулярной формации и стволовых отделов мозга приводят к изменениям болевой чувствительности. Такие дети часто не чувствуют боли и, следовательно, не могут сочувствовать другим. Этим объясняется их безжалостное отношение к сверстникам и животным. Они могут ударить, </w:t>
      </w:r>
      <w:r w:rsidRPr="00CE452E">
        <w:rPr>
          <w:rFonts w:ascii="Times New Roman" w:eastAsia="Calibri" w:hAnsi="Times New Roman" w:cs="Times New Roman"/>
          <w:color w:val="000000"/>
          <w:sz w:val="28"/>
          <w:szCs w:val="28"/>
          <w:lang w:eastAsia="ru-RU"/>
        </w:rPr>
        <w:lastRenderedPageBreak/>
        <w:t>толкнуть, укусить, другим способом проявить агрессию. Кроме того, они способны совершать агрессивные действия и по отношению к себе.</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xml:space="preserve">В сложную систему организации и контроля крупных движений и мелкой моторики входят </w:t>
      </w:r>
      <w:proofErr w:type="spellStart"/>
      <w:r w:rsidRPr="00CE452E">
        <w:rPr>
          <w:rFonts w:ascii="Times New Roman" w:eastAsia="Calibri" w:hAnsi="Times New Roman" w:cs="Times New Roman"/>
          <w:color w:val="000000"/>
          <w:sz w:val="28"/>
          <w:szCs w:val="28"/>
          <w:lang w:eastAsia="ru-RU"/>
        </w:rPr>
        <w:t>премоторные</w:t>
      </w:r>
      <w:proofErr w:type="spellEnd"/>
      <w:r w:rsidRPr="00CE452E">
        <w:rPr>
          <w:rFonts w:ascii="Times New Roman" w:eastAsia="Calibri" w:hAnsi="Times New Roman" w:cs="Times New Roman"/>
          <w:color w:val="000000"/>
          <w:sz w:val="28"/>
          <w:szCs w:val="28"/>
          <w:lang w:eastAsia="ru-RU"/>
        </w:rPr>
        <w:t xml:space="preserve"> и теменные ассоциативные области коры, базальные ганглии, мозжечок, ретикулярная формация [33]. У детей с СДВГ нарушения двигательного контроля связано с дисфункцией префронтальной области лобных отделов головного мозга. Для детей с этим</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 xml:space="preserve">диагнозом характерны не только недостаточность в </w:t>
      </w:r>
      <w:proofErr w:type="spellStart"/>
      <w:r w:rsidRPr="00CE452E">
        <w:rPr>
          <w:rFonts w:ascii="Times New Roman" w:eastAsia="Calibri" w:hAnsi="Times New Roman" w:cs="Times New Roman"/>
          <w:color w:val="000000"/>
          <w:sz w:val="28"/>
          <w:szCs w:val="28"/>
          <w:lang w:eastAsia="ru-RU"/>
        </w:rPr>
        <w:t>координаторной</w:t>
      </w:r>
      <w:proofErr w:type="spellEnd"/>
      <w:r w:rsidRPr="00CE452E">
        <w:rPr>
          <w:rFonts w:ascii="Times New Roman" w:eastAsia="Calibri" w:hAnsi="Times New Roman" w:cs="Times New Roman"/>
          <w:color w:val="000000"/>
          <w:sz w:val="28"/>
          <w:szCs w:val="28"/>
          <w:lang w:eastAsia="ru-RU"/>
        </w:rPr>
        <w:t xml:space="preserve"> сфере, но и нарушения динамического и кинестетического </w:t>
      </w:r>
      <w:proofErr w:type="spellStart"/>
      <w:r w:rsidRPr="00CE452E">
        <w:rPr>
          <w:rFonts w:ascii="Times New Roman" w:eastAsia="Calibri" w:hAnsi="Times New Roman" w:cs="Times New Roman"/>
          <w:color w:val="000000"/>
          <w:sz w:val="28"/>
          <w:szCs w:val="28"/>
          <w:lang w:eastAsia="ru-RU"/>
        </w:rPr>
        <w:t>праксиса</w:t>
      </w:r>
      <w:proofErr w:type="spellEnd"/>
      <w:r w:rsidRPr="00CE452E">
        <w:rPr>
          <w:rFonts w:ascii="Times New Roman" w:eastAsia="Calibri" w:hAnsi="Times New Roman" w:cs="Times New Roman"/>
          <w:color w:val="000000"/>
          <w:sz w:val="28"/>
          <w:szCs w:val="28"/>
          <w:lang w:eastAsia="ru-RU"/>
        </w:rPr>
        <w:t xml:space="preserve"> [35].</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Большое разнообразие причин возникновения СДВГ связано, прежде всего, с разнообразием клинической картины синдрома. Наряду с основными характеристиками ля иного расстройства повышенной двигательной активностью, импульсивностью и дефицитом внимания отмечается</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широкий спектр эмоциональных и когнитивных нарушений.</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xml:space="preserve">Е.А. Осиновой и Н.В. Панкратовой проведено </w:t>
      </w:r>
      <w:proofErr w:type="spellStart"/>
      <w:r w:rsidRPr="00CE452E">
        <w:rPr>
          <w:rFonts w:ascii="Times New Roman" w:eastAsia="Calibri" w:hAnsi="Times New Roman" w:cs="Times New Roman"/>
          <w:color w:val="000000"/>
          <w:sz w:val="28"/>
          <w:szCs w:val="28"/>
          <w:lang w:eastAsia="ru-RU"/>
        </w:rPr>
        <w:t>лонгитюдное</w:t>
      </w:r>
      <w:proofErr w:type="spellEnd"/>
      <w:r w:rsidRPr="00CE452E">
        <w:rPr>
          <w:rFonts w:ascii="Times New Roman" w:eastAsia="Calibri" w:hAnsi="Times New Roman" w:cs="Times New Roman"/>
          <w:color w:val="000000"/>
          <w:sz w:val="28"/>
          <w:szCs w:val="28"/>
          <w:lang w:eastAsia="ru-RU"/>
        </w:rPr>
        <w:t xml:space="preserve"> исследование 28 детей с синдромом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в возрасте от 5 до 9 лет и предпринята попытка определения их нейропсихологического статуса. Нейропсихологическое обследование строилось на методике А.Р. </w:t>
      </w:r>
      <w:proofErr w:type="spellStart"/>
      <w:r w:rsidRPr="00CE452E">
        <w:rPr>
          <w:rFonts w:ascii="Times New Roman" w:eastAsia="Calibri" w:hAnsi="Times New Roman" w:cs="Times New Roman"/>
          <w:color w:val="000000"/>
          <w:sz w:val="28"/>
          <w:szCs w:val="28"/>
          <w:lang w:eastAsia="ru-RU"/>
        </w:rPr>
        <w:t>Лурия</w:t>
      </w:r>
      <w:proofErr w:type="spellEnd"/>
      <w:r w:rsidRPr="00CE452E">
        <w:rPr>
          <w:rFonts w:ascii="Times New Roman" w:eastAsia="Calibri" w:hAnsi="Times New Roman" w:cs="Times New Roman"/>
          <w:color w:val="000000"/>
          <w:sz w:val="28"/>
          <w:szCs w:val="28"/>
          <w:lang w:eastAsia="ru-RU"/>
        </w:rPr>
        <w:t xml:space="preserve"> с включением ряда дополнительных тестов. Авторы выделили четыре варианта отклонений высших психических функций у детей с СДВГ [27].</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Первый вариант встречался в 42% случаев и был связан с </w:t>
      </w:r>
      <w:proofErr w:type="spellStart"/>
      <w:r w:rsidRPr="00CE452E">
        <w:rPr>
          <w:rFonts w:ascii="Times New Roman" w:eastAsia="Calibri" w:hAnsi="Times New Roman" w:cs="Times New Roman"/>
          <w:color w:val="000000"/>
          <w:sz w:val="28"/>
          <w:szCs w:val="28"/>
          <w:lang w:eastAsia="ru-RU"/>
        </w:rPr>
        <w:t>дефицитарностью</w:t>
      </w:r>
      <w:proofErr w:type="spellEnd"/>
      <w:r w:rsidRPr="00CE452E">
        <w:rPr>
          <w:rFonts w:ascii="Times New Roman" w:eastAsia="Calibri" w:hAnsi="Times New Roman" w:cs="Times New Roman"/>
          <w:color w:val="000000"/>
          <w:sz w:val="28"/>
          <w:szCs w:val="28"/>
          <w:lang w:eastAsia="ru-RU"/>
        </w:rPr>
        <w:t xml:space="preserve"> базальных структур мозга, задержкой становления функциональной левополушарной </w:t>
      </w:r>
      <w:proofErr w:type="spellStart"/>
      <w:r w:rsidRPr="00CE452E">
        <w:rPr>
          <w:rFonts w:ascii="Times New Roman" w:eastAsia="Calibri" w:hAnsi="Times New Roman" w:cs="Times New Roman"/>
          <w:color w:val="000000"/>
          <w:sz w:val="28"/>
          <w:szCs w:val="28"/>
          <w:lang w:eastAsia="ru-RU"/>
        </w:rPr>
        <w:t>доминантности</w:t>
      </w:r>
      <w:proofErr w:type="spellEnd"/>
      <w:r w:rsidRPr="00CE452E">
        <w:rPr>
          <w:rFonts w:ascii="Times New Roman" w:eastAsia="Calibri" w:hAnsi="Times New Roman" w:cs="Times New Roman"/>
          <w:color w:val="000000"/>
          <w:sz w:val="28"/>
          <w:szCs w:val="28"/>
          <w:lang w:eastAsia="ru-RU"/>
        </w:rPr>
        <w:t xml:space="preserve"> и недостаточностью корково-подкорковой регуляции. В процессе взросления для детей с таким типом СДВГ характерны уменьшение симптомов и нормализация поведения. В онтогенезе отмечалось запаздывание </w:t>
      </w:r>
      <w:proofErr w:type="spellStart"/>
      <w:r w:rsidRPr="00CE452E">
        <w:rPr>
          <w:rFonts w:ascii="Times New Roman" w:eastAsia="Calibri" w:hAnsi="Times New Roman" w:cs="Times New Roman"/>
          <w:color w:val="000000"/>
          <w:sz w:val="28"/>
          <w:szCs w:val="28"/>
          <w:lang w:eastAsia="ru-RU"/>
        </w:rPr>
        <w:t>латерализации</w:t>
      </w:r>
      <w:proofErr w:type="spellEnd"/>
      <w:r w:rsidRPr="00CE452E">
        <w:rPr>
          <w:rFonts w:ascii="Times New Roman" w:eastAsia="Calibri" w:hAnsi="Times New Roman" w:cs="Times New Roman"/>
          <w:color w:val="000000"/>
          <w:sz w:val="28"/>
          <w:szCs w:val="28"/>
          <w:lang w:eastAsia="ru-RU"/>
        </w:rPr>
        <w:t xml:space="preserve"> мануального предпочтения (определения ведущей руки).  Выявлялись     полимодальные </w:t>
      </w:r>
    </w:p>
    <w:p w:rsidR="00CE452E" w:rsidRPr="00CE452E" w:rsidRDefault="00CE452E" w:rsidP="001301B1">
      <w:pPr>
        <w:shd w:val="clear" w:color="auto" w:fill="FFFFFF"/>
        <w:autoSpaceDE w:val="0"/>
        <w:autoSpaceDN w:val="0"/>
        <w:adjustRightInd w:val="0"/>
        <w:spacing w:after="3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 xml:space="preserve">нарушения </w:t>
      </w:r>
      <w:proofErr w:type="spellStart"/>
      <w:r w:rsidRPr="00CE452E">
        <w:rPr>
          <w:rFonts w:ascii="Times New Roman" w:eastAsia="Calibri" w:hAnsi="Times New Roman" w:cs="Times New Roman"/>
          <w:color w:val="000000"/>
          <w:sz w:val="28"/>
          <w:szCs w:val="28"/>
          <w:lang w:eastAsia="ru-RU"/>
        </w:rPr>
        <w:t>мнестической</w:t>
      </w:r>
      <w:proofErr w:type="spellEnd"/>
      <w:r w:rsidRPr="00CE452E">
        <w:rPr>
          <w:rFonts w:ascii="Times New Roman" w:eastAsia="Calibri" w:hAnsi="Times New Roman" w:cs="Times New Roman"/>
          <w:color w:val="000000"/>
          <w:sz w:val="28"/>
          <w:szCs w:val="28"/>
          <w:lang w:eastAsia="ru-RU"/>
        </w:rPr>
        <w:t xml:space="preserve"> деятельности (памяти) в звене избирательности и первичная недостаточность базальных структур, обеспечивающих составляющие выполнения двигательных программ. При реципрокных (перекрестных) движениях дети демонстрировали дефицит тонической регуляции (тонус мышц), но в процессе специального обучения разнонаправленным движениям результат достигался быстро. Однако успешное выполнение простейших двигательных программ опиралось на механизмы вербального (речевого) программирования и контроля. При исключении последнего (прикусывание языка) автоматизация движений</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 xml:space="preserve">происходила с большим трудом. Сохранялись ошибки зеркальности в написании отдельных букв и поисках правых и левых частей тела, в то время как копирование целостных геометрических фигур происходило успешно. Это свидетельствует об опережающем развитии структурно-топологического компонента по отношению к координатной составляющее дети показывали недостаточную </w:t>
      </w:r>
      <w:proofErr w:type="spellStart"/>
      <w:r w:rsidRPr="00CE452E">
        <w:rPr>
          <w:rFonts w:ascii="Times New Roman" w:eastAsia="Calibri" w:hAnsi="Times New Roman" w:cs="Times New Roman"/>
          <w:color w:val="000000"/>
          <w:sz w:val="28"/>
          <w:szCs w:val="28"/>
          <w:lang w:eastAsia="ru-RU"/>
        </w:rPr>
        <w:t>сформированность</w:t>
      </w:r>
      <w:proofErr w:type="spellEnd"/>
      <w:r w:rsidRPr="00CE452E">
        <w:rPr>
          <w:rFonts w:ascii="Times New Roman" w:eastAsia="Calibri" w:hAnsi="Times New Roman" w:cs="Times New Roman"/>
          <w:color w:val="000000"/>
          <w:sz w:val="28"/>
          <w:szCs w:val="28"/>
          <w:lang w:eastAsia="ru-RU"/>
        </w:rPr>
        <w:t xml:space="preserve"> функций произвольной регуляции и контроля, что проявлялось в большом количестве ошибок, из-за невнимательности и импульсивности; ускорение темпа работы и трудность возврата к первоначальному темпу после ускорения. Включение мотивационных факторов (ответственность за что-либо назначение старшим в группе, ведущим в игре, дежурным в классе и т.д.) способно существенно мобилизовать ресурс произвольной регуляции поведения [2,8,12].</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Второй тип возникновения СДВГ в онтогенезе, выявленный у 20% обследованных, характеризуется дисфункцией правого полушария в сочетании с </w:t>
      </w:r>
      <w:proofErr w:type="spellStart"/>
      <w:r w:rsidRPr="00CE452E">
        <w:rPr>
          <w:rFonts w:ascii="Times New Roman" w:eastAsia="Calibri" w:hAnsi="Times New Roman" w:cs="Times New Roman"/>
          <w:color w:val="000000"/>
          <w:sz w:val="28"/>
          <w:szCs w:val="28"/>
          <w:lang w:eastAsia="ru-RU"/>
        </w:rPr>
        <w:t>дефицитарностью</w:t>
      </w:r>
      <w:proofErr w:type="spellEnd"/>
      <w:r w:rsidRPr="00CE452E">
        <w:rPr>
          <w:rFonts w:ascii="Times New Roman" w:eastAsia="Calibri" w:hAnsi="Times New Roman" w:cs="Times New Roman"/>
          <w:color w:val="000000"/>
          <w:sz w:val="28"/>
          <w:szCs w:val="28"/>
          <w:lang w:eastAsia="ru-RU"/>
        </w:rPr>
        <w:t xml:space="preserve"> базальных (подкорковых) структур мозга. Этот вариант онтогенеза отличается выраженной неустойчивостью возрастной динамики. Развитие детей и овладение когнитивными и соци</w:t>
      </w:r>
      <w:r w:rsidRPr="00CE452E">
        <w:rPr>
          <w:rFonts w:ascii="Times New Roman" w:eastAsia="Calibri" w:hAnsi="Times New Roman" w:cs="Times New Roman"/>
          <w:color w:val="000000"/>
          <w:sz w:val="28"/>
          <w:szCs w:val="28"/>
          <w:lang w:eastAsia="ru-RU"/>
        </w:rPr>
        <w:softHyphen/>
        <w:t xml:space="preserve">альными навыками сопровождается периодическими сбоями и усилением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Пик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и нарушение взаимодействия со сверстниками  у  этой  группы;  детей  приходится  на  5-летний    возраст. В возрасте 7—8 лет отмечается положительная динамика, в 9 лет -  нарастание </w:t>
      </w:r>
      <w:r w:rsidRPr="00CE452E">
        <w:rPr>
          <w:rFonts w:ascii="Times New Roman" w:eastAsia="Calibri" w:hAnsi="Times New Roman" w:cs="Times New Roman"/>
          <w:color w:val="000000"/>
          <w:sz w:val="28"/>
          <w:szCs w:val="28"/>
          <w:lang w:eastAsia="ru-RU"/>
        </w:rPr>
        <w:lastRenderedPageBreak/>
        <w:t xml:space="preserve">симптомов. У детей прослеживается полимодальные нарушения </w:t>
      </w:r>
      <w:proofErr w:type="spellStart"/>
      <w:r w:rsidRPr="00CE452E">
        <w:rPr>
          <w:rFonts w:ascii="Times New Roman" w:eastAsia="Calibri" w:hAnsi="Times New Roman" w:cs="Times New Roman"/>
          <w:color w:val="000000"/>
          <w:sz w:val="28"/>
          <w:szCs w:val="28"/>
          <w:lang w:eastAsia="ru-RU"/>
        </w:rPr>
        <w:t>мнестической</w:t>
      </w:r>
      <w:proofErr w:type="spellEnd"/>
      <w:r w:rsidRPr="00CE452E">
        <w:rPr>
          <w:rFonts w:ascii="Times New Roman" w:eastAsia="Calibri" w:hAnsi="Times New Roman" w:cs="Times New Roman"/>
          <w:color w:val="000000"/>
          <w:sz w:val="28"/>
          <w:szCs w:val="28"/>
          <w:lang w:eastAsia="ru-RU"/>
        </w:rPr>
        <w:t xml:space="preserve"> деятельности. При выполнении двигательных проб нарушения чаще отмечаются в левой руке. При копировании графических фигур правой и левой рукой сохраняются выраженные различия, при этом стратегия копирования левой рукой запаздывает в развитии. Фрагментарность восприятия проявляется при составлении рассказа по картинкам: отсутствует целостное описание; главная сюжетная линия вытесняется второстепенными деталями. В отличие от первого варианта онтогенеза СДВГ сформирована</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 xml:space="preserve">произвольная регуляция и самоконтроль в структурированных ситуациях. Внимание при повторяющихся действиях не снижается. Однако в ситуации без установленных правил происходит провокация возникновения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с элементами импульсивности. Включение мотивационных факторов (ответственность за что-либо, назначение старшим в группе, ведущим в игре, дежурным в классе и т. д.) мало влияет на поведение и мобилизацию ресурсов произвольной регуляции [2,8,12].</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Третий вариант онтогенетического развития СДВГ отменился у 29% обследованных характеризуется первичной функциональной</w:t>
      </w:r>
      <w:r w:rsidRPr="00CE452E">
        <w:rPr>
          <w:rFonts w:ascii="Times New Roman" w:eastAsia="Calibri" w:hAnsi="Times New Roman" w:cs="Times New Roman"/>
          <w:sz w:val="28"/>
          <w:szCs w:val="28"/>
          <w:lang w:eastAsia="ru-RU"/>
        </w:rPr>
        <w:t xml:space="preserve"> </w:t>
      </w:r>
      <w:proofErr w:type="spellStart"/>
      <w:r w:rsidRPr="00CE452E">
        <w:rPr>
          <w:rFonts w:ascii="Times New Roman" w:eastAsia="Calibri" w:hAnsi="Times New Roman" w:cs="Times New Roman"/>
          <w:color w:val="000000"/>
          <w:sz w:val="28"/>
          <w:szCs w:val="28"/>
          <w:lang w:eastAsia="ru-RU"/>
        </w:rPr>
        <w:t>дефицитарностью</w:t>
      </w:r>
      <w:proofErr w:type="spellEnd"/>
      <w:r w:rsidRPr="00CE452E">
        <w:rPr>
          <w:rFonts w:ascii="Times New Roman" w:eastAsia="Calibri" w:hAnsi="Times New Roman" w:cs="Times New Roman"/>
          <w:color w:val="000000"/>
          <w:sz w:val="28"/>
          <w:szCs w:val="28"/>
          <w:lang w:eastAsia="ru-RU"/>
        </w:rPr>
        <w:t xml:space="preserve"> базальных структур мозга, что замедлило формирование пространственных функций (задние отделы правого полушария) и функций блока программирования и контроля (лобные доли левого полушария). Снижены интеллектуальные показатели. Однако у детей этого типа часто отмечается замедленная, но положительная возрастная динамика. Кроме того, у них прослеживаются первичная недостаточность фоновых составляющих обеспечения системы </w:t>
      </w:r>
      <w:proofErr w:type="spellStart"/>
      <w:r w:rsidRPr="00CE452E">
        <w:rPr>
          <w:rFonts w:ascii="Times New Roman" w:eastAsia="Calibri" w:hAnsi="Times New Roman" w:cs="Times New Roman"/>
          <w:color w:val="000000"/>
          <w:sz w:val="28"/>
          <w:szCs w:val="28"/>
          <w:lang w:eastAsia="ru-RU"/>
        </w:rPr>
        <w:t>праксиса</w:t>
      </w:r>
      <w:proofErr w:type="spellEnd"/>
      <w:r w:rsidRPr="00CE452E">
        <w:rPr>
          <w:rFonts w:ascii="Times New Roman" w:eastAsia="Calibri" w:hAnsi="Times New Roman" w:cs="Times New Roman"/>
          <w:color w:val="000000"/>
          <w:sz w:val="28"/>
          <w:szCs w:val="28"/>
          <w:lang w:eastAsia="ru-RU"/>
        </w:rPr>
        <w:t xml:space="preserve">, нарушения </w:t>
      </w:r>
      <w:proofErr w:type="spellStart"/>
      <w:r w:rsidRPr="00CE452E">
        <w:rPr>
          <w:rFonts w:ascii="Times New Roman" w:eastAsia="Calibri" w:hAnsi="Times New Roman" w:cs="Times New Roman"/>
          <w:color w:val="000000"/>
          <w:sz w:val="28"/>
          <w:szCs w:val="28"/>
          <w:lang w:eastAsia="ru-RU"/>
        </w:rPr>
        <w:t>мнестической</w:t>
      </w:r>
      <w:proofErr w:type="spellEnd"/>
      <w:r w:rsidRPr="00CE452E">
        <w:rPr>
          <w:rFonts w:ascii="Times New Roman" w:eastAsia="Calibri" w:hAnsi="Times New Roman" w:cs="Times New Roman"/>
          <w:color w:val="000000"/>
          <w:sz w:val="28"/>
          <w:szCs w:val="28"/>
          <w:lang w:eastAsia="ru-RU"/>
        </w:rPr>
        <w:t xml:space="preserve"> деятельности в звене избирательности, недостаточное развитие структурно-топологической и координатной составляющих пространственных представлений, целостное восприятие при составлении рассказа по сюжетной картинке,  выражены  нарушения  функции  регуляции  и  контроля.    Для успешного выполнения последовательных серийных действий таким детям требуется речевой контроль. Недостаточно сформирована мелкая моторика.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lastRenderedPageBreak/>
        <w:t xml:space="preserve">Четвертый вариант онтогенетического развития СДВГ выявлен в 9% случаев и характеризуется сохранностью базальных структур мозга при выраженной </w:t>
      </w:r>
      <w:proofErr w:type="spellStart"/>
      <w:r w:rsidRPr="00CE452E">
        <w:rPr>
          <w:rFonts w:ascii="Times New Roman" w:eastAsia="Calibri" w:hAnsi="Times New Roman" w:cs="Times New Roman"/>
          <w:color w:val="000000"/>
          <w:sz w:val="28"/>
          <w:szCs w:val="28"/>
          <w:lang w:eastAsia="ru-RU"/>
        </w:rPr>
        <w:t>несформированности</w:t>
      </w:r>
      <w:proofErr w:type="spellEnd"/>
      <w:r w:rsidRPr="00CE452E">
        <w:rPr>
          <w:rFonts w:ascii="Times New Roman" w:eastAsia="Calibri" w:hAnsi="Times New Roman" w:cs="Times New Roman"/>
          <w:color w:val="000000"/>
          <w:sz w:val="28"/>
          <w:szCs w:val="28"/>
          <w:lang w:eastAsia="ru-RU"/>
        </w:rPr>
        <w:t xml:space="preserve"> регуляторных структур (лобные доли левого полушария). Выражены нарушения регуляторных механизмов тре</w:t>
      </w:r>
      <w:r w:rsidRPr="00CE452E">
        <w:rPr>
          <w:rFonts w:ascii="Times New Roman" w:eastAsia="Calibri" w:hAnsi="Times New Roman" w:cs="Times New Roman"/>
          <w:color w:val="000000"/>
          <w:sz w:val="28"/>
          <w:szCs w:val="28"/>
          <w:lang w:eastAsia="ru-RU"/>
        </w:rPr>
        <w:softHyphen/>
        <w:t xml:space="preserve">тьего (по А.Р. </w:t>
      </w:r>
      <w:proofErr w:type="spellStart"/>
      <w:r w:rsidRPr="00CE452E">
        <w:rPr>
          <w:rFonts w:ascii="Times New Roman" w:eastAsia="Calibri" w:hAnsi="Times New Roman" w:cs="Times New Roman"/>
          <w:color w:val="000000"/>
          <w:sz w:val="28"/>
          <w:szCs w:val="28"/>
          <w:lang w:eastAsia="ru-RU"/>
        </w:rPr>
        <w:t>Лурии</w:t>
      </w:r>
      <w:proofErr w:type="spellEnd"/>
      <w:r w:rsidRPr="00CE452E">
        <w:rPr>
          <w:rFonts w:ascii="Times New Roman" w:eastAsia="Calibri" w:hAnsi="Times New Roman" w:cs="Times New Roman"/>
          <w:color w:val="000000"/>
          <w:sz w:val="28"/>
          <w:szCs w:val="28"/>
          <w:lang w:eastAsia="ru-RU"/>
        </w:rPr>
        <w:t xml:space="preserve">) структурно-функционального блока мозга. Отмечена недостаточность речевого программирования и контроля (левая височная область) в обеспечении последовательного выполнения серийных действий. Кроме того, у детей проявляется инертность при воспроизведении заучиваемого материала, персеверации, неустойчивость социальных контактов, агрессия, слабая управляемость поведением. Ускорение темпа при серийных движениях не отмечалось. В возрасте 7—8 лет прослеживается положительная динамика в когнитивной сфере и поведении на фоне </w:t>
      </w:r>
      <w:proofErr w:type="spellStart"/>
      <w:r w:rsidRPr="00CE452E">
        <w:rPr>
          <w:rFonts w:ascii="Times New Roman" w:eastAsia="Calibri" w:hAnsi="Times New Roman" w:cs="Times New Roman"/>
          <w:color w:val="000000"/>
          <w:sz w:val="28"/>
          <w:szCs w:val="28"/>
          <w:lang w:eastAsia="ru-RU"/>
        </w:rPr>
        <w:t>дефицитарности</w:t>
      </w:r>
      <w:proofErr w:type="spellEnd"/>
      <w:r w:rsidRPr="00CE452E">
        <w:rPr>
          <w:rFonts w:ascii="Times New Roman" w:eastAsia="Calibri" w:hAnsi="Times New Roman" w:cs="Times New Roman"/>
          <w:color w:val="000000"/>
          <w:sz w:val="28"/>
          <w:szCs w:val="28"/>
          <w:lang w:eastAsia="ru-RU"/>
        </w:rPr>
        <w:t xml:space="preserve"> мотиваций. Достаточный словарный запас и сохранные процессы непроизвольного запоминания [27,28].</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xml:space="preserve">Дети с синдромом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имеют достаточно развитые компенсаторные механизмы, для включения которых должны соблюдаться определенные условия:</w:t>
      </w:r>
    </w:p>
    <w:p w:rsidR="00CE452E" w:rsidRPr="00CE452E" w:rsidRDefault="00211C75"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w:t>
      </w:r>
      <w:r w:rsidR="00CE452E" w:rsidRPr="00CE452E">
        <w:rPr>
          <w:rFonts w:ascii="Times New Roman" w:eastAsia="Calibri" w:hAnsi="Times New Roman" w:cs="Times New Roman"/>
          <w:color w:val="000000"/>
          <w:sz w:val="28"/>
          <w:szCs w:val="28"/>
          <w:lang w:eastAsia="ru-RU"/>
        </w:rPr>
        <w:t>обеспечение родителями и учителями эмоционально-нейтрального развития и обучения;</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соблюдение режима, достаточное время для сна;</w:t>
      </w:r>
    </w:p>
    <w:p w:rsidR="00CE452E" w:rsidRPr="00CE452E" w:rsidRDefault="00777A0B"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обучение по личностно-ориентированной программе </w:t>
      </w:r>
      <w:r w:rsidR="00CE452E" w:rsidRPr="00CE452E">
        <w:rPr>
          <w:rFonts w:ascii="Times New Roman" w:eastAsia="Calibri" w:hAnsi="Times New Roman" w:cs="Times New Roman"/>
          <w:color w:val="000000"/>
          <w:sz w:val="28"/>
          <w:szCs w:val="28"/>
          <w:lang w:eastAsia="ru-RU"/>
        </w:rPr>
        <w:t>без интеллектуальных перегрузок;</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t>- соответствующая медикаментозная поддержка;</w:t>
      </w:r>
    </w:p>
    <w:p w:rsidR="00CE452E" w:rsidRPr="00CE452E" w:rsidRDefault="000F1690"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 </w:t>
      </w:r>
      <w:r w:rsidR="00777A0B">
        <w:rPr>
          <w:rFonts w:ascii="Times New Roman" w:eastAsia="Calibri" w:hAnsi="Times New Roman" w:cs="Times New Roman"/>
          <w:color w:val="000000"/>
          <w:sz w:val="28"/>
          <w:szCs w:val="28"/>
          <w:lang w:eastAsia="ru-RU"/>
        </w:rPr>
        <w:t xml:space="preserve">разработка индивидуальной помощи ребенку со </w:t>
      </w:r>
      <w:r w:rsidR="00CE452E" w:rsidRPr="00CE452E">
        <w:rPr>
          <w:rFonts w:ascii="Times New Roman" w:eastAsia="Calibri" w:hAnsi="Times New Roman" w:cs="Times New Roman"/>
          <w:color w:val="000000"/>
          <w:sz w:val="28"/>
          <w:szCs w:val="28"/>
          <w:lang w:eastAsia="ru-RU"/>
        </w:rPr>
        <w:t>стороны невролога, психолога, педагога, родителей;</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своевременная нейропсихологическая коррекция [27].</w:t>
      </w:r>
    </w:p>
    <w:p w:rsidR="008E4ECF"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Таким образом, </w:t>
      </w:r>
      <w:proofErr w:type="spellStart"/>
      <w:r w:rsidRPr="00CE452E">
        <w:rPr>
          <w:rFonts w:ascii="Times New Roman" w:eastAsia="Calibri" w:hAnsi="Times New Roman" w:cs="Times New Roman"/>
          <w:color w:val="000000"/>
          <w:sz w:val="28"/>
          <w:szCs w:val="28"/>
          <w:lang w:eastAsia="ru-RU"/>
        </w:rPr>
        <w:t>гиперактивность</w:t>
      </w:r>
      <w:proofErr w:type="spellEnd"/>
      <w:r w:rsidRPr="00CE452E">
        <w:rPr>
          <w:rFonts w:ascii="Times New Roman" w:eastAsia="Calibri" w:hAnsi="Times New Roman" w:cs="Times New Roman"/>
          <w:color w:val="000000"/>
          <w:sz w:val="28"/>
          <w:szCs w:val="28"/>
          <w:lang w:eastAsia="ru-RU"/>
        </w:rPr>
        <w:t xml:space="preserve"> ребенка является лишь внешним проявлением нарушений его нейропсихологического развития и может возникнуть по причине </w:t>
      </w:r>
      <w:proofErr w:type="spellStart"/>
      <w:r w:rsidRPr="00CE452E">
        <w:rPr>
          <w:rFonts w:ascii="Times New Roman" w:eastAsia="Calibri" w:hAnsi="Times New Roman" w:cs="Times New Roman"/>
          <w:color w:val="000000"/>
          <w:sz w:val="28"/>
          <w:szCs w:val="28"/>
          <w:lang w:eastAsia="ru-RU"/>
        </w:rPr>
        <w:t>несформированности</w:t>
      </w:r>
      <w:proofErr w:type="spellEnd"/>
      <w:r w:rsidRPr="00CE452E">
        <w:rPr>
          <w:rFonts w:ascii="Times New Roman" w:eastAsia="Calibri" w:hAnsi="Times New Roman" w:cs="Times New Roman"/>
          <w:color w:val="000000"/>
          <w:sz w:val="28"/>
          <w:szCs w:val="28"/>
          <w:lang w:eastAsia="ru-RU"/>
        </w:rPr>
        <w:t xml:space="preserve"> или </w:t>
      </w:r>
      <w:proofErr w:type="spellStart"/>
      <w:r w:rsidRPr="00CE452E">
        <w:rPr>
          <w:rFonts w:ascii="Times New Roman" w:eastAsia="Calibri" w:hAnsi="Times New Roman" w:cs="Times New Roman"/>
          <w:color w:val="000000"/>
          <w:sz w:val="28"/>
          <w:szCs w:val="28"/>
          <w:lang w:eastAsia="ru-RU"/>
        </w:rPr>
        <w:t>дефицитарности</w:t>
      </w:r>
      <w:proofErr w:type="spellEnd"/>
      <w:r w:rsidRPr="00CE452E">
        <w:rPr>
          <w:rFonts w:ascii="Times New Roman" w:eastAsia="Calibri" w:hAnsi="Times New Roman" w:cs="Times New Roman"/>
          <w:color w:val="000000"/>
          <w:sz w:val="28"/>
          <w:szCs w:val="28"/>
          <w:lang w:eastAsia="ru-RU"/>
        </w:rPr>
        <w:t xml:space="preserve"> мозговых </w:t>
      </w:r>
      <w:r w:rsidRPr="00CE452E">
        <w:rPr>
          <w:rFonts w:ascii="Times New Roman" w:eastAsia="Calibri" w:hAnsi="Times New Roman" w:cs="Times New Roman"/>
          <w:color w:val="000000"/>
          <w:sz w:val="28"/>
          <w:szCs w:val="28"/>
          <w:lang w:eastAsia="ru-RU"/>
        </w:rPr>
        <w:lastRenderedPageBreak/>
        <w:t>структур. Прежде всего, возникновение СДВГ связано с недостаточной зре</w:t>
      </w:r>
      <w:r w:rsidRPr="00CE452E">
        <w:rPr>
          <w:rFonts w:ascii="Times New Roman" w:eastAsia="Calibri" w:hAnsi="Times New Roman" w:cs="Times New Roman"/>
          <w:color w:val="000000"/>
          <w:sz w:val="28"/>
          <w:szCs w:val="28"/>
          <w:lang w:eastAsia="ru-RU"/>
        </w:rPr>
        <w:softHyphen/>
        <w:t xml:space="preserve">лостью лобных отделов коры головного мозга, особенно левого полушария. Изучение механизмов, формирования синдрома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актуальная задача, которая требует дальнейших</w:t>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междисциплинарных исследований [8,12].</w:t>
      </w:r>
    </w:p>
    <w:p w:rsidR="00211C75" w:rsidRPr="00211C75" w:rsidRDefault="00211C75"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p>
    <w:p w:rsidR="00CE452E" w:rsidRPr="00211C75" w:rsidRDefault="00CE452E" w:rsidP="00211C75">
      <w:pPr>
        <w:pStyle w:val="ab"/>
        <w:numPr>
          <w:ilvl w:val="1"/>
          <w:numId w:val="20"/>
        </w:numPr>
        <w:shd w:val="clear" w:color="auto" w:fill="FFFFFF"/>
        <w:autoSpaceDE w:val="0"/>
        <w:autoSpaceDN w:val="0"/>
        <w:adjustRightInd w:val="0"/>
        <w:spacing w:after="30" w:line="360" w:lineRule="auto"/>
        <w:jc w:val="both"/>
        <w:outlineLvl w:val="0"/>
        <w:rPr>
          <w:rFonts w:ascii="Times New Roman" w:hAnsi="Times New Roman"/>
          <w:bCs/>
          <w:color w:val="000000"/>
          <w:sz w:val="28"/>
          <w:szCs w:val="28"/>
          <w:lang w:eastAsia="ru-RU"/>
        </w:rPr>
      </w:pPr>
      <w:r w:rsidRPr="00211C75">
        <w:rPr>
          <w:rFonts w:ascii="Times New Roman" w:hAnsi="Times New Roman"/>
          <w:bCs/>
          <w:color w:val="000000"/>
          <w:sz w:val="28"/>
          <w:szCs w:val="28"/>
          <w:lang w:eastAsia="ru-RU"/>
        </w:rPr>
        <w:t xml:space="preserve">Основные проявления синдрома дефицита внимания с </w:t>
      </w:r>
      <w:proofErr w:type="spellStart"/>
      <w:r w:rsidRPr="00211C75">
        <w:rPr>
          <w:rFonts w:ascii="Times New Roman" w:hAnsi="Times New Roman"/>
          <w:bCs/>
          <w:color w:val="000000"/>
          <w:sz w:val="28"/>
          <w:szCs w:val="28"/>
          <w:lang w:eastAsia="ru-RU"/>
        </w:rPr>
        <w:t>гиперактивностью</w:t>
      </w:r>
      <w:proofErr w:type="spellEnd"/>
      <w:r w:rsidRPr="00211C75">
        <w:rPr>
          <w:rFonts w:ascii="Times New Roman" w:hAnsi="Times New Roman"/>
          <w:bCs/>
          <w:color w:val="000000"/>
          <w:sz w:val="28"/>
          <w:szCs w:val="28"/>
          <w:lang w:eastAsia="ru-RU"/>
        </w:rPr>
        <w:t xml:space="preserve"> у де</w:t>
      </w:r>
      <w:r w:rsidR="00211C75" w:rsidRPr="00211C75">
        <w:rPr>
          <w:rFonts w:ascii="Times New Roman" w:hAnsi="Times New Roman"/>
          <w:bCs/>
          <w:color w:val="000000"/>
          <w:sz w:val="28"/>
          <w:szCs w:val="28"/>
          <w:lang w:eastAsia="ru-RU"/>
        </w:rPr>
        <w:t>тей младшего школьного возраста</w:t>
      </w:r>
    </w:p>
    <w:p w:rsidR="00211C75" w:rsidRPr="00211C75" w:rsidRDefault="00211C75" w:rsidP="00211C75">
      <w:pPr>
        <w:pStyle w:val="ab"/>
        <w:shd w:val="clear" w:color="auto" w:fill="FFFFFF"/>
        <w:autoSpaceDE w:val="0"/>
        <w:autoSpaceDN w:val="0"/>
        <w:adjustRightInd w:val="0"/>
        <w:spacing w:after="30" w:line="360" w:lineRule="auto"/>
        <w:ind w:left="420"/>
        <w:jc w:val="both"/>
        <w:outlineLvl w:val="0"/>
        <w:rPr>
          <w:rFonts w:ascii="Times New Roman" w:hAnsi="Times New Roman"/>
          <w:bCs/>
          <w:color w:val="000000"/>
          <w:sz w:val="28"/>
          <w:szCs w:val="28"/>
          <w:lang w:eastAsia="ru-RU"/>
        </w:rPr>
      </w:pP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Ю.С. Шевченко [36], Н.Н. </w:t>
      </w:r>
      <w:proofErr w:type="spellStart"/>
      <w:r w:rsidRPr="00CE452E">
        <w:rPr>
          <w:rFonts w:ascii="Times New Roman" w:eastAsia="Calibri" w:hAnsi="Times New Roman" w:cs="Times New Roman"/>
          <w:sz w:val="28"/>
          <w:szCs w:val="28"/>
          <w:lang w:eastAsia="ru-RU"/>
        </w:rPr>
        <w:t>Заваденко</w:t>
      </w:r>
      <w:proofErr w:type="spellEnd"/>
      <w:r w:rsidRPr="00CE452E">
        <w:rPr>
          <w:rFonts w:ascii="Times New Roman" w:eastAsia="Calibri" w:hAnsi="Times New Roman" w:cs="Times New Roman"/>
          <w:sz w:val="28"/>
          <w:szCs w:val="28"/>
          <w:lang w:eastAsia="ru-RU"/>
        </w:rPr>
        <w:t xml:space="preserve"> [6] отмечают три о</w:t>
      </w:r>
      <w:r w:rsidR="00777A0B">
        <w:rPr>
          <w:rFonts w:ascii="Times New Roman" w:eastAsia="Calibri" w:hAnsi="Times New Roman" w:cs="Times New Roman"/>
          <w:sz w:val="28"/>
          <w:szCs w:val="28"/>
          <w:lang w:eastAsia="ru-RU"/>
        </w:rPr>
        <w:t xml:space="preserve">сновных блока проявления СДВГ: </w:t>
      </w:r>
      <w:proofErr w:type="spellStart"/>
      <w:r w:rsidRPr="00CE452E">
        <w:rPr>
          <w:rFonts w:ascii="Times New Roman" w:eastAsia="Calibri" w:hAnsi="Times New Roman" w:cs="Times New Roman"/>
          <w:sz w:val="28"/>
          <w:szCs w:val="28"/>
          <w:lang w:eastAsia="ru-RU"/>
        </w:rPr>
        <w:t>гиперактивность</w:t>
      </w:r>
      <w:proofErr w:type="spellEnd"/>
      <w:proofErr w:type="gramStart"/>
      <w:r w:rsidRPr="00CE452E">
        <w:rPr>
          <w:rFonts w:ascii="Times New Roman" w:eastAsia="Calibri" w:hAnsi="Times New Roman" w:cs="Times New Roman"/>
          <w:sz w:val="28"/>
          <w:szCs w:val="28"/>
          <w:lang w:eastAsia="ru-RU"/>
        </w:rPr>
        <w:t xml:space="preserve"> ,</w:t>
      </w:r>
      <w:proofErr w:type="gramEnd"/>
      <w:r w:rsidRPr="00CE452E">
        <w:rPr>
          <w:rFonts w:ascii="Times New Roman" w:eastAsia="Calibri" w:hAnsi="Times New Roman" w:cs="Times New Roman"/>
          <w:sz w:val="28"/>
          <w:szCs w:val="28"/>
          <w:lang w:eastAsia="ru-RU"/>
        </w:rPr>
        <w:t xml:space="preserve"> нарушения внимания, импульсивность.</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proofErr w:type="spellStart"/>
      <w:r w:rsidRPr="00CE452E">
        <w:rPr>
          <w:rFonts w:ascii="Times New Roman" w:eastAsia="Calibri" w:hAnsi="Times New Roman" w:cs="Times New Roman"/>
          <w:sz w:val="28"/>
          <w:szCs w:val="28"/>
          <w:lang w:eastAsia="ru-RU"/>
        </w:rPr>
        <w:t>Гиперактивность</w:t>
      </w:r>
      <w:proofErr w:type="spellEnd"/>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color w:val="000000"/>
          <w:sz w:val="28"/>
          <w:szCs w:val="28"/>
          <w:lang w:eastAsia="ru-RU"/>
        </w:rPr>
        <w:t xml:space="preserve">проявляется избыточной двигательной активностью, беспокойством и суетливостью, многочисленными посторонними движениями, которых ребенок часто не замечает. Для детей с этим синдромом характерны чрезмерная болтливость, неспособность усидеть на одном месте, продолжительность сна всегда меньше нормы. В двигательной сфере у них обычно обнаруживаются нарушения двигательной координации, </w:t>
      </w:r>
      <w:proofErr w:type="spellStart"/>
      <w:r w:rsidRPr="00CE452E">
        <w:rPr>
          <w:rFonts w:ascii="Times New Roman" w:eastAsia="Calibri" w:hAnsi="Times New Roman" w:cs="Times New Roman"/>
          <w:color w:val="000000"/>
          <w:sz w:val="28"/>
          <w:szCs w:val="28"/>
          <w:lang w:eastAsia="ru-RU"/>
        </w:rPr>
        <w:t>несформированности</w:t>
      </w:r>
      <w:proofErr w:type="spellEnd"/>
      <w:r w:rsidRPr="00CE452E">
        <w:rPr>
          <w:rFonts w:ascii="Times New Roman" w:eastAsia="Calibri" w:hAnsi="Times New Roman" w:cs="Times New Roman"/>
          <w:color w:val="000000"/>
          <w:sz w:val="28"/>
          <w:szCs w:val="28"/>
          <w:lang w:eastAsia="ru-RU"/>
        </w:rPr>
        <w:t xml:space="preserve"> мелкой моторики и </w:t>
      </w:r>
      <w:proofErr w:type="spellStart"/>
      <w:r w:rsidRPr="00CE452E">
        <w:rPr>
          <w:rFonts w:ascii="Times New Roman" w:eastAsia="Calibri" w:hAnsi="Times New Roman" w:cs="Times New Roman"/>
          <w:color w:val="000000"/>
          <w:sz w:val="28"/>
          <w:szCs w:val="28"/>
          <w:lang w:eastAsia="ru-RU"/>
        </w:rPr>
        <w:t>праксиса</w:t>
      </w:r>
      <w:proofErr w:type="spellEnd"/>
      <w:r w:rsidRPr="00CE452E">
        <w:rPr>
          <w:rFonts w:ascii="Times New Roman" w:eastAsia="Calibri" w:hAnsi="Times New Roman" w:cs="Times New Roman"/>
          <w:color w:val="000000"/>
          <w:sz w:val="28"/>
          <w:szCs w:val="28"/>
          <w:lang w:eastAsia="ru-RU"/>
        </w:rPr>
        <w:t>. Это неумение завязывать шнурки, застегивать пуговицы, использовать ножницы и иголку, несформированный почерк. Исследования польских ученых показывают, что двигательная активность детей с СДВГ на 25—30% выше нормы. Они двигаются даже во сне.</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Любой психический процесс может быть полноценно развит только при условии </w:t>
      </w:r>
      <w:proofErr w:type="spellStart"/>
      <w:r w:rsidRPr="00CE452E">
        <w:rPr>
          <w:rFonts w:ascii="Times New Roman" w:eastAsia="Calibri" w:hAnsi="Times New Roman" w:cs="Times New Roman"/>
          <w:color w:val="000000"/>
          <w:sz w:val="28"/>
          <w:szCs w:val="28"/>
          <w:lang w:eastAsia="ru-RU"/>
        </w:rPr>
        <w:t>сформированности</w:t>
      </w:r>
      <w:proofErr w:type="spellEnd"/>
      <w:r w:rsidRPr="00CE452E">
        <w:rPr>
          <w:rFonts w:ascii="Times New Roman" w:eastAsia="Calibri" w:hAnsi="Times New Roman" w:cs="Times New Roman"/>
          <w:color w:val="000000"/>
          <w:sz w:val="28"/>
          <w:szCs w:val="28"/>
          <w:lang w:eastAsia="ru-RU"/>
        </w:rPr>
        <w:t xml:space="preserve"> внимания. Л.С. Выготский [4] писал, что направленное внимание играет огромную роль для процессов абстракции, мышления, мотивации, направленной активности.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proofErr w:type="spellStart"/>
      <w:r w:rsidRPr="00CE452E">
        <w:rPr>
          <w:rFonts w:ascii="Times New Roman" w:eastAsia="Calibri" w:hAnsi="Times New Roman" w:cs="Times New Roman"/>
          <w:color w:val="000000"/>
          <w:sz w:val="28"/>
          <w:szCs w:val="28"/>
          <w:lang w:eastAsia="ru-RU"/>
        </w:rPr>
        <w:t>Гиперактивность</w:t>
      </w:r>
      <w:proofErr w:type="spellEnd"/>
      <w:r w:rsidRPr="00CE452E">
        <w:rPr>
          <w:rFonts w:ascii="Times New Roman" w:eastAsia="Calibri" w:hAnsi="Times New Roman" w:cs="Times New Roman"/>
          <w:color w:val="000000"/>
          <w:sz w:val="28"/>
          <w:szCs w:val="28"/>
          <w:lang w:eastAsia="ru-RU"/>
        </w:rPr>
        <w:t xml:space="preserve"> занимает особое место в детской психиатрии, прежде всего в связи с обусловленной ею школьной </w:t>
      </w:r>
      <w:proofErr w:type="spellStart"/>
      <w:r w:rsidRPr="00CE452E">
        <w:rPr>
          <w:rFonts w:ascii="Times New Roman" w:eastAsia="Calibri" w:hAnsi="Times New Roman" w:cs="Times New Roman"/>
          <w:color w:val="000000"/>
          <w:sz w:val="28"/>
          <w:szCs w:val="28"/>
          <w:lang w:eastAsia="ru-RU"/>
        </w:rPr>
        <w:t>дезадаптацией</w:t>
      </w:r>
      <w:proofErr w:type="spellEnd"/>
      <w:r w:rsidRPr="00CE452E">
        <w:rPr>
          <w:rFonts w:ascii="Times New Roman" w:eastAsia="Calibri" w:hAnsi="Times New Roman" w:cs="Times New Roman"/>
          <w:color w:val="000000"/>
          <w:sz w:val="28"/>
          <w:szCs w:val="28"/>
          <w:lang w:eastAsia="ru-RU"/>
        </w:rPr>
        <w:t xml:space="preserve"> – учебной </w:t>
      </w:r>
      <w:r w:rsidRPr="00CE452E">
        <w:rPr>
          <w:rFonts w:ascii="Times New Roman" w:eastAsia="Calibri" w:hAnsi="Times New Roman" w:cs="Times New Roman"/>
          <w:color w:val="000000"/>
          <w:sz w:val="28"/>
          <w:szCs w:val="28"/>
          <w:lang w:eastAsia="ru-RU"/>
        </w:rPr>
        <w:lastRenderedPageBreak/>
        <w:t xml:space="preserve">несостоятельностью и (или) поведенческими расстройствами. Двигательная </w:t>
      </w:r>
      <w:proofErr w:type="spellStart"/>
      <w:r w:rsidRPr="00CE452E">
        <w:rPr>
          <w:rFonts w:ascii="Times New Roman" w:eastAsia="Calibri" w:hAnsi="Times New Roman" w:cs="Times New Roman"/>
          <w:color w:val="000000"/>
          <w:sz w:val="28"/>
          <w:szCs w:val="28"/>
          <w:lang w:eastAsia="ru-RU"/>
        </w:rPr>
        <w:t>гиперактивность</w:t>
      </w:r>
      <w:proofErr w:type="spellEnd"/>
      <w:r w:rsidRPr="00CE452E">
        <w:rPr>
          <w:rFonts w:ascii="Times New Roman" w:eastAsia="Calibri" w:hAnsi="Times New Roman" w:cs="Times New Roman"/>
          <w:color w:val="000000"/>
          <w:sz w:val="28"/>
          <w:szCs w:val="28"/>
          <w:lang w:eastAsia="ru-RU"/>
        </w:rPr>
        <w:t xml:space="preserve"> описывается в детской психиатрии под разными названиями: синдром двигательной расторможенности, </w:t>
      </w:r>
      <w:proofErr w:type="spellStart"/>
      <w:r w:rsidRPr="00CE452E">
        <w:rPr>
          <w:rFonts w:ascii="Times New Roman" w:eastAsia="Calibri" w:hAnsi="Times New Roman" w:cs="Times New Roman"/>
          <w:color w:val="000000"/>
          <w:sz w:val="28"/>
          <w:szCs w:val="28"/>
          <w:lang w:eastAsia="ru-RU"/>
        </w:rPr>
        <w:t>гипердинамическим</w:t>
      </w:r>
      <w:proofErr w:type="spellEnd"/>
      <w:r w:rsidRPr="00CE452E">
        <w:rPr>
          <w:rFonts w:ascii="Times New Roman" w:eastAsia="Calibri" w:hAnsi="Times New Roman" w:cs="Times New Roman"/>
          <w:color w:val="000000"/>
          <w:sz w:val="28"/>
          <w:szCs w:val="28"/>
          <w:lang w:eastAsia="ru-RU"/>
        </w:rPr>
        <w:t xml:space="preserve"> синдромом, </w:t>
      </w:r>
      <w:proofErr w:type="spellStart"/>
      <w:r w:rsidRPr="00CE452E">
        <w:rPr>
          <w:rFonts w:ascii="Times New Roman" w:eastAsia="Calibri" w:hAnsi="Times New Roman" w:cs="Times New Roman"/>
          <w:color w:val="000000"/>
          <w:sz w:val="28"/>
          <w:szCs w:val="28"/>
          <w:lang w:eastAsia="ru-RU"/>
        </w:rPr>
        <w:t>гиперкинетическим</w:t>
      </w:r>
      <w:proofErr w:type="spellEnd"/>
      <w:r w:rsidRPr="00CE452E">
        <w:rPr>
          <w:rFonts w:ascii="Times New Roman" w:eastAsia="Calibri" w:hAnsi="Times New Roman" w:cs="Times New Roman"/>
          <w:color w:val="000000"/>
          <w:sz w:val="28"/>
          <w:szCs w:val="28"/>
          <w:lang w:eastAsia="ru-RU"/>
        </w:rPr>
        <w:t xml:space="preserve"> синдромом, синдромом детской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синдромом нарушения активного внимания, синдромом дефицита внимания. Многие исследователи идентифицируют указанные синдромы с минимальной мозговой дисфункцией. В описаниях этих синдромов разными авторами обнаруживаются определенные различия, что порождает некоторую терминологическую путаницу. Согласно </w:t>
      </w:r>
      <w:r w:rsidRPr="00CE452E">
        <w:rPr>
          <w:rFonts w:ascii="Times New Roman" w:eastAsia="Calibri" w:hAnsi="Times New Roman" w:cs="Times New Roman"/>
          <w:color w:val="000000"/>
          <w:sz w:val="28"/>
          <w:szCs w:val="28"/>
          <w:lang w:val="en-US" w:eastAsia="ru-RU"/>
        </w:rPr>
        <w:t>DSM</w:t>
      </w:r>
      <w:r w:rsidRPr="00CE452E">
        <w:rPr>
          <w:rFonts w:ascii="Times New Roman" w:eastAsia="Calibri" w:hAnsi="Times New Roman" w:cs="Times New Roman"/>
          <w:color w:val="000000"/>
          <w:sz w:val="28"/>
          <w:szCs w:val="28"/>
          <w:lang w:eastAsia="ru-RU"/>
        </w:rPr>
        <w:t xml:space="preserve"> – </w:t>
      </w:r>
      <w:r w:rsidRPr="00CE452E">
        <w:rPr>
          <w:rFonts w:ascii="Times New Roman" w:eastAsia="Calibri" w:hAnsi="Times New Roman" w:cs="Times New Roman"/>
          <w:color w:val="000000"/>
          <w:sz w:val="28"/>
          <w:szCs w:val="28"/>
          <w:lang w:val="en-US" w:eastAsia="ru-RU"/>
        </w:rPr>
        <w:t>III</w:t>
      </w:r>
      <w:r w:rsidRPr="00CE452E">
        <w:rPr>
          <w:rFonts w:ascii="Times New Roman" w:eastAsia="Calibri" w:hAnsi="Times New Roman" w:cs="Times New Roman"/>
          <w:color w:val="000000"/>
          <w:sz w:val="28"/>
          <w:szCs w:val="28"/>
          <w:lang w:eastAsia="ru-RU"/>
        </w:rPr>
        <w:t xml:space="preserve">, длительное состояние у ребенка, характеризующееся способностью удерживать внимание лишь на короткий период из-за невозможности сосредоточиться, импульсивности и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классифицируется как «расстройство в виде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с дефицитом внимания», а согласно МКБ – 10, как «</w:t>
      </w:r>
      <w:proofErr w:type="spellStart"/>
      <w:r w:rsidRPr="00CE452E">
        <w:rPr>
          <w:rFonts w:ascii="Times New Roman" w:eastAsia="Calibri" w:hAnsi="Times New Roman" w:cs="Times New Roman"/>
          <w:color w:val="000000"/>
          <w:sz w:val="28"/>
          <w:szCs w:val="28"/>
          <w:lang w:eastAsia="ru-RU"/>
        </w:rPr>
        <w:t>гиперкинетические</w:t>
      </w:r>
      <w:proofErr w:type="spellEnd"/>
      <w:r w:rsidRPr="00CE452E">
        <w:rPr>
          <w:rFonts w:ascii="Times New Roman" w:eastAsia="Calibri" w:hAnsi="Times New Roman" w:cs="Times New Roman"/>
          <w:color w:val="000000"/>
          <w:sz w:val="28"/>
          <w:szCs w:val="28"/>
          <w:lang w:eastAsia="ru-RU"/>
        </w:rPr>
        <w:t xml:space="preserve"> расстройства», по существу приравниваемые к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с дефицитом внимания» [10].</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Станд</w:t>
      </w:r>
      <w:r w:rsidR="00777A0B">
        <w:rPr>
          <w:rFonts w:ascii="Times New Roman" w:eastAsia="Calibri" w:hAnsi="Times New Roman" w:cs="Times New Roman"/>
          <w:color w:val="000000"/>
          <w:sz w:val="28"/>
          <w:szCs w:val="28"/>
          <w:lang w:eastAsia="ru-RU"/>
        </w:rPr>
        <w:t xml:space="preserve">артом для оценки поведения как </w:t>
      </w:r>
      <w:r w:rsidRPr="00CE452E">
        <w:rPr>
          <w:rFonts w:ascii="Times New Roman" w:eastAsia="Calibri" w:hAnsi="Times New Roman" w:cs="Times New Roman"/>
          <w:color w:val="000000"/>
          <w:sz w:val="28"/>
          <w:szCs w:val="28"/>
          <w:lang w:eastAsia="ru-RU"/>
        </w:rPr>
        <w:t>«</w:t>
      </w:r>
      <w:proofErr w:type="spellStart"/>
      <w:r w:rsidRPr="00CE452E">
        <w:rPr>
          <w:rFonts w:ascii="Times New Roman" w:eastAsia="Calibri" w:hAnsi="Times New Roman" w:cs="Times New Roman"/>
          <w:color w:val="000000"/>
          <w:sz w:val="28"/>
          <w:szCs w:val="28"/>
          <w:lang w:eastAsia="ru-RU"/>
        </w:rPr>
        <w:t>гиперкинетического</w:t>
      </w:r>
      <w:proofErr w:type="spellEnd"/>
      <w:r w:rsidRPr="00CE452E">
        <w:rPr>
          <w:rFonts w:ascii="Times New Roman" w:eastAsia="Calibri" w:hAnsi="Times New Roman" w:cs="Times New Roman"/>
          <w:color w:val="000000"/>
          <w:sz w:val="28"/>
          <w:szCs w:val="28"/>
          <w:lang w:eastAsia="ru-RU"/>
        </w:rPr>
        <w:t>» служит комплекс следующих признаков:</w:t>
      </w:r>
    </w:p>
    <w:p w:rsidR="00CE452E" w:rsidRPr="00CE452E" w:rsidRDefault="00CE452E" w:rsidP="00153E66">
      <w:pPr>
        <w:numPr>
          <w:ilvl w:val="0"/>
          <w:numId w:val="6"/>
        </w:numPr>
        <w:shd w:val="clear" w:color="auto" w:fill="FFFFFF"/>
        <w:autoSpaceDE w:val="0"/>
        <w:autoSpaceDN w:val="0"/>
        <w:adjustRightInd w:val="0"/>
        <w:spacing w:after="0" w:line="360" w:lineRule="auto"/>
        <w:ind w:left="0" w:firstLine="0"/>
        <w:contextualSpacing/>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двигательная активность является чрезмерно высокой в контексте ожидаемого в этой ситуации и оп сравнению с другими детьми того же возраста и интеллектуального развития;</w:t>
      </w:r>
    </w:p>
    <w:p w:rsidR="00CE452E" w:rsidRPr="00CE452E" w:rsidRDefault="00CE452E" w:rsidP="00153E66">
      <w:pPr>
        <w:numPr>
          <w:ilvl w:val="0"/>
          <w:numId w:val="6"/>
        </w:numPr>
        <w:shd w:val="clear" w:color="auto" w:fill="FFFFFF"/>
        <w:autoSpaceDE w:val="0"/>
        <w:autoSpaceDN w:val="0"/>
        <w:adjustRightInd w:val="0"/>
        <w:spacing w:after="0" w:line="360" w:lineRule="auto"/>
        <w:ind w:left="0" w:firstLine="0"/>
        <w:contextualSpacing/>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имеет раннее число (до 6лет);</w:t>
      </w:r>
    </w:p>
    <w:p w:rsidR="00CE452E" w:rsidRPr="00CE452E" w:rsidRDefault="00CE452E" w:rsidP="00153E66">
      <w:pPr>
        <w:numPr>
          <w:ilvl w:val="0"/>
          <w:numId w:val="6"/>
        </w:numPr>
        <w:shd w:val="clear" w:color="auto" w:fill="FFFFFF"/>
        <w:autoSpaceDE w:val="0"/>
        <w:autoSpaceDN w:val="0"/>
        <w:adjustRightInd w:val="0"/>
        <w:spacing w:after="0" w:line="360" w:lineRule="auto"/>
        <w:ind w:left="0" w:firstLine="0"/>
        <w:contextualSpacing/>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большую бдительность (или постоянство во времени);</w:t>
      </w:r>
    </w:p>
    <w:p w:rsidR="00CE452E" w:rsidRPr="00CE452E" w:rsidRDefault="00CE452E" w:rsidP="00153E66">
      <w:pPr>
        <w:numPr>
          <w:ilvl w:val="0"/>
          <w:numId w:val="6"/>
        </w:numPr>
        <w:shd w:val="clear" w:color="auto" w:fill="FFFFFF"/>
        <w:autoSpaceDE w:val="0"/>
        <w:autoSpaceDN w:val="0"/>
        <w:adjustRightInd w:val="0"/>
        <w:spacing w:after="0" w:line="360" w:lineRule="auto"/>
        <w:ind w:left="0" w:firstLine="0"/>
        <w:contextualSpacing/>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обнаруживается более ч</w:t>
      </w:r>
      <w:r w:rsidR="002724CC">
        <w:rPr>
          <w:rFonts w:ascii="Times New Roman" w:eastAsia="Calibri" w:hAnsi="Times New Roman" w:cs="Times New Roman"/>
          <w:color w:val="000000"/>
          <w:sz w:val="28"/>
          <w:szCs w:val="28"/>
          <w:lang w:eastAsia="ru-RU"/>
        </w:rPr>
        <w:t>ем в одной ситуации (не только в</w:t>
      </w:r>
      <w:r w:rsidRPr="00CE452E">
        <w:rPr>
          <w:rFonts w:ascii="Times New Roman" w:eastAsia="Calibri" w:hAnsi="Times New Roman" w:cs="Times New Roman"/>
          <w:color w:val="000000"/>
          <w:sz w:val="28"/>
          <w:szCs w:val="28"/>
          <w:lang w:eastAsia="ru-RU"/>
        </w:rPr>
        <w:t xml:space="preserve"> школе, но и дома, на улице, в больнице и пр.)</w:t>
      </w:r>
    </w:p>
    <w:p w:rsidR="00CE452E" w:rsidRPr="00CE452E" w:rsidRDefault="00CE452E" w:rsidP="00153E66">
      <w:pPr>
        <w:numPr>
          <w:ilvl w:val="0"/>
          <w:numId w:val="6"/>
        </w:numPr>
        <w:shd w:val="clear" w:color="auto" w:fill="FFFFFF"/>
        <w:autoSpaceDE w:val="0"/>
        <w:autoSpaceDN w:val="0"/>
        <w:adjustRightInd w:val="0"/>
        <w:spacing w:after="0" w:line="360" w:lineRule="auto"/>
        <w:ind w:left="0" w:firstLine="0"/>
        <w:contextualSpacing/>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Данные о распространенности </w:t>
      </w:r>
      <w:proofErr w:type="spellStart"/>
      <w:r w:rsidRPr="00CE452E">
        <w:rPr>
          <w:rFonts w:ascii="Times New Roman" w:eastAsia="Calibri" w:hAnsi="Times New Roman" w:cs="Times New Roman"/>
          <w:color w:val="000000"/>
          <w:sz w:val="28"/>
          <w:szCs w:val="28"/>
          <w:lang w:eastAsia="ru-RU"/>
        </w:rPr>
        <w:t>гипекинетических</w:t>
      </w:r>
      <w:proofErr w:type="spellEnd"/>
      <w:r w:rsidRPr="00CE452E">
        <w:rPr>
          <w:rFonts w:ascii="Times New Roman" w:eastAsia="Calibri" w:hAnsi="Times New Roman" w:cs="Times New Roman"/>
          <w:color w:val="000000"/>
          <w:sz w:val="28"/>
          <w:szCs w:val="28"/>
          <w:lang w:eastAsia="ru-RU"/>
        </w:rPr>
        <w:t xml:space="preserve"> расстройств варьируются в широких пределах – от 2 до 23% детской популяции[9,11]. </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proofErr w:type="spellStart"/>
      <w:r w:rsidRPr="00CE452E">
        <w:rPr>
          <w:rFonts w:ascii="Times New Roman" w:eastAsia="Calibri" w:hAnsi="Times New Roman" w:cs="Times New Roman"/>
          <w:color w:val="000000"/>
          <w:sz w:val="28"/>
          <w:szCs w:val="28"/>
          <w:lang w:eastAsia="ru-RU"/>
        </w:rPr>
        <w:t>Гиперкинетическое</w:t>
      </w:r>
      <w:proofErr w:type="spellEnd"/>
      <w:r w:rsidRPr="00CE452E">
        <w:rPr>
          <w:rFonts w:ascii="Times New Roman" w:eastAsia="Calibri" w:hAnsi="Times New Roman" w:cs="Times New Roman"/>
          <w:color w:val="000000"/>
          <w:sz w:val="28"/>
          <w:szCs w:val="28"/>
          <w:lang w:eastAsia="ru-RU"/>
        </w:rPr>
        <w:t xml:space="preserve"> расстройство, как правило, проявляется уже в раннем детском возрасте. На первом году жизни ребенок обнаруживает признаки двигательного возбуждения, постоянно вертится, совершает массу лишних движений, из-за которых  его,  оказывается, трудно уложить спать, </w:t>
      </w:r>
      <w:r w:rsidRPr="00CE452E">
        <w:rPr>
          <w:rFonts w:ascii="Times New Roman" w:eastAsia="Calibri" w:hAnsi="Times New Roman" w:cs="Times New Roman"/>
          <w:color w:val="000000"/>
          <w:sz w:val="28"/>
          <w:szCs w:val="28"/>
          <w:lang w:eastAsia="ru-RU"/>
        </w:rPr>
        <w:lastRenderedPageBreak/>
        <w:t xml:space="preserve">накормить. Формирование двигательных функций у </w:t>
      </w:r>
      <w:proofErr w:type="spellStart"/>
      <w:r w:rsidRPr="00CE452E">
        <w:rPr>
          <w:rFonts w:ascii="Times New Roman" w:eastAsia="Calibri" w:hAnsi="Times New Roman" w:cs="Times New Roman"/>
          <w:color w:val="000000"/>
          <w:sz w:val="28"/>
          <w:szCs w:val="28"/>
          <w:lang w:eastAsia="ru-RU"/>
        </w:rPr>
        <w:t>гиперактивного</w:t>
      </w:r>
      <w:proofErr w:type="spellEnd"/>
      <w:r w:rsidRPr="00CE452E">
        <w:rPr>
          <w:rFonts w:ascii="Times New Roman" w:eastAsia="Calibri" w:hAnsi="Times New Roman" w:cs="Times New Roman"/>
          <w:color w:val="000000"/>
          <w:sz w:val="28"/>
          <w:szCs w:val="28"/>
          <w:lang w:eastAsia="ru-RU"/>
        </w:rPr>
        <w:t xml:space="preserve"> ребенка происходит быстрее, чем у сверстников, в то время как становление речи не отличается от обычных сроков или даже отстает от них. Когда </w:t>
      </w:r>
      <w:proofErr w:type="spellStart"/>
      <w:r w:rsidRPr="00CE452E">
        <w:rPr>
          <w:rFonts w:ascii="Times New Roman" w:eastAsia="Calibri" w:hAnsi="Times New Roman" w:cs="Times New Roman"/>
          <w:color w:val="000000"/>
          <w:sz w:val="28"/>
          <w:szCs w:val="28"/>
          <w:lang w:eastAsia="ru-RU"/>
        </w:rPr>
        <w:t>гиперактивный</w:t>
      </w:r>
      <w:proofErr w:type="spellEnd"/>
      <w:r w:rsidRPr="00CE452E">
        <w:rPr>
          <w:rFonts w:ascii="Times New Roman" w:eastAsia="Calibri" w:hAnsi="Times New Roman" w:cs="Times New Roman"/>
          <w:color w:val="000000"/>
          <w:sz w:val="28"/>
          <w:szCs w:val="28"/>
          <w:lang w:eastAsia="ru-RU"/>
        </w:rPr>
        <w:t xml:space="preserve"> ребенок начинает ходить, он отличается быстротой и чрезмерным количеством движений, безудержностью, не может усидеть на месте, всюду лезет, пытается достать разные предметы, не реагирует на запреты, не чувствует опасности, края. Такой ребенок очень рано (с 1,5 – 2 лет) прекращает спать днем, а вечером его трудно уложить в постель из-за нарастающего во второй половине дня хаотического возбуждения, когда он совсем не может играть в свои игрушки, заниматься одним делом, капризничает, балуется, бегает. Засыпание нарушено: даже удерживаемый физически, ребенок непрерывно двигается, пытается выскользнуть из под рук матери, вскочить, открыть глазки. При выраженном дневном возбуждении может иметь место глубокий ночной сон  с длительно непрекращающимся </w:t>
      </w:r>
      <w:proofErr w:type="spellStart"/>
      <w:r w:rsidRPr="00CE452E">
        <w:rPr>
          <w:rFonts w:ascii="Times New Roman" w:eastAsia="Calibri" w:hAnsi="Times New Roman" w:cs="Times New Roman"/>
          <w:color w:val="000000"/>
          <w:sz w:val="28"/>
          <w:szCs w:val="28"/>
          <w:lang w:eastAsia="ru-RU"/>
        </w:rPr>
        <w:t>энурезом</w:t>
      </w:r>
      <w:proofErr w:type="spellEnd"/>
      <w:r w:rsidRPr="00CE452E">
        <w:rPr>
          <w:rFonts w:ascii="Times New Roman" w:eastAsia="Calibri" w:hAnsi="Times New Roman" w:cs="Times New Roman"/>
          <w:color w:val="000000"/>
          <w:sz w:val="28"/>
          <w:szCs w:val="28"/>
          <w:lang w:eastAsia="ru-RU"/>
        </w:rPr>
        <w:t>[23,35].</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Впрочем, </w:t>
      </w:r>
      <w:proofErr w:type="spellStart"/>
      <w:r w:rsidRPr="00CE452E">
        <w:rPr>
          <w:rFonts w:ascii="Times New Roman" w:eastAsia="Calibri" w:hAnsi="Times New Roman" w:cs="Times New Roman"/>
          <w:color w:val="000000"/>
          <w:sz w:val="28"/>
          <w:szCs w:val="28"/>
          <w:lang w:eastAsia="ru-RU"/>
        </w:rPr>
        <w:t>гиперкинетические</w:t>
      </w:r>
      <w:proofErr w:type="spellEnd"/>
      <w:r w:rsidRPr="00CE452E">
        <w:rPr>
          <w:rFonts w:ascii="Times New Roman" w:eastAsia="Calibri" w:hAnsi="Times New Roman" w:cs="Times New Roman"/>
          <w:color w:val="000000"/>
          <w:sz w:val="28"/>
          <w:szCs w:val="28"/>
          <w:lang w:eastAsia="ru-RU"/>
        </w:rPr>
        <w:t xml:space="preserve"> расстройства в младенческом и раннем дошкольном возрасте часто расцениваются как обычная живность в рамках нормальной детской </w:t>
      </w:r>
      <w:proofErr w:type="spellStart"/>
      <w:r w:rsidRPr="00CE452E">
        <w:rPr>
          <w:rFonts w:ascii="Times New Roman" w:eastAsia="Calibri" w:hAnsi="Times New Roman" w:cs="Times New Roman"/>
          <w:color w:val="000000"/>
          <w:sz w:val="28"/>
          <w:szCs w:val="28"/>
          <w:lang w:eastAsia="ru-RU"/>
        </w:rPr>
        <w:t>психодинамики</w:t>
      </w:r>
      <w:proofErr w:type="spellEnd"/>
      <w:r w:rsidRPr="00CE452E">
        <w:rPr>
          <w:rFonts w:ascii="Times New Roman" w:eastAsia="Calibri" w:hAnsi="Times New Roman" w:cs="Times New Roman"/>
          <w:color w:val="000000"/>
          <w:sz w:val="28"/>
          <w:szCs w:val="28"/>
          <w:lang w:eastAsia="ru-RU"/>
        </w:rPr>
        <w:t xml:space="preserve">. Тем временем постепенно нарастают и начинают обращать на себя внимание неусидчивость, отвлекаемость, </w:t>
      </w:r>
      <w:proofErr w:type="spellStart"/>
      <w:r w:rsidRPr="00CE452E">
        <w:rPr>
          <w:rFonts w:ascii="Times New Roman" w:eastAsia="Calibri" w:hAnsi="Times New Roman" w:cs="Times New Roman"/>
          <w:color w:val="000000"/>
          <w:sz w:val="28"/>
          <w:szCs w:val="28"/>
          <w:lang w:eastAsia="ru-RU"/>
        </w:rPr>
        <w:t>пресыщаемость</w:t>
      </w:r>
      <w:proofErr w:type="spellEnd"/>
      <w:r w:rsidRPr="00CE452E">
        <w:rPr>
          <w:rFonts w:ascii="Times New Roman" w:eastAsia="Calibri" w:hAnsi="Times New Roman" w:cs="Times New Roman"/>
          <w:color w:val="000000"/>
          <w:sz w:val="28"/>
          <w:szCs w:val="28"/>
          <w:lang w:eastAsia="ru-RU"/>
        </w:rPr>
        <w:t xml:space="preserve"> с потребностью в частой смене впечатлений, невозможность без настойчивой организации взрослых играть самостоятельно или с детьми.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Эти особенности становятся уже очевидными в старшем дошкольном возрасте, когда ребенка начинают готовить к школе, - дома, в подготовительных группах, общеобразовательной школы[5].</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Нарушения внимания могут проявляться в трудностях его удержания, в снижении избирательности и выраженной отвлекаемости с частыми переключениями с одного занятия на другое. Такие дети характеризуются непоследовательностью в поведении, забывчивостью, неумением слушать и сосредоточиться, частой потерей личных вещей. Они стараются избежать заданий, требующих длительных умственных усилий. Однако показатели </w:t>
      </w:r>
      <w:r w:rsidRPr="00CE452E">
        <w:rPr>
          <w:rFonts w:ascii="Times New Roman" w:eastAsia="Calibri" w:hAnsi="Times New Roman" w:cs="Times New Roman"/>
          <w:color w:val="000000"/>
          <w:sz w:val="28"/>
          <w:szCs w:val="28"/>
          <w:lang w:eastAsia="ru-RU"/>
        </w:rPr>
        <w:lastRenderedPageBreak/>
        <w:t>внимания таких детей подвержены существенным колебаниям. Если деятельность ребенка связана с заинтересованностью, увлеченностью и удо</w:t>
      </w:r>
      <w:r w:rsidRPr="00CE452E">
        <w:rPr>
          <w:rFonts w:ascii="Times New Roman" w:eastAsia="Calibri" w:hAnsi="Times New Roman" w:cs="Times New Roman"/>
          <w:color w:val="000000"/>
          <w:sz w:val="28"/>
          <w:szCs w:val="28"/>
          <w:lang w:eastAsia="ru-RU"/>
        </w:rPr>
        <w:softHyphen/>
        <w:t>вольствием, то они способны удерживать внимание часами.</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Импульсивность выражается в том, что ребенок часто действует не подумав, перебивает других, может без разрешения встать и выйти из класса.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Кроме того, такие дети не умеют регулировать свои действия и подчиняться правилам, ждать, часто повышают голос, эмоционально лабильны (часто меняется настроение) [11].</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К подростковому возрасту, повышенная двигательная активность в большинстве случаев исчезает, а импульсивности и дефицит внимания сохраняются. По результатам исследования Н.Н. </w:t>
      </w:r>
      <w:proofErr w:type="spellStart"/>
      <w:r w:rsidRPr="00CE452E">
        <w:rPr>
          <w:rFonts w:ascii="Times New Roman" w:eastAsia="Calibri" w:hAnsi="Times New Roman" w:cs="Times New Roman"/>
          <w:color w:val="000000"/>
          <w:sz w:val="28"/>
          <w:szCs w:val="28"/>
          <w:lang w:eastAsia="ru-RU"/>
        </w:rPr>
        <w:t>Заваденко</w:t>
      </w:r>
      <w:proofErr w:type="spellEnd"/>
      <w:r w:rsidRPr="00CE452E">
        <w:rPr>
          <w:rFonts w:ascii="Times New Roman" w:eastAsia="Calibri" w:hAnsi="Times New Roman" w:cs="Times New Roman"/>
          <w:color w:val="000000"/>
          <w:sz w:val="28"/>
          <w:szCs w:val="28"/>
          <w:lang w:eastAsia="ru-RU"/>
        </w:rPr>
        <w:t xml:space="preserve"> [7] поведенческие нарушения сохраняются почти у 70% подростков и 50% взрослых, имевших в детстве диагноз дефицита внимания.</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Характерной чертой умственной деятельности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является цикличность. Дети могут продуктивно работать 5—15 минут, затем 3—7 минут мозг отдыхает, накапливая энергию для следующего цикла. В этот момент ребенок отвлекается и не реагирует на учителя. Затем ум</w:t>
      </w:r>
      <w:r w:rsidRPr="00CE452E">
        <w:rPr>
          <w:rFonts w:ascii="Times New Roman" w:eastAsia="Calibri" w:hAnsi="Times New Roman" w:cs="Times New Roman"/>
          <w:color w:val="000000"/>
          <w:sz w:val="28"/>
          <w:szCs w:val="28"/>
          <w:lang w:eastAsia="ru-RU"/>
        </w:rPr>
        <w:softHyphen/>
        <w:t>ственная деятельность восстанавливается, и ребенок готов к работе в течение 5—15 минут. Дети с СДВГ имеют «мерцающее» сознание, могут «впадать» и «выпадать» из него, особенно при отсутствии двигательной стимуляции. При повреждении вестибулярного аппарата им необходимо двигаться, крутиться и постоянно вертеть головой, чтобы оставаться «в сознании». Для того чтобы сохранить концентрацию внимания, дети применяют адаптивную стратегию: они активизируют центры равновесия при помощи двигательной активности. Например, отклоняясь на стуле назад так, что пола касаются только его задние ножки. Воспитатель требует, чтобы дети «сели прямо и не отвлекались». Но для таких детей эти два требования вступают в противоречие. Если их голова и тело неподвижны, снижается уровень активности мозга [12].</w:t>
      </w:r>
    </w:p>
    <w:p w:rsidR="00CE452E" w:rsidRPr="00CE452E" w:rsidRDefault="00CE452E" w:rsidP="00211C75">
      <w:pPr>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 xml:space="preserve">И в результате коррекции при помощи реципрокных двигательных упражнений поврежденная ткань в вестибулярном аппарате может заменяться новой по мере того, как развиваются и </w:t>
      </w:r>
      <w:proofErr w:type="spellStart"/>
      <w:r w:rsidRPr="00CE452E">
        <w:rPr>
          <w:rFonts w:ascii="Times New Roman" w:eastAsia="Calibri" w:hAnsi="Times New Roman" w:cs="Times New Roman"/>
          <w:color w:val="000000"/>
          <w:sz w:val="28"/>
          <w:szCs w:val="28"/>
          <w:lang w:eastAsia="ru-RU"/>
        </w:rPr>
        <w:t>миелинизируются</w:t>
      </w:r>
      <w:proofErr w:type="spellEnd"/>
      <w:r w:rsidRPr="00CE452E">
        <w:rPr>
          <w:rFonts w:ascii="Times New Roman" w:eastAsia="Calibri" w:hAnsi="Times New Roman" w:cs="Times New Roman"/>
          <w:color w:val="000000"/>
          <w:sz w:val="28"/>
          <w:szCs w:val="28"/>
          <w:lang w:eastAsia="ru-RU"/>
        </w:rPr>
        <w:t xml:space="preserve"> новые нервные сети. В настоящее время установлено, что двигательная стимуляция мозолистого тела, мозжечка и вестибулярного аппарата детей с СДВГ приводит к развитию функции сознания, самоконтроля и </w:t>
      </w:r>
      <w:proofErr w:type="spellStart"/>
      <w:r w:rsidRPr="00CE452E">
        <w:rPr>
          <w:rFonts w:ascii="Times New Roman" w:eastAsia="Calibri" w:hAnsi="Times New Roman" w:cs="Times New Roman"/>
          <w:color w:val="000000"/>
          <w:sz w:val="28"/>
          <w:szCs w:val="28"/>
          <w:lang w:eastAsia="ru-RU"/>
        </w:rPr>
        <w:t>саморегуляции</w:t>
      </w:r>
      <w:proofErr w:type="spellEnd"/>
      <w:r w:rsidRPr="00CE452E">
        <w:rPr>
          <w:rFonts w:ascii="Times New Roman" w:eastAsia="Calibri" w:hAnsi="Times New Roman" w:cs="Times New Roman"/>
          <w:color w:val="000000"/>
          <w:sz w:val="28"/>
          <w:szCs w:val="28"/>
          <w:lang w:eastAsia="ru-RU"/>
        </w:rPr>
        <w:t>.</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Перечисленные нарушения приводят к возникновению трудностей в освоении чтения, письма, счета. Н.Н. </w:t>
      </w:r>
      <w:proofErr w:type="spellStart"/>
      <w:r w:rsidRPr="00CE452E">
        <w:rPr>
          <w:rFonts w:ascii="Times New Roman" w:eastAsia="Calibri" w:hAnsi="Times New Roman" w:cs="Times New Roman"/>
          <w:color w:val="000000"/>
          <w:sz w:val="28"/>
          <w:szCs w:val="28"/>
          <w:lang w:eastAsia="ru-RU"/>
        </w:rPr>
        <w:t>Заваденко</w:t>
      </w:r>
      <w:proofErr w:type="spellEnd"/>
      <w:r w:rsidRPr="00CE452E">
        <w:rPr>
          <w:rFonts w:ascii="Times New Roman" w:eastAsia="Calibri" w:hAnsi="Times New Roman" w:cs="Times New Roman"/>
          <w:color w:val="000000"/>
          <w:sz w:val="28"/>
          <w:szCs w:val="28"/>
          <w:lang w:eastAsia="ru-RU"/>
        </w:rPr>
        <w:t xml:space="preserve"> [6] отмечает, что для 66% детей с диагнозом СДВГ характерны </w:t>
      </w:r>
      <w:proofErr w:type="spellStart"/>
      <w:r w:rsidRPr="00CE452E">
        <w:rPr>
          <w:rFonts w:ascii="Times New Roman" w:eastAsia="Calibri" w:hAnsi="Times New Roman" w:cs="Times New Roman"/>
          <w:color w:val="000000"/>
          <w:sz w:val="28"/>
          <w:szCs w:val="28"/>
          <w:lang w:eastAsia="ru-RU"/>
        </w:rPr>
        <w:t>дислекция</w:t>
      </w:r>
      <w:proofErr w:type="spellEnd"/>
      <w:r w:rsidRPr="00CE452E">
        <w:rPr>
          <w:rFonts w:ascii="Times New Roman" w:eastAsia="Calibri" w:hAnsi="Times New Roman" w:cs="Times New Roman"/>
          <w:color w:val="000000"/>
          <w:sz w:val="28"/>
          <w:szCs w:val="28"/>
          <w:lang w:eastAsia="ru-RU"/>
        </w:rPr>
        <w:t xml:space="preserve"> и </w:t>
      </w:r>
      <w:proofErr w:type="spellStart"/>
      <w:r w:rsidRPr="00CE452E">
        <w:rPr>
          <w:rFonts w:ascii="Times New Roman" w:eastAsia="Calibri" w:hAnsi="Times New Roman" w:cs="Times New Roman"/>
          <w:color w:val="000000"/>
          <w:sz w:val="28"/>
          <w:szCs w:val="28"/>
          <w:lang w:eastAsia="ru-RU"/>
        </w:rPr>
        <w:t>дисграфия</w:t>
      </w:r>
      <w:proofErr w:type="spellEnd"/>
      <w:r w:rsidRPr="00CE452E">
        <w:rPr>
          <w:rFonts w:ascii="Times New Roman" w:eastAsia="Calibri" w:hAnsi="Times New Roman" w:cs="Times New Roman"/>
          <w:color w:val="000000"/>
          <w:sz w:val="28"/>
          <w:szCs w:val="28"/>
          <w:lang w:eastAsia="ru-RU"/>
        </w:rPr>
        <w:t xml:space="preserve">, для 61% детей - признаки </w:t>
      </w:r>
      <w:proofErr w:type="spellStart"/>
      <w:r w:rsidRPr="00CE452E">
        <w:rPr>
          <w:rFonts w:ascii="Times New Roman" w:eastAsia="Calibri" w:hAnsi="Times New Roman" w:cs="Times New Roman"/>
          <w:color w:val="000000"/>
          <w:sz w:val="28"/>
          <w:szCs w:val="28"/>
          <w:lang w:eastAsia="ru-RU"/>
        </w:rPr>
        <w:t>дискалькулии</w:t>
      </w:r>
      <w:proofErr w:type="spellEnd"/>
      <w:r w:rsidRPr="00CE452E">
        <w:rPr>
          <w:rFonts w:ascii="Times New Roman" w:eastAsia="Calibri" w:hAnsi="Times New Roman" w:cs="Times New Roman"/>
          <w:color w:val="000000"/>
          <w:sz w:val="28"/>
          <w:szCs w:val="28"/>
          <w:lang w:eastAsia="ru-RU"/>
        </w:rPr>
        <w:t>. В психическом развитии наблюдаются задержки на 1,5—1,7 года.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Кроме того, </w:t>
      </w:r>
      <w:proofErr w:type="spellStart"/>
      <w:r w:rsidRPr="00CE452E">
        <w:rPr>
          <w:rFonts w:ascii="Times New Roman" w:eastAsia="Calibri" w:hAnsi="Times New Roman" w:cs="Times New Roman"/>
          <w:color w:val="000000"/>
          <w:sz w:val="28"/>
          <w:szCs w:val="28"/>
          <w:lang w:eastAsia="ru-RU"/>
        </w:rPr>
        <w:t>гиперактивность</w:t>
      </w:r>
      <w:proofErr w:type="spellEnd"/>
      <w:r w:rsidRPr="00CE452E">
        <w:rPr>
          <w:rFonts w:ascii="Times New Roman" w:eastAsia="Calibri" w:hAnsi="Times New Roman" w:cs="Times New Roman"/>
          <w:color w:val="000000"/>
          <w:sz w:val="28"/>
          <w:szCs w:val="28"/>
          <w:lang w:eastAsia="ru-RU"/>
        </w:rPr>
        <w:t xml:space="preserve"> характеризуется слабым развитием тонкой моторной координации и постоянными, беспорядочными, неловкими движениями, вызванными </w:t>
      </w:r>
      <w:proofErr w:type="spellStart"/>
      <w:r w:rsidRPr="00CE452E">
        <w:rPr>
          <w:rFonts w:ascii="Times New Roman" w:eastAsia="Calibri" w:hAnsi="Times New Roman" w:cs="Times New Roman"/>
          <w:color w:val="000000"/>
          <w:sz w:val="28"/>
          <w:szCs w:val="28"/>
          <w:lang w:eastAsia="ru-RU"/>
        </w:rPr>
        <w:t>несформированностью</w:t>
      </w:r>
      <w:proofErr w:type="spellEnd"/>
      <w:r w:rsidRPr="00CE452E">
        <w:rPr>
          <w:rFonts w:ascii="Times New Roman" w:eastAsia="Calibri" w:hAnsi="Times New Roman" w:cs="Times New Roman"/>
          <w:color w:val="000000"/>
          <w:sz w:val="28"/>
          <w:szCs w:val="28"/>
          <w:lang w:eastAsia="ru-RU"/>
        </w:rPr>
        <w:t xml:space="preserve"> межполушарного взаимодействия и высоким уровнем адреналина в крови. Для </w:t>
      </w:r>
      <w:proofErr w:type="spellStart"/>
      <w:r w:rsidRPr="00CE452E">
        <w:rPr>
          <w:rFonts w:ascii="Times New Roman" w:eastAsia="Calibri" w:hAnsi="Times New Roman" w:cs="Times New Roman"/>
          <w:color w:val="000000"/>
          <w:sz w:val="28"/>
          <w:szCs w:val="28"/>
          <w:lang w:eastAsia="ru-RU"/>
        </w:rPr>
        <w:t>гирперактивных</w:t>
      </w:r>
      <w:proofErr w:type="spellEnd"/>
      <w:r w:rsidRPr="00CE452E">
        <w:rPr>
          <w:rFonts w:ascii="Times New Roman" w:eastAsia="Calibri" w:hAnsi="Times New Roman" w:cs="Times New Roman"/>
          <w:color w:val="000000"/>
          <w:sz w:val="28"/>
          <w:szCs w:val="28"/>
          <w:lang w:eastAsia="ru-RU"/>
        </w:rPr>
        <w:t xml:space="preserve"> детей также характерна постоянная болтовня, указывающая ни недостаток развития внутренней речи, которая должна контролировать социальное поведение.</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4"/>
          <w:szCs w:val="24"/>
          <w:lang w:eastAsia="ru-RU"/>
        </w:rPr>
      </w:pPr>
      <w:r w:rsidRPr="00CE452E">
        <w:rPr>
          <w:rFonts w:ascii="Times New Roman" w:eastAsia="Calibri" w:hAnsi="Times New Roman" w:cs="Times New Roman"/>
          <w:color w:val="000000"/>
          <w:sz w:val="28"/>
          <w:szCs w:val="28"/>
          <w:lang w:eastAsia="ru-RU"/>
        </w:rPr>
        <w:t xml:space="preserve">Вместе с тем </w:t>
      </w:r>
      <w:proofErr w:type="spellStart"/>
      <w:r w:rsidRPr="00CE452E">
        <w:rPr>
          <w:rFonts w:ascii="Times New Roman" w:eastAsia="Calibri" w:hAnsi="Times New Roman" w:cs="Times New Roman"/>
          <w:color w:val="000000"/>
          <w:sz w:val="28"/>
          <w:szCs w:val="28"/>
          <w:lang w:eastAsia="ru-RU"/>
        </w:rPr>
        <w:t>гиперактивные</w:t>
      </w:r>
      <w:proofErr w:type="spellEnd"/>
      <w:r w:rsidRPr="00CE452E">
        <w:rPr>
          <w:rFonts w:ascii="Times New Roman" w:eastAsia="Calibri" w:hAnsi="Times New Roman" w:cs="Times New Roman"/>
          <w:color w:val="000000"/>
          <w:sz w:val="28"/>
          <w:szCs w:val="28"/>
          <w:lang w:eastAsia="ru-RU"/>
        </w:rPr>
        <w:t xml:space="preserve"> дети часто обладают неординарными способностями в разных областях, сообразительны и проявляют живой</w:t>
      </w:r>
      <w:r w:rsidRPr="00CE452E">
        <w:rPr>
          <w:rFonts w:ascii="Times New Roman" w:eastAsia="Calibri" w:hAnsi="Times New Roman" w:cs="Times New Roman"/>
          <w:color w:val="000000"/>
          <w:sz w:val="24"/>
          <w:szCs w:val="24"/>
          <w:lang w:eastAsia="ru-RU"/>
        </w:rPr>
        <w:t xml:space="preserve"> </w:t>
      </w:r>
      <w:r w:rsidRPr="00CE452E">
        <w:rPr>
          <w:rFonts w:ascii="Times New Roman" w:eastAsia="Calibri" w:hAnsi="Times New Roman" w:cs="Times New Roman"/>
          <w:color w:val="000000"/>
          <w:sz w:val="28"/>
          <w:szCs w:val="28"/>
          <w:lang w:eastAsia="ru-RU"/>
        </w:rPr>
        <w:t xml:space="preserve">интерес к окружающему. Результаты многочисленных исследований показывают хороший общий интеллект таких детей, но перечисленные особенности их статуса не способствуют его развитию. Среди </w:t>
      </w:r>
      <w:proofErr w:type="spellStart"/>
      <w:r w:rsidRPr="00CE452E">
        <w:rPr>
          <w:rFonts w:ascii="Times New Roman" w:eastAsia="Calibri" w:hAnsi="Times New Roman" w:cs="Times New Roman"/>
          <w:color w:val="000000"/>
          <w:sz w:val="28"/>
          <w:szCs w:val="28"/>
          <w:lang w:eastAsia="ru-RU"/>
        </w:rPr>
        <w:t>гиперактивных</w:t>
      </w:r>
      <w:proofErr w:type="spellEnd"/>
      <w:r w:rsidRPr="00CE452E">
        <w:rPr>
          <w:rFonts w:ascii="Times New Roman" w:eastAsia="Calibri" w:hAnsi="Times New Roman" w:cs="Times New Roman"/>
          <w:color w:val="000000"/>
          <w:sz w:val="28"/>
          <w:szCs w:val="28"/>
          <w:lang w:eastAsia="ru-RU"/>
        </w:rPr>
        <w:t xml:space="preserve"> детей могут быть и одаренные. Так, Д. </w:t>
      </w:r>
      <w:proofErr w:type="spellStart"/>
      <w:r w:rsidRPr="00CE452E">
        <w:rPr>
          <w:rFonts w:ascii="Times New Roman" w:eastAsia="Calibri" w:hAnsi="Times New Roman" w:cs="Times New Roman"/>
          <w:color w:val="000000"/>
          <w:sz w:val="28"/>
          <w:szCs w:val="28"/>
          <w:lang w:eastAsia="ru-RU"/>
        </w:rPr>
        <w:t>Эдиссон</w:t>
      </w:r>
      <w:proofErr w:type="spellEnd"/>
      <w:r w:rsidRPr="00CE452E">
        <w:rPr>
          <w:rFonts w:ascii="Times New Roman" w:eastAsia="Calibri" w:hAnsi="Times New Roman" w:cs="Times New Roman"/>
          <w:color w:val="000000"/>
          <w:sz w:val="28"/>
          <w:szCs w:val="28"/>
          <w:lang w:eastAsia="ru-RU"/>
        </w:rPr>
        <w:t xml:space="preserve"> и У. </w:t>
      </w:r>
      <w:proofErr w:type="spellStart"/>
      <w:r w:rsidRPr="00CE452E">
        <w:rPr>
          <w:rFonts w:ascii="Times New Roman" w:eastAsia="Calibri" w:hAnsi="Times New Roman" w:cs="Times New Roman"/>
          <w:color w:val="000000"/>
          <w:sz w:val="28"/>
          <w:szCs w:val="28"/>
          <w:lang w:eastAsia="ru-RU"/>
        </w:rPr>
        <w:t>Черчиль</w:t>
      </w:r>
      <w:proofErr w:type="spellEnd"/>
      <w:r w:rsidRPr="00CE452E">
        <w:rPr>
          <w:rFonts w:ascii="Times New Roman" w:eastAsia="Calibri" w:hAnsi="Times New Roman" w:cs="Times New Roman"/>
          <w:color w:val="000000"/>
          <w:sz w:val="28"/>
          <w:szCs w:val="28"/>
          <w:lang w:eastAsia="ru-RU"/>
        </w:rPr>
        <w:t xml:space="preserve"> относились к </w:t>
      </w:r>
      <w:proofErr w:type="spellStart"/>
      <w:r w:rsidRPr="00CE452E">
        <w:rPr>
          <w:rFonts w:ascii="Times New Roman" w:eastAsia="Calibri" w:hAnsi="Times New Roman" w:cs="Times New Roman"/>
          <w:color w:val="000000"/>
          <w:sz w:val="28"/>
          <w:szCs w:val="28"/>
          <w:lang w:eastAsia="ru-RU"/>
        </w:rPr>
        <w:t>гиперактивным</w:t>
      </w:r>
      <w:proofErr w:type="spellEnd"/>
      <w:r w:rsidRPr="00CE452E">
        <w:rPr>
          <w:rFonts w:ascii="Times New Roman" w:eastAsia="Calibri" w:hAnsi="Times New Roman" w:cs="Times New Roman"/>
          <w:color w:val="000000"/>
          <w:sz w:val="28"/>
          <w:szCs w:val="28"/>
          <w:lang w:eastAsia="ru-RU"/>
        </w:rPr>
        <w:t xml:space="preserve"> детям и считались трудными подростками[23].</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Анализ возрастной динамики СДВГ показал два всплеска проявления синдрома. Первый отмечается в 5—10 лет и приходится на период подготовки к школе и начало обучения, второй в 12—15 лет. Это обусловлено динамикой развития высшей нервной деятельности. Возраст 5,5—7 и 9-10 лет -  критические периоды для формирования систем мозга, </w:t>
      </w:r>
      <w:r w:rsidRPr="00CE452E">
        <w:rPr>
          <w:rFonts w:ascii="Times New Roman" w:eastAsia="Calibri" w:hAnsi="Times New Roman" w:cs="Times New Roman"/>
          <w:color w:val="000000"/>
          <w:sz w:val="28"/>
          <w:szCs w:val="28"/>
          <w:lang w:eastAsia="ru-RU"/>
        </w:rPr>
        <w:lastRenderedPageBreak/>
        <w:t xml:space="preserve">отвечающих за мыслительную деятельность, внимание, память. </w:t>
      </w:r>
      <w:r w:rsidRPr="00CE452E">
        <w:rPr>
          <w:rFonts w:ascii="Times New Roman" w:eastAsia="Calibri" w:hAnsi="Times New Roman" w:cs="Times New Roman"/>
          <w:color w:val="000000"/>
          <w:sz w:val="28"/>
          <w:szCs w:val="28"/>
          <w:lang w:val="en-US" w:eastAsia="ru-RU"/>
        </w:rPr>
        <w:t>K</w:t>
      </w:r>
      <w:r w:rsidRPr="00CE452E">
        <w:rPr>
          <w:rFonts w:ascii="Times New Roman" w:eastAsia="Calibri" w:hAnsi="Times New Roman" w:cs="Times New Roman"/>
          <w:color w:val="000000"/>
          <w:sz w:val="28"/>
          <w:szCs w:val="28"/>
          <w:lang w:eastAsia="ru-RU"/>
        </w:rPr>
        <w:t xml:space="preserve"> 7 годам происходит смена стадий интеллектуального </w:t>
      </w:r>
      <w:proofErr w:type="gramStart"/>
      <w:r w:rsidRPr="00CE452E">
        <w:rPr>
          <w:rFonts w:ascii="Times New Roman" w:eastAsia="Calibri" w:hAnsi="Times New Roman" w:cs="Times New Roman"/>
          <w:color w:val="000000"/>
          <w:sz w:val="28"/>
          <w:szCs w:val="28"/>
          <w:lang w:eastAsia="ru-RU"/>
        </w:rPr>
        <w:t>развития</w:t>
      </w:r>
      <w:r w:rsidR="00211C75">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color w:val="000000"/>
          <w:sz w:val="28"/>
          <w:szCs w:val="28"/>
          <w:lang w:eastAsia="ru-RU"/>
        </w:rPr>
        <w:t>,</w:t>
      </w:r>
      <w:proofErr w:type="gramEnd"/>
      <w:r w:rsidRPr="00CE452E">
        <w:rPr>
          <w:rFonts w:ascii="Times New Roman" w:eastAsia="Calibri" w:hAnsi="Times New Roman" w:cs="Times New Roman"/>
          <w:color w:val="000000"/>
          <w:sz w:val="28"/>
          <w:szCs w:val="28"/>
          <w:lang w:eastAsia="ru-RU"/>
        </w:rPr>
        <w:t xml:space="preserve"> формируются условия для становления абстрактного мышления и произвольной регуляции деятельности. Активизация СДВГ в 12- 15 лет совпадает с периодом полового созревания. Гормональный всплеск отражается на особенностях поведения отношениях к учебе[19].</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По современным научным данным, среди мальчиков 6-12 лет признаки синдрома диагностируются в 2—3 раза чаще, чем среди девочек. Среди подростков это соотношение составляет 1:1, а среди 20—25-летних -1:2 с преобладанием девушек. В клинике соотношение мальчиков и девочек варьирует от 6:1 до 9:1. У девочек более выражены социальная  </w:t>
      </w:r>
      <w:proofErr w:type="spellStart"/>
      <w:r w:rsidRPr="00CE452E">
        <w:rPr>
          <w:rFonts w:ascii="Times New Roman" w:eastAsia="Calibri" w:hAnsi="Times New Roman" w:cs="Times New Roman"/>
          <w:color w:val="000000"/>
          <w:sz w:val="28"/>
          <w:szCs w:val="28"/>
          <w:lang w:eastAsia="ru-RU"/>
        </w:rPr>
        <w:t>дезадаптация</w:t>
      </w:r>
      <w:proofErr w:type="spellEnd"/>
      <w:r w:rsidRPr="00CE452E">
        <w:rPr>
          <w:rFonts w:ascii="Times New Roman" w:eastAsia="Calibri" w:hAnsi="Times New Roman" w:cs="Times New Roman"/>
          <w:color w:val="000000"/>
          <w:sz w:val="28"/>
          <w:szCs w:val="28"/>
          <w:lang w:eastAsia="ru-RU"/>
        </w:rPr>
        <w:t>, учебные трудности, личностные расстройства.</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Высокая частота распространенности синдрома у мальчиков обусловлена более высокой уязвимостью плода мужского пола к патогенетическим воздействиям во время беременности и родов. У девочек полушария головного мозга менее специализированы из-за большего количества межполушарных связей, поэтому они имеют больший резерв компенсаторных механизмов по сравнению с мальчиками при поражении центральной нервной системы[16].</w:t>
      </w:r>
    </w:p>
    <w:p w:rsidR="00CE452E" w:rsidRPr="00CE452E"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 связи с вышесказанным следует отметить, что механизмы формирования девиаций мальчиков и девочек различии. </w:t>
      </w:r>
      <w:proofErr w:type="spellStart"/>
      <w:r w:rsidRPr="00CE452E">
        <w:rPr>
          <w:rFonts w:ascii="Times New Roman" w:eastAsia="Calibri" w:hAnsi="Times New Roman" w:cs="Times New Roman"/>
          <w:color w:val="000000"/>
          <w:sz w:val="28"/>
          <w:szCs w:val="28"/>
          <w:lang w:eastAsia="ru-RU"/>
        </w:rPr>
        <w:t>Девиантное</w:t>
      </w:r>
      <w:proofErr w:type="spellEnd"/>
      <w:r w:rsidRPr="00CE452E">
        <w:rPr>
          <w:rFonts w:ascii="Times New Roman" w:eastAsia="Calibri" w:hAnsi="Times New Roman" w:cs="Times New Roman"/>
          <w:color w:val="000000"/>
          <w:sz w:val="28"/>
          <w:szCs w:val="28"/>
          <w:lang w:eastAsia="ru-RU"/>
        </w:rPr>
        <w:t xml:space="preserve"> поведение мальчиков часто связано с «</w:t>
      </w:r>
      <w:proofErr w:type="spellStart"/>
      <w:r w:rsidRPr="00CE452E">
        <w:rPr>
          <w:rFonts w:ascii="Times New Roman" w:eastAsia="Calibri" w:hAnsi="Times New Roman" w:cs="Times New Roman"/>
          <w:color w:val="000000"/>
          <w:sz w:val="28"/>
          <w:szCs w:val="28"/>
          <w:lang w:eastAsia="ru-RU"/>
        </w:rPr>
        <w:t>застреванием</w:t>
      </w:r>
      <w:proofErr w:type="spellEnd"/>
      <w:r w:rsidRPr="00CE452E">
        <w:rPr>
          <w:rFonts w:ascii="Times New Roman" w:eastAsia="Calibri" w:hAnsi="Times New Roman" w:cs="Times New Roman"/>
          <w:color w:val="000000"/>
          <w:sz w:val="28"/>
          <w:szCs w:val="28"/>
          <w:lang w:eastAsia="ru-RU"/>
        </w:rPr>
        <w:t xml:space="preserve">» нейропсихологического развития в стволовых отделах мозга, правом полушарии или мозолистом теле. Этим объясняется большее количество девиаций среди мальчиков. Коррекция </w:t>
      </w:r>
      <w:proofErr w:type="spellStart"/>
      <w:r w:rsidRPr="00CE452E">
        <w:rPr>
          <w:rFonts w:ascii="Times New Roman" w:eastAsia="Calibri" w:hAnsi="Times New Roman" w:cs="Times New Roman"/>
          <w:color w:val="000000"/>
          <w:sz w:val="28"/>
          <w:szCs w:val="28"/>
          <w:lang w:eastAsia="ru-RU"/>
        </w:rPr>
        <w:t>девиантных</w:t>
      </w:r>
      <w:proofErr w:type="spellEnd"/>
      <w:r w:rsidRPr="00CE452E">
        <w:rPr>
          <w:rFonts w:ascii="Times New Roman" w:eastAsia="Calibri" w:hAnsi="Times New Roman" w:cs="Times New Roman"/>
          <w:color w:val="000000"/>
          <w:sz w:val="28"/>
          <w:szCs w:val="28"/>
          <w:lang w:eastAsia="ru-RU"/>
        </w:rPr>
        <w:t xml:space="preserve"> мальчиков может быть построена на элиминации дисфункций правого полушария: </w:t>
      </w:r>
      <w:proofErr w:type="spellStart"/>
      <w:r w:rsidRPr="00CE452E">
        <w:rPr>
          <w:rFonts w:ascii="Times New Roman" w:eastAsia="Calibri" w:hAnsi="Times New Roman" w:cs="Times New Roman"/>
          <w:color w:val="000000"/>
          <w:sz w:val="28"/>
          <w:szCs w:val="28"/>
          <w:lang w:eastAsia="ru-RU"/>
        </w:rPr>
        <w:t>кинезиологические</w:t>
      </w:r>
      <w:proofErr w:type="spellEnd"/>
      <w:r w:rsidRPr="00CE452E">
        <w:rPr>
          <w:rFonts w:ascii="Times New Roman" w:eastAsia="Calibri" w:hAnsi="Times New Roman" w:cs="Times New Roman"/>
          <w:color w:val="000000"/>
          <w:sz w:val="28"/>
          <w:szCs w:val="28"/>
          <w:lang w:eastAsia="ru-RU"/>
        </w:rPr>
        <w:t xml:space="preserve"> упражнения, </w:t>
      </w:r>
      <w:proofErr w:type="spellStart"/>
      <w:r w:rsidRPr="00CE452E">
        <w:rPr>
          <w:rFonts w:ascii="Times New Roman" w:eastAsia="Calibri" w:hAnsi="Times New Roman" w:cs="Times New Roman"/>
          <w:color w:val="000000"/>
          <w:sz w:val="28"/>
          <w:szCs w:val="28"/>
          <w:lang w:eastAsia="ru-RU"/>
        </w:rPr>
        <w:t>арттерапия</w:t>
      </w:r>
      <w:proofErr w:type="spellEnd"/>
      <w:r w:rsidRPr="00CE452E">
        <w:rPr>
          <w:rFonts w:ascii="Times New Roman" w:eastAsia="Calibri" w:hAnsi="Times New Roman" w:cs="Times New Roman"/>
          <w:color w:val="000000"/>
          <w:sz w:val="28"/>
          <w:szCs w:val="28"/>
          <w:lang w:eastAsia="ru-RU"/>
        </w:rPr>
        <w:t xml:space="preserve"> и т.д. </w:t>
      </w:r>
      <w:proofErr w:type="spellStart"/>
      <w:r w:rsidRPr="00CE452E">
        <w:rPr>
          <w:rFonts w:ascii="Times New Roman" w:eastAsia="Calibri" w:hAnsi="Times New Roman" w:cs="Times New Roman"/>
          <w:color w:val="000000"/>
          <w:sz w:val="28"/>
          <w:szCs w:val="28"/>
          <w:lang w:eastAsia="ru-RU"/>
        </w:rPr>
        <w:t>Девиантность</w:t>
      </w:r>
      <w:proofErr w:type="spellEnd"/>
      <w:r w:rsidRPr="00CE452E">
        <w:rPr>
          <w:rFonts w:ascii="Times New Roman" w:eastAsia="Calibri" w:hAnsi="Times New Roman" w:cs="Times New Roman"/>
          <w:color w:val="000000"/>
          <w:sz w:val="28"/>
          <w:szCs w:val="28"/>
          <w:lang w:eastAsia="ru-RU"/>
        </w:rPr>
        <w:t xml:space="preserve"> девочек базируется на «</w:t>
      </w:r>
      <w:proofErr w:type="spellStart"/>
      <w:r w:rsidRPr="00CE452E">
        <w:rPr>
          <w:rFonts w:ascii="Times New Roman" w:eastAsia="Calibri" w:hAnsi="Times New Roman" w:cs="Times New Roman"/>
          <w:color w:val="000000"/>
          <w:sz w:val="28"/>
          <w:szCs w:val="28"/>
          <w:lang w:eastAsia="ru-RU"/>
        </w:rPr>
        <w:t>застревании</w:t>
      </w:r>
      <w:proofErr w:type="spellEnd"/>
      <w:r w:rsidRPr="00CE452E">
        <w:rPr>
          <w:rFonts w:ascii="Times New Roman" w:eastAsia="Calibri" w:hAnsi="Times New Roman" w:cs="Times New Roman"/>
          <w:color w:val="000000"/>
          <w:sz w:val="28"/>
          <w:szCs w:val="28"/>
          <w:lang w:eastAsia="ru-RU"/>
        </w:rPr>
        <w:t xml:space="preserve">» нейропсихологического развития в лобных отделах левого полушария, что гораздо труднее поддается коррекции и компенсации. Так как </w:t>
      </w:r>
      <w:proofErr w:type="spellStart"/>
      <w:r w:rsidRPr="00CE452E">
        <w:rPr>
          <w:rFonts w:ascii="Times New Roman" w:eastAsia="Calibri" w:hAnsi="Times New Roman" w:cs="Times New Roman"/>
          <w:color w:val="000000"/>
          <w:sz w:val="28"/>
          <w:szCs w:val="28"/>
          <w:lang w:eastAsia="ru-RU"/>
        </w:rPr>
        <w:t>девиантное</w:t>
      </w:r>
      <w:proofErr w:type="spellEnd"/>
      <w:r w:rsidRPr="00CE452E">
        <w:rPr>
          <w:rFonts w:ascii="Times New Roman" w:eastAsia="Calibri" w:hAnsi="Times New Roman" w:cs="Times New Roman"/>
          <w:color w:val="000000"/>
          <w:sz w:val="28"/>
          <w:szCs w:val="28"/>
          <w:lang w:eastAsia="ru-RU"/>
        </w:rPr>
        <w:t xml:space="preserve"> поведение часто является проявлением </w:t>
      </w:r>
      <w:r w:rsidRPr="00CE452E">
        <w:rPr>
          <w:rFonts w:ascii="Times New Roman" w:eastAsia="Calibri" w:hAnsi="Times New Roman" w:cs="Times New Roman"/>
          <w:color w:val="000000"/>
          <w:sz w:val="28"/>
          <w:szCs w:val="28"/>
          <w:lang w:eastAsia="ru-RU"/>
        </w:rPr>
        <w:lastRenderedPageBreak/>
        <w:t>определенного синдрома, то оно не возникает эпизодически. Девиации проявляются в любой ситуации.</w:t>
      </w:r>
    </w:p>
    <w:p w:rsidR="008E4ECF" w:rsidRDefault="00CE452E"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Таким образом, синдром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нередко включает в себя </w:t>
      </w:r>
      <w:proofErr w:type="spellStart"/>
      <w:r w:rsidRPr="00CE452E">
        <w:rPr>
          <w:rFonts w:ascii="Times New Roman" w:eastAsia="Calibri" w:hAnsi="Times New Roman" w:cs="Times New Roman"/>
          <w:color w:val="000000"/>
          <w:sz w:val="28"/>
          <w:szCs w:val="28"/>
          <w:lang w:eastAsia="ru-RU"/>
        </w:rPr>
        <w:t>церебрастенические</w:t>
      </w:r>
      <w:proofErr w:type="spellEnd"/>
      <w:r w:rsidRPr="00CE452E">
        <w:rPr>
          <w:rFonts w:ascii="Times New Roman" w:eastAsia="Calibri" w:hAnsi="Times New Roman" w:cs="Times New Roman"/>
          <w:color w:val="000000"/>
          <w:sz w:val="28"/>
          <w:szCs w:val="28"/>
          <w:lang w:eastAsia="ru-RU"/>
        </w:rPr>
        <w:t xml:space="preserve">, </w:t>
      </w:r>
      <w:proofErr w:type="spellStart"/>
      <w:r w:rsidRPr="00CE452E">
        <w:rPr>
          <w:rFonts w:ascii="Times New Roman" w:eastAsia="Calibri" w:hAnsi="Times New Roman" w:cs="Times New Roman"/>
          <w:color w:val="000000"/>
          <w:sz w:val="28"/>
          <w:szCs w:val="28"/>
          <w:lang w:eastAsia="ru-RU"/>
        </w:rPr>
        <w:t>неврозоподобные</w:t>
      </w:r>
      <w:proofErr w:type="spellEnd"/>
      <w:r w:rsidRPr="00CE452E">
        <w:rPr>
          <w:rFonts w:ascii="Times New Roman" w:eastAsia="Calibri" w:hAnsi="Times New Roman" w:cs="Times New Roman"/>
          <w:color w:val="000000"/>
          <w:sz w:val="28"/>
          <w:szCs w:val="28"/>
          <w:lang w:eastAsia="ru-RU"/>
        </w:rPr>
        <w:t xml:space="preserve">, интеллектуально – </w:t>
      </w:r>
      <w:proofErr w:type="spellStart"/>
      <w:r w:rsidRPr="00CE452E">
        <w:rPr>
          <w:rFonts w:ascii="Times New Roman" w:eastAsia="Calibri" w:hAnsi="Times New Roman" w:cs="Times New Roman"/>
          <w:color w:val="000000"/>
          <w:sz w:val="28"/>
          <w:szCs w:val="28"/>
          <w:lang w:eastAsia="ru-RU"/>
        </w:rPr>
        <w:t>мнестические</w:t>
      </w:r>
      <w:proofErr w:type="spellEnd"/>
      <w:r w:rsidRPr="00CE452E">
        <w:rPr>
          <w:rFonts w:ascii="Times New Roman" w:eastAsia="Calibri" w:hAnsi="Times New Roman" w:cs="Times New Roman"/>
          <w:color w:val="000000"/>
          <w:sz w:val="28"/>
          <w:szCs w:val="28"/>
          <w:lang w:eastAsia="ru-RU"/>
        </w:rPr>
        <w:t xml:space="preserve"> нарушения, а также такие </w:t>
      </w:r>
      <w:proofErr w:type="spellStart"/>
      <w:r w:rsidRPr="00CE452E">
        <w:rPr>
          <w:rFonts w:ascii="Times New Roman" w:eastAsia="Calibri" w:hAnsi="Times New Roman" w:cs="Times New Roman"/>
          <w:color w:val="000000"/>
          <w:sz w:val="28"/>
          <w:szCs w:val="28"/>
          <w:lang w:eastAsia="ru-RU"/>
        </w:rPr>
        <w:t>психопатоподобные</w:t>
      </w:r>
      <w:proofErr w:type="spellEnd"/>
      <w:r w:rsidRPr="00CE452E">
        <w:rPr>
          <w:rFonts w:ascii="Times New Roman" w:eastAsia="Calibri" w:hAnsi="Times New Roman" w:cs="Times New Roman"/>
          <w:color w:val="000000"/>
          <w:sz w:val="28"/>
          <w:szCs w:val="28"/>
          <w:lang w:eastAsia="ru-RU"/>
        </w:rPr>
        <w:t xml:space="preserve"> проявления, как повышенная двигательная и активность, импульсивность, дефицит вни</w:t>
      </w:r>
      <w:r w:rsidR="001F7430">
        <w:rPr>
          <w:rFonts w:ascii="Times New Roman" w:eastAsia="Calibri" w:hAnsi="Times New Roman" w:cs="Times New Roman"/>
          <w:color w:val="000000"/>
          <w:sz w:val="28"/>
          <w:szCs w:val="28"/>
          <w:lang w:eastAsia="ru-RU"/>
        </w:rPr>
        <w:t>мания, агрессивность[12,27,33].</w:t>
      </w:r>
    </w:p>
    <w:p w:rsidR="00211C75" w:rsidRPr="00211C75" w:rsidRDefault="00211C75" w:rsidP="00211C75">
      <w:pPr>
        <w:shd w:val="clear" w:color="auto" w:fill="FFFFFF"/>
        <w:autoSpaceDE w:val="0"/>
        <w:autoSpaceDN w:val="0"/>
        <w:adjustRightInd w:val="0"/>
        <w:spacing w:after="30" w:line="360" w:lineRule="auto"/>
        <w:ind w:firstLine="851"/>
        <w:jc w:val="both"/>
        <w:rPr>
          <w:rFonts w:ascii="Times New Roman" w:eastAsia="Calibri" w:hAnsi="Times New Roman" w:cs="Times New Roman"/>
          <w:color w:val="000000"/>
          <w:sz w:val="28"/>
          <w:szCs w:val="28"/>
          <w:lang w:eastAsia="ru-RU"/>
        </w:rPr>
      </w:pPr>
    </w:p>
    <w:p w:rsidR="00CE452E" w:rsidRPr="00F56F88" w:rsidRDefault="00211C75" w:rsidP="00CE452E">
      <w:pPr>
        <w:shd w:val="clear" w:color="auto" w:fill="FFFFFF"/>
        <w:autoSpaceDE w:val="0"/>
        <w:autoSpaceDN w:val="0"/>
        <w:adjustRightInd w:val="0"/>
        <w:spacing w:after="30" w:line="360" w:lineRule="auto"/>
        <w:jc w:val="both"/>
        <w:rPr>
          <w:rFonts w:ascii="Times New Roman" w:eastAsia="Calibri" w:hAnsi="Times New Roman" w:cs="Times New Roman"/>
          <w:color w:val="000000"/>
          <w:sz w:val="28"/>
          <w:szCs w:val="28"/>
          <w:lang w:eastAsia="ru-RU"/>
        </w:rPr>
      </w:pPr>
      <w:r>
        <w:rPr>
          <w:rFonts w:ascii="Times New Roman" w:eastAsia="Calibri" w:hAnsi="Times New Roman" w:cs="Times New Roman"/>
          <w:color w:val="000000"/>
          <w:sz w:val="28"/>
          <w:szCs w:val="28"/>
          <w:lang w:eastAsia="ru-RU"/>
        </w:rPr>
        <w:t xml:space="preserve">1.3 </w:t>
      </w:r>
      <w:r w:rsidR="00CE452E" w:rsidRPr="00F56F88">
        <w:rPr>
          <w:rFonts w:ascii="Times New Roman" w:eastAsia="Calibri" w:hAnsi="Times New Roman" w:cs="Times New Roman"/>
          <w:color w:val="000000"/>
          <w:sz w:val="28"/>
          <w:szCs w:val="28"/>
          <w:lang w:eastAsia="ru-RU"/>
        </w:rPr>
        <w:t xml:space="preserve">Особенности психологического сопровождения детей младшего школьного возраста с проявлениями  синдрома дефицита внимания  с </w:t>
      </w:r>
      <w:proofErr w:type="spellStart"/>
      <w:r w:rsidR="00CE452E" w:rsidRPr="00F56F88">
        <w:rPr>
          <w:rFonts w:ascii="Times New Roman" w:eastAsia="Calibri" w:hAnsi="Times New Roman" w:cs="Times New Roman"/>
          <w:color w:val="000000"/>
          <w:sz w:val="28"/>
          <w:szCs w:val="28"/>
          <w:lang w:eastAsia="ru-RU"/>
        </w:rPr>
        <w:t>гиперактивностью</w:t>
      </w:r>
      <w:proofErr w:type="spellEnd"/>
    </w:p>
    <w:p w:rsidR="001301B1" w:rsidRPr="00CE452E" w:rsidRDefault="001301B1" w:rsidP="00CE452E">
      <w:pPr>
        <w:shd w:val="clear" w:color="auto" w:fill="FFFFFF"/>
        <w:autoSpaceDE w:val="0"/>
        <w:autoSpaceDN w:val="0"/>
        <w:adjustRightInd w:val="0"/>
        <w:spacing w:after="30" w:line="360" w:lineRule="auto"/>
        <w:jc w:val="both"/>
        <w:rPr>
          <w:rFonts w:ascii="Times New Roman" w:eastAsia="Calibri" w:hAnsi="Times New Roman" w:cs="Times New Roman"/>
          <w:b/>
          <w:color w:val="000000"/>
          <w:sz w:val="28"/>
          <w:szCs w:val="28"/>
          <w:lang w:eastAsia="ru-RU"/>
        </w:rPr>
      </w:pP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Психологу образовательного учреждения необходимо считать работу с детьми своей первоочередной задачей, так как количество детей с названным диагнозом каждый год возрастает, и они составляют более 50% детей со школьной </w:t>
      </w:r>
      <w:proofErr w:type="spellStart"/>
      <w:r w:rsidRPr="00CE452E">
        <w:rPr>
          <w:rFonts w:ascii="Times New Roman" w:eastAsia="Calibri" w:hAnsi="Times New Roman" w:cs="Times New Roman"/>
          <w:sz w:val="28"/>
          <w:szCs w:val="28"/>
          <w:lang w:eastAsia="ru-RU"/>
        </w:rPr>
        <w:t>дезадаптацией</w:t>
      </w:r>
      <w:proofErr w:type="spellEnd"/>
      <w:r w:rsidRPr="00CE452E">
        <w:rPr>
          <w:rFonts w:ascii="Times New Roman" w:eastAsia="Calibri" w:hAnsi="Times New Roman" w:cs="Times New Roman"/>
          <w:sz w:val="28"/>
          <w:szCs w:val="28"/>
          <w:lang w:eastAsia="ru-RU"/>
        </w:rPr>
        <w:t>.</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Направления работы.</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w:t>
      </w:r>
      <w:r w:rsidR="002724CC">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Тщательно проводить диагностические исследования детей, с целью раннего выявления для оптимального подбора учебных программ и организации условий обучения и воспитания.</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2.</w:t>
      </w:r>
      <w:r w:rsidR="002724CC">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Регулярно проводить просветительскую и профилактическую работу с родителями и учителями с целью повышения уровня их компетентности в вопросах, связанных с особенностями обучения и воспитания детей.</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3.</w:t>
      </w:r>
      <w:r w:rsidR="002724CC">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Координировать действия родителей, учителей и врач</w:t>
      </w:r>
      <w:r w:rsidR="00777A0B">
        <w:rPr>
          <w:rFonts w:ascii="Times New Roman" w:eastAsia="Calibri" w:hAnsi="Times New Roman" w:cs="Times New Roman"/>
          <w:sz w:val="28"/>
          <w:szCs w:val="28"/>
          <w:lang w:eastAsia="ru-RU"/>
        </w:rPr>
        <w:t xml:space="preserve">ей для осуществления комплексной </w:t>
      </w:r>
      <w:r w:rsidRPr="00CE452E">
        <w:rPr>
          <w:rFonts w:ascii="Times New Roman" w:eastAsia="Calibri" w:hAnsi="Times New Roman" w:cs="Times New Roman"/>
          <w:sz w:val="28"/>
          <w:szCs w:val="28"/>
          <w:lang w:eastAsia="ru-RU"/>
        </w:rPr>
        <w:t>медико-психолого-педагогической реабилитации детей.</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4.</w:t>
      </w:r>
      <w:r w:rsidR="002724CC">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 xml:space="preserve">Проводить </w:t>
      </w:r>
      <w:proofErr w:type="spellStart"/>
      <w:r w:rsidRPr="00CE452E">
        <w:rPr>
          <w:rFonts w:ascii="Times New Roman" w:eastAsia="Calibri" w:hAnsi="Times New Roman" w:cs="Times New Roman"/>
          <w:sz w:val="28"/>
          <w:szCs w:val="28"/>
          <w:lang w:eastAsia="ru-RU"/>
        </w:rPr>
        <w:t>психокоррекционную</w:t>
      </w:r>
      <w:proofErr w:type="spellEnd"/>
      <w:r w:rsidRPr="00CE452E">
        <w:rPr>
          <w:rFonts w:ascii="Times New Roman" w:eastAsia="Calibri" w:hAnsi="Times New Roman" w:cs="Times New Roman"/>
          <w:sz w:val="28"/>
          <w:szCs w:val="28"/>
          <w:lang w:eastAsia="ru-RU"/>
        </w:rPr>
        <w:t xml:space="preserve"> работу с детьми.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5.</w:t>
      </w:r>
      <w:r w:rsidR="002724CC">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 xml:space="preserve">Осуществлять </w:t>
      </w:r>
      <w:proofErr w:type="spellStart"/>
      <w:r w:rsidRPr="00CE452E">
        <w:rPr>
          <w:rFonts w:ascii="Times New Roman" w:eastAsia="Calibri" w:hAnsi="Times New Roman" w:cs="Times New Roman"/>
          <w:sz w:val="28"/>
          <w:szCs w:val="28"/>
          <w:lang w:eastAsia="ru-RU"/>
        </w:rPr>
        <w:t>психокоррекционную</w:t>
      </w:r>
      <w:proofErr w:type="spellEnd"/>
      <w:r w:rsidRPr="00CE452E">
        <w:rPr>
          <w:rFonts w:ascii="Times New Roman" w:eastAsia="Calibri" w:hAnsi="Times New Roman" w:cs="Times New Roman"/>
          <w:sz w:val="28"/>
          <w:szCs w:val="28"/>
          <w:lang w:eastAsia="ru-RU"/>
        </w:rPr>
        <w:t xml:space="preserve"> работу с родителями, оказывать им психологическую помощь при депрессивных состояниях (как следствия переживаний по поводу </w:t>
      </w:r>
      <w:proofErr w:type="spellStart"/>
      <w:r w:rsidRPr="00CE452E">
        <w:rPr>
          <w:rFonts w:ascii="Times New Roman" w:eastAsia="Calibri" w:hAnsi="Times New Roman" w:cs="Times New Roman"/>
          <w:sz w:val="28"/>
          <w:szCs w:val="28"/>
          <w:lang w:eastAsia="ru-RU"/>
        </w:rPr>
        <w:t>неуспешности</w:t>
      </w:r>
      <w:proofErr w:type="spellEnd"/>
      <w:r w:rsidRPr="00CE452E">
        <w:rPr>
          <w:rFonts w:ascii="Times New Roman" w:eastAsia="Calibri" w:hAnsi="Times New Roman" w:cs="Times New Roman"/>
          <w:sz w:val="28"/>
          <w:szCs w:val="28"/>
          <w:lang w:eastAsia="ru-RU"/>
        </w:rPr>
        <w:t xml:space="preserve"> ребенка).</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6. Оказывать консультативную помощь родителям и учителям по вопросам обучения и воспитания детей [38].</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Помощь учителям, указанным детям заключается в следующем.</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Способствовать обучению ребенка по оптимальной для него программе.</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2. Хорошо знать и учитывать в педагогической деятельности особенности ребенка с СДВГ. Учителю важно понимать: ребенка что-то беспокоит и поэтому он ведет себя так не нарочно, ведь иначе он не может. Особенности ребенка надо учитывать, но не поощрять. Учитель должен осознавать разницу между интеллектуальным потенциалом ребенка и его наличными возможностями в реализации потенциала. Необходимо верить в ребенка, не считать отсутствие стабильности в работоспособности признаком отсутствия способностей к обучению.</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3.</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Внимательно следить за динамикой проявлений СДВГ у ребенка. При необходимости рекомендовать консультацию психолога, врача.</w:t>
      </w:r>
    </w:p>
    <w:p w:rsidR="00211C75"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4.</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Поддерживать постоянный контакт с роди</w:t>
      </w:r>
      <w:r w:rsidR="000F1690">
        <w:rPr>
          <w:rFonts w:ascii="Times New Roman" w:eastAsia="Calibri" w:hAnsi="Times New Roman" w:cs="Times New Roman"/>
          <w:sz w:val="28"/>
          <w:szCs w:val="28"/>
          <w:lang w:eastAsia="ru-RU"/>
        </w:rPr>
        <w:t>телями, держать их в курсе дел.</w:t>
      </w:r>
      <w:r w:rsidRPr="00CE452E">
        <w:rPr>
          <w:rFonts w:ascii="Times New Roman" w:eastAsia="Calibri" w:hAnsi="Times New Roman" w:cs="Times New Roman"/>
          <w:sz w:val="28"/>
          <w:szCs w:val="28"/>
          <w:lang w:eastAsia="ru-RU"/>
        </w:rPr>
        <w:t xml:space="preserve"> </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5.</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Поддерживать постоянный  контакт, с  психологом,  в целях обеспечения оптимальных условий для обучения и воспитания ребенка.</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6.</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Создавать  спокойную, доброжелательную атмосферу сотрудничества.</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7. Не требовать от детей идеального соблюдения дисциплины. Не допуская грубых нарушений ее, позволять детям отдельные вольности: например, какую-то часть времени работать стоя или сидя, с подогнутой под себя ногой. Не путать проявления болезни и невоспитанности.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8.</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В обязательном порядке проводить физкультминутки или релаксационные паузы не позднее чем через 15—20 мин от начала занятия.</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9.</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Находить возможность для детей с СДВГ проявить во время занятия двигательную активность, отдохнуть.</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10.</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Обязательно предоставлять возможность для активного отдыха  не только детям с СДВГ, но и всей группе. Желательно направлять активный отдых детей, разумно регулировать его. Особенно это важно для детей с СДВГ, которые иногда успевают так набегаться, что потом от перевозбуждения долго не могут включиться в работу.</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11.</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Если во время занятия учитель видит, что ребенок «отключился», лучше дать ему некоторое время на отдых.</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12.</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По возможности уделяйте детям дополнительное внимание.</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13.</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Не стоит ставить в пример ребенку с СДВГ успехи других, более усидчивых и работоспособных детей.</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14.</w:t>
      </w:r>
      <w:r w:rsidR="00777A0B">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При подборе педагогических технологий и методик желательно развивать мелкую моторику (раскрашивание и пр.) [1,3,20].</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Будьте умеренны в использовании яркой эмоциональной информации, красочных наглядных примеров, так как в памяти детей с СДВГ может остаться лишь эта дополнительная, несущественная информация.</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Не нагружайте детей изучением и отработкой специальных приемов тренировки памяти, внимания (существуют примеры отрицательного опыта работы в этом направлении).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Уделяйте больше внимания развитию интеллекта, кругозора детей, обходя дефектные функции.</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При построении алгоритма занятия организуйте многократное повторение с целью прочного закрепления материала.</w:t>
      </w:r>
    </w:p>
    <w:p w:rsidR="00CE452E" w:rsidRPr="00CE452E" w:rsidRDefault="00CE452E" w:rsidP="00211C75">
      <w:pPr>
        <w:shd w:val="clear" w:color="auto" w:fill="FFFFFF"/>
        <w:autoSpaceDE w:val="0"/>
        <w:autoSpaceDN w:val="0"/>
        <w:adjustRightInd w:val="0"/>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По мнению Т.Д. Марцинковской [18], </w:t>
      </w:r>
      <w:r w:rsidR="00211C75">
        <w:rPr>
          <w:rFonts w:ascii="Times New Roman" w:eastAsia="Calibri" w:hAnsi="Times New Roman" w:cs="Times New Roman"/>
          <w:sz w:val="28"/>
          <w:szCs w:val="28"/>
          <w:lang w:eastAsia="ru-RU"/>
        </w:rPr>
        <w:t>предметом психодиагностики в школе</w:t>
      </w:r>
      <w:r w:rsidRPr="00CE452E">
        <w:rPr>
          <w:rFonts w:ascii="Times New Roman" w:eastAsia="Calibri" w:hAnsi="Times New Roman" w:cs="Times New Roman"/>
          <w:sz w:val="28"/>
          <w:szCs w:val="28"/>
          <w:lang w:eastAsia="ru-RU"/>
        </w:rPr>
        <w:t xml:space="preserve">, являются индивидуально-возрастные особенности детей, причины нарушений и отклонений в их психическом развитии.  </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При организации коррекционной работы с </w:t>
      </w:r>
      <w:proofErr w:type="spellStart"/>
      <w:r w:rsidRPr="00CE452E">
        <w:rPr>
          <w:rFonts w:ascii="Times New Roman" w:eastAsia="Calibri" w:hAnsi="Times New Roman" w:cs="Times New Roman"/>
          <w:sz w:val="28"/>
          <w:szCs w:val="28"/>
          <w:lang w:eastAsia="ru-RU"/>
        </w:rPr>
        <w:t>гиперактивными</w:t>
      </w:r>
      <w:proofErr w:type="spellEnd"/>
      <w:r w:rsidRPr="00CE452E">
        <w:rPr>
          <w:rFonts w:ascii="Times New Roman" w:eastAsia="Calibri" w:hAnsi="Times New Roman" w:cs="Times New Roman"/>
          <w:sz w:val="28"/>
          <w:szCs w:val="28"/>
          <w:lang w:eastAsia="ru-RU"/>
        </w:rPr>
        <w:t xml:space="preserve"> детьми акцент должен делаться на следующих умениях ребенка:</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-концентрировать внимание;</w:t>
      </w:r>
    </w:p>
    <w:p w:rsidR="00CE452E" w:rsidRPr="00CE452E" w:rsidRDefault="00777A0B" w:rsidP="00211C75">
      <w:pPr>
        <w:spacing w:after="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lastRenderedPageBreak/>
        <w:t xml:space="preserve">-доводить </w:t>
      </w:r>
      <w:proofErr w:type="gramStart"/>
      <w:r>
        <w:rPr>
          <w:rFonts w:ascii="Times New Roman" w:eastAsia="Calibri" w:hAnsi="Times New Roman" w:cs="Times New Roman"/>
          <w:sz w:val="28"/>
          <w:szCs w:val="28"/>
          <w:lang w:eastAsia="ru-RU"/>
        </w:rPr>
        <w:t>начатое</w:t>
      </w:r>
      <w:proofErr w:type="gramEnd"/>
      <w:r>
        <w:rPr>
          <w:rFonts w:ascii="Times New Roman" w:eastAsia="Calibri" w:hAnsi="Times New Roman" w:cs="Times New Roman"/>
          <w:sz w:val="28"/>
          <w:szCs w:val="28"/>
          <w:lang w:eastAsia="ru-RU"/>
        </w:rPr>
        <w:t xml:space="preserve"> </w:t>
      </w:r>
      <w:r w:rsidR="00CE452E" w:rsidRPr="00CE452E">
        <w:rPr>
          <w:rFonts w:ascii="Times New Roman" w:eastAsia="Calibri" w:hAnsi="Times New Roman" w:cs="Times New Roman"/>
          <w:sz w:val="28"/>
          <w:szCs w:val="28"/>
          <w:lang w:eastAsia="ru-RU"/>
        </w:rPr>
        <w:t>до конца;</w:t>
      </w:r>
    </w:p>
    <w:p w:rsidR="00CE452E" w:rsidRPr="00CE452E" w:rsidRDefault="00CE452E" w:rsidP="00211C75">
      <w:pPr>
        <w:tabs>
          <w:tab w:val="center" w:pos="5300"/>
        </w:tabs>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-контролировать свои движения;</w:t>
      </w:r>
      <w:r w:rsidRPr="00CE452E">
        <w:rPr>
          <w:rFonts w:ascii="Times New Roman" w:eastAsia="Calibri" w:hAnsi="Times New Roman" w:cs="Times New Roman"/>
          <w:sz w:val="28"/>
          <w:szCs w:val="28"/>
          <w:lang w:eastAsia="ru-RU"/>
        </w:rPr>
        <w:tab/>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-снимать мышечное напряжение;</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-контролировать свои эмоциональные проявления;</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-расширять поведенческий репертуар во взаимодействии с взрослыми и сверстниками [21].</w:t>
      </w:r>
    </w:p>
    <w:p w:rsidR="00CE452E" w:rsidRPr="00CE452E" w:rsidRDefault="008E4ECF" w:rsidP="00211C75">
      <w:pPr>
        <w:spacing w:after="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 xml:space="preserve">В работе с </w:t>
      </w:r>
      <w:r w:rsidR="00CE452E" w:rsidRPr="00CE452E">
        <w:rPr>
          <w:rFonts w:ascii="Times New Roman" w:eastAsia="Calibri" w:hAnsi="Times New Roman" w:cs="Times New Roman"/>
          <w:sz w:val="28"/>
          <w:szCs w:val="28"/>
          <w:lang w:eastAsia="ru-RU"/>
        </w:rPr>
        <w:t>взрослыми, и прежде всего родителями,</w:t>
      </w:r>
      <w:r w:rsidR="00777A0B">
        <w:rPr>
          <w:rFonts w:ascii="Times New Roman" w:eastAsia="Calibri" w:hAnsi="Times New Roman" w:cs="Times New Roman"/>
          <w:sz w:val="28"/>
          <w:szCs w:val="28"/>
          <w:lang w:eastAsia="ru-RU"/>
        </w:rPr>
        <w:t xml:space="preserve"> важно изменить их отношение к </w:t>
      </w:r>
      <w:r w:rsidR="00CE452E" w:rsidRPr="00CE452E">
        <w:rPr>
          <w:rFonts w:ascii="Times New Roman" w:eastAsia="Calibri" w:hAnsi="Times New Roman" w:cs="Times New Roman"/>
          <w:sz w:val="28"/>
          <w:szCs w:val="28"/>
          <w:lang w:eastAsia="ru-RU"/>
        </w:rPr>
        <w:t xml:space="preserve">своему ребенку, стиль взаимодействия с ним. Начало работы заключается в объяснении причин поведения на основе сбора анамнеза. Они должны понять, что дисциплинарные меры воздействия на </w:t>
      </w:r>
      <w:proofErr w:type="spellStart"/>
      <w:r w:rsidR="00CE452E" w:rsidRPr="00CE452E">
        <w:rPr>
          <w:rFonts w:ascii="Times New Roman" w:eastAsia="Calibri" w:hAnsi="Times New Roman" w:cs="Times New Roman"/>
          <w:sz w:val="28"/>
          <w:szCs w:val="28"/>
          <w:lang w:eastAsia="ru-RU"/>
        </w:rPr>
        <w:t>гиперактивного</w:t>
      </w:r>
      <w:proofErr w:type="spellEnd"/>
      <w:r w:rsidR="00CE452E" w:rsidRPr="00CE452E">
        <w:rPr>
          <w:rFonts w:ascii="Times New Roman" w:eastAsia="Calibri" w:hAnsi="Times New Roman" w:cs="Times New Roman"/>
          <w:sz w:val="28"/>
          <w:szCs w:val="28"/>
          <w:lang w:eastAsia="ru-RU"/>
        </w:rPr>
        <w:t xml:space="preserve"> ребенка не действуют. Эмоциональный фон общения с ребенком должен быть ровным, позитивным, но без эйфории от его успехов и отвержения из-за неудач. Тактика вседозволенности также недопустима, так как такие дети очень быстро становятся манипуляторами [14].</w:t>
      </w:r>
    </w:p>
    <w:p w:rsidR="00CE452E" w:rsidRPr="00CE452E" w:rsidRDefault="008E4ECF" w:rsidP="00211C75">
      <w:pPr>
        <w:spacing w:after="0" w:line="360" w:lineRule="auto"/>
        <w:ind w:firstLine="851"/>
        <w:jc w:val="both"/>
        <w:rPr>
          <w:rFonts w:ascii="Times New Roman" w:eastAsia="Calibri" w:hAnsi="Times New Roman" w:cs="Times New Roman"/>
          <w:sz w:val="28"/>
          <w:szCs w:val="28"/>
          <w:lang w:eastAsia="ru-RU"/>
        </w:rPr>
      </w:pPr>
      <w:proofErr w:type="spellStart"/>
      <w:r>
        <w:rPr>
          <w:rFonts w:ascii="Times New Roman" w:eastAsia="Calibri" w:hAnsi="Times New Roman" w:cs="Times New Roman"/>
          <w:sz w:val="28"/>
          <w:szCs w:val="28"/>
          <w:lang w:eastAsia="ru-RU"/>
        </w:rPr>
        <w:t>Гиперактивным</w:t>
      </w:r>
      <w:proofErr w:type="spellEnd"/>
      <w:r>
        <w:rPr>
          <w:rFonts w:ascii="Times New Roman" w:eastAsia="Calibri" w:hAnsi="Times New Roman" w:cs="Times New Roman"/>
          <w:sz w:val="28"/>
          <w:szCs w:val="28"/>
          <w:lang w:eastAsia="ru-RU"/>
        </w:rPr>
        <w:t xml:space="preserve"> </w:t>
      </w:r>
      <w:r w:rsidR="00CE452E" w:rsidRPr="00CE452E">
        <w:rPr>
          <w:rFonts w:ascii="Times New Roman" w:eastAsia="Calibri" w:hAnsi="Times New Roman" w:cs="Times New Roman"/>
          <w:sz w:val="28"/>
          <w:szCs w:val="28"/>
          <w:lang w:eastAsia="ru-RU"/>
        </w:rPr>
        <w:t>детям должны даваться инструкции, содержащие не более 10-слов. Нельзя просить сделать сразу несколько поручений (убрать игрушки, почистить зубы, умыться и т.д.), так как ребенок просто не запомнит их. Лучше давать следующее задание после выполнения предыдущего. Предполагается обязательный контроль качества выполнения поставленной задачи.</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Система ограничений и запретов должна быть четкой и неукоснительно выполняемой, количество запретов должно быть сведено до минимума (они</w:t>
      </w:r>
      <w:r w:rsidR="000F1690">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должны касаться исключительно безопасности и здоровья ребенка). Совместно с ним должны быть разработаны санкции, которые последуют в случае нарушения запрета.</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Важно обратить внимание родителей на построение фраз в общении с </w:t>
      </w:r>
      <w:proofErr w:type="spellStart"/>
      <w:r w:rsidRPr="00CE452E">
        <w:rPr>
          <w:rFonts w:ascii="Times New Roman" w:eastAsia="Calibri" w:hAnsi="Times New Roman" w:cs="Times New Roman"/>
          <w:sz w:val="28"/>
          <w:szCs w:val="28"/>
          <w:lang w:eastAsia="ru-RU"/>
        </w:rPr>
        <w:t>гиперактивным</w:t>
      </w:r>
      <w:proofErr w:type="spellEnd"/>
      <w:r w:rsidRPr="00CE452E">
        <w:rPr>
          <w:rFonts w:ascii="Times New Roman" w:eastAsia="Calibri" w:hAnsi="Times New Roman" w:cs="Times New Roman"/>
          <w:sz w:val="28"/>
          <w:szCs w:val="28"/>
          <w:lang w:eastAsia="ru-RU"/>
        </w:rPr>
        <w:t xml:space="preserve"> ребенком. Более эффективно давать малышу позитивную альтернативу его негативному поведению, перепроектировать его.  Лучше сказать « можно бегать на улице», чем  «прекрати  беготню»! Но еще более </w:t>
      </w:r>
      <w:r w:rsidRPr="00CE452E">
        <w:rPr>
          <w:rFonts w:ascii="Times New Roman" w:eastAsia="Calibri" w:hAnsi="Times New Roman" w:cs="Times New Roman"/>
          <w:sz w:val="28"/>
          <w:szCs w:val="28"/>
          <w:lang w:eastAsia="ru-RU"/>
        </w:rPr>
        <w:lastRenderedPageBreak/>
        <w:t xml:space="preserve">эффективно - включиться в игру ребенка, направить его неконтролируемую энергию в нужное русло [14,32]. </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Чтобы ребенок мог услышать взрослого и включиться в новую деятельность, необходимо дать ему  время на подготовку, предупредить об изменениях. Можно использовать звуковой сигнал.</w:t>
      </w:r>
    </w:p>
    <w:p w:rsidR="00CE452E" w:rsidRPr="00CE452E" w:rsidRDefault="00CE452E" w:rsidP="00211C75">
      <w:pPr>
        <w:spacing w:after="0" w:line="360" w:lineRule="auto"/>
        <w:ind w:firstLine="851"/>
        <w:jc w:val="both"/>
        <w:rPr>
          <w:rFonts w:ascii="Times New Roman" w:eastAsia="Calibri" w:hAnsi="Times New Roman" w:cs="Times New Roman"/>
          <w:sz w:val="28"/>
          <w:szCs w:val="28"/>
          <w:lang w:eastAsia="ru-RU"/>
        </w:rPr>
      </w:pPr>
      <w:proofErr w:type="spellStart"/>
      <w:r w:rsidRPr="00CE452E">
        <w:rPr>
          <w:rFonts w:ascii="Times New Roman" w:eastAsia="Calibri" w:hAnsi="Times New Roman" w:cs="Times New Roman"/>
          <w:sz w:val="28"/>
          <w:szCs w:val="28"/>
          <w:lang w:eastAsia="ru-RU"/>
        </w:rPr>
        <w:t>Гиперактивных</w:t>
      </w:r>
      <w:proofErr w:type="spellEnd"/>
      <w:r w:rsidRPr="00CE452E">
        <w:rPr>
          <w:rFonts w:ascii="Times New Roman" w:eastAsia="Calibri" w:hAnsi="Times New Roman" w:cs="Times New Roman"/>
          <w:sz w:val="28"/>
          <w:szCs w:val="28"/>
          <w:lang w:eastAsia="ru-RU"/>
        </w:rPr>
        <w:t xml:space="preserve"> детей необходимо приучать к режиму, к четкому распорядку дня. Нежелательно изменять его даже в исключительных ситуациях. При организации пред</w:t>
      </w:r>
      <w:r w:rsidR="000F1690">
        <w:rPr>
          <w:rFonts w:ascii="Times New Roman" w:eastAsia="Calibri" w:hAnsi="Times New Roman" w:cs="Times New Roman"/>
          <w:sz w:val="28"/>
          <w:szCs w:val="28"/>
          <w:lang w:eastAsia="ru-RU"/>
        </w:rPr>
        <w:t>метно-пространственной среды школы</w:t>
      </w:r>
      <w:r w:rsidRPr="00CE452E">
        <w:rPr>
          <w:rFonts w:ascii="Times New Roman" w:eastAsia="Calibri" w:hAnsi="Times New Roman" w:cs="Times New Roman"/>
          <w:sz w:val="28"/>
          <w:szCs w:val="28"/>
          <w:lang w:eastAsia="ru-RU"/>
        </w:rPr>
        <w:t xml:space="preserve"> необходимо помнить о том, что </w:t>
      </w:r>
      <w:proofErr w:type="spellStart"/>
      <w:r w:rsidRPr="00CE452E">
        <w:rPr>
          <w:rFonts w:ascii="Times New Roman" w:eastAsia="Calibri" w:hAnsi="Times New Roman" w:cs="Times New Roman"/>
          <w:sz w:val="28"/>
          <w:szCs w:val="28"/>
          <w:lang w:eastAsia="ru-RU"/>
        </w:rPr>
        <w:t>гиперактивные</w:t>
      </w:r>
      <w:proofErr w:type="spellEnd"/>
      <w:r w:rsidRPr="00CE452E">
        <w:rPr>
          <w:rFonts w:ascii="Times New Roman" w:eastAsia="Calibri" w:hAnsi="Times New Roman" w:cs="Times New Roman"/>
          <w:sz w:val="28"/>
          <w:szCs w:val="28"/>
          <w:lang w:eastAsia="ru-RU"/>
        </w:rPr>
        <w:t xml:space="preserve"> дети вследствие двигательной расторможенности и отсутствия произвольного внимания характеризуются повышенным травматизмом. Поэтому желательно наличие мягких модулей, сухих бассейнов и т. д. При организации учебных занятий необходимо продумать предлагаемый материал так, чтобы один и тот же алгоритм варьировался в различных видах. Занятия должны проводиться в игровой форме с включением </w:t>
      </w:r>
      <w:proofErr w:type="spellStart"/>
      <w:r w:rsidRPr="00CE452E">
        <w:rPr>
          <w:rFonts w:ascii="Times New Roman" w:eastAsia="Calibri" w:hAnsi="Times New Roman" w:cs="Times New Roman"/>
          <w:sz w:val="28"/>
          <w:szCs w:val="28"/>
          <w:lang w:eastAsia="ru-RU"/>
        </w:rPr>
        <w:t>физминуток</w:t>
      </w:r>
      <w:proofErr w:type="spellEnd"/>
      <w:r w:rsidRPr="00CE452E">
        <w:rPr>
          <w:rFonts w:ascii="Times New Roman" w:eastAsia="Calibri" w:hAnsi="Times New Roman" w:cs="Times New Roman"/>
          <w:sz w:val="28"/>
          <w:szCs w:val="28"/>
          <w:lang w:eastAsia="ru-RU"/>
        </w:rPr>
        <w:t xml:space="preserve">. Нельзя требовать от </w:t>
      </w:r>
      <w:proofErr w:type="spellStart"/>
      <w:r w:rsidRPr="00CE452E">
        <w:rPr>
          <w:rFonts w:ascii="Times New Roman" w:eastAsia="Calibri" w:hAnsi="Times New Roman" w:cs="Times New Roman"/>
          <w:sz w:val="28"/>
          <w:szCs w:val="28"/>
          <w:lang w:eastAsia="ru-RU"/>
        </w:rPr>
        <w:t>гиперактивных</w:t>
      </w:r>
      <w:proofErr w:type="spellEnd"/>
      <w:r w:rsidRPr="00CE452E">
        <w:rPr>
          <w:rFonts w:ascii="Times New Roman" w:eastAsia="Calibri" w:hAnsi="Times New Roman" w:cs="Times New Roman"/>
          <w:sz w:val="28"/>
          <w:szCs w:val="28"/>
          <w:lang w:eastAsia="ru-RU"/>
        </w:rPr>
        <w:t xml:space="preserve"> детей абсолютной дисциплины, это лишь снизит работоспособность и уровень усвоения материала. Занятия постройте так, чтобы оно включало различные методы (обыгрывание, рассказ, демонстрацию и т. д.). При непосредственном выполнении ребенком задания взрослому лучше находиться рядом с ним, поглаживая его, успокаивающе проговаривая его действия спокойным</w:t>
      </w:r>
    </w:p>
    <w:p w:rsidR="00CE452E" w:rsidRPr="00CE452E" w:rsidRDefault="00CE452E" w:rsidP="00487937">
      <w:pPr>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голосом. Главное - сохранять спокойствие и помнить, что в основе </w:t>
      </w:r>
      <w:proofErr w:type="spellStart"/>
      <w:r w:rsidRPr="00CE452E">
        <w:rPr>
          <w:rFonts w:ascii="Times New Roman" w:eastAsia="Calibri" w:hAnsi="Times New Roman" w:cs="Times New Roman"/>
          <w:sz w:val="28"/>
          <w:szCs w:val="28"/>
          <w:lang w:eastAsia="ru-RU"/>
        </w:rPr>
        <w:t>гиперактивности</w:t>
      </w:r>
      <w:proofErr w:type="spellEnd"/>
      <w:r w:rsidRPr="00CE452E">
        <w:rPr>
          <w:rFonts w:ascii="Times New Roman" w:eastAsia="Calibri" w:hAnsi="Times New Roman" w:cs="Times New Roman"/>
          <w:sz w:val="28"/>
          <w:szCs w:val="28"/>
          <w:lang w:eastAsia="ru-RU"/>
        </w:rPr>
        <w:t xml:space="preserve"> лежат органические нарушения и ребенок не виноват в этом [29].</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Коррекционное воздействие на  ребенка с СДВГ должно включать следующие приемы и технологии:</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Обучение приемам </w:t>
      </w:r>
      <w:proofErr w:type="spellStart"/>
      <w:r w:rsidRPr="00CE452E">
        <w:rPr>
          <w:rFonts w:ascii="Times New Roman" w:eastAsia="Calibri" w:hAnsi="Times New Roman" w:cs="Times New Roman"/>
          <w:sz w:val="28"/>
          <w:szCs w:val="28"/>
          <w:lang w:eastAsia="ru-RU"/>
        </w:rPr>
        <w:t>саморегуляции</w:t>
      </w:r>
      <w:proofErr w:type="spellEnd"/>
      <w:r w:rsidRPr="00CE452E">
        <w:rPr>
          <w:rFonts w:ascii="Times New Roman" w:eastAsia="Calibri" w:hAnsi="Times New Roman" w:cs="Times New Roman"/>
          <w:sz w:val="28"/>
          <w:szCs w:val="28"/>
          <w:lang w:eastAsia="ru-RU"/>
        </w:rPr>
        <w:t xml:space="preserve"> через использование релаксаций, визуализаций.</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Обучение самомассажу.</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Игры для развития быстроты реакции, координации движения.</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Игры для развития тактильного взаимодействия.</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Пальчиковые игры.</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Подвижные игры с использованием сдерживающих моментов.</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proofErr w:type="spellStart"/>
      <w:r w:rsidRPr="00CE452E">
        <w:rPr>
          <w:rFonts w:ascii="Times New Roman" w:eastAsia="Calibri" w:hAnsi="Times New Roman" w:cs="Times New Roman"/>
          <w:sz w:val="28"/>
          <w:szCs w:val="28"/>
          <w:lang w:eastAsia="ru-RU"/>
        </w:rPr>
        <w:t>Психогимнастические</w:t>
      </w:r>
      <w:proofErr w:type="spellEnd"/>
      <w:r w:rsidRPr="00CE452E">
        <w:rPr>
          <w:rFonts w:ascii="Times New Roman" w:eastAsia="Calibri" w:hAnsi="Times New Roman" w:cs="Times New Roman"/>
          <w:sz w:val="28"/>
          <w:szCs w:val="28"/>
          <w:lang w:eastAsia="ru-RU"/>
        </w:rPr>
        <w:t xml:space="preserve"> этюды для обучения понимания и выражения эмоционального состояния.</w:t>
      </w:r>
    </w:p>
    <w:p w:rsidR="00CE452E" w:rsidRPr="00CE452E" w:rsidRDefault="00CE452E" w:rsidP="00487937">
      <w:pPr>
        <w:numPr>
          <w:ilvl w:val="0"/>
          <w:numId w:val="8"/>
        </w:numPr>
        <w:spacing w:after="0" w:line="360" w:lineRule="auto"/>
        <w:ind w:firstLine="176"/>
        <w:contextualSpacing/>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Работу с глиной, водой и песком.</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Коррекционную работу более эффективно строить поэтапно:</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индивидуальная;</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парная;</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-подгрупповая [25].</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С такими детьми психологу в основном нужно работать индивидуально. Однако недостаточно оказывать психологическую поддержку ребенку, необходимо организовать его психологическое сопровождение. Оно реализуется:</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b/>
          <w:sz w:val="28"/>
          <w:szCs w:val="28"/>
          <w:lang w:eastAsia="ru-RU"/>
        </w:rPr>
        <w:t>.</w:t>
      </w:r>
      <w:r w:rsidRPr="00CE452E">
        <w:rPr>
          <w:rFonts w:ascii="Times New Roman" w:eastAsia="Calibri" w:hAnsi="Times New Roman" w:cs="Times New Roman"/>
          <w:sz w:val="28"/>
          <w:szCs w:val="28"/>
          <w:lang w:eastAsia="ru-RU"/>
        </w:rPr>
        <w:t xml:space="preserve"> в продуманн</w:t>
      </w:r>
      <w:r w:rsidR="000F1690">
        <w:rPr>
          <w:rFonts w:ascii="Times New Roman" w:eastAsia="Calibri" w:hAnsi="Times New Roman" w:cs="Times New Roman"/>
          <w:sz w:val="28"/>
          <w:szCs w:val="28"/>
          <w:lang w:eastAsia="ru-RU"/>
        </w:rPr>
        <w:t>ой организации жизни детей в школе</w:t>
      </w:r>
      <w:r w:rsidRPr="00CE452E">
        <w:rPr>
          <w:rFonts w:ascii="Times New Roman" w:eastAsia="Calibri" w:hAnsi="Times New Roman" w:cs="Times New Roman"/>
          <w:sz w:val="28"/>
          <w:szCs w:val="28"/>
          <w:lang w:eastAsia="ru-RU"/>
        </w:rPr>
        <w:t>;</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b/>
          <w:sz w:val="28"/>
          <w:szCs w:val="28"/>
          <w:lang w:eastAsia="ru-RU"/>
        </w:rPr>
        <w:t>.</w:t>
      </w:r>
      <w:r w:rsidRPr="00CE452E">
        <w:rPr>
          <w:rFonts w:ascii="Times New Roman" w:eastAsia="Calibri" w:hAnsi="Times New Roman" w:cs="Times New Roman"/>
          <w:sz w:val="28"/>
          <w:szCs w:val="28"/>
          <w:lang w:eastAsia="ru-RU"/>
        </w:rPr>
        <w:t xml:space="preserve"> в поддержке воспитателя;</w:t>
      </w:r>
    </w:p>
    <w:p w:rsidR="00CE452E" w:rsidRPr="00CE452E" w:rsidRDefault="00487937" w:rsidP="00487937">
      <w:pPr>
        <w:spacing w:after="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 xml:space="preserve">. </w:t>
      </w:r>
      <w:r w:rsidR="003D0B8A">
        <w:rPr>
          <w:rFonts w:ascii="Times New Roman" w:eastAsia="Calibri" w:hAnsi="Times New Roman" w:cs="Times New Roman"/>
          <w:sz w:val="28"/>
          <w:szCs w:val="28"/>
          <w:lang w:eastAsia="ru-RU"/>
        </w:rPr>
        <w:t xml:space="preserve">в </w:t>
      </w:r>
      <w:r w:rsidR="00CE452E" w:rsidRPr="00CE452E">
        <w:rPr>
          <w:rFonts w:ascii="Times New Roman" w:eastAsia="Calibri" w:hAnsi="Times New Roman" w:cs="Times New Roman"/>
          <w:sz w:val="28"/>
          <w:szCs w:val="28"/>
          <w:lang w:eastAsia="ru-RU"/>
        </w:rPr>
        <w:t>индивидуальной работе, стимулирующей социальное, эмоциональное и личностное развитие детей;</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b/>
          <w:sz w:val="28"/>
          <w:szCs w:val="28"/>
          <w:lang w:eastAsia="ru-RU"/>
        </w:rPr>
        <w:t xml:space="preserve">. </w:t>
      </w:r>
      <w:r w:rsidRPr="00CE452E">
        <w:rPr>
          <w:rFonts w:ascii="Times New Roman" w:eastAsia="Calibri" w:hAnsi="Times New Roman" w:cs="Times New Roman"/>
          <w:sz w:val="28"/>
          <w:szCs w:val="28"/>
          <w:lang w:eastAsia="ru-RU"/>
        </w:rPr>
        <w:t>в поддержке их семей и координации взаимодействия родителей со специалистами.</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Дети, страдающие СДВГ, как никакие другие требуют со стороны взрослых терпения и участия. Синдром дефицит внимания с </w:t>
      </w:r>
      <w:proofErr w:type="spellStart"/>
      <w:r w:rsidRPr="00CE452E">
        <w:rPr>
          <w:rFonts w:ascii="Times New Roman" w:eastAsia="Calibri" w:hAnsi="Times New Roman" w:cs="Times New Roman"/>
          <w:sz w:val="28"/>
          <w:szCs w:val="28"/>
          <w:lang w:eastAsia="ru-RU"/>
        </w:rPr>
        <w:t>гиперактивностью</w:t>
      </w:r>
      <w:proofErr w:type="spellEnd"/>
      <w:r w:rsidRPr="00CE452E">
        <w:rPr>
          <w:rFonts w:ascii="Times New Roman" w:eastAsia="Calibri" w:hAnsi="Times New Roman" w:cs="Times New Roman"/>
          <w:sz w:val="28"/>
          <w:szCs w:val="28"/>
          <w:lang w:eastAsia="ru-RU"/>
        </w:rPr>
        <w:t xml:space="preserve"> – это патология, требующая своевременной диагностики и комплексной коррекции: психологической, медицинской, педагогической.</w:t>
      </w:r>
    </w:p>
    <w:p w:rsidR="00CE452E" w:rsidRPr="00CE452E" w:rsidRDefault="00CE452E" w:rsidP="00487937">
      <w:pPr>
        <w:pBdr>
          <w:top w:val="single" w:sz="2" w:space="0" w:color="FFFFFF"/>
          <w:left w:val="single" w:sz="2" w:space="0" w:color="FFFFFF"/>
          <w:bottom w:val="single" w:sz="2" w:space="0" w:color="FFFFFF"/>
          <w:right w:val="single" w:sz="2" w:space="0" w:color="FFFFFF"/>
        </w:pBdr>
        <w:spacing w:after="0" w:line="360" w:lineRule="auto"/>
        <w:ind w:right="-17" w:firstLine="851"/>
        <w:jc w:val="both"/>
        <w:textAlignment w:val="top"/>
        <w:rPr>
          <w:rFonts w:ascii="Times New Roman" w:eastAsia="Calibri" w:hAnsi="Times New Roman" w:cs="Times New Roman"/>
          <w:spacing w:val="-4"/>
          <w:sz w:val="28"/>
          <w:szCs w:val="28"/>
          <w:lang w:eastAsia="ru-RU"/>
        </w:rPr>
      </w:pPr>
      <w:r w:rsidRPr="00CE452E">
        <w:rPr>
          <w:rFonts w:ascii="Times New Roman" w:eastAsia="Calibri" w:hAnsi="Times New Roman" w:cs="Times New Roman"/>
          <w:spacing w:val="-1"/>
          <w:sz w:val="28"/>
          <w:szCs w:val="28"/>
          <w:lang w:eastAsia="ru-RU"/>
        </w:rPr>
        <w:t xml:space="preserve">Синдрому дефицита внимания и </w:t>
      </w:r>
      <w:proofErr w:type="spellStart"/>
      <w:r w:rsidRPr="00CE452E">
        <w:rPr>
          <w:rFonts w:ascii="Times New Roman" w:eastAsia="Calibri" w:hAnsi="Times New Roman" w:cs="Times New Roman"/>
          <w:spacing w:val="-1"/>
          <w:sz w:val="28"/>
          <w:szCs w:val="28"/>
          <w:lang w:eastAsia="ru-RU"/>
        </w:rPr>
        <w:t>гиперактивности</w:t>
      </w:r>
      <w:proofErr w:type="spellEnd"/>
      <w:r w:rsidRPr="00CE452E">
        <w:rPr>
          <w:rFonts w:ascii="Times New Roman" w:eastAsia="Calibri" w:hAnsi="Times New Roman" w:cs="Times New Roman"/>
          <w:spacing w:val="-1"/>
          <w:sz w:val="28"/>
          <w:szCs w:val="28"/>
          <w:lang w:eastAsia="ru-RU"/>
        </w:rPr>
        <w:t xml:space="preserve"> ча</w:t>
      </w:r>
      <w:r w:rsidRPr="00CE452E">
        <w:rPr>
          <w:rFonts w:ascii="Times New Roman" w:eastAsia="Calibri" w:hAnsi="Times New Roman" w:cs="Times New Roman"/>
          <w:spacing w:val="-1"/>
          <w:sz w:val="28"/>
          <w:szCs w:val="28"/>
          <w:lang w:eastAsia="ru-RU"/>
        </w:rPr>
        <w:softHyphen/>
      </w:r>
      <w:r w:rsidRPr="00CE452E">
        <w:rPr>
          <w:rFonts w:ascii="Times New Roman" w:eastAsia="Calibri" w:hAnsi="Times New Roman" w:cs="Times New Roman"/>
          <w:spacing w:val="-4"/>
          <w:sz w:val="28"/>
          <w:szCs w:val="28"/>
          <w:lang w:eastAsia="ru-RU"/>
        </w:rPr>
        <w:t>сто сопутствуют запаздывание процессов созревания выс</w:t>
      </w:r>
      <w:r w:rsidRPr="00CE452E">
        <w:rPr>
          <w:rFonts w:ascii="Times New Roman" w:eastAsia="Calibri" w:hAnsi="Times New Roman" w:cs="Times New Roman"/>
          <w:spacing w:val="-4"/>
          <w:sz w:val="28"/>
          <w:szCs w:val="28"/>
          <w:lang w:eastAsia="ru-RU"/>
        </w:rPr>
        <w:softHyphen/>
      </w:r>
      <w:r w:rsidRPr="00CE452E">
        <w:rPr>
          <w:rFonts w:ascii="Times New Roman" w:eastAsia="Calibri" w:hAnsi="Times New Roman" w:cs="Times New Roman"/>
          <w:sz w:val="28"/>
          <w:szCs w:val="28"/>
          <w:lang w:eastAsia="ru-RU"/>
        </w:rPr>
        <w:t>ших психических функций и, как следствие  специфи</w:t>
      </w:r>
      <w:r w:rsidRPr="00CE452E">
        <w:rPr>
          <w:rFonts w:ascii="Times New Roman" w:eastAsia="Calibri" w:hAnsi="Times New Roman" w:cs="Times New Roman"/>
          <w:sz w:val="28"/>
          <w:szCs w:val="28"/>
          <w:lang w:eastAsia="ru-RU"/>
        </w:rPr>
        <w:softHyphen/>
      </w:r>
      <w:r w:rsidRPr="00CE452E">
        <w:rPr>
          <w:rFonts w:ascii="Times New Roman" w:eastAsia="Calibri" w:hAnsi="Times New Roman" w:cs="Times New Roman"/>
          <w:spacing w:val="-4"/>
          <w:sz w:val="28"/>
          <w:szCs w:val="28"/>
          <w:lang w:eastAsia="ru-RU"/>
        </w:rPr>
        <w:t xml:space="preserve">ческие трудности обучения. У детей с СДВГ проявляются </w:t>
      </w:r>
      <w:r w:rsidRPr="00CE452E">
        <w:rPr>
          <w:rFonts w:ascii="Times New Roman" w:eastAsia="Calibri" w:hAnsi="Times New Roman" w:cs="Times New Roman"/>
          <w:spacing w:val="-2"/>
          <w:sz w:val="28"/>
          <w:szCs w:val="28"/>
          <w:lang w:eastAsia="ru-RU"/>
        </w:rPr>
        <w:t xml:space="preserve">трудности планирования и организации, </w:t>
      </w:r>
      <w:r w:rsidRPr="00CE452E">
        <w:rPr>
          <w:rFonts w:ascii="Times New Roman" w:eastAsia="Calibri" w:hAnsi="Times New Roman" w:cs="Times New Roman"/>
          <w:sz w:val="28"/>
          <w:szCs w:val="28"/>
          <w:lang w:eastAsia="ru-RU"/>
        </w:rPr>
        <w:t xml:space="preserve">слабая </w:t>
      </w:r>
      <w:r w:rsidRPr="00CE452E">
        <w:rPr>
          <w:rFonts w:ascii="Times New Roman" w:eastAsia="Calibri" w:hAnsi="Times New Roman" w:cs="Times New Roman"/>
          <w:spacing w:val="-3"/>
          <w:sz w:val="28"/>
          <w:szCs w:val="28"/>
          <w:lang w:eastAsia="ru-RU"/>
        </w:rPr>
        <w:t xml:space="preserve">психоэмоциональная устойчивость при неудачах, низкая </w:t>
      </w:r>
      <w:r w:rsidRPr="00CE452E">
        <w:rPr>
          <w:rFonts w:ascii="Times New Roman" w:eastAsia="Calibri" w:hAnsi="Times New Roman" w:cs="Times New Roman"/>
          <w:spacing w:val="2"/>
          <w:sz w:val="28"/>
          <w:szCs w:val="28"/>
          <w:lang w:eastAsia="ru-RU"/>
        </w:rPr>
        <w:t>самооценка, упрямство, лживость, вспыльчивость, аг</w:t>
      </w:r>
      <w:r w:rsidRPr="00CE452E">
        <w:rPr>
          <w:rFonts w:ascii="Times New Roman" w:eastAsia="Calibri" w:hAnsi="Times New Roman" w:cs="Times New Roman"/>
          <w:spacing w:val="2"/>
          <w:sz w:val="28"/>
          <w:szCs w:val="28"/>
          <w:lang w:eastAsia="ru-RU"/>
        </w:rPr>
        <w:softHyphen/>
      </w:r>
      <w:r w:rsidRPr="00CE452E">
        <w:rPr>
          <w:rFonts w:ascii="Times New Roman" w:eastAsia="Calibri" w:hAnsi="Times New Roman" w:cs="Times New Roman"/>
          <w:sz w:val="28"/>
          <w:szCs w:val="28"/>
          <w:lang w:eastAsia="ru-RU"/>
        </w:rPr>
        <w:t xml:space="preserve">рессивность. Кроме того, у них возникает неуверенность </w:t>
      </w:r>
      <w:r w:rsidRPr="00CE452E">
        <w:rPr>
          <w:rFonts w:ascii="Times New Roman" w:eastAsia="Calibri" w:hAnsi="Times New Roman" w:cs="Times New Roman"/>
          <w:spacing w:val="-4"/>
          <w:sz w:val="28"/>
          <w:szCs w:val="28"/>
          <w:lang w:eastAsia="ru-RU"/>
        </w:rPr>
        <w:t>в себе и проблемы в коммуникациях.</w:t>
      </w:r>
    </w:p>
    <w:p w:rsidR="00CE452E" w:rsidRPr="00CE452E" w:rsidRDefault="00CE452E" w:rsidP="00487937">
      <w:pPr>
        <w:pBdr>
          <w:top w:val="single" w:sz="2" w:space="0" w:color="FFFFFF"/>
          <w:left w:val="single" w:sz="2" w:space="0" w:color="FFFFFF"/>
          <w:bottom w:val="single" w:sz="2" w:space="0" w:color="FFFFFF"/>
          <w:right w:val="single" w:sz="2" w:space="0" w:color="FFFFFF"/>
        </w:pBdr>
        <w:spacing w:after="0" w:line="360" w:lineRule="auto"/>
        <w:ind w:right="-17" w:firstLine="851"/>
        <w:jc w:val="both"/>
        <w:textAlignment w:val="top"/>
        <w:rPr>
          <w:rFonts w:ascii="Times New Roman" w:eastAsia="Calibri" w:hAnsi="Times New Roman" w:cs="Times New Roman"/>
          <w:spacing w:val="-4"/>
          <w:lang w:eastAsia="ru-RU"/>
        </w:rPr>
      </w:pPr>
      <w:r w:rsidRPr="00CE452E">
        <w:rPr>
          <w:rFonts w:ascii="Times New Roman" w:eastAsia="Calibri" w:hAnsi="Times New Roman" w:cs="Times New Roman"/>
          <w:spacing w:val="-4"/>
          <w:sz w:val="28"/>
          <w:szCs w:val="28"/>
          <w:lang w:eastAsia="ru-RU"/>
        </w:rPr>
        <w:lastRenderedPageBreak/>
        <w:t xml:space="preserve">Рассмотрев теоретические вопросы синдрома дефицита внимания с </w:t>
      </w:r>
      <w:proofErr w:type="spellStart"/>
      <w:r w:rsidRPr="00CE452E">
        <w:rPr>
          <w:rFonts w:ascii="Times New Roman" w:eastAsia="Calibri" w:hAnsi="Times New Roman" w:cs="Times New Roman"/>
          <w:spacing w:val="-4"/>
          <w:sz w:val="28"/>
          <w:szCs w:val="28"/>
          <w:lang w:eastAsia="ru-RU"/>
        </w:rPr>
        <w:t>гипеактивностью</w:t>
      </w:r>
      <w:proofErr w:type="spellEnd"/>
      <w:r w:rsidRPr="00CE452E">
        <w:rPr>
          <w:rFonts w:ascii="Times New Roman" w:eastAsia="Calibri" w:hAnsi="Times New Roman" w:cs="Times New Roman"/>
          <w:spacing w:val="-4"/>
          <w:sz w:val="28"/>
          <w:szCs w:val="28"/>
          <w:lang w:eastAsia="ru-RU"/>
        </w:rPr>
        <w:t xml:space="preserve">, мы переходим  к экспериментальному </w:t>
      </w:r>
      <w:r w:rsidR="00777A0B">
        <w:rPr>
          <w:rFonts w:ascii="Times New Roman" w:eastAsia="Calibri" w:hAnsi="Times New Roman" w:cs="Times New Roman"/>
          <w:spacing w:val="-4"/>
          <w:sz w:val="28"/>
          <w:szCs w:val="28"/>
          <w:lang w:eastAsia="ru-RU"/>
        </w:rPr>
        <w:t>исследованию данного синдрома.</w:t>
      </w:r>
    </w:p>
    <w:p w:rsidR="00CE452E" w:rsidRPr="00CE452E" w:rsidRDefault="00CE452E" w:rsidP="00777A0B">
      <w:pPr>
        <w:shd w:val="clear" w:color="auto" w:fill="FFFFFF"/>
        <w:autoSpaceDE w:val="0"/>
        <w:autoSpaceDN w:val="0"/>
        <w:adjustRightInd w:val="0"/>
        <w:spacing w:line="360" w:lineRule="auto"/>
        <w:jc w:val="both"/>
        <w:outlineLvl w:val="0"/>
        <w:rPr>
          <w:rFonts w:ascii="Times New Roman" w:eastAsia="Calibri" w:hAnsi="Times New Roman" w:cs="Times New Roman"/>
          <w:b/>
          <w:bCs/>
          <w:sz w:val="28"/>
          <w:szCs w:val="28"/>
          <w:lang w:eastAsia="ru-RU"/>
        </w:rPr>
      </w:pPr>
    </w:p>
    <w:p w:rsidR="00F56F88" w:rsidRDefault="00F56F88">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487937" w:rsidRDefault="00487937">
      <w:pPr>
        <w:rPr>
          <w:rFonts w:ascii="Times New Roman" w:eastAsia="Calibri" w:hAnsi="Times New Roman" w:cs="Times New Roman"/>
          <w:b/>
          <w:bCs/>
          <w:sz w:val="28"/>
          <w:szCs w:val="28"/>
        </w:rPr>
      </w:pPr>
    </w:p>
    <w:p w:rsidR="00B43F9A" w:rsidRDefault="00487937" w:rsidP="00B43F9A">
      <w:pPr>
        <w:widowControl w:val="0"/>
        <w:autoSpaceDE w:val="0"/>
        <w:autoSpaceDN w:val="0"/>
        <w:adjustRightInd w:val="0"/>
        <w:spacing w:after="0" w:line="360" w:lineRule="auto"/>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lastRenderedPageBreak/>
        <w:t xml:space="preserve">2 </w:t>
      </w:r>
      <w:r w:rsidRPr="00F56F88">
        <w:rPr>
          <w:rFonts w:ascii="Times New Roman" w:eastAsia="Calibri" w:hAnsi="Times New Roman" w:cs="Times New Roman"/>
          <w:bCs/>
          <w:color w:val="000000"/>
          <w:sz w:val="28"/>
          <w:szCs w:val="28"/>
          <w:lang w:eastAsia="ru-RU"/>
        </w:rPr>
        <w:t>Экспериментальное  исследование  проявлений  синдрома дефицита внимания у детей младшего школьного возраста</w:t>
      </w:r>
    </w:p>
    <w:p w:rsidR="00CE452E" w:rsidRDefault="00823777" w:rsidP="00B43F9A">
      <w:pPr>
        <w:widowControl w:val="0"/>
        <w:autoSpaceDE w:val="0"/>
        <w:autoSpaceDN w:val="0"/>
        <w:adjustRightInd w:val="0"/>
        <w:spacing w:after="0" w:line="360" w:lineRule="auto"/>
        <w:jc w:val="both"/>
        <w:rPr>
          <w:rFonts w:ascii="Times New Roman" w:eastAsia="Calibri" w:hAnsi="Times New Roman" w:cs="Times New Roman"/>
          <w:bCs/>
          <w:color w:val="000000"/>
          <w:sz w:val="28"/>
          <w:szCs w:val="28"/>
          <w:lang w:eastAsia="ru-RU"/>
        </w:rPr>
      </w:pPr>
      <w:r>
        <w:rPr>
          <w:rFonts w:ascii="Times New Roman" w:eastAsia="Calibri" w:hAnsi="Times New Roman" w:cs="Times New Roman"/>
          <w:bCs/>
          <w:color w:val="000000"/>
          <w:sz w:val="28"/>
          <w:szCs w:val="28"/>
          <w:lang w:eastAsia="ru-RU"/>
        </w:rPr>
        <w:t xml:space="preserve"> 2.1</w:t>
      </w:r>
      <w:r w:rsidR="00CE452E" w:rsidRPr="00F56F88">
        <w:rPr>
          <w:rFonts w:ascii="Times New Roman" w:eastAsia="Calibri" w:hAnsi="Times New Roman" w:cs="Times New Roman"/>
          <w:bCs/>
          <w:color w:val="000000"/>
          <w:sz w:val="28"/>
          <w:szCs w:val="28"/>
          <w:lang w:eastAsia="ru-RU"/>
        </w:rPr>
        <w:t xml:space="preserve"> Организация и методы исследования</w:t>
      </w:r>
    </w:p>
    <w:p w:rsidR="00F56F88" w:rsidRPr="00F56F88" w:rsidRDefault="00F56F88" w:rsidP="00CE452E">
      <w:pPr>
        <w:widowControl w:val="0"/>
        <w:autoSpaceDE w:val="0"/>
        <w:autoSpaceDN w:val="0"/>
        <w:adjustRightInd w:val="0"/>
        <w:spacing w:after="0" w:line="360" w:lineRule="auto"/>
        <w:jc w:val="both"/>
        <w:outlineLvl w:val="0"/>
        <w:rPr>
          <w:rFonts w:ascii="Times New Roman" w:eastAsia="Calibri" w:hAnsi="Times New Roman" w:cs="Times New Roman"/>
          <w:bCs/>
          <w:color w:val="000000"/>
          <w:sz w:val="28"/>
          <w:szCs w:val="28"/>
          <w:lang w:eastAsia="ru-RU"/>
        </w:rPr>
      </w:pP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Целью нашей экспериментальной работы  явилось: изучение  проявлений синдрома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у детей младшего школьного возраста. Экспериментальное исследование  проводилось на базе</w:t>
      </w:r>
      <w:r w:rsidRPr="00CE452E">
        <w:rPr>
          <w:rFonts w:ascii="Times New Roman" w:eastAsia="Calibri" w:hAnsi="Times New Roman" w:cs="Times New Roman"/>
          <w:color w:val="000000"/>
          <w:sz w:val="28"/>
          <w:szCs w:val="28"/>
        </w:rPr>
        <w:t xml:space="preserve">  школы № 18 города Красноярска</w:t>
      </w:r>
      <w:proofErr w:type="gramStart"/>
      <w:r w:rsidR="00777A0B">
        <w:rPr>
          <w:rFonts w:ascii="Times New Roman" w:eastAsia="Calibri" w:hAnsi="Times New Roman" w:cs="Times New Roman"/>
          <w:color w:val="000000"/>
          <w:sz w:val="28"/>
          <w:szCs w:val="28"/>
          <w:lang w:eastAsia="ru-RU"/>
        </w:rPr>
        <w:t xml:space="preserve"> .</w:t>
      </w:r>
      <w:proofErr w:type="gramEnd"/>
      <w:r w:rsidR="00777A0B">
        <w:rPr>
          <w:rFonts w:ascii="Times New Roman" w:eastAsia="Calibri" w:hAnsi="Times New Roman" w:cs="Times New Roman"/>
          <w:color w:val="000000"/>
          <w:sz w:val="28"/>
          <w:szCs w:val="28"/>
          <w:lang w:eastAsia="ru-RU"/>
        </w:rPr>
        <w:t xml:space="preserve">Выборка представлена  </w:t>
      </w:r>
      <w:r w:rsidRPr="00CE452E">
        <w:rPr>
          <w:rFonts w:ascii="Times New Roman" w:eastAsia="Calibri" w:hAnsi="Times New Roman" w:cs="Times New Roman"/>
          <w:color w:val="000000"/>
          <w:sz w:val="28"/>
          <w:szCs w:val="28"/>
          <w:lang w:eastAsia="ru-RU"/>
        </w:rPr>
        <w:t>детьми младшего школьного возраста, состав диагностируемой группы двадцать три  человек. Кроме детей, участие в исследовании приняли учителя  этих детей и их родители.</w:t>
      </w:r>
    </w:p>
    <w:p w:rsidR="00CE452E" w:rsidRPr="00CE452E" w:rsidRDefault="00CE452E" w:rsidP="00487937">
      <w:pPr>
        <w:widowControl w:val="0"/>
        <w:autoSpaceDE w:val="0"/>
        <w:autoSpaceDN w:val="0"/>
        <w:adjustRightInd w:val="0"/>
        <w:spacing w:after="0" w:line="360" w:lineRule="auto"/>
        <w:ind w:right="115"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Экспериментальное исследование проходило в период  с  ноября 2014 г.  по декабрь 2014 г. и проводилось в три этапа:</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1 этап (ноябрь 2014 г.) – подбор методик для организации диагностического исследования проявлений синдрома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у детей младшего школьного возраста.</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2 этап (ноябрь 2014 г.) – проведение диагностического исследования.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3 этап (ноябрь – декабрь 2014 г.) – обработка и анализ  полученных  результатов, составления рекомендаций для педагогов, родителей  детей.</w:t>
      </w:r>
    </w:p>
    <w:p w:rsidR="00CE452E" w:rsidRPr="00CE452E" w:rsidRDefault="00CE452E" w:rsidP="00487937">
      <w:pPr>
        <w:shd w:val="clear" w:color="auto" w:fill="FFFFFF"/>
        <w:spacing w:after="0" w:line="360" w:lineRule="auto"/>
        <w:ind w:right="22"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1"/>
          <w:sz w:val="28"/>
          <w:szCs w:val="28"/>
          <w:lang w:eastAsia="ru-RU"/>
        </w:rPr>
        <w:t>Проявления СДВГ очень разнообразны, но наблюде</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1"/>
          <w:sz w:val="28"/>
          <w:szCs w:val="28"/>
          <w:lang w:eastAsia="ru-RU"/>
        </w:rPr>
        <w:t>ние и диагностика проводятся по трем основным на</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3"/>
          <w:sz w:val="28"/>
          <w:szCs w:val="28"/>
          <w:lang w:eastAsia="ru-RU"/>
        </w:rPr>
        <w:t xml:space="preserve">правлениям: дефицит внимания и </w:t>
      </w:r>
      <w:proofErr w:type="spellStart"/>
      <w:r w:rsidRPr="00CE452E">
        <w:rPr>
          <w:rFonts w:ascii="Times New Roman" w:eastAsia="Calibri" w:hAnsi="Times New Roman" w:cs="Times New Roman"/>
          <w:color w:val="000000"/>
          <w:spacing w:val="-3"/>
          <w:sz w:val="28"/>
          <w:szCs w:val="28"/>
          <w:lang w:eastAsia="ru-RU"/>
        </w:rPr>
        <w:t>гиперактивность</w:t>
      </w:r>
      <w:proofErr w:type="spellEnd"/>
      <w:r w:rsidRPr="00CE452E">
        <w:rPr>
          <w:rFonts w:ascii="Times New Roman" w:eastAsia="Calibri" w:hAnsi="Times New Roman" w:cs="Times New Roman"/>
          <w:color w:val="000000"/>
          <w:spacing w:val="-3"/>
          <w:sz w:val="28"/>
          <w:szCs w:val="28"/>
          <w:lang w:eastAsia="ru-RU"/>
        </w:rPr>
        <w:t xml:space="preserve"> и им</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1"/>
          <w:sz w:val="28"/>
          <w:szCs w:val="28"/>
          <w:lang w:eastAsia="ru-RU"/>
        </w:rPr>
        <w:t>пульсивность [27 с. 68]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Для  выявления проявлений  синдрома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у детей младшего школьного возраста нами использовались  следующие психодиагностические методики:</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1) тест </w:t>
      </w:r>
      <w:proofErr w:type="spellStart"/>
      <w:r w:rsidRPr="00CE452E">
        <w:rPr>
          <w:rFonts w:ascii="Times New Roman" w:eastAsia="Calibri" w:hAnsi="Times New Roman" w:cs="Times New Roman"/>
          <w:color w:val="000000"/>
          <w:sz w:val="28"/>
          <w:szCs w:val="28"/>
          <w:lang w:eastAsia="ru-RU"/>
        </w:rPr>
        <w:t>Тулуз-Пьерона</w:t>
      </w:r>
      <w:proofErr w:type="spellEnd"/>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i/>
          <w:color w:val="000000"/>
          <w:sz w:val="28"/>
          <w:szCs w:val="28"/>
          <w:lang w:eastAsia="ru-RU"/>
        </w:rPr>
        <w:t>см. приложение 1</w:t>
      </w:r>
      <w:r w:rsidRPr="00CE452E">
        <w:rPr>
          <w:rFonts w:ascii="Times New Roman" w:eastAsia="Calibri" w:hAnsi="Times New Roman" w:cs="Times New Roman"/>
          <w:color w:val="000000"/>
          <w:sz w:val="28"/>
          <w:szCs w:val="28"/>
          <w:lang w:eastAsia="ru-RU"/>
        </w:rPr>
        <w:t>);</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2) игровая методика «Съедобное – несъедобное» (Кравцова  И.И.) (</w:t>
      </w:r>
      <w:r w:rsidRPr="00CE452E">
        <w:rPr>
          <w:rFonts w:ascii="Times New Roman" w:eastAsia="Calibri" w:hAnsi="Times New Roman" w:cs="Times New Roman"/>
          <w:i/>
          <w:color w:val="000000"/>
          <w:sz w:val="28"/>
          <w:szCs w:val="28"/>
          <w:lang w:eastAsia="ru-RU"/>
        </w:rPr>
        <w:t>см. приложение 2</w:t>
      </w:r>
      <w:r w:rsidRPr="00CE452E">
        <w:rPr>
          <w:rFonts w:ascii="Times New Roman" w:eastAsia="Calibri" w:hAnsi="Times New Roman" w:cs="Times New Roman"/>
          <w:color w:val="000000"/>
          <w:sz w:val="28"/>
          <w:szCs w:val="28"/>
          <w:lang w:eastAsia="ru-RU"/>
        </w:rPr>
        <w:t>);</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3) опросник для педагогов и родителей (</w:t>
      </w:r>
      <w:r w:rsidRPr="00CE452E">
        <w:rPr>
          <w:rFonts w:ascii="Times New Roman" w:eastAsia="Calibri" w:hAnsi="Times New Roman" w:cs="Times New Roman"/>
          <w:color w:val="000000"/>
          <w:spacing w:val="-2"/>
          <w:sz w:val="28"/>
          <w:szCs w:val="28"/>
          <w:lang w:eastAsia="ru-RU"/>
        </w:rPr>
        <w:t>Диагностические критерии синдрома дефицита внима</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z w:val="28"/>
          <w:szCs w:val="28"/>
          <w:lang w:eastAsia="ru-RU"/>
        </w:rPr>
        <w:t xml:space="preserve">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по классификации </w:t>
      </w:r>
      <w:r w:rsidRPr="00CE452E">
        <w:rPr>
          <w:rFonts w:ascii="Times New Roman" w:eastAsia="Calibri" w:hAnsi="Times New Roman" w:cs="Times New Roman"/>
          <w:color w:val="000000"/>
          <w:sz w:val="28"/>
          <w:szCs w:val="28"/>
          <w:lang w:val="en-US" w:eastAsia="ru-RU"/>
        </w:rPr>
        <w:t>DSM</w:t>
      </w:r>
      <w:r w:rsidRPr="00CE452E">
        <w:rPr>
          <w:rFonts w:ascii="Times New Roman" w:eastAsia="Calibri" w:hAnsi="Times New Roman" w:cs="Times New Roman"/>
          <w:color w:val="000000"/>
          <w:sz w:val="28"/>
          <w:szCs w:val="28"/>
          <w:lang w:eastAsia="ru-RU"/>
        </w:rPr>
        <w:t xml:space="preserve"> — </w:t>
      </w:r>
      <w:r w:rsidRPr="00CE452E">
        <w:rPr>
          <w:rFonts w:ascii="Times New Roman" w:eastAsia="Calibri" w:hAnsi="Times New Roman" w:cs="Times New Roman"/>
          <w:color w:val="000000"/>
          <w:sz w:val="28"/>
          <w:szCs w:val="28"/>
          <w:lang w:val="en-US" w:eastAsia="ru-RU"/>
        </w:rPr>
        <w:t>IV</w:t>
      </w:r>
      <w:r w:rsidR="00777A0B">
        <w:rPr>
          <w:rFonts w:ascii="Times New Roman" w:eastAsia="Calibri" w:hAnsi="Times New Roman" w:cs="Times New Roman"/>
          <w:color w:val="000000"/>
          <w:sz w:val="28"/>
          <w:szCs w:val="28"/>
          <w:lang w:eastAsia="ru-RU"/>
        </w:rPr>
        <w:t>)</w:t>
      </w:r>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i/>
          <w:color w:val="000000"/>
          <w:sz w:val="28"/>
          <w:szCs w:val="28"/>
          <w:lang w:eastAsia="ru-RU"/>
        </w:rPr>
        <w:t>см. приложение 3</w:t>
      </w:r>
      <w:r w:rsidRPr="00CE452E">
        <w:rPr>
          <w:rFonts w:ascii="Times New Roman" w:eastAsia="Calibri" w:hAnsi="Times New Roman" w:cs="Times New Roman"/>
          <w:color w:val="000000"/>
          <w:sz w:val="28"/>
          <w:szCs w:val="28"/>
          <w:lang w:eastAsia="ru-RU"/>
        </w:rPr>
        <w:t>).</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Ниже опишем предназначение каждой методики, процедуру диагностики.</w:t>
      </w:r>
    </w:p>
    <w:p w:rsidR="00CE452E" w:rsidRPr="00CE452E" w:rsidRDefault="00CE452E" w:rsidP="00487937">
      <w:pPr>
        <w:shd w:val="clear" w:color="auto" w:fill="FFFFFF"/>
        <w:spacing w:after="0" w:line="360" w:lineRule="auto"/>
        <w:ind w:right="22"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2"/>
          <w:sz w:val="28"/>
          <w:szCs w:val="28"/>
          <w:lang w:eastAsia="ru-RU"/>
        </w:rPr>
        <w:t>Одной из психофизиологических методик для иссле</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1"/>
          <w:sz w:val="28"/>
          <w:szCs w:val="28"/>
          <w:lang w:eastAsia="ru-RU"/>
        </w:rPr>
        <w:t>дования свойств внимания (концентрации, устойчивос</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1"/>
          <w:sz w:val="28"/>
          <w:szCs w:val="28"/>
          <w:lang w:eastAsia="ru-RU"/>
        </w:rPr>
        <w:t xml:space="preserve">ти, переключаемости), психомоторного темпа, волевой </w:t>
      </w:r>
      <w:r w:rsidRPr="00CE452E">
        <w:rPr>
          <w:rFonts w:ascii="Times New Roman" w:eastAsia="Calibri" w:hAnsi="Times New Roman" w:cs="Times New Roman"/>
          <w:color w:val="000000"/>
          <w:spacing w:val="-3"/>
          <w:sz w:val="28"/>
          <w:szCs w:val="28"/>
          <w:lang w:eastAsia="ru-RU"/>
        </w:rPr>
        <w:t>регуляции, динамики работоспособности во времени яв</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1"/>
          <w:sz w:val="28"/>
          <w:szCs w:val="28"/>
          <w:lang w:eastAsia="ru-RU"/>
        </w:rPr>
        <w:t xml:space="preserve">ляется тест </w:t>
      </w:r>
      <w:proofErr w:type="spellStart"/>
      <w:r w:rsidRPr="00CE452E">
        <w:rPr>
          <w:rFonts w:ascii="Times New Roman" w:eastAsia="Calibri" w:hAnsi="Times New Roman" w:cs="Times New Roman"/>
          <w:color w:val="000000"/>
          <w:spacing w:val="1"/>
          <w:sz w:val="28"/>
          <w:szCs w:val="28"/>
          <w:lang w:eastAsia="ru-RU"/>
        </w:rPr>
        <w:t>Тулуз</w:t>
      </w:r>
      <w:proofErr w:type="spellEnd"/>
      <w:r w:rsidRPr="00CE452E">
        <w:rPr>
          <w:rFonts w:ascii="Times New Roman" w:eastAsia="Calibri" w:hAnsi="Times New Roman" w:cs="Times New Roman"/>
          <w:color w:val="000000"/>
          <w:spacing w:val="1"/>
          <w:sz w:val="28"/>
          <w:szCs w:val="28"/>
          <w:lang w:eastAsia="ru-RU"/>
        </w:rPr>
        <w:t>—</w:t>
      </w:r>
      <w:proofErr w:type="spellStart"/>
      <w:r w:rsidRPr="00CE452E">
        <w:rPr>
          <w:rFonts w:ascii="Times New Roman" w:eastAsia="Calibri" w:hAnsi="Times New Roman" w:cs="Times New Roman"/>
          <w:color w:val="000000"/>
          <w:spacing w:val="1"/>
          <w:sz w:val="28"/>
          <w:szCs w:val="28"/>
          <w:lang w:eastAsia="ru-RU"/>
        </w:rPr>
        <w:t>Пьерона</w:t>
      </w:r>
      <w:proofErr w:type="spellEnd"/>
      <w:r w:rsidRPr="00CE452E">
        <w:rPr>
          <w:rFonts w:ascii="Times New Roman" w:eastAsia="Calibri" w:hAnsi="Times New Roman" w:cs="Times New Roman"/>
          <w:color w:val="000000"/>
          <w:spacing w:val="1"/>
          <w:sz w:val="28"/>
          <w:szCs w:val="28"/>
          <w:lang w:eastAsia="ru-RU"/>
        </w:rPr>
        <w:t xml:space="preserve">, который позволяет быстро </w:t>
      </w:r>
      <w:r w:rsidRPr="00CE452E">
        <w:rPr>
          <w:rFonts w:ascii="Times New Roman" w:eastAsia="Calibri" w:hAnsi="Times New Roman" w:cs="Times New Roman"/>
          <w:color w:val="000000"/>
          <w:spacing w:val="-2"/>
          <w:sz w:val="28"/>
          <w:szCs w:val="28"/>
          <w:lang w:eastAsia="ru-RU"/>
        </w:rPr>
        <w:t>и первично обследовать детей 6 лет и старше. Он являет</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z w:val="28"/>
          <w:szCs w:val="28"/>
          <w:lang w:eastAsia="ru-RU"/>
        </w:rPr>
        <w:t xml:space="preserve">ся одним из вариантов «корректурной» пробы, общий </w:t>
      </w:r>
      <w:r w:rsidRPr="00CE452E">
        <w:rPr>
          <w:rFonts w:ascii="Times New Roman" w:eastAsia="Calibri" w:hAnsi="Times New Roman" w:cs="Times New Roman"/>
          <w:color w:val="000000"/>
          <w:spacing w:val="-4"/>
          <w:sz w:val="28"/>
          <w:szCs w:val="28"/>
          <w:lang w:eastAsia="ru-RU"/>
        </w:rPr>
        <w:t xml:space="preserve">принцип которой был разработан Бурдоном в 1895 году. </w:t>
      </w:r>
      <w:r w:rsidRPr="00CE452E">
        <w:rPr>
          <w:rFonts w:ascii="Times New Roman" w:eastAsia="Calibri" w:hAnsi="Times New Roman" w:cs="Times New Roman"/>
          <w:color w:val="000000"/>
          <w:sz w:val="28"/>
          <w:szCs w:val="28"/>
          <w:lang w:eastAsia="ru-RU"/>
        </w:rPr>
        <w:t xml:space="preserve">Суть задания состоит в дифференцировании стимулов, </w:t>
      </w:r>
      <w:r w:rsidRPr="00CE452E">
        <w:rPr>
          <w:rFonts w:ascii="Times New Roman" w:eastAsia="Calibri" w:hAnsi="Times New Roman" w:cs="Times New Roman"/>
          <w:color w:val="000000"/>
          <w:spacing w:val="-2"/>
          <w:sz w:val="28"/>
          <w:szCs w:val="28"/>
          <w:lang w:eastAsia="ru-RU"/>
        </w:rPr>
        <w:t>близких по формуле и содержанию в течение длительно</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3"/>
          <w:sz w:val="28"/>
          <w:szCs w:val="28"/>
          <w:lang w:eastAsia="ru-RU"/>
        </w:rPr>
        <w:t>го, точно определенного времени. Применительно к рас</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4"/>
          <w:sz w:val="28"/>
          <w:szCs w:val="28"/>
          <w:lang w:eastAsia="ru-RU"/>
        </w:rPr>
        <w:t>сматриваемой проблеме детей с СДВГ возможно исполь</w:t>
      </w:r>
      <w:r w:rsidRPr="00CE452E">
        <w:rPr>
          <w:rFonts w:ascii="Times New Roman" w:eastAsia="Calibri" w:hAnsi="Times New Roman" w:cs="Times New Roman"/>
          <w:color w:val="000000"/>
          <w:spacing w:val="-4"/>
          <w:sz w:val="28"/>
          <w:szCs w:val="28"/>
          <w:lang w:eastAsia="ru-RU"/>
        </w:rPr>
        <w:softHyphen/>
        <w:t xml:space="preserve">зование теста для исследования внимания и определения </w:t>
      </w:r>
      <w:r w:rsidRPr="00CE452E">
        <w:rPr>
          <w:rFonts w:ascii="Times New Roman" w:eastAsia="Calibri" w:hAnsi="Times New Roman" w:cs="Times New Roman"/>
          <w:color w:val="000000"/>
          <w:spacing w:val="1"/>
          <w:sz w:val="28"/>
          <w:szCs w:val="28"/>
          <w:lang w:eastAsia="ru-RU"/>
        </w:rPr>
        <w:t xml:space="preserve">минимальной мозговой дисфункции </w:t>
      </w:r>
      <w:r w:rsidRPr="00CE452E">
        <w:rPr>
          <w:rFonts w:ascii="Times New Roman" w:eastAsia="Calibri" w:hAnsi="Times New Roman" w:cs="Times New Roman"/>
          <w:color w:val="000000"/>
          <w:spacing w:val="-1"/>
          <w:sz w:val="28"/>
          <w:szCs w:val="28"/>
          <w:lang w:eastAsia="ru-RU"/>
        </w:rPr>
        <w:t>[27 с. 68].</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1"/>
          <w:sz w:val="28"/>
          <w:szCs w:val="28"/>
          <w:lang w:eastAsia="ru-RU"/>
        </w:rPr>
        <w:t>Необходимые материалы: секундомер, бланк для каждого ребенка, (мел и доска в случае групповой диагностики).</w:t>
      </w:r>
    </w:p>
    <w:p w:rsidR="00CE452E" w:rsidRPr="00CE452E" w:rsidRDefault="00CE452E" w:rsidP="00487937">
      <w:pPr>
        <w:shd w:val="clear" w:color="auto" w:fill="FFFFFF"/>
        <w:spacing w:after="0" w:line="360" w:lineRule="auto"/>
        <w:ind w:right="22"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Для детей 6-10 лет применяется упрощен</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7"/>
          <w:sz w:val="28"/>
          <w:szCs w:val="28"/>
          <w:lang w:eastAsia="ru-RU"/>
        </w:rPr>
        <w:t xml:space="preserve">ный вариант методики — 10 строчек на тестовом бланке и два квадратика-образца. </w:t>
      </w:r>
      <w:r w:rsidRPr="00CE452E">
        <w:rPr>
          <w:rFonts w:ascii="Times New Roman" w:eastAsia="Calibri" w:hAnsi="Times New Roman" w:cs="Times New Roman"/>
          <w:color w:val="000000"/>
          <w:spacing w:val="-6"/>
          <w:sz w:val="28"/>
          <w:szCs w:val="28"/>
          <w:lang w:eastAsia="ru-RU"/>
        </w:rPr>
        <w:t xml:space="preserve">Строчки состоят из различных квадратиков. Обследуемому,  </w:t>
      </w:r>
      <w:r w:rsidRPr="00CE452E">
        <w:rPr>
          <w:rFonts w:ascii="Times New Roman" w:eastAsia="Calibri" w:hAnsi="Times New Roman" w:cs="Times New Roman"/>
          <w:color w:val="000000"/>
          <w:spacing w:val="-2"/>
          <w:sz w:val="28"/>
          <w:szCs w:val="28"/>
          <w:lang w:eastAsia="ru-RU"/>
        </w:rPr>
        <w:t>необходимо находить и зачеркивать квадратики, анало</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6"/>
          <w:sz w:val="28"/>
          <w:szCs w:val="28"/>
          <w:lang w:eastAsia="ru-RU"/>
        </w:rPr>
        <w:t xml:space="preserve">гичные образцам. Дети должны работать с двумя типами </w:t>
      </w:r>
      <w:r w:rsidRPr="00CE452E">
        <w:rPr>
          <w:rFonts w:ascii="Times New Roman" w:eastAsia="Calibri" w:hAnsi="Times New Roman" w:cs="Times New Roman"/>
          <w:color w:val="000000"/>
          <w:spacing w:val="-3"/>
          <w:sz w:val="28"/>
          <w:szCs w:val="28"/>
          <w:lang w:eastAsia="ru-RU"/>
        </w:rPr>
        <w:t xml:space="preserve">квадратиков-образцов (они изображены в левом верхнем </w:t>
      </w:r>
      <w:r w:rsidRPr="00CE452E">
        <w:rPr>
          <w:rFonts w:ascii="Times New Roman" w:eastAsia="Calibri" w:hAnsi="Times New Roman" w:cs="Times New Roman"/>
          <w:color w:val="000000"/>
          <w:spacing w:val="-4"/>
          <w:sz w:val="28"/>
          <w:szCs w:val="28"/>
          <w:lang w:eastAsia="ru-RU"/>
        </w:rPr>
        <w:t>углу бланка). Время работы с одной строкой — 1 минута.</w:t>
      </w:r>
    </w:p>
    <w:p w:rsidR="00CE452E" w:rsidRPr="00CE452E" w:rsidRDefault="00CE452E" w:rsidP="00153E66">
      <w:pPr>
        <w:shd w:val="clear" w:color="auto" w:fill="FFFFFF"/>
        <w:spacing w:after="0" w:line="360" w:lineRule="auto"/>
        <w:ind w:right="14"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4"/>
          <w:sz w:val="28"/>
          <w:szCs w:val="28"/>
          <w:lang w:eastAsia="ru-RU"/>
        </w:rPr>
        <w:t>Обследование может проводиться как групповым спо</w:t>
      </w:r>
      <w:r w:rsidRPr="00CE452E">
        <w:rPr>
          <w:rFonts w:ascii="Times New Roman" w:eastAsia="Calibri" w:hAnsi="Times New Roman" w:cs="Times New Roman"/>
          <w:color w:val="000000"/>
          <w:spacing w:val="-4"/>
          <w:sz w:val="28"/>
          <w:szCs w:val="28"/>
          <w:lang w:eastAsia="ru-RU"/>
        </w:rPr>
        <w:softHyphen/>
      </w:r>
      <w:r w:rsidRPr="00CE452E">
        <w:rPr>
          <w:rFonts w:ascii="Times New Roman" w:eastAsia="Calibri" w:hAnsi="Times New Roman" w:cs="Times New Roman"/>
          <w:color w:val="000000"/>
          <w:spacing w:val="-5"/>
          <w:sz w:val="28"/>
          <w:szCs w:val="28"/>
          <w:lang w:eastAsia="ru-RU"/>
        </w:rPr>
        <w:t>собом, так и индивидуально. При групповом тестировании дети сначала слушают инструкцию, сопровождаемую де</w:t>
      </w:r>
      <w:r w:rsidRPr="00CE452E">
        <w:rPr>
          <w:rFonts w:ascii="Times New Roman" w:eastAsia="Calibri" w:hAnsi="Times New Roman" w:cs="Times New Roman"/>
          <w:color w:val="000000"/>
          <w:spacing w:val="-5"/>
          <w:sz w:val="28"/>
          <w:szCs w:val="28"/>
          <w:lang w:eastAsia="ru-RU"/>
        </w:rPr>
        <w:softHyphen/>
      </w:r>
      <w:r w:rsidRPr="00CE452E">
        <w:rPr>
          <w:rFonts w:ascii="Times New Roman" w:eastAsia="Calibri" w:hAnsi="Times New Roman" w:cs="Times New Roman"/>
          <w:color w:val="000000"/>
          <w:spacing w:val="-4"/>
          <w:sz w:val="28"/>
          <w:szCs w:val="28"/>
          <w:lang w:eastAsia="ru-RU"/>
        </w:rPr>
        <w:t xml:space="preserve">монстрацией квадратиков-образцов. При демонстрации на </w:t>
      </w:r>
      <w:r w:rsidRPr="00CE452E">
        <w:rPr>
          <w:rFonts w:ascii="Times New Roman" w:eastAsia="Calibri" w:hAnsi="Times New Roman" w:cs="Times New Roman"/>
          <w:color w:val="000000"/>
          <w:spacing w:val="-6"/>
          <w:sz w:val="28"/>
          <w:szCs w:val="28"/>
          <w:lang w:eastAsia="ru-RU"/>
        </w:rPr>
        <w:t>классной доске рисуются квадратики-образцы и часть тре</w:t>
      </w:r>
      <w:r w:rsidRPr="00CE452E">
        <w:rPr>
          <w:rFonts w:ascii="Times New Roman" w:eastAsia="Calibri" w:hAnsi="Times New Roman" w:cs="Times New Roman"/>
          <w:color w:val="000000"/>
          <w:spacing w:val="-6"/>
          <w:sz w:val="28"/>
          <w:szCs w:val="28"/>
          <w:lang w:eastAsia="ru-RU"/>
        </w:rPr>
        <w:softHyphen/>
      </w:r>
      <w:r w:rsidRPr="00CE452E">
        <w:rPr>
          <w:rFonts w:ascii="Times New Roman" w:eastAsia="Calibri" w:hAnsi="Times New Roman" w:cs="Times New Roman"/>
          <w:color w:val="000000"/>
          <w:spacing w:val="-1"/>
          <w:sz w:val="28"/>
          <w:szCs w:val="28"/>
          <w:lang w:eastAsia="ru-RU"/>
        </w:rPr>
        <w:t>нировочной строчки (не менее 10 квадратиков), обяза</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1"/>
          <w:sz w:val="28"/>
          <w:szCs w:val="28"/>
          <w:lang w:eastAsia="ru-RU"/>
        </w:rPr>
        <w:t>тельно содержащая все возможные виды квадратов.</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z w:val="28"/>
          <w:szCs w:val="28"/>
          <w:lang w:eastAsia="ru-RU"/>
        </w:rPr>
        <w:lastRenderedPageBreak/>
        <w:t xml:space="preserve">Только после того, как дети все поняли, они могут </w:t>
      </w:r>
      <w:r w:rsidRPr="00CE452E">
        <w:rPr>
          <w:rFonts w:ascii="Times New Roman" w:eastAsia="Calibri" w:hAnsi="Times New Roman" w:cs="Times New Roman"/>
          <w:color w:val="000000"/>
          <w:spacing w:val="-3"/>
          <w:sz w:val="28"/>
          <w:szCs w:val="28"/>
          <w:lang w:eastAsia="ru-RU"/>
        </w:rPr>
        <w:t xml:space="preserve">приступить к самостоятельной обработке тренировочных </w:t>
      </w:r>
      <w:r w:rsidRPr="00CE452E">
        <w:rPr>
          <w:rFonts w:ascii="Times New Roman" w:eastAsia="Calibri" w:hAnsi="Times New Roman" w:cs="Times New Roman"/>
          <w:color w:val="000000"/>
          <w:sz w:val="28"/>
          <w:szCs w:val="28"/>
          <w:lang w:eastAsia="ru-RU"/>
        </w:rPr>
        <w:t>строчек на своих бланках. Тем, кто не понял, необходи</w:t>
      </w:r>
      <w:r w:rsidRPr="00CE452E">
        <w:rPr>
          <w:rFonts w:ascii="Times New Roman" w:eastAsia="Calibri" w:hAnsi="Times New Roman" w:cs="Times New Roman"/>
          <w:color w:val="000000"/>
          <w:sz w:val="28"/>
          <w:szCs w:val="28"/>
          <w:lang w:eastAsia="ru-RU"/>
        </w:rPr>
        <w:softHyphen/>
      </w:r>
      <w:r w:rsidRPr="00CE452E">
        <w:rPr>
          <w:rFonts w:ascii="Times New Roman" w:eastAsia="Calibri" w:hAnsi="Times New Roman" w:cs="Times New Roman"/>
          <w:color w:val="000000"/>
          <w:spacing w:val="3"/>
          <w:sz w:val="28"/>
          <w:szCs w:val="28"/>
          <w:lang w:eastAsia="ru-RU"/>
        </w:rPr>
        <w:t>мо индивидуально на бланке показать, как надо рабо</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2"/>
          <w:sz w:val="28"/>
          <w:szCs w:val="28"/>
          <w:lang w:eastAsia="ru-RU"/>
        </w:rPr>
        <w:t xml:space="preserve">тать. К таким детям обычно относятся </w:t>
      </w:r>
      <w:proofErr w:type="spellStart"/>
      <w:r w:rsidRPr="00CE452E">
        <w:rPr>
          <w:rFonts w:ascii="Times New Roman" w:eastAsia="Calibri" w:hAnsi="Times New Roman" w:cs="Times New Roman"/>
          <w:color w:val="000000"/>
          <w:spacing w:val="-2"/>
          <w:sz w:val="28"/>
          <w:szCs w:val="28"/>
          <w:lang w:eastAsia="ru-RU"/>
        </w:rPr>
        <w:t>кинестетики</w:t>
      </w:r>
      <w:proofErr w:type="spellEnd"/>
      <w:r w:rsidRPr="00CE452E">
        <w:rPr>
          <w:rFonts w:ascii="Times New Roman" w:eastAsia="Calibri" w:hAnsi="Times New Roman" w:cs="Times New Roman"/>
          <w:color w:val="000000"/>
          <w:spacing w:val="-2"/>
          <w:sz w:val="28"/>
          <w:szCs w:val="28"/>
          <w:lang w:eastAsia="ru-RU"/>
        </w:rPr>
        <w:t>, ко</w:t>
      </w:r>
      <w:r w:rsidRPr="00CE452E">
        <w:rPr>
          <w:rFonts w:ascii="Times New Roman" w:eastAsia="Calibri" w:hAnsi="Times New Roman" w:cs="Times New Roman"/>
          <w:color w:val="000000"/>
          <w:spacing w:val="-2"/>
          <w:sz w:val="28"/>
          <w:szCs w:val="28"/>
          <w:lang w:eastAsia="ru-RU"/>
        </w:rPr>
        <w:softHyphen/>
        <w:t xml:space="preserve">торым недостаточно словесно-визуальной инструкции, а </w:t>
      </w:r>
      <w:r w:rsidRPr="00CE452E">
        <w:rPr>
          <w:rFonts w:ascii="Times New Roman" w:eastAsia="Calibri" w:hAnsi="Times New Roman" w:cs="Times New Roman"/>
          <w:color w:val="000000"/>
          <w:spacing w:val="4"/>
          <w:sz w:val="28"/>
          <w:szCs w:val="28"/>
          <w:lang w:eastAsia="ru-RU"/>
        </w:rPr>
        <w:t xml:space="preserve">также дети с легкой теменной или лобной органикой. </w:t>
      </w:r>
      <w:r w:rsidRPr="00CE452E">
        <w:rPr>
          <w:rFonts w:ascii="Times New Roman" w:eastAsia="Calibri" w:hAnsi="Times New Roman" w:cs="Times New Roman"/>
          <w:color w:val="000000"/>
          <w:spacing w:val="-2"/>
          <w:sz w:val="28"/>
          <w:szCs w:val="28"/>
          <w:lang w:eastAsia="ru-RU"/>
        </w:rPr>
        <w:t xml:space="preserve">Для понимания им необходимо практически опробовать работу под контролем взрослого. Дети с легкой лобной </w:t>
      </w:r>
      <w:r w:rsidRPr="00CE452E">
        <w:rPr>
          <w:rFonts w:ascii="Times New Roman" w:eastAsia="Calibri" w:hAnsi="Times New Roman" w:cs="Times New Roman"/>
          <w:color w:val="000000"/>
          <w:spacing w:val="-1"/>
          <w:sz w:val="28"/>
          <w:szCs w:val="28"/>
          <w:lang w:eastAsia="ru-RU"/>
        </w:rPr>
        <w:t>органикой в принципе не в состоянии выполнить инвер</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z w:val="28"/>
          <w:szCs w:val="28"/>
          <w:lang w:eastAsia="ru-RU"/>
        </w:rPr>
        <w:t>тированные действия, поэтому они зачеркивают не со</w:t>
      </w:r>
      <w:r w:rsidRPr="00CE452E">
        <w:rPr>
          <w:rFonts w:ascii="Times New Roman" w:eastAsia="Calibri" w:hAnsi="Times New Roman" w:cs="Times New Roman"/>
          <w:color w:val="000000"/>
          <w:sz w:val="28"/>
          <w:szCs w:val="28"/>
          <w:lang w:eastAsia="ru-RU"/>
        </w:rPr>
        <w:softHyphen/>
      </w:r>
      <w:r w:rsidRPr="00CE452E">
        <w:rPr>
          <w:rFonts w:ascii="Times New Roman" w:eastAsia="Calibri" w:hAnsi="Times New Roman" w:cs="Times New Roman"/>
          <w:color w:val="000000"/>
          <w:spacing w:val="-3"/>
          <w:sz w:val="28"/>
          <w:szCs w:val="28"/>
          <w:lang w:eastAsia="ru-RU"/>
        </w:rPr>
        <w:t>впадающие с образцами квадратики и подчеркивают со</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6"/>
          <w:sz w:val="28"/>
          <w:szCs w:val="28"/>
          <w:lang w:eastAsia="ru-RU"/>
        </w:rPr>
        <w:t xml:space="preserve">впадающие, т.е. действуют по логике «удалить непохожее», </w:t>
      </w:r>
      <w:r w:rsidRPr="00CE452E">
        <w:rPr>
          <w:rFonts w:ascii="Times New Roman" w:eastAsia="Calibri" w:hAnsi="Times New Roman" w:cs="Times New Roman"/>
          <w:color w:val="000000"/>
          <w:spacing w:val="2"/>
          <w:sz w:val="28"/>
          <w:szCs w:val="28"/>
          <w:lang w:eastAsia="ru-RU"/>
        </w:rPr>
        <w:t xml:space="preserve">а по инструкции работать не могут. Трудности работы </w:t>
      </w:r>
      <w:r w:rsidRPr="00CE452E">
        <w:rPr>
          <w:rFonts w:ascii="Times New Roman" w:eastAsia="Calibri" w:hAnsi="Times New Roman" w:cs="Times New Roman"/>
          <w:color w:val="000000"/>
          <w:spacing w:val="-3"/>
          <w:sz w:val="28"/>
          <w:szCs w:val="28"/>
          <w:lang w:eastAsia="ru-RU"/>
        </w:rPr>
        <w:t>при теменной патологии связаны с нарушением зритель</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3"/>
          <w:sz w:val="28"/>
          <w:szCs w:val="28"/>
          <w:lang w:eastAsia="ru-RU"/>
        </w:rPr>
        <w:t>но-двигательной координации.</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1"/>
          <w:sz w:val="28"/>
          <w:szCs w:val="28"/>
          <w:lang w:eastAsia="ru-RU"/>
        </w:rPr>
        <w:t>При выполнении теста необходимо проследить, что</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3"/>
          <w:sz w:val="28"/>
          <w:szCs w:val="28"/>
          <w:lang w:eastAsia="ru-RU"/>
        </w:rPr>
        <w:t>бы у всех детей во время подчеркиваний и зачеркиваний происходила смена ориентации движений с горизонталь</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4"/>
          <w:sz w:val="28"/>
          <w:szCs w:val="28"/>
          <w:lang w:eastAsia="ru-RU"/>
        </w:rPr>
        <w:t xml:space="preserve">ных на вертикальные. Для упрощения работы дети могут </w:t>
      </w:r>
      <w:r w:rsidRPr="00CE452E">
        <w:rPr>
          <w:rFonts w:ascii="Times New Roman" w:eastAsia="Calibri" w:hAnsi="Times New Roman" w:cs="Times New Roman"/>
          <w:color w:val="000000"/>
          <w:spacing w:val="-3"/>
          <w:sz w:val="28"/>
          <w:szCs w:val="28"/>
          <w:lang w:eastAsia="ru-RU"/>
        </w:rPr>
        <w:t xml:space="preserve">неосознанно приближать друг к другу горизонтальные и </w:t>
      </w:r>
      <w:r w:rsidRPr="00CE452E">
        <w:rPr>
          <w:rFonts w:ascii="Times New Roman" w:eastAsia="Calibri" w:hAnsi="Times New Roman" w:cs="Times New Roman"/>
          <w:color w:val="000000"/>
          <w:spacing w:val="1"/>
          <w:sz w:val="28"/>
          <w:szCs w:val="28"/>
          <w:lang w:eastAsia="ru-RU"/>
        </w:rPr>
        <w:t>вертикальные линии.</w:t>
      </w:r>
    </w:p>
    <w:p w:rsidR="00EC0AB1" w:rsidRDefault="00CE452E" w:rsidP="00153E66">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 xml:space="preserve">Обработка результатов обследования происходит при </w:t>
      </w:r>
      <w:r w:rsidRPr="00CE452E">
        <w:rPr>
          <w:rFonts w:ascii="Times New Roman" w:eastAsia="Calibri" w:hAnsi="Times New Roman" w:cs="Times New Roman"/>
          <w:color w:val="000000"/>
          <w:spacing w:val="-2"/>
          <w:sz w:val="28"/>
          <w:szCs w:val="28"/>
          <w:lang w:eastAsia="ru-RU"/>
        </w:rPr>
        <w:t xml:space="preserve">помощи наложения на бланк ключа, изготовленного из </w:t>
      </w:r>
      <w:r w:rsidRPr="00CE452E">
        <w:rPr>
          <w:rFonts w:ascii="Times New Roman" w:eastAsia="Calibri" w:hAnsi="Times New Roman" w:cs="Times New Roman"/>
          <w:color w:val="000000"/>
          <w:spacing w:val="-1"/>
          <w:sz w:val="28"/>
          <w:szCs w:val="28"/>
          <w:lang w:eastAsia="ru-RU"/>
        </w:rPr>
        <w:t xml:space="preserve">прозрачного материала. На ключе маркером выделены </w:t>
      </w:r>
      <w:r w:rsidRPr="00CE452E">
        <w:rPr>
          <w:rFonts w:ascii="Times New Roman" w:eastAsia="Calibri" w:hAnsi="Times New Roman" w:cs="Times New Roman"/>
          <w:color w:val="000000"/>
          <w:sz w:val="28"/>
          <w:szCs w:val="28"/>
          <w:lang w:eastAsia="ru-RU"/>
        </w:rPr>
        <w:t xml:space="preserve">места, внутри которых должны оказаться зачеркнутые </w:t>
      </w:r>
      <w:r w:rsidRPr="00CE452E">
        <w:rPr>
          <w:rFonts w:ascii="Times New Roman" w:eastAsia="Calibri" w:hAnsi="Times New Roman" w:cs="Times New Roman"/>
          <w:color w:val="000000"/>
          <w:spacing w:val="-3"/>
          <w:sz w:val="28"/>
          <w:szCs w:val="28"/>
          <w:lang w:eastAsia="ru-RU"/>
        </w:rPr>
        <w:t xml:space="preserve">квадратики. Вне маркеров все квадратики должны быть </w:t>
      </w:r>
      <w:r w:rsidRPr="00CE452E">
        <w:rPr>
          <w:rFonts w:ascii="Times New Roman" w:eastAsia="Calibri" w:hAnsi="Times New Roman" w:cs="Times New Roman"/>
          <w:color w:val="000000"/>
          <w:sz w:val="28"/>
          <w:szCs w:val="28"/>
          <w:lang w:eastAsia="ru-RU"/>
        </w:rPr>
        <w:t>подчеркнуты.</w:t>
      </w:r>
    </w:p>
    <w:p w:rsidR="00CE452E" w:rsidRPr="00CE452E" w:rsidRDefault="00CE452E" w:rsidP="00EC0AB1">
      <w:pPr>
        <w:shd w:val="clear" w:color="auto" w:fill="FFFFFF"/>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 xml:space="preserve"> Для каждой строчки подсчитывается:</w:t>
      </w:r>
    </w:p>
    <w:p w:rsidR="00CE452E" w:rsidRPr="00CE452E" w:rsidRDefault="00EC0AB1" w:rsidP="00EC0AB1">
      <w:pPr>
        <w:widowControl w:val="0"/>
        <w:shd w:val="clear" w:color="auto" w:fill="FFFFFF"/>
        <w:tabs>
          <w:tab w:val="left" w:pos="518"/>
        </w:tabs>
        <w:autoSpaceDE w:val="0"/>
        <w:autoSpaceDN w:val="0"/>
        <w:adjustRightInd w:val="0"/>
        <w:spacing w:after="0" w:line="360" w:lineRule="auto"/>
        <w:jc w:val="both"/>
        <w:rPr>
          <w:rFonts w:ascii="Times New Roman" w:eastAsia="Calibri" w:hAnsi="Times New Roman" w:cs="Times New Roman"/>
          <w:color w:val="000000"/>
          <w:spacing w:val="-29"/>
          <w:sz w:val="28"/>
          <w:szCs w:val="28"/>
          <w:lang w:eastAsia="ru-RU"/>
        </w:rPr>
      </w:pPr>
      <w:r>
        <w:rPr>
          <w:rFonts w:ascii="Times New Roman" w:eastAsia="Calibri" w:hAnsi="Times New Roman" w:cs="Times New Roman"/>
          <w:color w:val="000000"/>
          <w:spacing w:val="-5"/>
          <w:sz w:val="28"/>
          <w:szCs w:val="28"/>
          <w:lang w:eastAsia="ru-RU"/>
        </w:rPr>
        <w:t xml:space="preserve"> </w:t>
      </w:r>
      <w:r w:rsidR="00CE452E" w:rsidRPr="00CE452E">
        <w:rPr>
          <w:rFonts w:ascii="Times New Roman" w:eastAsia="Calibri" w:hAnsi="Times New Roman" w:cs="Times New Roman"/>
          <w:color w:val="000000"/>
          <w:spacing w:val="-5"/>
          <w:sz w:val="28"/>
          <w:szCs w:val="28"/>
          <w:lang w:eastAsia="ru-RU"/>
        </w:rPr>
        <w:t>Общее количество обработанных квадратиков (вклю</w:t>
      </w:r>
      <w:r w:rsidR="00CE452E" w:rsidRPr="00CE452E">
        <w:rPr>
          <w:rFonts w:ascii="Times New Roman" w:eastAsia="Calibri" w:hAnsi="Times New Roman" w:cs="Times New Roman"/>
          <w:color w:val="000000"/>
          <w:spacing w:val="-5"/>
          <w:sz w:val="28"/>
          <w:szCs w:val="28"/>
          <w:lang w:eastAsia="ru-RU"/>
        </w:rPr>
        <w:softHyphen/>
      </w:r>
      <w:r w:rsidR="00CE452E" w:rsidRPr="00CE452E">
        <w:rPr>
          <w:rFonts w:ascii="Times New Roman" w:eastAsia="Calibri" w:hAnsi="Times New Roman" w:cs="Times New Roman"/>
          <w:color w:val="000000"/>
          <w:spacing w:val="-2"/>
          <w:sz w:val="28"/>
          <w:szCs w:val="28"/>
          <w:lang w:eastAsia="ru-RU"/>
        </w:rPr>
        <w:t>чая и ошибки).</w:t>
      </w:r>
    </w:p>
    <w:p w:rsidR="00CE452E" w:rsidRPr="00CE452E" w:rsidRDefault="00EC0AB1" w:rsidP="00EC0AB1">
      <w:pPr>
        <w:widowControl w:val="0"/>
        <w:shd w:val="clear" w:color="auto" w:fill="FFFFFF"/>
        <w:tabs>
          <w:tab w:val="left" w:pos="518"/>
        </w:tabs>
        <w:autoSpaceDE w:val="0"/>
        <w:autoSpaceDN w:val="0"/>
        <w:adjustRightInd w:val="0"/>
        <w:spacing w:after="0" w:line="360" w:lineRule="auto"/>
        <w:jc w:val="both"/>
        <w:rPr>
          <w:rFonts w:ascii="Times New Roman" w:eastAsia="Calibri" w:hAnsi="Times New Roman" w:cs="Times New Roman"/>
          <w:color w:val="000000"/>
          <w:spacing w:val="-19"/>
          <w:sz w:val="28"/>
          <w:szCs w:val="28"/>
          <w:lang w:eastAsia="ru-RU"/>
        </w:rPr>
      </w:pPr>
      <w:r>
        <w:rPr>
          <w:rFonts w:ascii="Times New Roman" w:eastAsia="Calibri" w:hAnsi="Times New Roman" w:cs="Times New Roman"/>
          <w:color w:val="000000"/>
          <w:spacing w:val="-6"/>
          <w:sz w:val="28"/>
          <w:szCs w:val="28"/>
          <w:lang w:eastAsia="ru-RU"/>
        </w:rPr>
        <w:t xml:space="preserve">  </w:t>
      </w:r>
      <w:r w:rsidR="00CE452E" w:rsidRPr="00CE452E">
        <w:rPr>
          <w:rFonts w:ascii="Times New Roman" w:eastAsia="Calibri" w:hAnsi="Times New Roman" w:cs="Times New Roman"/>
          <w:color w:val="000000"/>
          <w:spacing w:val="-6"/>
          <w:sz w:val="28"/>
          <w:szCs w:val="28"/>
          <w:lang w:eastAsia="ru-RU"/>
        </w:rPr>
        <w:t>Количество ошибок.</w:t>
      </w:r>
    </w:p>
    <w:p w:rsidR="00CE452E" w:rsidRPr="00CE452E" w:rsidRDefault="00CE452E" w:rsidP="00487937">
      <w:pPr>
        <w:shd w:val="clear" w:color="auto" w:fill="FFFFFF"/>
        <w:spacing w:after="0" w:line="360" w:lineRule="auto"/>
        <w:ind w:right="7" w:firstLine="851"/>
        <w:jc w:val="both"/>
        <w:rPr>
          <w:rFonts w:ascii="Times New Roman" w:eastAsia="Calibri" w:hAnsi="Times New Roman" w:cs="Times New Roman"/>
          <w:color w:val="000000"/>
          <w:spacing w:val="-2"/>
          <w:sz w:val="28"/>
          <w:szCs w:val="28"/>
          <w:lang w:eastAsia="ru-RU"/>
        </w:rPr>
      </w:pPr>
      <w:r w:rsidRPr="00CE452E">
        <w:rPr>
          <w:rFonts w:ascii="Times New Roman" w:eastAsia="Calibri" w:hAnsi="Times New Roman" w:cs="Times New Roman"/>
          <w:color w:val="000000"/>
          <w:spacing w:val="2"/>
          <w:sz w:val="28"/>
          <w:szCs w:val="28"/>
          <w:lang w:eastAsia="ru-RU"/>
        </w:rPr>
        <w:t>За ошибку считается неверная обработка, исправле</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2"/>
          <w:sz w:val="28"/>
          <w:szCs w:val="28"/>
          <w:lang w:eastAsia="ru-RU"/>
        </w:rPr>
        <w:t>ния и пропуски. Затем значения переносятся в бланк (см. приложение 1).</w:t>
      </w:r>
    </w:p>
    <w:p w:rsidR="00CE452E" w:rsidRPr="00487937" w:rsidRDefault="00CE452E" w:rsidP="00487937">
      <w:pPr>
        <w:shd w:val="clear" w:color="auto" w:fill="FFFFFF"/>
        <w:spacing w:after="0" w:line="360" w:lineRule="auto"/>
        <w:ind w:right="11" w:firstLine="851"/>
        <w:jc w:val="both"/>
        <w:rPr>
          <w:rFonts w:ascii="Times New Roman" w:eastAsia="Calibri" w:hAnsi="Times New Roman" w:cs="Times New Roman"/>
          <w:iCs/>
          <w:color w:val="000000"/>
          <w:spacing w:val="-11"/>
          <w:sz w:val="28"/>
          <w:szCs w:val="28"/>
          <w:lang w:eastAsia="ru-RU"/>
        </w:rPr>
      </w:pPr>
      <w:r w:rsidRPr="00CE452E">
        <w:rPr>
          <w:rFonts w:ascii="Times New Roman" w:eastAsia="Calibri" w:hAnsi="Times New Roman" w:cs="Times New Roman"/>
          <w:color w:val="000000"/>
          <w:spacing w:val="-5"/>
          <w:sz w:val="28"/>
          <w:szCs w:val="28"/>
          <w:lang w:eastAsia="ru-RU"/>
        </w:rPr>
        <w:t>К основным расчетным показателям детей с СДВГ от</w:t>
      </w:r>
      <w:r w:rsidRPr="00CE452E">
        <w:rPr>
          <w:rFonts w:ascii="Times New Roman" w:eastAsia="Calibri" w:hAnsi="Times New Roman" w:cs="Times New Roman"/>
          <w:color w:val="000000"/>
          <w:spacing w:val="-5"/>
          <w:sz w:val="28"/>
          <w:szCs w:val="28"/>
          <w:lang w:eastAsia="ru-RU"/>
        </w:rPr>
        <w:softHyphen/>
      </w:r>
      <w:r w:rsidRPr="00CE452E">
        <w:rPr>
          <w:rFonts w:ascii="Times New Roman" w:eastAsia="Calibri" w:hAnsi="Times New Roman" w:cs="Times New Roman"/>
          <w:color w:val="000000"/>
          <w:spacing w:val="-10"/>
          <w:sz w:val="28"/>
          <w:szCs w:val="28"/>
          <w:lang w:eastAsia="ru-RU"/>
        </w:rPr>
        <w:t xml:space="preserve">носятся </w:t>
      </w:r>
      <w:r w:rsidRPr="00487937">
        <w:rPr>
          <w:rFonts w:ascii="Times New Roman" w:eastAsia="Calibri" w:hAnsi="Times New Roman" w:cs="Times New Roman"/>
          <w:iCs/>
          <w:color w:val="000000"/>
          <w:spacing w:val="-10"/>
          <w:sz w:val="28"/>
          <w:szCs w:val="28"/>
          <w:lang w:eastAsia="ru-RU"/>
        </w:rPr>
        <w:t xml:space="preserve">коэффициент точности выполнения теста </w:t>
      </w:r>
      <w:r w:rsidRPr="00487937">
        <w:rPr>
          <w:rFonts w:ascii="Times New Roman" w:eastAsia="Calibri" w:hAnsi="Times New Roman" w:cs="Times New Roman"/>
          <w:color w:val="000000"/>
          <w:spacing w:val="-10"/>
          <w:sz w:val="28"/>
          <w:szCs w:val="28"/>
          <w:lang w:eastAsia="ru-RU"/>
        </w:rPr>
        <w:t>(показа</w:t>
      </w:r>
      <w:r w:rsidRPr="00487937">
        <w:rPr>
          <w:rFonts w:ascii="Times New Roman" w:eastAsia="Calibri" w:hAnsi="Times New Roman" w:cs="Times New Roman"/>
          <w:color w:val="000000"/>
          <w:spacing w:val="-10"/>
          <w:sz w:val="28"/>
          <w:szCs w:val="28"/>
          <w:lang w:eastAsia="ru-RU"/>
        </w:rPr>
        <w:softHyphen/>
      </w:r>
      <w:r w:rsidRPr="00487937">
        <w:rPr>
          <w:rFonts w:ascii="Times New Roman" w:eastAsia="Calibri" w:hAnsi="Times New Roman" w:cs="Times New Roman"/>
          <w:color w:val="000000"/>
          <w:spacing w:val="-6"/>
          <w:sz w:val="28"/>
          <w:szCs w:val="28"/>
          <w:lang w:eastAsia="ru-RU"/>
        </w:rPr>
        <w:t xml:space="preserve">тель концентрации внимания) и </w:t>
      </w:r>
      <w:r w:rsidRPr="00487937">
        <w:rPr>
          <w:rFonts w:ascii="Times New Roman" w:eastAsia="Calibri" w:hAnsi="Times New Roman" w:cs="Times New Roman"/>
          <w:iCs/>
          <w:color w:val="000000"/>
          <w:spacing w:val="-6"/>
          <w:sz w:val="28"/>
          <w:szCs w:val="28"/>
          <w:lang w:eastAsia="ru-RU"/>
        </w:rPr>
        <w:t xml:space="preserve">показатель устойчивости </w:t>
      </w:r>
      <w:r w:rsidRPr="00487937">
        <w:rPr>
          <w:rFonts w:ascii="Times New Roman" w:eastAsia="Calibri" w:hAnsi="Times New Roman" w:cs="Times New Roman"/>
          <w:iCs/>
          <w:color w:val="000000"/>
          <w:spacing w:val="-11"/>
          <w:sz w:val="28"/>
          <w:szCs w:val="28"/>
          <w:lang w:eastAsia="ru-RU"/>
        </w:rPr>
        <w:t>внимания.</w:t>
      </w:r>
    </w:p>
    <w:p w:rsidR="00CE452E" w:rsidRPr="00487937" w:rsidRDefault="00CE452E" w:rsidP="00487937">
      <w:pPr>
        <w:shd w:val="clear" w:color="auto" w:fill="FFFFFF"/>
        <w:spacing w:after="0" w:line="360" w:lineRule="auto"/>
        <w:ind w:firstLine="851"/>
        <w:jc w:val="both"/>
        <w:rPr>
          <w:rFonts w:ascii="Times New Roman" w:eastAsia="Calibri" w:hAnsi="Times New Roman" w:cs="Times New Roman"/>
          <w:bCs/>
          <w:iCs/>
          <w:color w:val="000000"/>
          <w:sz w:val="28"/>
          <w:szCs w:val="28"/>
          <w:lang w:eastAsia="ru-RU"/>
        </w:rPr>
      </w:pPr>
      <w:r w:rsidRPr="00487937">
        <w:rPr>
          <w:rFonts w:ascii="Times New Roman" w:eastAsia="Calibri" w:hAnsi="Times New Roman" w:cs="Times New Roman"/>
          <w:bCs/>
          <w:iCs/>
          <w:color w:val="000000"/>
          <w:sz w:val="28"/>
          <w:szCs w:val="28"/>
          <w:lang w:eastAsia="ru-RU"/>
        </w:rPr>
        <w:lastRenderedPageBreak/>
        <w:t>Обработка результатов:</w:t>
      </w:r>
    </w:p>
    <w:p w:rsidR="00CE452E" w:rsidRPr="00CE452E" w:rsidRDefault="00CE452E" w:rsidP="001301B1">
      <w:pPr>
        <w:spacing w:after="0" w:line="360" w:lineRule="auto"/>
        <w:ind w:firstLine="709"/>
        <w:jc w:val="center"/>
        <w:rPr>
          <w:rFonts w:ascii="Times New Roman" w:eastAsia="Calibri" w:hAnsi="Times New Roman" w:cs="Times New Roman"/>
          <w:sz w:val="28"/>
          <w:szCs w:val="28"/>
          <w:lang w:eastAsia="ru-RU"/>
        </w:rPr>
      </w:pPr>
      <w:r w:rsidRPr="00CE452E">
        <w:rPr>
          <w:rFonts w:ascii="Times New Roman" w:eastAsia="Calibri" w:hAnsi="Times New Roman" w:cs="Times New Roman"/>
          <w:noProof/>
          <w:sz w:val="28"/>
          <w:szCs w:val="28"/>
          <w:lang w:eastAsia="ru-RU"/>
        </w:rPr>
        <w:drawing>
          <wp:inline distT="0" distB="0" distL="0" distR="0" wp14:anchorId="0D1D342F" wp14:editId="3467A1F4">
            <wp:extent cx="704850" cy="447675"/>
            <wp:effectExtent l="0" t="0" r="0" b="9525"/>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noProof/>
          <w:sz w:val="28"/>
          <w:szCs w:val="28"/>
          <w:lang w:eastAsia="ru-RU"/>
        </w:rPr>
        <w:drawing>
          <wp:inline distT="0" distB="0" distL="0" distR="0" wp14:anchorId="06BCCDEF" wp14:editId="1434F775">
            <wp:extent cx="666750" cy="419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noProof/>
          <w:sz w:val="28"/>
          <w:szCs w:val="28"/>
          <w:lang w:eastAsia="ru-RU"/>
        </w:rPr>
        <w:drawing>
          <wp:inline distT="0" distB="0" distL="0" distR="0" wp14:anchorId="4F060EBB" wp14:editId="367003DC">
            <wp:extent cx="666750" cy="409575"/>
            <wp:effectExtent l="0" t="0" r="0" b="952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color w:val="000000"/>
          <w:sz w:val="28"/>
          <w:szCs w:val="28"/>
          <w:lang w:val="en-US" w:eastAsia="ru-RU"/>
        </w:rPr>
        <w:t>k</w:t>
      </w:r>
      <w:r w:rsidRPr="00CE452E">
        <w:rPr>
          <w:rFonts w:ascii="Times New Roman" w:eastAsia="Calibri" w:hAnsi="Times New Roman" w:cs="Times New Roman"/>
          <w:color w:val="000000"/>
          <w:sz w:val="28"/>
          <w:szCs w:val="28"/>
          <w:lang w:eastAsia="ru-RU"/>
        </w:rPr>
        <w:t xml:space="preserve"> – </w:t>
      </w:r>
      <w:proofErr w:type="gramStart"/>
      <w:r w:rsidRPr="00CE452E">
        <w:rPr>
          <w:rFonts w:ascii="Times New Roman" w:eastAsia="Calibri" w:hAnsi="Times New Roman" w:cs="Times New Roman"/>
          <w:color w:val="000000"/>
          <w:sz w:val="28"/>
          <w:szCs w:val="28"/>
          <w:lang w:eastAsia="ru-RU"/>
        </w:rPr>
        <w:t>показатель</w:t>
      </w:r>
      <w:proofErr w:type="gramEnd"/>
      <w:r w:rsidRPr="00CE452E">
        <w:rPr>
          <w:rFonts w:ascii="Times New Roman" w:eastAsia="Calibri" w:hAnsi="Times New Roman" w:cs="Times New Roman"/>
          <w:color w:val="000000"/>
          <w:sz w:val="28"/>
          <w:szCs w:val="28"/>
          <w:lang w:eastAsia="ru-RU"/>
        </w:rPr>
        <w:t xml:space="preserve"> концентрации внимания;</w:t>
      </w:r>
    </w:p>
    <w:p w:rsidR="00CE452E" w:rsidRPr="00CE452E" w:rsidRDefault="00CE452E" w:rsidP="00487937">
      <w:pPr>
        <w:shd w:val="clear" w:color="auto" w:fill="FFFFFF"/>
        <w:spacing w:after="0" w:line="360" w:lineRule="auto"/>
        <w:ind w:right="850"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color w:val="000000"/>
          <w:sz w:val="28"/>
          <w:szCs w:val="28"/>
          <w:lang w:val="en-US" w:eastAsia="ru-RU"/>
        </w:rPr>
        <w:t>V</w:t>
      </w:r>
      <w:r w:rsidRPr="00CE452E">
        <w:rPr>
          <w:rFonts w:ascii="Times New Roman" w:eastAsia="Calibri" w:hAnsi="Times New Roman" w:cs="Times New Roman"/>
          <w:color w:val="000000"/>
          <w:sz w:val="28"/>
          <w:szCs w:val="28"/>
          <w:lang w:eastAsia="ru-RU"/>
        </w:rPr>
        <w:t xml:space="preserve"> – </w:t>
      </w:r>
      <w:proofErr w:type="gramStart"/>
      <w:r w:rsidRPr="00CE452E">
        <w:rPr>
          <w:rFonts w:ascii="Times New Roman" w:eastAsia="Calibri" w:hAnsi="Times New Roman" w:cs="Times New Roman"/>
          <w:color w:val="000000"/>
          <w:sz w:val="28"/>
          <w:szCs w:val="28"/>
          <w:lang w:eastAsia="ru-RU"/>
        </w:rPr>
        <w:t>скорость</w:t>
      </w:r>
      <w:proofErr w:type="gramEnd"/>
      <w:r w:rsidRPr="00CE452E">
        <w:rPr>
          <w:rFonts w:ascii="Times New Roman" w:eastAsia="Calibri" w:hAnsi="Times New Roman" w:cs="Times New Roman"/>
          <w:color w:val="000000"/>
          <w:sz w:val="28"/>
          <w:szCs w:val="28"/>
          <w:lang w:eastAsia="ru-RU"/>
        </w:rPr>
        <w:t xml:space="preserve"> переработки информации; </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а – среднее количество ошибок в строке; </w:t>
      </w:r>
    </w:p>
    <w:p w:rsidR="00CE452E" w:rsidRPr="00CE452E" w:rsidRDefault="00CE452E" w:rsidP="00487937">
      <w:pPr>
        <w:shd w:val="clear" w:color="auto" w:fill="FFFFFF"/>
        <w:tabs>
          <w:tab w:val="left" w:pos="5220"/>
        </w:tabs>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у – количество ошибок в строке.</w:t>
      </w:r>
      <w:r w:rsidRPr="00CE452E">
        <w:rPr>
          <w:rFonts w:ascii="Times New Roman" w:eastAsia="Calibri" w:hAnsi="Times New Roman" w:cs="Times New Roman"/>
          <w:color w:val="000000"/>
          <w:sz w:val="28"/>
          <w:szCs w:val="28"/>
          <w:lang w:eastAsia="ru-RU"/>
        </w:rPr>
        <w:tab/>
      </w:r>
    </w:p>
    <w:p w:rsidR="00CE452E" w:rsidRPr="00CE452E" w:rsidRDefault="00CE452E" w:rsidP="00487937">
      <w:pPr>
        <w:shd w:val="clear" w:color="auto" w:fill="FFFFFF"/>
        <w:spacing w:after="0" w:line="360" w:lineRule="auto"/>
        <w:ind w:right="22"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Если расчетное значение показателя точности выполне</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2"/>
          <w:sz w:val="28"/>
          <w:szCs w:val="28"/>
          <w:lang w:eastAsia="ru-RU"/>
        </w:rPr>
        <w:t xml:space="preserve">ния теста попадает в зону патологии, то вероятность ММД </w:t>
      </w:r>
      <w:r w:rsidRPr="00CE452E">
        <w:rPr>
          <w:rFonts w:ascii="Times New Roman" w:eastAsia="Calibri" w:hAnsi="Times New Roman" w:cs="Times New Roman"/>
          <w:color w:val="000000"/>
          <w:spacing w:val="1"/>
          <w:sz w:val="28"/>
          <w:szCs w:val="28"/>
          <w:lang w:eastAsia="ru-RU"/>
        </w:rPr>
        <w:t>исключительно велика. В этом случае ребенка необходимо направить к невропатологу. Если расчетный показатель ока</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3"/>
          <w:sz w:val="28"/>
          <w:szCs w:val="28"/>
          <w:lang w:eastAsia="ru-RU"/>
        </w:rPr>
        <w:t>зался в зоне слабого развития точности внимания, то необ</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4"/>
          <w:sz w:val="28"/>
          <w:szCs w:val="28"/>
          <w:lang w:eastAsia="ru-RU"/>
        </w:rPr>
        <w:t>ходимо дополнительно проанализировать скорость выпол</w:t>
      </w:r>
      <w:r w:rsidRPr="00CE452E">
        <w:rPr>
          <w:rFonts w:ascii="Times New Roman" w:eastAsia="Calibri" w:hAnsi="Times New Roman" w:cs="Times New Roman"/>
          <w:color w:val="000000"/>
          <w:spacing w:val="4"/>
          <w:sz w:val="28"/>
          <w:szCs w:val="28"/>
          <w:lang w:eastAsia="ru-RU"/>
        </w:rPr>
        <w:softHyphen/>
      </w:r>
      <w:r w:rsidRPr="00CE452E">
        <w:rPr>
          <w:rFonts w:ascii="Times New Roman" w:eastAsia="Calibri" w:hAnsi="Times New Roman" w:cs="Times New Roman"/>
          <w:color w:val="000000"/>
          <w:spacing w:val="8"/>
          <w:sz w:val="28"/>
          <w:szCs w:val="28"/>
          <w:lang w:eastAsia="ru-RU"/>
        </w:rPr>
        <w:t xml:space="preserve">нения теста </w:t>
      </w:r>
      <w:proofErr w:type="spellStart"/>
      <w:r w:rsidRPr="00CE452E">
        <w:rPr>
          <w:rFonts w:ascii="Times New Roman" w:eastAsia="Calibri" w:hAnsi="Times New Roman" w:cs="Times New Roman"/>
          <w:color w:val="000000"/>
          <w:spacing w:val="8"/>
          <w:sz w:val="28"/>
          <w:szCs w:val="28"/>
          <w:lang w:eastAsia="ru-RU"/>
        </w:rPr>
        <w:t>Тулуз</w:t>
      </w:r>
      <w:proofErr w:type="spellEnd"/>
      <w:r w:rsidRPr="00CE452E">
        <w:rPr>
          <w:rFonts w:ascii="Times New Roman" w:eastAsia="Calibri" w:hAnsi="Times New Roman" w:cs="Times New Roman"/>
          <w:color w:val="000000"/>
          <w:spacing w:val="8"/>
          <w:sz w:val="28"/>
          <w:szCs w:val="28"/>
          <w:lang w:eastAsia="ru-RU"/>
        </w:rPr>
        <w:t>—</w:t>
      </w:r>
      <w:proofErr w:type="spellStart"/>
      <w:r w:rsidRPr="00CE452E">
        <w:rPr>
          <w:rFonts w:ascii="Times New Roman" w:eastAsia="Calibri" w:hAnsi="Times New Roman" w:cs="Times New Roman"/>
          <w:color w:val="000000"/>
          <w:spacing w:val="8"/>
          <w:sz w:val="28"/>
          <w:szCs w:val="28"/>
          <w:lang w:eastAsia="ru-RU"/>
        </w:rPr>
        <w:t>Пьерона</w:t>
      </w:r>
      <w:proofErr w:type="spellEnd"/>
      <w:r w:rsidRPr="00CE452E">
        <w:rPr>
          <w:rFonts w:ascii="Times New Roman" w:eastAsia="Calibri" w:hAnsi="Times New Roman" w:cs="Times New Roman"/>
          <w:color w:val="000000"/>
          <w:spacing w:val="8"/>
          <w:sz w:val="28"/>
          <w:szCs w:val="28"/>
          <w:lang w:eastAsia="ru-RU"/>
        </w:rPr>
        <w:t xml:space="preserve">. Если при этом значение </w:t>
      </w:r>
      <w:r w:rsidRPr="00CE452E">
        <w:rPr>
          <w:rFonts w:ascii="Times New Roman" w:eastAsia="Calibri" w:hAnsi="Times New Roman" w:cs="Times New Roman"/>
          <w:color w:val="000000"/>
          <w:spacing w:val="7"/>
          <w:sz w:val="28"/>
          <w:szCs w:val="28"/>
          <w:lang w:eastAsia="ru-RU"/>
        </w:rPr>
        <w:t>скорости попадает в зону патологии или</w:t>
      </w:r>
      <w:r w:rsidRPr="00CE452E">
        <w:rPr>
          <w:rFonts w:ascii="Times New Roman" w:eastAsia="Calibri" w:hAnsi="Times New Roman" w:cs="Times New Roman"/>
          <w:b/>
          <w:bCs/>
          <w:color w:val="000000"/>
          <w:spacing w:val="7"/>
          <w:sz w:val="28"/>
          <w:szCs w:val="28"/>
          <w:lang w:eastAsia="ru-RU"/>
        </w:rPr>
        <w:t xml:space="preserve"> </w:t>
      </w:r>
      <w:r w:rsidRPr="00CE452E">
        <w:rPr>
          <w:rFonts w:ascii="Times New Roman" w:eastAsia="Calibri" w:hAnsi="Times New Roman" w:cs="Times New Roman"/>
          <w:color w:val="000000"/>
          <w:spacing w:val="7"/>
          <w:sz w:val="28"/>
          <w:szCs w:val="28"/>
          <w:lang w:eastAsia="ru-RU"/>
        </w:rPr>
        <w:t xml:space="preserve">слабого уровня, </w:t>
      </w:r>
      <w:r w:rsidRPr="00CE452E">
        <w:rPr>
          <w:rFonts w:ascii="Times New Roman" w:eastAsia="Calibri" w:hAnsi="Times New Roman" w:cs="Times New Roman"/>
          <w:color w:val="000000"/>
          <w:spacing w:val="3"/>
          <w:sz w:val="28"/>
          <w:szCs w:val="28"/>
          <w:lang w:eastAsia="ru-RU"/>
        </w:rPr>
        <w:t>то ММД тоже вполне вероятна. Однако окончательный ди</w:t>
      </w:r>
      <w:r w:rsidRPr="00CE452E">
        <w:rPr>
          <w:rFonts w:ascii="Times New Roman" w:eastAsia="Calibri" w:hAnsi="Times New Roman" w:cs="Times New Roman"/>
          <w:color w:val="000000"/>
          <w:spacing w:val="3"/>
          <w:sz w:val="28"/>
          <w:szCs w:val="28"/>
          <w:lang w:eastAsia="ru-RU"/>
        </w:rPr>
        <w:softHyphen/>
        <w:t xml:space="preserve">агноз ставит невропатолог </w:t>
      </w:r>
      <w:r w:rsidRPr="00CE452E">
        <w:rPr>
          <w:rFonts w:ascii="Times New Roman" w:eastAsia="Calibri" w:hAnsi="Times New Roman" w:cs="Times New Roman"/>
          <w:color w:val="000000"/>
          <w:spacing w:val="-1"/>
          <w:sz w:val="28"/>
          <w:szCs w:val="28"/>
          <w:lang w:eastAsia="ru-RU"/>
        </w:rPr>
        <w:t>[27 с. 70].</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Следующей методикой используемой нами для изучения проявлений СДВГ у младших школьников была игровая методика «Съедобное – несъедобное». В основе методики лежит метод наблюдения за поведением ребенка в игровой ситуации. Указанная методика позволяет оценить уровень </w:t>
      </w:r>
      <w:proofErr w:type="spellStart"/>
      <w:r w:rsidRPr="00CE452E">
        <w:rPr>
          <w:rFonts w:ascii="Times New Roman" w:eastAsia="Calibri" w:hAnsi="Times New Roman" w:cs="Times New Roman"/>
          <w:sz w:val="28"/>
          <w:szCs w:val="28"/>
          <w:lang w:eastAsia="ru-RU"/>
        </w:rPr>
        <w:t>сформированности</w:t>
      </w:r>
      <w:proofErr w:type="spellEnd"/>
      <w:r w:rsidRPr="00CE452E">
        <w:rPr>
          <w:rFonts w:ascii="Times New Roman" w:eastAsia="Calibri" w:hAnsi="Times New Roman" w:cs="Times New Roman"/>
          <w:sz w:val="28"/>
          <w:szCs w:val="28"/>
          <w:lang w:eastAsia="ru-RU"/>
        </w:rPr>
        <w:t xml:space="preserve"> произвольного поведения младшего школьника, а также позволяет  косвенно изучить проявления в игре следующих симптомов СДВГ: дефицита внимания, </w:t>
      </w:r>
      <w:proofErr w:type="spellStart"/>
      <w:r w:rsidRPr="00CE452E">
        <w:rPr>
          <w:rFonts w:ascii="Times New Roman" w:eastAsia="Calibri" w:hAnsi="Times New Roman" w:cs="Times New Roman"/>
          <w:sz w:val="28"/>
          <w:szCs w:val="28"/>
          <w:lang w:eastAsia="ru-RU"/>
        </w:rPr>
        <w:t>гиперактивности</w:t>
      </w:r>
      <w:proofErr w:type="spellEnd"/>
      <w:r w:rsidRPr="00CE452E">
        <w:rPr>
          <w:rFonts w:ascii="Times New Roman" w:eastAsia="Calibri" w:hAnsi="Times New Roman" w:cs="Times New Roman"/>
          <w:sz w:val="28"/>
          <w:szCs w:val="28"/>
          <w:lang w:eastAsia="ru-RU"/>
        </w:rPr>
        <w:t xml:space="preserve">, импульсивности.  </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Методика проводится индивидуально с каждым ребенком. Целесообразно использовать второго взрослого (психолога, педагога) чтобы фиксировать основные моменты поведения детей в бланках.</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Необходимые материалы: индивидуальные бланки наблюдения, мяч.</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Длительность игры 10 минут. После проведения игры заполняется таблица наблюдения, подсчитывается количество баллов  для определения уровня  произвольного поведения ребенка. </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sz w:val="28"/>
          <w:szCs w:val="28"/>
          <w:lang w:eastAsia="ru-RU"/>
        </w:rPr>
        <w:lastRenderedPageBreak/>
        <w:t xml:space="preserve">Для изучения  проявлений СДВГ нами использовался метод экспертного опроса педагогов и родителей,  в основу которого были положены </w:t>
      </w:r>
      <w:r w:rsidRPr="00CE452E">
        <w:rPr>
          <w:rFonts w:ascii="Times New Roman" w:eastAsia="Calibri" w:hAnsi="Times New Roman" w:cs="Times New Roman"/>
          <w:color w:val="000000"/>
          <w:spacing w:val="-2"/>
          <w:sz w:val="28"/>
          <w:szCs w:val="28"/>
          <w:lang w:eastAsia="ru-RU"/>
        </w:rPr>
        <w:t>диагностические критерии синдрома дефицита внима</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z w:val="28"/>
          <w:szCs w:val="28"/>
          <w:lang w:eastAsia="ru-RU"/>
        </w:rPr>
        <w:t xml:space="preserve">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по классификации </w:t>
      </w:r>
      <w:r w:rsidRPr="00CE452E">
        <w:rPr>
          <w:rFonts w:ascii="Times New Roman" w:eastAsia="Calibri" w:hAnsi="Times New Roman" w:cs="Times New Roman"/>
          <w:color w:val="000000"/>
          <w:sz w:val="28"/>
          <w:szCs w:val="28"/>
          <w:lang w:val="en-US" w:eastAsia="ru-RU"/>
        </w:rPr>
        <w:t>DSM</w:t>
      </w:r>
      <w:r w:rsidRPr="00CE452E">
        <w:rPr>
          <w:rFonts w:ascii="Times New Roman" w:eastAsia="Calibri" w:hAnsi="Times New Roman" w:cs="Times New Roman"/>
          <w:color w:val="000000"/>
          <w:sz w:val="28"/>
          <w:szCs w:val="28"/>
          <w:lang w:eastAsia="ru-RU"/>
        </w:rPr>
        <w:t xml:space="preserve"> — </w:t>
      </w:r>
      <w:r w:rsidRPr="00CE452E">
        <w:rPr>
          <w:rFonts w:ascii="Times New Roman" w:eastAsia="Calibri" w:hAnsi="Times New Roman" w:cs="Times New Roman"/>
          <w:color w:val="000000"/>
          <w:sz w:val="28"/>
          <w:szCs w:val="28"/>
          <w:lang w:val="en-US" w:eastAsia="ru-RU"/>
        </w:rPr>
        <w:t>IV</w:t>
      </w:r>
      <w:r w:rsidRPr="00CE452E">
        <w:rPr>
          <w:rFonts w:ascii="Times New Roman" w:eastAsia="Calibri" w:hAnsi="Times New Roman" w:cs="Times New Roman"/>
          <w:color w:val="000000"/>
          <w:sz w:val="28"/>
          <w:szCs w:val="28"/>
          <w:lang w:eastAsia="ru-RU"/>
        </w:rPr>
        <w:t>.</w:t>
      </w:r>
    </w:p>
    <w:p w:rsidR="00CE452E" w:rsidRPr="00CE452E" w:rsidRDefault="00CE452E" w:rsidP="001301B1">
      <w:pPr>
        <w:shd w:val="clear" w:color="auto" w:fill="FFFFFF"/>
        <w:tabs>
          <w:tab w:val="left" w:leader="underscore" w:pos="5731"/>
        </w:tabs>
        <w:spacing w:after="0" w:line="360" w:lineRule="auto"/>
        <w:ind w:firstLine="709"/>
        <w:jc w:val="center"/>
        <w:outlineLvl w:val="0"/>
        <w:rPr>
          <w:rFonts w:ascii="Times New Roman" w:eastAsia="Calibri" w:hAnsi="Times New Roman" w:cs="Times New Roman"/>
          <w:color w:val="000000"/>
          <w:spacing w:val="2"/>
          <w:sz w:val="28"/>
          <w:szCs w:val="28"/>
          <w:lang w:eastAsia="ru-RU"/>
        </w:rPr>
      </w:pPr>
      <w:r w:rsidRPr="00CE452E">
        <w:rPr>
          <w:rFonts w:ascii="Times New Roman" w:eastAsia="Calibri" w:hAnsi="Times New Roman" w:cs="Times New Roman"/>
          <w:color w:val="000000"/>
          <w:spacing w:val="2"/>
          <w:sz w:val="28"/>
          <w:szCs w:val="28"/>
          <w:lang w:eastAsia="ru-RU"/>
        </w:rPr>
        <w:t xml:space="preserve"> Инструкция</w:t>
      </w:r>
    </w:p>
    <w:p w:rsidR="00CE452E" w:rsidRPr="00CE452E" w:rsidRDefault="00CE452E" w:rsidP="00487937">
      <w:pPr>
        <w:shd w:val="clear" w:color="auto" w:fill="FFFFFF"/>
        <w:tabs>
          <w:tab w:val="left" w:leader="underscore" w:pos="5731"/>
        </w:tabs>
        <w:spacing w:after="0" w:line="360" w:lineRule="auto"/>
        <w:ind w:firstLine="851"/>
        <w:jc w:val="both"/>
        <w:rPr>
          <w:rFonts w:ascii="Times New Roman" w:eastAsia="Calibri" w:hAnsi="Times New Roman" w:cs="Times New Roman"/>
          <w:sz w:val="28"/>
          <w:szCs w:val="28"/>
          <w:lang w:eastAsia="ru-RU"/>
        </w:rPr>
      </w:pPr>
      <w:r w:rsidRPr="00487937">
        <w:rPr>
          <w:rFonts w:ascii="Times New Roman" w:eastAsia="Calibri" w:hAnsi="Times New Roman" w:cs="Times New Roman"/>
          <w:color w:val="000000"/>
          <w:spacing w:val="2"/>
          <w:sz w:val="28"/>
          <w:szCs w:val="28"/>
          <w:lang w:eastAsia="ru-RU"/>
        </w:rPr>
        <w:t xml:space="preserve"> </w:t>
      </w:r>
      <w:r w:rsidRPr="00487937">
        <w:rPr>
          <w:rFonts w:ascii="Times New Roman" w:eastAsia="Calibri" w:hAnsi="Times New Roman" w:cs="Times New Roman"/>
          <w:color w:val="000000"/>
          <w:spacing w:val="2"/>
          <w:sz w:val="28"/>
          <w:szCs w:val="28"/>
          <w:lang w:val="en-US" w:eastAsia="ru-RU"/>
        </w:rPr>
        <w:t>I</w:t>
      </w:r>
      <w:r w:rsidRPr="00487937">
        <w:rPr>
          <w:rFonts w:ascii="Times New Roman" w:eastAsia="Calibri" w:hAnsi="Times New Roman" w:cs="Times New Roman"/>
          <w:color w:val="000000"/>
          <w:spacing w:val="2"/>
          <w:sz w:val="28"/>
          <w:szCs w:val="28"/>
          <w:lang w:eastAsia="ru-RU"/>
        </w:rPr>
        <w:t>)</w:t>
      </w:r>
      <w:r w:rsidRPr="00CE452E">
        <w:rPr>
          <w:rFonts w:ascii="Times New Roman" w:eastAsia="Calibri" w:hAnsi="Times New Roman" w:cs="Times New Roman"/>
          <w:color w:val="000000"/>
          <w:spacing w:val="2"/>
          <w:sz w:val="28"/>
          <w:szCs w:val="28"/>
          <w:lang w:eastAsia="ru-RU"/>
        </w:rPr>
        <w:t xml:space="preserve"> Отметьте из перечисленных признаков невнима</w:t>
      </w:r>
      <w:r w:rsidRPr="00CE452E">
        <w:rPr>
          <w:rFonts w:ascii="Times New Roman" w:eastAsia="Calibri" w:hAnsi="Times New Roman" w:cs="Times New Roman"/>
          <w:color w:val="000000"/>
          <w:spacing w:val="3"/>
          <w:sz w:val="28"/>
          <w:szCs w:val="28"/>
          <w:lang w:eastAsia="ru-RU"/>
        </w:rPr>
        <w:t>тельности лишь те</w:t>
      </w:r>
      <w:proofErr w:type="gramStart"/>
      <w:r w:rsidRPr="00CE452E">
        <w:rPr>
          <w:rFonts w:ascii="Times New Roman" w:eastAsia="Calibri" w:hAnsi="Times New Roman" w:cs="Times New Roman"/>
          <w:color w:val="000000"/>
          <w:spacing w:val="3"/>
          <w:sz w:val="28"/>
          <w:szCs w:val="28"/>
          <w:lang w:eastAsia="ru-RU"/>
        </w:rPr>
        <w:t>,  которые</w:t>
      </w:r>
      <w:proofErr w:type="gramEnd"/>
      <w:r w:rsidRPr="00CE452E">
        <w:rPr>
          <w:rFonts w:ascii="Times New Roman" w:eastAsia="Calibri" w:hAnsi="Times New Roman" w:cs="Times New Roman"/>
          <w:color w:val="000000"/>
          <w:spacing w:val="3"/>
          <w:sz w:val="28"/>
          <w:szCs w:val="28"/>
          <w:lang w:eastAsia="ru-RU"/>
        </w:rPr>
        <w:t xml:space="preserve"> сохраняются у ребенка на протяжении как </w:t>
      </w:r>
      <w:r w:rsidRPr="00CE452E">
        <w:rPr>
          <w:rFonts w:ascii="Times New Roman" w:eastAsia="Calibri" w:hAnsi="Times New Roman" w:cs="Times New Roman"/>
          <w:color w:val="000000"/>
          <w:spacing w:val="1"/>
          <w:sz w:val="28"/>
          <w:szCs w:val="28"/>
          <w:lang w:eastAsia="ru-RU"/>
        </w:rPr>
        <w:t>минимум 6 месяцев и выражены настолько, что свидетельству</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2"/>
          <w:sz w:val="28"/>
          <w:szCs w:val="28"/>
          <w:lang w:eastAsia="ru-RU"/>
        </w:rPr>
        <w:t xml:space="preserve">ют о недостаточной адаптации и несоответствии нормальным </w:t>
      </w:r>
      <w:r w:rsidRPr="00CE452E">
        <w:rPr>
          <w:rFonts w:ascii="Times New Roman" w:eastAsia="Calibri" w:hAnsi="Times New Roman" w:cs="Times New Roman"/>
          <w:color w:val="000000"/>
          <w:spacing w:val="-1"/>
          <w:sz w:val="28"/>
          <w:szCs w:val="28"/>
          <w:lang w:eastAsia="ru-RU"/>
        </w:rPr>
        <w:t>возрастным характеристикам.</w:t>
      </w:r>
    </w:p>
    <w:p w:rsidR="00CE452E" w:rsidRPr="00CE452E" w:rsidRDefault="00CE452E" w:rsidP="00487937">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2"/>
          <w:sz w:val="28"/>
          <w:szCs w:val="28"/>
          <w:lang w:eastAsia="ru-RU"/>
        </w:rPr>
        <w:t>1. Часто неспособен удерживать внимание на деталях; из-за небрежности, легкомыслия допускает ошибки в школьных за</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1"/>
          <w:sz w:val="28"/>
          <w:szCs w:val="28"/>
          <w:lang w:eastAsia="ru-RU"/>
        </w:rPr>
        <w:t>даниях, в выполняемых заданиях и других видах деятельности.</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4"/>
          <w:sz w:val="28"/>
          <w:szCs w:val="28"/>
          <w:lang w:eastAsia="ru-RU"/>
        </w:rPr>
      </w:pPr>
      <w:r w:rsidRPr="00CE452E">
        <w:rPr>
          <w:rFonts w:ascii="Times New Roman" w:eastAsia="Calibri" w:hAnsi="Times New Roman" w:cs="Times New Roman"/>
          <w:color w:val="000000"/>
          <w:spacing w:val="2"/>
          <w:sz w:val="28"/>
          <w:szCs w:val="28"/>
          <w:lang w:eastAsia="ru-RU"/>
        </w:rPr>
        <w:t xml:space="preserve"> Обычно с трудом сохраняет внимание при выполнении зада</w:t>
      </w:r>
      <w:r w:rsidRPr="00CE452E">
        <w:rPr>
          <w:rFonts w:ascii="Times New Roman" w:eastAsia="Calibri" w:hAnsi="Times New Roman" w:cs="Times New Roman"/>
          <w:color w:val="000000"/>
          <w:spacing w:val="3"/>
          <w:sz w:val="28"/>
          <w:szCs w:val="28"/>
          <w:lang w:eastAsia="ru-RU"/>
        </w:rPr>
        <w:t>ний или во время игры.</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4"/>
          <w:sz w:val="28"/>
          <w:szCs w:val="28"/>
          <w:lang w:eastAsia="ru-RU"/>
        </w:rPr>
      </w:pPr>
      <w:r w:rsidRPr="00CE452E">
        <w:rPr>
          <w:rFonts w:ascii="Times New Roman" w:eastAsia="Calibri" w:hAnsi="Times New Roman" w:cs="Times New Roman"/>
          <w:color w:val="000000"/>
          <w:spacing w:val="1"/>
          <w:sz w:val="28"/>
          <w:szCs w:val="28"/>
          <w:lang w:eastAsia="ru-RU"/>
        </w:rPr>
        <w:t xml:space="preserve"> Часто складывается впечатление, что ребенок не слушает </w:t>
      </w:r>
      <w:r w:rsidRPr="00CE452E">
        <w:rPr>
          <w:rFonts w:ascii="Times New Roman" w:eastAsia="Calibri" w:hAnsi="Times New Roman" w:cs="Times New Roman"/>
          <w:color w:val="000000"/>
          <w:spacing w:val="2"/>
          <w:sz w:val="28"/>
          <w:szCs w:val="28"/>
          <w:lang w:eastAsia="ru-RU"/>
        </w:rPr>
        <w:t>обращенную к нему речь.</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1"/>
          <w:sz w:val="28"/>
          <w:szCs w:val="28"/>
          <w:lang w:eastAsia="ru-RU"/>
        </w:rPr>
      </w:pPr>
      <w:r w:rsidRPr="00CE452E">
        <w:rPr>
          <w:rFonts w:ascii="Times New Roman" w:eastAsia="Calibri" w:hAnsi="Times New Roman" w:cs="Times New Roman"/>
          <w:color w:val="000000"/>
          <w:spacing w:val="2"/>
          <w:sz w:val="28"/>
          <w:szCs w:val="28"/>
          <w:lang w:eastAsia="ru-RU"/>
        </w:rPr>
        <w:t xml:space="preserve"> Часто оказывается не в состоянии придерживаться предла</w:t>
      </w:r>
      <w:r w:rsidRPr="00CE452E">
        <w:rPr>
          <w:rFonts w:ascii="Times New Roman" w:eastAsia="Calibri" w:hAnsi="Times New Roman" w:cs="Times New Roman"/>
          <w:color w:val="000000"/>
          <w:spacing w:val="2"/>
          <w:sz w:val="28"/>
          <w:szCs w:val="28"/>
          <w:lang w:eastAsia="ru-RU"/>
        </w:rPr>
        <w:softHyphen/>
        <w:t xml:space="preserve">гаемых инструкций и справиться до конца с выполнением уроков, домашней работы или обязанностей на рабочем месте (что </w:t>
      </w:r>
      <w:r w:rsidRPr="00CE452E">
        <w:rPr>
          <w:rFonts w:ascii="Times New Roman" w:eastAsia="Calibri" w:hAnsi="Times New Roman" w:cs="Times New Roman"/>
          <w:color w:val="000000"/>
          <w:spacing w:val="3"/>
          <w:sz w:val="28"/>
          <w:szCs w:val="28"/>
          <w:lang w:eastAsia="ru-RU"/>
        </w:rPr>
        <w:t xml:space="preserve">никак не связано с негативным или протестным поведением, </w:t>
      </w:r>
      <w:r w:rsidRPr="00CE452E">
        <w:rPr>
          <w:rFonts w:ascii="Times New Roman" w:eastAsia="Calibri" w:hAnsi="Times New Roman" w:cs="Times New Roman"/>
          <w:color w:val="000000"/>
          <w:spacing w:val="2"/>
          <w:sz w:val="28"/>
          <w:szCs w:val="28"/>
          <w:lang w:eastAsia="ru-RU"/>
        </w:rPr>
        <w:t>неспособностью понять задание).</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4"/>
          <w:sz w:val="28"/>
          <w:szCs w:val="28"/>
          <w:lang w:eastAsia="ru-RU"/>
        </w:rPr>
      </w:pPr>
      <w:r w:rsidRPr="00CE452E">
        <w:rPr>
          <w:rFonts w:ascii="Times New Roman" w:eastAsia="Calibri" w:hAnsi="Times New Roman" w:cs="Times New Roman"/>
          <w:color w:val="000000"/>
          <w:spacing w:val="1"/>
          <w:sz w:val="28"/>
          <w:szCs w:val="28"/>
          <w:lang w:eastAsia="ru-RU"/>
        </w:rPr>
        <w:t xml:space="preserve"> Часто испытывает сложности в организации самостоятельно</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2"/>
          <w:sz w:val="28"/>
          <w:szCs w:val="28"/>
          <w:lang w:eastAsia="ru-RU"/>
        </w:rPr>
        <w:t>го выполнения заданий и других видов деятельности.</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0"/>
          <w:sz w:val="28"/>
          <w:szCs w:val="28"/>
          <w:lang w:eastAsia="ru-RU"/>
        </w:rPr>
      </w:pPr>
      <w:r w:rsidRPr="00CE452E">
        <w:rPr>
          <w:rFonts w:ascii="Times New Roman" w:eastAsia="Calibri" w:hAnsi="Times New Roman" w:cs="Times New Roman"/>
          <w:color w:val="000000"/>
          <w:sz w:val="28"/>
          <w:szCs w:val="28"/>
          <w:lang w:eastAsia="ru-RU"/>
        </w:rPr>
        <w:t xml:space="preserve"> Обычно избегает, выражает недовольство и сопротивляется</w:t>
      </w:r>
      <w:r w:rsidRPr="00CE452E">
        <w:rPr>
          <w:rFonts w:ascii="Times New Roman" w:eastAsia="Calibri" w:hAnsi="Times New Roman" w:cs="Times New Roman"/>
          <w:color w:val="000000"/>
          <w:sz w:val="28"/>
          <w:szCs w:val="28"/>
          <w:lang w:eastAsia="ru-RU"/>
        </w:rPr>
        <w:br/>
      </w:r>
      <w:r w:rsidRPr="00CE452E">
        <w:rPr>
          <w:rFonts w:ascii="Times New Roman" w:eastAsia="Calibri" w:hAnsi="Times New Roman" w:cs="Times New Roman"/>
          <w:color w:val="000000"/>
          <w:spacing w:val="1"/>
          <w:sz w:val="28"/>
          <w:szCs w:val="28"/>
          <w:lang w:eastAsia="ru-RU"/>
        </w:rPr>
        <w:t>выполнению заданий, которые требуют длительного сохране</w:t>
      </w:r>
      <w:r w:rsidRPr="00CE452E">
        <w:rPr>
          <w:rFonts w:ascii="Times New Roman" w:eastAsia="Calibri" w:hAnsi="Times New Roman" w:cs="Times New Roman"/>
          <w:color w:val="000000"/>
          <w:spacing w:val="1"/>
          <w:sz w:val="28"/>
          <w:szCs w:val="28"/>
          <w:lang w:eastAsia="ru-RU"/>
        </w:rPr>
        <w:softHyphen/>
      </w:r>
      <w:r w:rsidRPr="00CE452E">
        <w:rPr>
          <w:rFonts w:ascii="Times New Roman" w:eastAsia="Calibri" w:hAnsi="Times New Roman" w:cs="Times New Roman"/>
          <w:color w:val="000000"/>
          <w:spacing w:val="2"/>
          <w:sz w:val="28"/>
          <w:szCs w:val="28"/>
          <w:lang w:eastAsia="ru-RU"/>
        </w:rPr>
        <w:t>ния умственного напряжения.</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jc w:val="both"/>
        <w:rPr>
          <w:rFonts w:ascii="Times New Roman" w:eastAsia="Calibri" w:hAnsi="Times New Roman" w:cs="Times New Roman"/>
          <w:color w:val="000000"/>
          <w:spacing w:val="-14"/>
          <w:sz w:val="28"/>
          <w:szCs w:val="28"/>
          <w:lang w:eastAsia="ru-RU"/>
        </w:rPr>
      </w:pPr>
      <w:r w:rsidRPr="00CE452E">
        <w:rPr>
          <w:rFonts w:ascii="Times New Roman" w:eastAsia="Calibri" w:hAnsi="Times New Roman" w:cs="Times New Roman"/>
          <w:color w:val="000000"/>
          <w:spacing w:val="2"/>
          <w:sz w:val="28"/>
          <w:szCs w:val="28"/>
          <w:lang w:eastAsia="ru-RU"/>
        </w:rPr>
        <w:t xml:space="preserve"> Часто теряет вещи, необходимые в школе и дома (например, игрушки, школьные принадлежности, карандаши, книги, рабо</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z w:val="28"/>
          <w:szCs w:val="28"/>
          <w:lang w:eastAsia="ru-RU"/>
        </w:rPr>
        <w:t>чие инструменты).</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rPr>
          <w:rFonts w:ascii="Times New Roman" w:eastAsia="Calibri" w:hAnsi="Times New Roman" w:cs="Times New Roman"/>
          <w:color w:val="000000"/>
          <w:spacing w:val="-14"/>
          <w:sz w:val="28"/>
          <w:szCs w:val="28"/>
          <w:lang w:eastAsia="ru-RU"/>
        </w:rPr>
      </w:pPr>
      <w:r w:rsidRPr="00CE452E">
        <w:rPr>
          <w:rFonts w:ascii="Times New Roman" w:eastAsia="Calibri" w:hAnsi="Times New Roman" w:cs="Times New Roman"/>
          <w:color w:val="000000"/>
          <w:spacing w:val="1"/>
          <w:sz w:val="28"/>
          <w:szCs w:val="28"/>
          <w:lang w:eastAsia="ru-RU"/>
        </w:rPr>
        <w:t xml:space="preserve"> Легко отвлекается на посторонние стимулы.</w:t>
      </w:r>
    </w:p>
    <w:p w:rsidR="00CE452E" w:rsidRPr="00CE452E" w:rsidRDefault="00CE452E" w:rsidP="00487937">
      <w:pPr>
        <w:widowControl w:val="0"/>
        <w:numPr>
          <w:ilvl w:val="0"/>
          <w:numId w:val="10"/>
        </w:numPr>
        <w:shd w:val="clear" w:color="auto" w:fill="FFFFFF"/>
        <w:tabs>
          <w:tab w:val="left" w:pos="353"/>
        </w:tabs>
        <w:autoSpaceDE w:val="0"/>
        <w:autoSpaceDN w:val="0"/>
        <w:adjustRightInd w:val="0"/>
        <w:spacing w:after="0" w:line="360" w:lineRule="auto"/>
        <w:ind w:firstLine="851"/>
        <w:rPr>
          <w:rFonts w:ascii="Times New Roman" w:eastAsia="Calibri" w:hAnsi="Times New Roman" w:cs="Times New Roman"/>
          <w:color w:val="000000"/>
          <w:spacing w:val="-10"/>
          <w:sz w:val="28"/>
          <w:szCs w:val="28"/>
          <w:u w:val="single"/>
          <w:lang w:eastAsia="ru-RU"/>
        </w:rPr>
      </w:pPr>
      <w:r w:rsidRPr="00CE452E">
        <w:rPr>
          <w:rFonts w:ascii="Times New Roman" w:eastAsia="Calibri" w:hAnsi="Times New Roman" w:cs="Times New Roman"/>
          <w:color w:val="000000"/>
          <w:spacing w:val="1"/>
          <w:sz w:val="28"/>
          <w:szCs w:val="28"/>
          <w:lang w:eastAsia="ru-RU"/>
        </w:rPr>
        <w:t xml:space="preserve"> Часто проявляет забывчивость в повседневных ситуациях.</w:t>
      </w:r>
    </w:p>
    <w:p w:rsidR="00CE452E" w:rsidRPr="00CE452E" w:rsidRDefault="00CE452E" w:rsidP="00487937">
      <w:pPr>
        <w:shd w:val="clear" w:color="auto" w:fill="FFFFFF"/>
        <w:tabs>
          <w:tab w:val="left" w:leader="underscore" w:pos="5702"/>
        </w:tabs>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val="en-US" w:eastAsia="ru-RU"/>
        </w:rPr>
        <w:lastRenderedPageBreak/>
        <w:t>II</w:t>
      </w:r>
      <w:r w:rsidRPr="00CE452E">
        <w:rPr>
          <w:rFonts w:ascii="Times New Roman" w:eastAsia="Calibri" w:hAnsi="Times New Roman" w:cs="Times New Roman"/>
          <w:sz w:val="28"/>
          <w:szCs w:val="28"/>
          <w:lang w:eastAsia="ru-RU"/>
        </w:rPr>
        <w:t>) О</w:t>
      </w:r>
      <w:r w:rsidRPr="00CE452E">
        <w:rPr>
          <w:rFonts w:ascii="Times New Roman" w:eastAsia="Calibri" w:hAnsi="Times New Roman" w:cs="Times New Roman"/>
          <w:color w:val="000000"/>
          <w:spacing w:val="2"/>
          <w:sz w:val="28"/>
          <w:szCs w:val="28"/>
          <w:lang w:eastAsia="ru-RU"/>
        </w:rPr>
        <w:t xml:space="preserve">тметьте те признаки поведения, которые сохраняются у ребенка на </w:t>
      </w:r>
      <w:r w:rsidRPr="00CE452E">
        <w:rPr>
          <w:rFonts w:ascii="Times New Roman" w:eastAsia="Calibri" w:hAnsi="Times New Roman" w:cs="Times New Roman"/>
          <w:color w:val="000000"/>
          <w:spacing w:val="3"/>
          <w:sz w:val="28"/>
          <w:szCs w:val="28"/>
          <w:lang w:eastAsia="ru-RU"/>
        </w:rPr>
        <w:t xml:space="preserve">протяжении как минимум 6 месяцев и выражены настолько, </w:t>
      </w:r>
      <w:r w:rsidRPr="00CE452E">
        <w:rPr>
          <w:rFonts w:ascii="Times New Roman" w:eastAsia="Calibri" w:hAnsi="Times New Roman" w:cs="Times New Roman"/>
          <w:color w:val="000000"/>
          <w:sz w:val="28"/>
          <w:szCs w:val="28"/>
          <w:lang w:eastAsia="ru-RU"/>
        </w:rPr>
        <w:t>что свидетельствуют о недостаточной адаптации и несоответст</w:t>
      </w:r>
      <w:r w:rsidRPr="00CE452E">
        <w:rPr>
          <w:rFonts w:ascii="Times New Roman" w:eastAsia="Calibri" w:hAnsi="Times New Roman" w:cs="Times New Roman"/>
          <w:color w:val="000000"/>
          <w:sz w:val="28"/>
          <w:szCs w:val="28"/>
          <w:lang w:eastAsia="ru-RU"/>
        </w:rPr>
        <w:softHyphen/>
        <w:t>вии нормальным возрастным характеристикам.</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1. Часто наблюдаются беспокойные движения кистей и стоп; </w:t>
      </w:r>
      <w:r w:rsidRPr="00CE452E">
        <w:rPr>
          <w:rFonts w:ascii="Times New Roman" w:eastAsia="Calibri" w:hAnsi="Times New Roman" w:cs="Times New Roman"/>
          <w:sz w:val="28"/>
          <w:szCs w:val="28"/>
          <w:lang w:eastAsia="ru-RU"/>
        </w:rPr>
        <w:br/>
        <w:t>сидя на стуле, крутится, вертится.</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2. Часто встает со своего места в классе во время уроков или в других ситуациях, когда нужно оставаться на месте. </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3. Часто проявляет бесцельную двигательную активность: бегает, крутится, пытается куда-то залезть, причем в таких ситуациях, когда это неприемлемо.</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4. Обычно не может тихо, спокойно играть или заниматься</w:t>
      </w:r>
      <w:r w:rsidRPr="00CE452E">
        <w:rPr>
          <w:rFonts w:ascii="Times New Roman" w:eastAsia="Calibri" w:hAnsi="Times New Roman" w:cs="Times New Roman"/>
          <w:sz w:val="28"/>
          <w:szCs w:val="28"/>
          <w:lang w:eastAsia="ru-RU"/>
        </w:rPr>
        <w:br/>
        <w:t>чем-либо на досуге.</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5.</w:t>
      </w:r>
      <w:r w:rsidR="00487937">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sz w:val="28"/>
          <w:szCs w:val="28"/>
          <w:lang w:eastAsia="ru-RU"/>
        </w:rPr>
        <w:t>Часто находится в постоянном движении и ведет себя так,</w:t>
      </w:r>
      <w:r w:rsidRPr="00CE452E">
        <w:rPr>
          <w:rFonts w:ascii="Times New Roman" w:eastAsia="Calibri" w:hAnsi="Times New Roman" w:cs="Times New Roman"/>
          <w:sz w:val="28"/>
          <w:szCs w:val="28"/>
          <w:lang w:eastAsia="ru-RU"/>
        </w:rPr>
        <w:br/>
        <w:t>«как будто к нему прикрепили мотор».</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6. Часто бывает болтливым.</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7. Часто отвечает на вопросы, не задумываясь, не дослушав их до конца.</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8. Обычно с трудом дожидается своей очереди в различных си</w:t>
      </w:r>
      <w:r w:rsidRPr="00CE452E">
        <w:rPr>
          <w:rFonts w:ascii="Times New Roman" w:eastAsia="Calibri" w:hAnsi="Times New Roman" w:cs="Times New Roman"/>
          <w:sz w:val="28"/>
          <w:szCs w:val="28"/>
          <w:lang w:eastAsia="ru-RU"/>
        </w:rPr>
        <w:softHyphen/>
        <w:t>туациях.</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9. Часто мешает другим, пристает к окружающим (например, вмешивается в беседы или игры).</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 Для постановки невропатологу диагноза СДВГ  необходимо констатация родителями  6 и более признаков поведения ребенка, приведенных в каждом из разделах </w:t>
      </w:r>
      <w:r w:rsidRPr="00CE452E">
        <w:rPr>
          <w:rFonts w:ascii="Times New Roman" w:eastAsia="Calibri" w:hAnsi="Times New Roman" w:cs="Times New Roman"/>
          <w:sz w:val="28"/>
          <w:szCs w:val="28"/>
          <w:lang w:val="en-US" w:eastAsia="ru-RU"/>
        </w:rPr>
        <w:t>I</w:t>
      </w:r>
      <w:r w:rsidRPr="00CE452E">
        <w:rPr>
          <w:rFonts w:ascii="Times New Roman" w:eastAsia="Calibri" w:hAnsi="Times New Roman" w:cs="Times New Roman"/>
          <w:sz w:val="28"/>
          <w:szCs w:val="28"/>
          <w:lang w:eastAsia="ru-RU"/>
        </w:rPr>
        <w:t>-</w:t>
      </w:r>
      <w:r w:rsidRPr="00CE452E">
        <w:rPr>
          <w:rFonts w:ascii="Times New Roman" w:eastAsia="Calibri" w:hAnsi="Times New Roman" w:cs="Times New Roman"/>
          <w:sz w:val="28"/>
          <w:szCs w:val="28"/>
          <w:lang w:val="en-US" w:eastAsia="ru-RU"/>
        </w:rPr>
        <w:t>II</w:t>
      </w:r>
      <w:r w:rsidRPr="00CE452E">
        <w:rPr>
          <w:rFonts w:ascii="Times New Roman" w:eastAsia="Calibri" w:hAnsi="Times New Roman" w:cs="Times New Roman"/>
          <w:sz w:val="28"/>
          <w:szCs w:val="28"/>
          <w:lang w:eastAsia="ru-RU"/>
        </w:rPr>
        <w:t>.</w:t>
      </w:r>
    </w:p>
    <w:p w:rsidR="00CE452E" w:rsidRPr="00CE452E" w:rsidRDefault="00CE452E" w:rsidP="00487937">
      <w:pPr>
        <w:widowControl w:val="0"/>
        <w:autoSpaceDE w:val="0"/>
        <w:autoSpaceDN w:val="0"/>
        <w:adjustRightInd w:val="0"/>
        <w:spacing w:after="0" w:line="360" w:lineRule="auto"/>
        <w:ind w:right="113"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sz w:val="28"/>
          <w:szCs w:val="28"/>
          <w:lang w:eastAsia="ru-RU"/>
        </w:rPr>
        <w:t xml:space="preserve">В данном параграфе  мы описали, как осуществлялся нами сбор эмпирических данных по изучению </w:t>
      </w:r>
      <w:r w:rsidRPr="00CE452E">
        <w:rPr>
          <w:rFonts w:ascii="Times New Roman" w:eastAsia="Calibri" w:hAnsi="Times New Roman" w:cs="Times New Roman"/>
          <w:color w:val="000000"/>
          <w:sz w:val="28"/>
          <w:szCs w:val="28"/>
          <w:lang w:eastAsia="ru-RU"/>
        </w:rPr>
        <w:t xml:space="preserve">проявлений  синдрома дефицита внимания с </w:t>
      </w:r>
      <w:proofErr w:type="spellStart"/>
      <w:r w:rsidRPr="00CE452E">
        <w:rPr>
          <w:rFonts w:ascii="Times New Roman" w:eastAsia="Calibri" w:hAnsi="Times New Roman" w:cs="Times New Roman"/>
          <w:color w:val="000000"/>
          <w:sz w:val="28"/>
          <w:szCs w:val="28"/>
          <w:lang w:eastAsia="ru-RU"/>
        </w:rPr>
        <w:t>гиперактивностью</w:t>
      </w:r>
      <w:proofErr w:type="spellEnd"/>
      <w:r w:rsidRPr="00CE452E">
        <w:rPr>
          <w:rFonts w:ascii="Times New Roman" w:eastAsia="Calibri" w:hAnsi="Times New Roman" w:cs="Times New Roman"/>
          <w:color w:val="000000"/>
          <w:sz w:val="28"/>
          <w:szCs w:val="28"/>
          <w:lang w:eastAsia="ru-RU"/>
        </w:rPr>
        <w:t xml:space="preserve">  у детей младшего школьного возраста.</w:t>
      </w:r>
    </w:p>
    <w:p w:rsidR="00153E66" w:rsidRDefault="00153E66" w:rsidP="00CE452E">
      <w:pPr>
        <w:spacing w:after="0" w:line="360" w:lineRule="auto"/>
        <w:rPr>
          <w:rFonts w:ascii="Times New Roman" w:eastAsia="Calibri" w:hAnsi="Times New Roman" w:cs="Times New Roman"/>
          <w:color w:val="000000"/>
          <w:sz w:val="28"/>
          <w:szCs w:val="28"/>
          <w:lang w:eastAsia="ru-RU"/>
        </w:rPr>
      </w:pPr>
    </w:p>
    <w:p w:rsidR="00487937" w:rsidRDefault="00487937" w:rsidP="00CE452E">
      <w:pPr>
        <w:spacing w:after="0" w:line="360" w:lineRule="auto"/>
        <w:rPr>
          <w:rFonts w:ascii="Times New Roman" w:eastAsia="Calibri" w:hAnsi="Times New Roman" w:cs="Times New Roman"/>
          <w:b/>
          <w:sz w:val="28"/>
          <w:szCs w:val="28"/>
          <w:lang w:eastAsia="ru-RU"/>
        </w:rPr>
      </w:pPr>
    </w:p>
    <w:p w:rsidR="00CE452E" w:rsidRPr="00153E66" w:rsidRDefault="00CE452E" w:rsidP="00153E66">
      <w:pPr>
        <w:pStyle w:val="ab"/>
        <w:numPr>
          <w:ilvl w:val="1"/>
          <w:numId w:val="19"/>
        </w:numPr>
        <w:spacing w:after="0" w:line="360" w:lineRule="auto"/>
        <w:rPr>
          <w:rFonts w:ascii="Times New Roman" w:hAnsi="Times New Roman"/>
          <w:sz w:val="28"/>
          <w:szCs w:val="28"/>
          <w:lang w:eastAsia="ru-RU"/>
        </w:rPr>
      </w:pPr>
      <w:r w:rsidRPr="00153E66">
        <w:rPr>
          <w:rFonts w:ascii="Times New Roman" w:hAnsi="Times New Roman"/>
          <w:sz w:val="28"/>
          <w:szCs w:val="28"/>
          <w:lang w:eastAsia="ru-RU"/>
        </w:rPr>
        <w:lastRenderedPageBreak/>
        <w:t>Результат</w:t>
      </w:r>
      <w:r w:rsidR="00153E66" w:rsidRPr="00153E66">
        <w:rPr>
          <w:rFonts w:ascii="Times New Roman" w:hAnsi="Times New Roman"/>
          <w:sz w:val="28"/>
          <w:szCs w:val="28"/>
          <w:lang w:eastAsia="ru-RU"/>
        </w:rPr>
        <w:t>ы диагностического исследования</w:t>
      </w:r>
    </w:p>
    <w:p w:rsidR="00153E66" w:rsidRPr="00153E66" w:rsidRDefault="00153E66" w:rsidP="00153E66">
      <w:pPr>
        <w:pStyle w:val="ab"/>
        <w:spacing w:after="0" w:line="360" w:lineRule="auto"/>
        <w:ind w:left="855"/>
        <w:rPr>
          <w:rFonts w:ascii="Times New Roman" w:hAnsi="Times New Roman"/>
          <w:sz w:val="28"/>
          <w:szCs w:val="28"/>
          <w:lang w:eastAsia="ru-RU"/>
        </w:rPr>
      </w:pP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Следующим этапом  нашего экспериментального исследования была математическая обработка  результатов. Полученные  результаты  подвергались качественному и количественному  анализу. В данном параграфе  проанализируем индивидуальные и групповые результаты, полученные в ходе изучения проявлений СДВГ у младших школьников. В таблице 1 (см. следующую страницу) представлены индивидуальные показатели  учащихся, полученные в результате обработки  данных по тесту </w:t>
      </w:r>
      <w:proofErr w:type="spellStart"/>
      <w:r w:rsidRPr="00CE452E">
        <w:rPr>
          <w:rFonts w:ascii="Times New Roman" w:eastAsia="Calibri" w:hAnsi="Times New Roman" w:cs="Times New Roman"/>
          <w:sz w:val="28"/>
          <w:szCs w:val="28"/>
          <w:lang w:eastAsia="ru-RU"/>
        </w:rPr>
        <w:t>Тулуз-Пьерона</w:t>
      </w:r>
      <w:proofErr w:type="spellEnd"/>
      <w:r w:rsidRPr="00CE452E">
        <w:rPr>
          <w:rFonts w:ascii="Times New Roman" w:eastAsia="Calibri" w:hAnsi="Times New Roman" w:cs="Times New Roman"/>
          <w:sz w:val="28"/>
          <w:szCs w:val="28"/>
          <w:lang w:eastAsia="ru-RU"/>
        </w:rPr>
        <w:t>.</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Проанализируем представленные результаты. В ходе обработки данных выявлен высокий уровень скорости выполнения теста у Алеши П., что составило 4% от общего числа испытуемых.  Хороший уровень скорости выполнения теста выявлен  у 4 человек (Димы В., Леры К., Маши М.,         Коли Р.), что составило 17% от состава группы. </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Средний уровень скорости выполнения теста выявлен у 10 человек (Андрея А., Сергея А., Рафаэля Г., Вити И., Юры К., Максима М., Вари П., Ани С., Кати С., Саши Т.), что составило 44% от числа испытуемых.</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 Слабый уровень скорости выполнения теста выявлен у 3 человек (Кати И., Вовы С., Иры С.), что составило 13% от общего числа испытуемых. Показатель скорости выполнения теста соответствует зоне развития - патология у 5 человек (Ромы Б.,  Андрея П., Димы П., Степы П., Валерии Л.), т.е. 22% группы испытуемых.</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Проанализируем результаты испытуемых по показателю – точность выполнения теста. В ходе обработки данных выявлен высокий коэффициент точности  выполнения теста у  Алеши П., что составляет 4% от  состава группы. Хороший уровень коэффициента точности выполнения теста выявлен у 4 человек (Димы В., Леры К., Маши М., Коли Р.), что составляет 17%  от общего числа испытуемых.</w:t>
      </w:r>
    </w:p>
    <w:p w:rsidR="00487937" w:rsidRDefault="00487937" w:rsidP="00487937">
      <w:pPr>
        <w:spacing w:after="0" w:line="360" w:lineRule="auto"/>
        <w:rPr>
          <w:rFonts w:ascii="Times New Roman" w:eastAsia="Calibri" w:hAnsi="Times New Roman" w:cs="Times New Roman"/>
          <w:sz w:val="28"/>
          <w:szCs w:val="28"/>
          <w:lang w:eastAsia="ru-RU"/>
        </w:rPr>
      </w:pPr>
    </w:p>
    <w:p w:rsidR="008D72D4" w:rsidRPr="00CE452E" w:rsidRDefault="00CE452E" w:rsidP="00777A0B">
      <w:pPr>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Таблица 1</w:t>
      </w:r>
      <w:r w:rsidR="00622626">
        <w:rPr>
          <w:rFonts w:ascii="Times New Roman" w:eastAsia="Calibri" w:hAnsi="Times New Roman" w:cs="Times New Roman"/>
          <w:sz w:val="28"/>
          <w:szCs w:val="28"/>
          <w:lang w:eastAsia="ru-RU"/>
        </w:rPr>
        <w:t xml:space="preserve"> - </w:t>
      </w:r>
      <w:r w:rsidR="008D72D4" w:rsidRPr="00CE452E">
        <w:rPr>
          <w:rFonts w:ascii="Times New Roman" w:eastAsia="Calibri" w:hAnsi="Times New Roman" w:cs="Times New Roman"/>
          <w:sz w:val="28"/>
          <w:szCs w:val="28"/>
          <w:lang w:eastAsia="ru-RU"/>
        </w:rPr>
        <w:t xml:space="preserve">Индивидуальные показатели старших дошкольников по тесту </w:t>
      </w:r>
    </w:p>
    <w:p w:rsidR="00CE452E" w:rsidRPr="00CE452E" w:rsidRDefault="008D72D4" w:rsidP="00777A0B">
      <w:pPr>
        <w:spacing w:after="0" w:line="360" w:lineRule="auto"/>
        <w:jc w:val="both"/>
        <w:outlineLvl w:val="0"/>
        <w:rPr>
          <w:rFonts w:ascii="Times New Roman" w:eastAsia="Calibri" w:hAnsi="Times New Roman" w:cs="Times New Roman"/>
          <w:sz w:val="28"/>
          <w:szCs w:val="28"/>
          <w:lang w:eastAsia="ru-RU"/>
        </w:rPr>
      </w:pPr>
      <w:proofErr w:type="spellStart"/>
      <w:r w:rsidRPr="00CE452E">
        <w:rPr>
          <w:rFonts w:ascii="Times New Roman" w:eastAsia="Calibri" w:hAnsi="Times New Roman" w:cs="Times New Roman"/>
          <w:sz w:val="28"/>
          <w:szCs w:val="28"/>
          <w:lang w:eastAsia="ru-RU"/>
        </w:rPr>
        <w:t>Тулуз-Пьерона</w:t>
      </w:r>
      <w:proofErr w:type="spellEnd"/>
      <w:r w:rsidRPr="00CE452E">
        <w:rPr>
          <w:rFonts w:ascii="Times New Roman" w:eastAsia="Calibri" w:hAnsi="Times New Roman" w:cs="Times New Roman"/>
          <w:sz w:val="28"/>
          <w:szCs w:val="28"/>
          <w:lang w:eastAsia="ru-RU"/>
        </w:rPr>
        <w:t xml:space="preserve">  (ноябрь 2014 г.)</w:t>
      </w:r>
    </w:p>
    <w:p w:rsidR="00CE452E" w:rsidRPr="00CE452E" w:rsidRDefault="00CE452E" w:rsidP="00CE452E">
      <w:pPr>
        <w:spacing w:after="0" w:line="360" w:lineRule="auto"/>
        <w:jc w:val="center"/>
        <w:rPr>
          <w:rFonts w:ascii="Times New Roman" w:eastAsia="Calibri" w:hAnsi="Times New Roman" w:cs="Times New Roman"/>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5"/>
        <w:gridCol w:w="1914"/>
        <w:gridCol w:w="1914"/>
        <w:gridCol w:w="1914"/>
        <w:gridCol w:w="1914"/>
      </w:tblGrid>
      <w:tr w:rsidR="00CE452E" w:rsidRPr="00CE452E" w:rsidTr="00CE452E">
        <w:tc>
          <w:tcPr>
            <w:tcW w:w="1916" w:type="dxa"/>
            <w:vMerge w:val="restart"/>
            <w:tcBorders>
              <w:top w:val="single" w:sz="4" w:space="0" w:color="auto"/>
              <w:left w:val="single" w:sz="4" w:space="0" w:color="auto"/>
              <w:bottom w:val="single" w:sz="4" w:space="0" w:color="auto"/>
              <w:right w:val="single" w:sz="4" w:space="0" w:color="auto"/>
            </w:tcBorders>
          </w:tcPr>
          <w:p w:rsidR="00CE452E" w:rsidRPr="002724CC" w:rsidRDefault="00CE452E" w:rsidP="00CE452E">
            <w:pPr>
              <w:spacing w:after="0" w:line="360" w:lineRule="auto"/>
              <w:jc w:val="right"/>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параметры</w:t>
            </w:r>
          </w:p>
          <w:p w:rsidR="00CE452E" w:rsidRPr="002724CC" w:rsidRDefault="00CE452E" w:rsidP="00CE452E">
            <w:pPr>
              <w:spacing w:after="0" w:line="360" w:lineRule="auto"/>
              <w:rPr>
                <w:rFonts w:ascii="Times New Roman" w:eastAsia="Calibri" w:hAnsi="Times New Roman" w:cs="Times New Roman"/>
                <w:sz w:val="24"/>
                <w:szCs w:val="24"/>
                <w:lang w:eastAsia="ru-RU"/>
              </w:rPr>
            </w:pPr>
          </w:p>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Имя Ф.</w:t>
            </w:r>
          </w:p>
        </w:tc>
        <w:tc>
          <w:tcPr>
            <w:tcW w:w="1916"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скорость выполнения теста</w:t>
            </w:r>
          </w:p>
        </w:tc>
        <w:tc>
          <w:tcPr>
            <w:tcW w:w="1916"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коэффициент точности выполнения теста</w:t>
            </w:r>
          </w:p>
        </w:tc>
      </w:tr>
      <w:tr w:rsidR="00CE452E" w:rsidRPr="00CE452E" w:rsidTr="00CE452E">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2724CC" w:rsidRDefault="00CE452E" w:rsidP="00CE452E">
            <w:pPr>
              <w:spacing w:after="0" w:line="240" w:lineRule="auto"/>
              <w:rPr>
                <w:rFonts w:ascii="Times New Roman" w:eastAsia="Calibri" w:hAnsi="Times New Roman" w:cs="Times New Roman"/>
                <w:sz w:val="24"/>
                <w:szCs w:val="24"/>
              </w:rPr>
            </w:pP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показатель</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зона развития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Показатель</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зона развития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1.Андрей А.</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18</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0,89</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2.Сергей А.</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19</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3.Рома Б.</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 xml:space="preserve">Патология </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0,88</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r>
      <w:tr w:rsidR="00CE452E" w:rsidRPr="00CE452E" w:rsidTr="00CE452E">
        <w:trPr>
          <w:trHeight w:val="253"/>
        </w:trPr>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4.Дима В.</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0,96</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r>
      <w:tr w:rsidR="00CE452E" w:rsidRPr="00CE452E" w:rsidTr="00CE452E">
        <w:trPr>
          <w:trHeight w:val="361"/>
        </w:trPr>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5.Рафаэль Г</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6.Витя И.</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23</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0,93</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7.Катя И.</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17</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8.Лера К.</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0,97</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9.Юра К.</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25</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10.Валерия Л.</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13</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0,82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11.Маша М.</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39</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0,97</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12.Максим М</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19</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 xml:space="preserve">Средняя </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13.Алеша П.</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Высокая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0,98</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Высокая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8E4ECF"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14.А</w:t>
            </w:r>
            <w:r w:rsidR="00CE452E" w:rsidRPr="002724CC">
              <w:rPr>
                <w:rFonts w:ascii="Times New Roman" w:eastAsia="Calibri" w:hAnsi="Times New Roman" w:cs="Times New Roman"/>
                <w:sz w:val="24"/>
                <w:szCs w:val="24"/>
                <w:lang w:eastAsia="ru-RU"/>
              </w:rPr>
              <w:t>ндрей П.</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0,76</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15.Варя П.</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21</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16.Дима П.</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0,82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17.Степа П.</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 xml:space="preserve">Патология </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0,80</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Патология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18.Коля Р.</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33</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0,96</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Хорошая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19.Вова С.</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17</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20.Ира С.</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16</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Слабая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21.Аня С.</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28</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0,95</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22.Катя С.</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0,94</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r w:rsidR="00CE452E" w:rsidRPr="00CE452E" w:rsidTr="00CE452E">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23.Саша Т.</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21</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0,92</w:t>
            </w:r>
          </w:p>
        </w:tc>
        <w:tc>
          <w:tcPr>
            <w:tcW w:w="1916"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Средняя</w:t>
            </w:r>
          </w:p>
        </w:tc>
      </w:tr>
    </w:tbl>
    <w:p w:rsidR="00CE452E" w:rsidRPr="00CE452E" w:rsidRDefault="00CE452E" w:rsidP="00487937">
      <w:pPr>
        <w:spacing w:after="0" w:line="360" w:lineRule="auto"/>
        <w:ind w:firstLine="851"/>
        <w:jc w:val="both"/>
        <w:rPr>
          <w:rFonts w:ascii="Times New Roman" w:eastAsia="Calibri" w:hAnsi="Times New Roman" w:cs="Times New Roman"/>
          <w:sz w:val="28"/>
          <w:szCs w:val="28"/>
        </w:rPr>
      </w:pPr>
      <w:r w:rsidRPr="00CE452E">
        <w:rPr>
          <w:rFonts w:ascii="Times New Roman" w:eastAsia="Calibri" w:hAnsi="Times New Roman" w:cs="Times New Roman"/>
          <w:sz w:val="28"/>
          <w:szCs w:val="28"/>
          <w:lang w:eastAsia="ru-RU"/>
        </w:rPr>
        <w:t xml:space="preserve">Средний уровень коэффициента точности выполнения теста выявлен у 9 человек (Рафаэля Г., Вити И., Юры К., Вити П., Вовы С., Иры С., Ани С., Кати С., Саши Т.), что составляет 40% от числа группы. </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 xml:space="preserve">Слабый уровень коэффициента точности выполнения теста выявлено у 4 человек (Андрея А., Сергея А., Кати С., Максима М.), что составляет 17% от общего числа испытуемых. </w:t>
      </w:r>
    </w:p>
    <w:p w:rsidR="00CE452E" w:rsidRPr="00CE452E" w:rsidRDefault="00CE452E" w:rsidP="00487937">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Показатель коэффициента точности выполнения теста соответствует зоне  патология  у 5 человек (Ромы Б., Валерии Л., Андрея П., Димы П., Степы П.), что составляет 22% от числа группы.</w:t>
      </w:r>
    </w:p>
    <w:p w:rsidR="00CE452E" w:rsidRPr="00CE452E" w:rsidRDefault="00CE452E" w:rsidP="00487937">
      <w:pPr>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sz w:val="28"/>
          <w:szCs w:val="28"/>
          <w:lang w:eastAsia="ru-RU"/>
        </w:rPr>
        <w:t>По результатам исследования мы выявили, что один из основных проявлений СДВГ – дефицит внимания, выявлен у 5 человек (Ромы Б., Валерии Л., Димы П., Андрея П., Степы П.).</w:t>
      </w:r>
      <w:r w:rsidRPr="00CE452E">
        <w:rPr>
          <w:rFonts w:ascii="Times New Roman" w:eastAsia="Calibri" w:hAnsi="Times New Roman" w:cs="Times New Roman"/>
          <w:color w:val="000000"/>
          <w:sz w:val="28"/>
          <w:szCs w:val="28"/>
          <w:lang w:eastAsia="ru-RU"/>
        </w:rPr>
        <w:t xml:space="preserve"> </w:t>
      </w:r>
    </w:p>
    <w:p w:rsidR="00CE452E" w:rsidRPr="00CE452E" w:rsidRDefault="00CE452E" w:rsidP="00487937">
      <w:pPr>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В таблице 2  (см. следующую страницу) представлены индивидуальные показатели младших школьников по игровой методике «Съедобное-несъедобное».</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Проанализируем представленные результаты в таблице. В ходе обработки данных  выявлен высокий уровень произвольного поведения у 2 человек (Маши М., Алеши П.), что составляет 8% от общего числа испытуемых.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Средний уровень произвольного поведения выявлен у 13 человек (Сергея А., Димы В., Рафаэля Г., Вити И., Леры К., Юры К., Вари П., Коли Р., Вовы С., Иры С., Ани С., Кати С., Саши Т.), что составило 57% от числа группы.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Низкий уровень произвольного поведения выявлен у 3 человек (Андрея А., Кати И., Максима М.), что составило 13% от состава группы.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Очень низкий уровень произвольного поведения выявлен у 5 человек (Ромы Б., Валерии Л., Андрея П., Димы П., Степы П.), что составило 22% от общего числа группы. </w:t>
      </w: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Проанализируем протоколы наблюдения на данных школьников. Обобщенные данные наблюдений представлены в таблице 3 (см.  с. 37).</w:t>
      </w:r>
    </w:p>
    <w:p w:rsidR="00EC0AB1" w:rsidRDefault="00EC0AB1" w:rsidP="00487937">
      <w:pPr>
        <w:spacing w:after="0" w:line="360" w:lineRule="auto"/>
        <w:rPr>
          <w:rFonts w:ascii="Times New Roman" w:eastAsia="Calibri" w:hAnsi="Times New Roman" w:cs="Times New Roman"/>
          <w:sz w:val="28"/>
          <w:szCs w:val="28"/>
          <w:lang w:eastAsia="ru-RU"/>
        </w:rPr>
      </w:pPr>
    </w:p>
    <w:p w:rsidR="00487937" w:rsidRDefault="00487937" w:rsidP="00487937">
      <w:pPr>
        <w:spacing w:after="0" w:line="360" w:lineRule="auto"/>
        <w:rPr>
          <w:rFonts w:ascii="Times New Roman" w:eastAsia="Calibri" w:hAnsi="Times New Roman" w:cs="Times New Roman"/>
          <w:sz w:val="28"/>
          <w:szCs w:val="28"/>
          <w:lang w:eastAsia="ru-RU"/>
        </w:rPr>
      </w:pPr>
    </w:p>
    <w:p w:rsidR="00CE452E" w:rsidRPr="00CE452E" w:rsidRDefault="00CE452E" w:rsidP="00777A0B">
      <w:pPr>
        <w:spacing w:after="0" w:line="360" w:lineRule="auto"/>
        <w:ind w:left="284"/>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lastRenderedPageBreak/>
        <w:t>Таблица 2</w:t>
      </w:r>
      <w:r w:rsidR="00622626" w:rsidRPr="00622626">
        <w:rPr>
          <w:rFonts w:ascii="Times New Roman" w:eastAsia="Calibri" w:hAnsi="Times New Roman" w:cs="Times New Roman"/>
          <w:sz w:val="28"/>
          <w:szCs w:val="28"/>
          <w:lang w:eastAsia="ru-RU"/>
        </w:rPr>
        <w:t xml:space="preserve"> </w:t>
      </w:r>
      <w:r w:rsidR="00622626">
        <w:rPr>
          <w:rFonts w:ascii="Times New Roman" w:eastAsia="Calibri" w:hAnsi="Times New Roman" w:cs="Times New Roman"/>
          <w:sz w:val="28"/>
          <w:szCs w:val="28"/>
          <w:lang w:eastAsia="ru-RU"/>
        </w:rPr>
        <w:t xml:space="preserve">- </w:t>
      </w:r>
      <w:r w:rsidR="00622626" w:rsidRPr="00CE452E">
        <w:rPr>
          <w:rFonts w:ascii="Times New Roman" w:eastAsia="Calibri" w:hAnsi="Times New Roman" w:cs="Times New Roman"/>
          <w:sz w:val="28"/>
          <w:szCs w:val="28"/>
          <w:lang w:eastAsia="ru-RU"/>
        </w:rPr>
        <w:t>Индивидуальные показатели</w:t>
      </w:r>
      <w:r w:rsidR="00777A0B">
        <w:rPr>
          <w:rFonts w:ascii="Times New Roman" w:eastAsia="Calibri" w:hAnsi="Times New Roman" w:cs="Times New Roman"/>
          <w:sz w:val="28"/>
          <w:szCs w:val="28"/>
          <w:lang w:eastAsia="ru-RU"/>
        </w:rPr>
        <w:t xml:space="preserve">  младших школьников по игровой </w:t>
      </w:r>
      <w:r w:rsidR="00622626" w:rsidRPr="00CE452E">
        <w:rPr>
          <w:rFonts w:ascii="Times New Roman" w:eastAsia="Calibri" w:hAnsi="Times New Roman" w:cs="Times New Roman"/>
          <w:sz w:val="28"/>
          <w:szCs w:val="28"/>
          <w:lang w:eastAsia="ru-RU"/>
        </w:rPr>
        <w:t xml:space="preserve">методике  «Съедобное – несъедобное» </w:t>
      </w:r>
      <w:r w:rsidR="00622626" w:rsidRPr="00CE452E">
        <w:rPr>
          <w:rFonts w:ascii="Times New Roman" w:eastAsia="Calibri" w:hAnsi="Times New Roman" w:cs="Times New Roman"/>
          <w:color w:val="000000"/>
          <w:sz w:val="28"/>
          <w:szCs w:val="28"/>
          <w:lang w:eastAsia="ru-RU"/>
        </w:rPr>
        <w:t>(ноябрь 2014 г.)</w:t>
      </w:r>
    </w:p>
    <w:p w:rsidR="00CE452E" w:rsidRPr="00CE452E" w:rsidRDefault="00CE452E" w:rsidP="00CE452E">
      <w:pPr>
        <w:spacing w:after="0" w:line="360" w:lineRule="auto"/>
        <w:jc w:val="center"/>
        <w:rPr>
          <w:rFonts w:ascii="Times New Roman" w:eastAsia="Calibri" w:hAnsi="Times New Roman" w:cs="Times New Roman"/>
          <w:sz w:val="28"/>
          <w:szCs w:val="28"/>
          <w:lang w:eastAsia="ru-RU"/>
        </w:rPr>
      </w:pPr>
    </w:p>
    <w:tbl>
      <w:tblPr>
        <w:tblW w:w="0" w:type="auto"/>
        <w:jc w:val="center"/>
        <w:tblInd w:w="-1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89"/>
        <w:gridCol w:w="1440"/>
        <w:gridCol w:w="4914"/>
      </w:tblGrid>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Имя Ф.</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Баллы</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уровень произвольного  поведения</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1.Андрей А.</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10</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2.Сергей А.</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3.Рома Б.</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Очень 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4.Дима В.</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5.Рафаэль Г.</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6.Витя И.</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7.Катя И.</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10</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8.Лера К.</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9.Юра К.</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10.Валерия Л.</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5</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Очень 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11.Маша М.</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13</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Высокий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12.Максим М.</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9</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13.Алеша П.</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15</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Высокий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14.Андрей П.</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5</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Очень 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15.Варя П.</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16.Дима П.</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Очень 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17.Степа П.</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4</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Очень низкий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18.Коля Р.</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19.Вова С.</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11</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20.Ира С.</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21.Аня С.</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 xml:space="preserve">Средний </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22.Катя С.</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r w:rsidR="00CE452E" w:rsidRPr="00CE452E" w:rsidTr="00153E66">
        <w:trPr>
          <w:jc w:val="center"/>
        </w:trPr>
        <w:tc>
          <w:tcPr>
            <w:tcW w:w="2589"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23.Саша Т.</w:t>
            </w:r>
          </w:p>
        </w:tc>
        <w:tc>
          <w:tcPr>
            <w:tcW w:w="1440"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12</w:t>
            </w:r>
          </w:p>
        </w:tc>
        <w:tc>
          <w:tcPr>
            <w:tcW w:w="4914"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Средний</w:t>
            </w:r>
          </w:p>
        </w:tc>
      </w:tr>
    </w:tbl>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p>
    <w:p w:rsidR="00CE452E" w:rsidRPr="00CE452E" w:rsidRDefault="00CE452E" w:rsidP="00487937">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При оценке принятия ребенком инструкции, по поведению детей (Ромы Б., Валерии Л., Андрея П., Димы П., Степы П.), было неясно, понимают и принимают ли они инструкцию, пришлось  объяснять несколько раз. Мы полагаем,  что  это может  свидетельствовать о невнимательности. </w:t>
      </w:r>
    </w:p>
    <w:p w:rsidR="00EC0AB1" w:rsidRDefault="00CE452E" w:rsidP="00CE452E">
      <w:pPr>
        <w:widowControl w:val="0"/>
        <w:autoSpaceDE w:val="0"/>
        <w:autoSpaceDN w:val="0"/>
        <w:adjustRightInd w:val="0"/>
        <w:spacing w:after="0" w:line="360" w:lineRule="auto"/>
        <w:jc w:val="right"/>
        <w:outlineLvl w:val="0"/>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w:t>
      </w:r>
    </w:p>
    <w:p w:rsidR="00CE452E" w:rsidRPr="00CE452E" w:rsidRDefault="00CE452E" w:rsidP="00777A0B">
      <w:pPr>
        <w:widowControl w:val="0"/>
        <w:autoSpaceDE w:val="0"/>
        <w:autoSpaceDN w:val="0"/>
        <w:adjustRightInd w:val="0"/>
        <w:spacing w:after="0" w:line="360" w:lineRule="auto"/>
        <w:ind w:left="284"/>
        <w:jc w:val="both"/>
        <w:outlineLvl w:val="0"/>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 xml:space="preserve"> Таблица 3</w:t>
      </w:r>
      <w:r w:rsidR="00622626">
        <w:rPr>
          <w:rFonts w:ascii="Times New Roman" w:eastAsia="Calibri" w:hAnsi="Times New Roman" w:cs="Times New Roman"/>
          <w:color w:val="000000"/>
          <w:sz w:val="28"/>
          <w:szCs w:val="28"/>
          <w:lang w:eastAsia="ru-RU"/>
        </w:rPr>
        <w:t xml:space="preserve">- </w:t>
      </w:r>
      <w:r w:rsidR="00622626" w:rsidRPr="00CE452E">
        <w:rPr>
          <w:rFonts w:ascii="Times New Roman" w:eastAsia="Calibri" w:hAnsi="Times New Roman" w:cs="Times New Roman"/>
          <w:color w:val="000000"/>
          <w:sz w:val="28"/>
          <w:szCs w:val="28"/>
          <w:lang w:eastAsia="ru-RU"/>
        </w:rPr>
        <w:t>Наблюдения за ребенком  в ходе игры «</w:t>
      </w:r>
      <w:proofErr w:type="gramStart"/>
      <w:r w:rsidR="00622626" w:rsidRPr="00CE452E">
        <w:rPr>
          <w:rFonts w:ascii="Times New Roman" w:eastAsia="Calibri" w:hAnsi="Times New Roman" w:cs="Times New Roman"/>
          <w:color w:val="000000"/>
          <w:sz w:val="28"/>
          <w:szCs w:val="28"/>
          <w:lang w:eastAsia="ru-RU"/>
        </w:rPr>
        <w:t>Съ</w:t>
      </w:r>
      <w:r w:rsidR="00777A0B">
        <w:rPr>
          <w:rFonts w:ascii="Times New Roman" w:eastAsia="Calibri" w:hAnsi="Times New Roman" w:cs="Times New Roman"/>
          <w:color w:val="000000"/>
          <w:sz w:val="28"/>
          <w:szCs w:val="28"/>
          <w:lang w:eastAsia="ru-RU"/>
        </w:rPr>
        <w:t>едобное-несъедобное</w:t>
      </w:r>
      <w:proofErr w:type="gramEnd"/>
      <w:r w:rsidR="00777A0B">
        <w:rPr>
          <w:rFonts w:ascii="Times New Roman" w:eastAsia="Calibri" w:hAnsi="Times New Roman" w:cs="Times New Roman"/>
          <w:color w:val="000000"/>
          <w:sz w:val="28"/>
          <w:szCs w:val="28"/>
          <w:lang w:eastAsia="ru-RU"/>
        </w:rPr>
        <w:t xml:space="preserve">» (ноябрь  </w:t>
      </w:r>
      <w:r w:rsidR="00622626" w:rsidRPr="00CE452E">
        <w:rPr>
          <w:rFonts w:ascii="Times New Roman" w:eastAsia="Calibri" w:hAnsi="Times New Roman" w:cs="Times New Roman"/>
          <w:color w:val="000000"/>
          <w:sz w:val="28"/>
          <w:szCs w:val="28"/>
          <w:lang w:eastAsia="ru-RU"/>
        </w:rPr>
        <w:t>2014 г.)</w:t>
      </w:r>
    </w:p>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8"/>
          <w:szCs w:val="28"/>
          <w:lang w:eastAsia="ru-RU"/>
        </w:rPr>
      </w:pPr>
    </w:p>
    <w:tbl>
      <w:tblPr>
        <w:tblW w:w="0" w:type="auto"/>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5"/>
        <w:gridCol w:w="832"/>
        <w:gridCol w:w="1216"/>
        <w:gridCol w:w="1125"/>
        <w:gridCol w:w="872"/>
        <w:gridCol w:w="1454"/>
      </w:tblGrid>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Выполнение инструкции ребенком</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Рома Б.</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Валерия Л.</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Андрей П.</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Дима П.</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Степа П.</w:t>
            </w:r>
          </w:p>
        </w:tc>
      </w:tr>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1.Принятие инструкции</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2</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r>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2.Качество выполнения инструкции</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2</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r>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3.Соответствие поведения ребенка инструкции игры</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r>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4.Контроль и оценка ребенком своего поведения (игрового)</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1</w:t>
            </w:r>
          </w:p>
        </w:tc>
      </w:tr>
      <w:tr w:rsidR="00CE452E" w:rsidRPr="00CE452E" w:rsidTr="00153E66">
        <w:tc>
          <w:tcPr>
            <w:tcW w:w="35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Общее кол-во баллов</w:t>
            </w:r>
          </w:p>
        </w:tc>
        <w:tc>
          <w:tcPr>
            <w:tcW w:w="83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4</w:t>
            </w:r>
          </w:p>
        </w:tc>
        <w:tc>
          <w:tcPr>
            <w:tcW w:w="1216"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5</w:t>
            </w:r>
          </w:p>
        </w:tc>
        <w:tc>
          <w:tcPr>
            <w:tcW w:w="1125"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5</w:t>
            </w:r>
          </w:p>
        </w:tc>
        <w:tc>
          <w:tcPr>
            <w:tcW w:w="872"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4</w:t>
            </w:r>
          </w:p>
        </w:tc>
        <w:tc>
          <w:tcPr>
            <w:tcW w:w="1454"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r w:rsidRPr="00CE452E">
              <w:rPr>
                <w:rFonts w:ascii="Times New Roman" w:eastAsia="Calibri" w:hAnsi="Times New Roman" w:cs="Times New Roman"/>
                <w:color w:val="000000"/>
                <w:sz w:val="28"/>
                <w:szCs w:val="28"/>
                <w:lang w:eastAsia="ru-RU"/>
              </w:rPr>
              <w:t>4</w:t>
            </w:r>
          </w:p>
        </w:tc>
      </w:tr>
    </w:tbl>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При определении качества выполнения инструкции, по поведению детей (Ромы Б., Валерии Л., Андрея П., Димы П., Степы П.) мы увидели, что они частично выполняли инструкцию, не могли сидеть спокойно. Мы полагаем, что это может свидетельствовать о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Для определения соответствия поведения ребенка инструкции игры,    мы учитывали, что (Рома Б., Валерия Л., Андрей П., Дима П., Степа П.), частично выполняли инструкцию, не замечая и не пытаясь исправить ошибки. Казалось, что эти дети неспособны подумать прежде, чем что-то сделать. Мы полагаем, что это может свидетельствовать об импульсивности.</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При определении у ребенка уровня контроля над своим поведением и самооценки в игре, поведение детей (Ромы Б., Валерии Л., Андрея П., Димы П., Степы П.) не соответствовало требованиям инструкции. Мы предполагаем, что это может свидетельствовать о дефиците внимания.</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При общем подсчете баллов, нами было выявлено, что Рома Б., Валерия Л., Андрей П., Дима П., Степа П., имеют очень низкий уровень  </w:t>
      </w:r>
      <w:r w:rsidRPr="00CE452E">
        <w:rPr>
          <w:rFonts w:ascii="Times New Roman" w:eastAsia="Calibri" w:hAnsi="Times New Roman" w:cs="Times New Roman"/>
          <w:color w:val="000000"/>
          <w:sz w:val="28"/>
          <w:szCs w:val="28"/>
          <w:lang w:eastAsia="ru-RU"/>
        </w:rPr>
        <w:lastRenderedPageBreak/>
        <w:t>произвольности, у них могут  быть серьезные нарушения в области развития произвольного поведения.</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Поскольку очень низкий уровень произвольности во многом был обусловлен импульсивностью детей, низким уровнем внимательности,                                                        низким качеством выполнения инструкции, то данные факты наблюдения позволяют констатировать об основных проявлениях</w:t>
      </w:r>
      <w:r w:rsidR="00777A0B">
        <w:rPr>
          <w:rFonts w:ascii="Times New Roman" w:eastAsia="Calibri" w:hAnsi="Times New Roman" w:cs="Times New Roman"/>
          <w:color w:val="000000"/>
          <w:sz w:val="28"/>
          <w:szCs w:val="28"/>
          <w:lang w:eastAsia="ru-RU"/>
        </w:rPr>
        <w:t xml:space="preserve"> СДВГ у данной группы детей. </w:t>
      </w:r>
    </w:p>
    <w:p w:rsidR="00487690"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 таблице 4 представлены результаты метода экспертного опроса педагогов и родителей. </w:t>
      </w:r>
    </w:p>
    <w:p w:rsidR="00487690" w:rsidRPr="00CE452E" w:rsidRDefault="00487690"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p>
    <w:p w:rsidR="00CE452E" w:rsidRPr="00CE452E" w:rsidRDefault="00CE452E" w:rsidP="00487690">
      <w:pPr>
        <w:widowControl w:val="0"/>
        <w:autoSpaceDE w:val="0"/>
        <w:autoSpaceDN w:val="0"/>
        <w:adjustRightInd w:val="0"/>
        <w:spacing w:after="0" w:line="360" w:lineRule="auto"/>
        <w:outlineLvl w:val="0"/>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Таблица 4</w:t>
      </w:r>
      <w:r w:rsidR="00622626">
        <w:rPr>
          <w:rFonts w:ascii="Times New Roman" w:eastAsia="Calibri" w:hAnsi="Times New Roman" w:cs="Times New Roman"/>
          <w:color w:val="000000"/>
          <w:sz w:val="28"/>
          <w:szCs w:val="28"/>
          <w:lang w:eastAsia="ru-RU"/>
        </w:rPr>
        <w:t xml:space="preserve"> -</w:t>
      </w:r>
      <w:r w:rsidR="00622626" w:rsidRPr="00622626">
        <w:rPr>
          <w:rFonts w:ascii="Times New Roman" w:eastAsia="Calibri" w:hAnsi="Times New Roman" w:cs="Times New Roman"/>
          <w:color w:val="000000"/>
          <w:sz w:val="28"/>
          <w:szCs w:val="28"/>
          <w:lang w:eastAsia="ru-RU"/>
        </w:rPr>
        <w:t xml:space="preserve"> </w:t>
      </w:r>
      <w:r w:rsidR="00622626" w:rsidRPr="00CE452E">
        <w:rPr>
          <w:rFonts w:ascii="Times New Roman" w:eastAsia="Calibri" w:hAnsi="Times New Roman" w:cs="Times New Roman"/>
          <w:color w:val="000000"/>
          <w:sz w:val="28"/>
          <w:szCs w:val="28"/>
          <w:lang w:eastAsia="ru-RU"/>
        </w:rPr>
        <w:t>Результаты метода экспертного опроса педагогов  и родителей  проявлений у ребенка СДВГ (в баллах) (ноябрь 2014 г.)</w:t>
      </w:r>
    </w:p>
    <w:p w:rsidR="00CE452E" w:rsidRPr="00CE452E" w:rsidRDefault="00CE452E" w:rsidP="00EC0AB1">
      <w:pPr>
        <w:widowControl w:val="0"/>
        <w:autoSpaceDE w:val="0"/>
        <w:autoSpaceDN w:val="0"/>
        <w:adjustRightInd w:val="0"/>
        <w:spacing w:after="0" w:line="360" w:lineRule="auto"/>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7"/>
        <w:gridCol w:w="1187"/>
        <w:gridCol w:w="1187"/>
        <w:gridCol w:w="1187"/>
        <w:gridCol w:w="1187"/>
        <w:gridCol w:w="1187"/>
        <w:gridCol w:w="1188"/>
      </w:tblGrid>
      <w:tr w:rsidR="00CE452E" w:rsidRPr="00CE452E" w:rsidTr="00CE452E">
        <w:tc>
          <w:tcPr>
            <w:tcW w:w="2447" w:type="dxa"/>
            <w:vMerge w:val="restart"/>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sz w:val="24"/>
                <w:szCs w:val="24"/>
              </w:rPr>
            </w:pPr>
            <w:r w:rsidRPr="002724CC">
              <w:rPr>
                <w:rFonts w:ascii="Times New Roman" w:eastAsia="Calibri" w:hAnsi="Times New Roman" w:cs="Times New Roman"/>
                <w:sz w:val="24"/>
                <w:szCs w:val="24"/>
                <w:lang w:eastAsia="ru-RU"/>
              </w:rPr>
              <w:t>Имя Ф.</w:t>
            </w:r>
          </w:p>
        </w:tc>
        <w:tc>
          <w:tcPr>
            <w:tcW w:w="2374"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2724CC">
              <w:rPr>
                <w:rFonts w:ascii="Times New Roman" w:eastAsia="Calibri" w:hAnsi="Times New Roman" w:cs="Times New Roman"/>
                <w:color w:val="000000"/>
                <w:sz w:val="24"/>
                <w:szCs w:val="24"/>
                <w:lang w:val="en-US" w:eastAsia="ru-RU"/>
              </w:rPr>
              <w:t>I</w:t>
            </w:r>
          </w:p>
        </w:tc>
        <w:tc>
          <w:tcPr>
            <w:tcW w:w="4749" w:type="dxa"/>
            <w:gridSpan w:val="4"/>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val="en-US" w:eastAsia="ru-RU"/>
              </w:rPr>
              <w:t>II</w:t>
            </w:r>
          </w:p>
        </w:tc>
      </w:tr>
      <w:tr w:rsidR="00CE452E" w:rsidRPr="00CE452E" w:rsidTr="00CE452E">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2724CC" w:rsidRDefault="00CE452E" w:rsidP="00CE452E">
            <w:pPr>
              <w:spacing w:after="0" w:line="240" w:lineRule="auto"/>
              <w:rPr>
                <w:rFonts w:ascii="Times New Roman" w:eastAsia="Calibri" w:hAnsi="Times New Roman" w:cs="Times New Roman"/>
                <w:sz w:val="24"/>
                <w:szCs w:val="24"/>
              </w:rPr>
            </w:pPr>
          </w:p>
        </w:tc>
        <w:tc>
          <w:tcPr>
            <w:tcW w:w="2374"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дефицит внимания</w:t>
            </w:r>
          </w:p>
        </w:tc>
        <w:tc>
          <w:tcPr>
            <w:tcW w:w="2374"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proofErr w:type="spellStart"/>
            <w:r w:rsidRPr="002724CC">
              <w:rPr>
                <w:rFonts w:ascii="Times New Roman" w:eastAsia="Calibri" w:hAnsi="Times New Roman" w:cs="Times New Roman"/>
                <w:color w:val="000000"/>
                <w:sz w:val="24"/>
                <w:szCs w:val="24"/>
                <w:lang w:eastAsia="ru-RU"/>
              </w:rPr>
              <w:t>гиперактивность</w:t>
            </w:r>
            <w:proofErr w:type="spellEnd"/>
          </w:p>
        </w:tc>
        <w:tc>
          <w:tcPr>
            <w:tcW w:w="2375" w:type="dxa"/>
            <w:gridSpan w:val="2"/>
            <w:tcBorders>
              <w:top w:val="single" w:sz="4" w:space="0" w:color="auto"/>
              <w:left w:val="single" w:sz="4" w:space="0" w:color="auto"/>
              <w:bottom w:val="single" w:sz="4" w:space="0" w:color="auto"/>
              <w:right w:val="single" w:sz="4" w:space="0" w:color="auto"/>
            </w:tcBorders>
            <w:hideMark/>
          </w:tcPr>
          <w:p w:rsidR="00CE452E" w:rsidRPr="002724CC" w:rsidRDefault="00107CC6"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И</w:t>
            </w:r>
            <w:r w:rsidR="00CE452E" w:rsidRPr="002724CC">
              <w:rPr>
                <w:rFonts w:ascii="Times New Roman" w:eastAsia="Calibri" w:hAnsi="Times New Roman" w:cs="Times New Roman"/>
                <w:color w:val="000000"/>
                <w:sz w:val="24"/>
                <w:szCs w:val="24"/>
                <w:lang w:eastAsia="ru-RU"/>
              </w:rPr>
              <w:t>мпульсивность</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proofErr w:type="gramStart"/>
            <w:r w:rsidRPr="002724CC">
              <w:rPr>
                <w:rFonts w:ascii="Times New Roman" w:eastAsia="Calibri" w:hAnsi="Times New Roman" w:cs="Times New Roman"/>
                <w:color w:val="000000"/>
                <w:sz w:val="24"/>
                <w:szCs w:val="24"/>
                <w:lang w:eastAsia="ru-RU"/>
              </w:rPr>
              <w:t>Р</w:t>
            </w:r>
            <w:proofErr w:type="gramEnd"/>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В</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proofErr w:type="gramStart"/>
            <w:r w:rsidRPr="002724CC">
              <w:rPr>
                <w:rFonts w:ascii="Times New Roman" w:eastAsia="Calibri" w:hAnsi="Times New Roman" w:cs="Times New Roman"/>
                <w:color w:val="000000"/>
                <w:sz w:val="24"/>
                <w:szCs w:val="24"/>
                <w:lang w:eastAsia="ru-RU"/>
              </w:rPr>
              <w:t>Р</w:t>
            </w:r>
            <w:proofErr w:type="gramEnd"/>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В</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proofErr w:type="gramStart"/>
            <w:r w:rsidRPr="002724CC">
              <w:rPr>
                <w:rFonts w:ascii="Times New Roman" w:eastAsia="Calibri" w:hAnsi="Times New Roman" w:cs="Times New Roman"/>
                <w:color w:val="000000"/>
                <w:sz w:val="24"/>
                <w:szCs w:val="24"/>
                <w:lang w:eastAsia="ru-RU"/>
              </w:rPr>
              <w:t>Р</w:t>
            </w:r>
            <w:proofErr w:type="gramEnd"/>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В</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1.Андрей А.</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2.Сергей А.</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3.Рома Б.</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u w:val="single"/>
                <w:lang w:eastAsia="ru-RU"/>
              </w:rPr>
            </w:pPr>
            <w:r w:rsidRPr="002724CC">
              <w:rPr>
                <w:rFonts w:ascii="Times New Roman" w:eastAsia="Calibri" w:hAnsi="Times New Roman" w:cs="Times New Roman"/>
                <w:b/>
                <w:color w:val="000000"/>
                <w:sz w:val="24"/>
                <w:szCs w:val="24"/>
                <w:lang w:eastAsia="ru-RU"/>
              </w:rPr>
              <w:t>8</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9</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4.Дима В.</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5.Рафаэль Г.</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6.Витя И.</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7.Катя И.</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8.Лера К.</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9.Юра К.</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10.Валерия Л.</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11.Маша М.</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12.Максим М.</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13.Алеша П.</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14.Андрей П.</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8</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r>
      <w:tr w:rsidR="00CE452E" w:rsidRPr="00CE452E" w:rsidTr="00CE452E">
        <w:trPr>
          <w:trHeight w:val="347"/>
        </w:trPr>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15.Варя П.</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 xml:space="preserve">      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16.Дима П.</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7</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4</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lastRenderedPageBreak/>
              <w:t>17.Степа П.</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9</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8</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6</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b/>
                <w:color w:val="000000"/>
                <w:sz w:val="24"/>
                <w:szCs w:val="24"/>
                <w:lang w:eastAsia="ru-RU"/>
              </w:rPr>
            </w:pPr>
            <w:r w:rsidRPr="002724CC">
              <w:rPr>
                <w:rFonts w:ascii="Times New Roman" w:eastAsia="Calibri" w:hAnsi="Times New Roman" w:cs="Times New Roman"/>
                <w:b/>
                <w:color w:val="000000"/>
                <w:sz w:val="24"/>
                <w:szCs w:val="24"/>
                <w:lang w:eastAsia="ru-RU"/>
              </w:rPr>
              <w:t>3</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18.Коля Р.</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3</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19.Вова С.</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20.Ира С.</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21.Аня С.</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2</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22.Катя С.</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r w:rsidR="00CE452E" w:rsidRPr="00CE452E" w:rsidTr="00CE452E">
        <w:tc>
          <w:tcPr>
            <w:tcW w:w="244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2724CC">
              <w:rPr>
                <w:rFonts w:ascii="Times New Roman" w:eastAsia="Calibri" w:hAnsi="Times New Roman" w:cs="Times New Roman"/>
                <w:color w:val="000000"/>
                <w:sz w:val="24"/>
                <w:szCs w:val="24"/>
                <w:lang w:eastAsia="ru-RU"/>
              </w:rPr>
              <w:t>23.Саша Т.</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0</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7"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c>
          <w:tcPr>
            <w:tcW w:w="1188" w:type="dxa"/>
            <w:tcBorders>
              <w:top w:val="single" w:sz="4" w:space="0" w:color="auto"/>
              <w:left w:val="single" w:sz="4" w:space="0" w:color="auto"/>
              <w:bottom w:val="single" w:sz="4" w:space="0" w:color="auto"/>
              <w:right w:val="single" w:sz="4" w:space="0" w:color="auto"/>
            </w:tcBorders>
            <w:hideMark/>
          </w:tcPr>
          <w:p w:rsidR="00CE452E" w:rsidRPr="002724CC"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eastAsia="ru-RU"/>
              </w:rPr>
            </w:pPr>
            <w:r w:rsidRPr="002724CC">
              <w:rPr>
                <w:rFonts w:ascii="Times New Roman" w:eastAsia="Calibri" w:hAnsi="Times New Roman" w:cs="Times New Roman"/>
                <w:color w:val="000000"/>
                <w:sz w:val="24"/>
                <w:szCs w:val="24"/>
                <w:lang w:eastAsia="ru-RU"/>
              </w:rPr>
              <w:t>1</w:t>
            </w:r>
          </w:p>
        </w:tc>
      </w:tr>
    </w:tbl>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4"/>
          <w:szCs w:val="24"/>
        </w:rPr>
      </w:pPr>
      <w:r w:rsidRPr="00CE452E">
        <w:rPr>
          <w:rFonts w:ascii="Times New Roman" w:eastAsia="Calibri" w:hAnsi="Times New Roman" w:cs="Times New Roman"/>
          <w:i/>
          <w:color w:val="000000"/>
          <w:sz w:val="24"/>
          <w:szCs w:val="24"/>
          <w:lang w:eastAsia="ru-RU"/>
        </w:rPr>
        <w:t xml:space="preserve">Условные обозначения: </w:t>
      </w:r>
      <w:r w:rsidRPr="00CE452E">
        <w:rPr>
          <w:rFonts w:ascii="Times New Roman" w:eastAsia="Calibri" w:hAnsi="Times New Roman" w:cs="Times New Roman"/>
          <w:color w:val="000000"/>
          <w:sz w:val="24"/>
          <w:szCs w:val="24"/>
          <w:lang w:eastAsia="ru-RU"/>
        </w:rPr>
        <w:t>Р – результаты экспертного опроса родителя; В – результаты экспертного опроса педагога.</w:t>
      </w:r>
    </w:p>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4"/>
          <w:szCs w:val="24"/>
          <w:lang w:eastAsia="ru-RU"/>
        </w:rPr>
      </w:pPr>
      <w:r w:rsidRPr="00CE452E">
        <w:rPr>
          <w:rFonts w:ascii="Times New Roman" w:eastAsia="Calibri" w:hAnsi="Times New Roman" w:cs="Times New Roman"/>
          <w:i/>
          <w:color w:val="000000"/>
          <w:sz w:val="24"/>
          <w:szCs w:val="24"/>
          <w:lang w:eastAsia="ru-RU"/>
        </w:rPr>
        <w:t>Примечание:</w:t>
      </w:r>
      <w:r w:rsidRPr="00CE452E">
        <w:rPr>
          <w:rFonts w:ascii="Times New Roman" w:eastAsia="Calibri" w:hAnsi="Times New Roman" w:cs="Times New Roman"/>
          <w:color w:val="000000"/>
          <w:sz w:val="24"/>
          <w:szCs w:val="24"/>
          <w:lang w:eastAsia="ru-RU"/>
        </w:rPr>
        <w:t xml:space="preserve"> для постановки диагноза психоневрологом необходимо наличие 6 и более симптомов приведенных в разделах </w:t>
      </w:r>
      <w:r w:rsidRPr="00CE452E">
        <w:rPr>
          <w:rFonts w:ascii="Times New Roman" w:eastAsia="Calibri" w:hAnsi="Times New Roman" w:cs="Times New Roman"/>
          <w:color w:val="000000"/>
          <w:sz w:val="24"/>
          <w:szCs w:val="24"/>
          <w:lang w:val="en-US" w:eastAsia="ru-RU"/>
        </w:rPr>
        <w:t>I</w:t>
      </w:r>
      <w:r w:rsidRPr="00CE452E">
        <w:rPr>
          <w:rFonts w:ascii="Times New Roman" w:eastAsia="Calibri" w:hAnsi="Times New Roman" w:cs="Times New Roman"/>
          <w:color w:val="000000"/>
          <w:sz w:val="24"/>
          <w:szCs w:val="24"/>
          <w:lang w:eastAsia="ru-RU"/>
        </w:rPr>
        <w:t xml:space="preserve"> и </w:t>
      </w:r>
      <w:r w:rsidRPr="00CE452E">
        <w:rPr>
          <w:rFonts w:ascii="Times New Roman" w:eastAsia="Calibri" w:hAnsi="Times New Roman" w:cs="Times New Roman"/>
          <w:color w:val="000000"/>
          <w:sz w:val="24"/>
          <w:szCs w:val="24"/>
          <w:lang w:val="en-US" w:eastAsia="ru-RU"/>
        </w:rPr>
        <w:t>II</w:t>
      </w:r>
      <w:r w:rsidRPr="00CE452E">
        <w:rPr>
          <w:rFonts w:ascii="Times New Roman" w:eastAsia="Calibri" w:hAnsi="Times New Roman" w:cs="Times New Roman"/>
          <w:color w:val="000000"/>
          <w:sz w:val="24"/>
          <w:szCs w:val="24"/>
          <w:lang w:eastAsia="ru-RU"/>
        </w:rPr>
        <w:t>.</w:t>
      </w:r>
    </w:p>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Проанализируем  результаты,  представленные в таблице 4.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 ходе обработки данных методом экспертного опроса педагогов и родителей проявлений у ребенка СДВГ, по мнению родителей, дефицит внимания выявлен  у  3 детей (Ромы Б., Андрея П.,  Степы П.), что составляет 13% от общего числа испытуемых.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У  20 детей (Андрея А., Сергея А., Димы В., Рафаэля Г., Вити И., Кати И., Леры К., Юры К., Валерии Л., Маши М., Максима М., Алеши П., Вари П., Димы П., Коли Р., Вовы С., Иры С., Ани С., Кати С., Саши Т.),  дефицит внимания, по мнению родителей, не выявлен, что составляет 87% от общего числа группы.</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По мнению педагогов у 5 человек (Ромы Б., Валерии Л., Андрея П., Димы П., Степы П.), выявлен синдром дефицит внимания, что составляет 22% от всей группы.</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Синдром дефицит внимания  не выявлен у 18 человек (Андрея А., Сергея А., Димы В., Рафаэля Г., Вити И., Кати И., Леры К., Юры К., Маши М., Максима М., Алеши П., Вари П., Коли Р., Вовы С., Иры С., Ани С., Кати С., Саши Т.), что составляет 78% от общего числа группы.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По мнению родителей, симптом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и импульсивности, выявлен у 4 человек (Ромы Б., Андрея П., Димы П., Степы П.), что составляет 17% от числа испытуемых.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У 19 человек (Андрея А., Сергея А., Димы В., Рафаэля Г., Вити И., Кати И., Леры К., Юры К., Валерии Л., Маши М., Максима М., Алеши П., Вари П., Коли Р., Вовы С., Иры С., Ани С., Кати С., Саши Т.), не выявлен, что составляет 83% от общего числа группы.</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По мнению педагогов, синдром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и импульсивности выявлен у 5 человек (Ромы Б., Валерии Л., Андрея П., Димы П., Степы П.,), что составляет 22% от числа группы.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Синдром </w:t>
      </w:r>
      <w:proofErr w:type="spellStart"/>
      <w:r w:rsidRPr="00CE452E">
        <w:rPr>
          <w:rFonts w:ascii="Times New Roman" w:eastAsia="Calibri" w:hAnsi="Times New Roman" w:cs="Times New Roman"/>
          <w:color w:val="000000"/>
          <w:sz w:val="28"/>
          <w:szCs w:val="28"/>
          <w:lang w:eastAsia="ru-RU"/>
        </w:rPr>
        <w:t>гиперактивности</w:t>
      </w:r>
      <w:proofErr w:type="spellEnd"/>
      <w:r w:rsidRPr="00CE452E">
        <w:rPr>
          <w:rFonts w:ascii="Times New Roman" w:eastAsia="Calibri" w:hAnsi="Times New Roman" w:cs="Times New Roman"/>
          <w:color w:val="000000"/>
          <w:sz w:val="28"/>
          <w:szCs w:val="28"/>
          <w:lang w:eastAsia="ru-RU"/>
        </w:rPr>
        <w:t xml:space="preserve"> и импульсивности не выявлен у 18 человек (Андрея А., Сергея А., Димы В., Рафаэля Г.,  Вити И., Кати И.,  Леры К.,   Юры К.,    Маши М.,     Максима М.,                                          </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Алеши П., Вари П., Коли Р., Вовы С., Иры С., Ани С., Кати С., Саши Т.), что составляет 78% от общего числа группы.  </w:t>
      </w:r>
    </w:p>
    <w:p w:rsid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В таблице 5 представленные обобщенные результаты исследования проявления СДВГ по всем проведенным нами методикам. </w:t>
      </w:r>
    </w:p>
    <w:p w:rsidR="00487690" w:rsidRPr="00CE452E" w:rsidRDefault="00487690"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p>
    <w:p w:rsidR="00CE452E" w:rsidRPr="00CE452E" w:rsidRDefault="00CE452E" w:rsidP="00487690">
      <w:pPr>
        <w:widowControl w:val="0"/>
        <w:autoSpaceDE w:val="0"/>
        <w:autoSpaceDN w:val="0"/>
        <w:adjustRightInd w:val="0"/>
        <w:spacing w:after="0" w:line="360" w:lineRule="auto"/>
        <w:outlineLvl w:val="0"/>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Таблица 5</w:t>
      </w:r>
      <w:r w:rsidR="00622626">
        <w:rPr>
          <w:rFonts w:ascii="Times New Roman" w:eastAsia="Calibri" w:hAnsi="Times New Roman" w:cs="Times New Roman"/>
          <w:color w:val="000000"/>
          <w:sz w:val="28"/>
          <w:szCs w:val="28"/>
          <w:lang w:eastAsia="ru-RU"/>
        </w:rPr>
        <w:t xml:space="preserve"> -</w:t>
      </w:r>
      <w:r w:rsidR="00622626" w:rsidRPr="00622626">
        <w:rPr>
          <w:rFonts w:ascii="Times New Roman" w:eastAsia="Calibri" w:hAnsi="Times New Roman" w:cs="Times New Roman"/>
          <w:color w:val="000000"/>
          <w:sz w:val="28"/>
          <w:szCs w:val="28"/>
          <w:lang w:eastAsia="ru-RU"/>
        </w:rPr>
        <w:t xml:space="preserve"> </w:t>
      </w:r>
      <w:r w:rsidR="00622626" w:rsidRPr="00CE452E">
        <w:rPr>
          <w:rFonts w:ascii="Times New Roman" w:eastAsia="Calibri" w:hAnsi="Times New Roman" w:cs="Times New Roman"/>
          <w:color w:val="000000"/>
          <w:sz w:val="28"/>
          <w:szCs w:val="28"/>
          <w:lang w:eastAsia="ru-RU"/>
        </w:rPr>
        <w:t>Сводная таблица изучения проявлений у ребенка СДВГ  (ноябрь 2014 г.)</w:t>
      </w:r>
    </w:p>
    <w:p w:rsidR="00CE452E" w:rsidRPr="00CE452E" w:rsidRDefault="00CE452E" w:rsidP="00CE452E">
      <w:pPr>
        <w:widowControl w:val="0"/>
        <w:autoSpaceDE w:val="0"/>
        <w:autoSpaceDN w:val="0"/>
        <w:adjustRightInd w:val="0"/>
        <w:spacing w:after="0" w:line="360" w:lineRule="auto"/>
        <w:jc w:val="center"/>
        <w:outlineLvl w:val="0"/>
        <w:rPr>
          <w:rFonts w:ascii="Times New Roman" w:eastAsia="Calibri" w:hAnsi="Times New Roman" w:cs="Times New Roman"/>
          <w:color w:val="000000"/>
          <w:sz w:val="28"/>
          <w:szCs w:val="28"/>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67"/>
        <w:gridCol w:w="1336"/>
        <w:gridCol w:w="1863"/>
        <w:gridCol w:w="1218"/>
        <w:gridCol w:w="1219"/>
        <w:gridCol w:w="1668"/>
      </w:tblGrid>
      <w:tr w:rsidR="00CE452E" w:rsidRPr="00CE452E" w:rsidTr="00CE452E">
        <w:trPr>
          <w:trHeight w:val="435"/>
        </w:trPr>
        <w:tc>
          <w:tcPr>
            <w:tcW w:w="2269" w:type="dxa"/>
            <w:vMerge w:val="restart"/>
            <w:tcBorders>
              <w:top w:val="single" w:sz="4" w:space="0" w:color="auto"/>
              <w:left w:val="single" w:sz="4" w:space="0" w:color="auto"/>
              <w:bottom w:val="single" w:sz="4" w:space="0" w:color="auto"/>
              <w:right w:val="single" w:sz="4" w:space="0" w:color="auto"/>
            </w:tcBorders>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8"/>
                <w:szCs w:val="28"/>
              </w:rPr>
            </w:pPr>
          </w:p>
        </w:tc>
        <w:tc>
          <w:tcPr>
            <w:tcW w:w="1336" w:type="dxa"/>
            <w:vMerge w:val="restart"/>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 xml:space="preserve">тест </w:t>
            </w:r>
          </w:p>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proofErr w:type="spellStart"/>
            <w:r w:rsidRPr="00CE452E">
              <w:rPr>
                <w:rFonts w:ascii="Times New Roman" w:eastAsia="Calibri" w:hAnsi="Times New Roman" w:cs="Times New Roman"/>
                <w:color w:val="000000"/>
                <w:sz w:val="24"/>
                <w:szCs w:val="24"/>
                <w:lang w:eastAsia="ru-RU"/>
              </w:rPr>
              <w:t>Тулуз-Пьерона</w:t>
            </w:r>
            <w:proofErr w:type="spellEnd"/>
          </w:p>
        </w:tc>
        <w:tc>
          <w:tcPr>
            <w:tcW w:w="1863" w:type="dxa"/>
            <w:vMerge w:val="restart"/>
            <w:tcBorders>
              <w:top w:val="single" w:sz="4" w:space="0" w:color="auto"/>
              <w:left w:val="single" w:sz="4" w:space="0" w:color="auto"/>
              <w:bottom w:val="single" w:sz="4" w:space="0" w:color="auto"/>
              <w:right w:val="single" w:sz="4" w:space="0" w:color="auto"/>
            </w:tcBorders>
            <w:hideMark/>
          </w:tcPr>
          <w:p w:rsidR="00CE452E" w:rsidRPr="00CE452E" w:rsidRDefault="0042256B"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М</w:t>
            </w:r>
            <w:r w:rsidR="00CE452E" w:rsidRPr="00CE452E">
              <w:rPr>
                <w:rFonts w:ascii="Times New Roman" w:eastAsia="Calibri" w:hAnsi="Times New Roman" w:cs="Times New Roman"/>
                <w:color w:val="000000"/>
                <w:sz w:val="24"/>
                <w:szCs w:val="24"/>
                <w:lang w:eastAsia="ru-RU"/>
              </w:rPr>
              <w:t>етодика</w:t>
            </w:r>
          </w:p>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«Съедобное-несъедобное»</w:t>
            </w:r>
          </w:p>
        </w:tc>
        <w:tc>
          <w:tcPr>
            <w:tcW w:w="2437" w:type="dxa"/>
            <w:gridSpan w:val="2"/>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метод экспертного опроса</w:t>
            </w:r>
          </w:p>
        </w:tc>
        <w:tc>
          <w:tcPr>
            <w:tcW w:w="1668" w:type="dxa"/>
            <w:vMerge w:val="restart"/>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вероятность</w:t>
            </w:r>
          </w:p>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 xml:space="preserve">СДВГ </w:t>
            </w:r>
          </w:p>
        </w:tc>
      </w:tr>
      <w:tr w:rsidR="00CE452E" w:rsidRPr="00CE452E" w:rsidTr="00CE452E">
        <w:trPr>
          <w:trHeight w:val="3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spacing w:after="0" w:line="240" w:lineRule="auto"/>
              <w:rPr>
                <w:rFonts w:ascii="Times New Roman" w:eastAsia="Calibri" w:hAnsi="Times New Roman" w:cs="Times New Roman"/>
                <w:color w:val="000000"/>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spacing w:after="0" w:line="240" w:lineRule="auto"/>
              <w:rPr>
                <w:rFonts w:ascii="Times New Roman" w:eastAsia="Calibri" w:hAnsi="Times New Roman" w:cs="Times New Roman"/>
                <w:color w:val="000000"/>
                <w:sz w:val="24"/>
                <w:szCs w:val="24"/>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spacing w:after="0" w:line="240" w:lineRule="auto"/>
              <w:rPr>
                <w:rFonts w:ascii="Times New Roman" w:eastAsia="Calibri" w:hAnsi="Times New Roman" w:cs="Times New Roman"/>
                <w:color w:val="000000"/>
                <w:sz w:val="24"/>
                <w:szCs w:val="24"/>
              </w:rPr>
            </w:pPr>
          </w:p>
        </w:tc>
        <w:tc>
          <w:tcPr>
            <w:tcW w:w="1218"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rPr>
            </w:pPr>
            <w:r w:rsidRPr="00CE452E">
              <w:rPr>
                <w:rFonts w:ascii="Times New Roman" w:eastAsia="Calibri" w:hAnsi="Times New Roman" w:cs="Times New Roman"/>
                <w:color w:val="000000"/>
                <w:sz w:val="24"/>
                <w:szCs w:val="24"/>
                <w:lang w:eastAsia="ru-RU"/>
              </w:rPr>
              <w:t>Р</w:t>
            </w:r>
          </w:p>
        </w:tc>
        <w:tc>
          <w:tcPr>
            <w:tcW w:w="121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rPr>
            </w:pPr>
            <w:r w:rsidRPr="00CE452E">
              <w:rPr>
                <w:rFonts w:ascii="Times New Roman" w:eastAsia="Calibri" w:hAnsi="Times New Roman" w:cs="Times New Roman"/>
                <w:color w:val="000000"/>
                <w:sz w:val="24"/>
                <w:szCs w:val="24"/>
                <w:lang w:eastAsia="ru-RU"/>
              </w:rPr>
              <w:t>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spacing w:after="0" w:line="240" w:lineRule="auto"/>
              <w:rPr>
                <w:rFonts w:ascii="Times New Roman" w:eastAsia="Calibri" w:hAnsi="Times New Roman" w:cs="Times New Roman"/>
                <w:color w:val="000000"/>
                <w:sz w:val="24"/>
                <w:szCs w:val="24"/>
              </w:rPr>
            </w:pP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1.Андрей А.</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E452E">
              <w:rPr>
                <w:rFonts w:ascii="Times New Roman" w:eastAsia="Calibri" w:hAnsi="Times New Roman" w:cs="Times New Roman"/>
                <w:color w:val="000000"/>
                <w:sz w:val="24"/>
                <w:szCs w:val="24"/>
                <w:lang w:val="en-US"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E452E">
              <w:rPr>
                <w:rFonts w:ascii="Times New Roman" w:eastAsia="Calibri" w:hAnsi="Times New Roman" w:cs="Times New Roman"/>
                <w:color w:val="000000"/>
                <w:sz w:val="24"/>
                <w:szCs w:val="24"/>
                <w:lang w:val="en-US"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lang w:val="en-US"/>
              </w:rPr>
            </w:pPr>
            <w:r w:rsidRPr="00CE452E">
              <w:rPr>
                <w:rFonts w:ascii="Times New Roman" w:eastAsia="Calibri" w:hAnsi="Times New Roman" w:cs="Times New Roman"/>
                <w:color w:val="000000"/>
                <w:sz w:val="24"/>
                <w:szCs w:val="24"/>
                <w:lang w:val="en-US"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2.Сергей А.</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3.Рома Б.</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4.Дима В.</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5.Рафаэль Г.</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6.Витя 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7.Катя И.</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8.Лера К.</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9.Юра К.</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10.Валерия Л.</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lastRenderedPageBreak/>
              <w:t>11.Маша М.</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12.Максим М.</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13.Алеша 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14.Андрей 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15.Варя 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16.Дима 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17.Степа П.</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18.Коля Р.</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19.Вова С.</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20.Ира С.</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21.Аня С.</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22.Катя С.</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r w:rsidR="00CE452E" w:rsidRPr="00CE452E" w:rsidTr="00CE452E">
        <w:tc>
          <w:tcPr>
            <w:tcW w:w="2269" w:type="dxa"/>
            <w:tcBorders>
              <w:top w:val="single" w:sz="4" w:space="0" w:color="auto"/>
              <w:left w:val="single" w:sz="4" w:space="0" w:color="auto"/>
              <w:bottom w:val="single" w:sz="4" w:space="0" w:color="auto"/>
              <w:right w:val="single" w:sz="4" w:space="0" w:color="auto"/>
            </w:tcBorders>
            <w:hideMark/>
          </w:tcPr>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23.Саша Т.</w:t>
            </w:r>
          </w:p>
        </w:tc>
        <w:tc>
          <w:tcPr>
            <w:tcW w:w="1336"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863"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219"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c>
          <w:tcPr>
            <w:tcW w:w="1668" w:type="dxa"/>
            <w:tcBorders>
              <w:top w:val="single" w:sz="4" w:space="0" w:color="auto"/>
              <w:left w:val="single" w:sz="4" w:space="0" w:color="auto"/>
              <w:bottom w:val="single" w:sz="4" w:space="0" w:color="auto"/>
              <w:right w:val="single" w:sz="4" w:space="0" w:color="auto"/>
            </w:tcBorders>
            <w:vAlign w:val="center"/>
            <w:hideMark/>
          </w:tcPr>
          <w:p w:rsidR="00CE452E" w:rsidRPr="00CE452E" w:rsidRDefault="00CE452E" w:rsidP="00CE452E">
            <w:pPr>
              <w:widowControl w:val="0"/>
              <w:autoSpaceDE w:val="0"/>
              <w:autoSpaceDN w:val="0"/>
              <w:adjustRightInd w:val="0"/>
              <w:spacing w:after="0" w:line="360" w:lineRule="auto"/>
              <w:jc w:val="center"/>
              <w:rPr>
                <w:rFonts w:ascii="Times New Roman" w:eastAsia="Calibri" w:hAnsi="Times New Roman" w:cs="Times New Roman"/>
                <w:color w:val="000000"/>
                <w:sz w:val="24"/>
                <w:szCs w:val="24"/>
              </w:rPr>
            </w:pPr>
            <w:r w:rsidRPr="00CE452E">
              <w:rPr>
                <w:rFonts w:ascii="Times New Roman" w:eastAsia="Calibri" w:hAnsi="Times New Roman" w:cs="Times New Roman"/>
                <w:color w:val="000000"/>
                <w:sz w:val="24"/>
                <w:szCs w:val="24"/>
                <w:lang w:eastAsia="ru-RU"/>
              </w:rPr>
              <w:t>-</w:t>
            </w:r>
          </w:p>
        </w:tc>
      </w:tr>
    </w:tbl>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rPr>
      </w:pPr>
      <w:r w:rsidRPr="00CE452E">
        <w:rPr>
          <w:rFonts w:ascii="Times New Roman" w:eastAsia="Calibri" w:hAnsi="Times New Roman" w:cs="Times New Roman"/>
          <w:i/>
          <w:color w:val="000000"/>
          <w:sz w:val="28"/>
          <w:szCs w:val="28"/>
          <w:lang w:eastAsia="ru-RU"/>
        </w:rPr>
        <w:t>Условные обозначения:</w:t>
      </w:r>
      <w:r w:rsidRPr="00CE452E">
        <w:rPr>
          <w:rFonts w:ascii="Times New Roman" w:eastAsia="Calibri" w:hAnsi="Times New Roman" w:cs="Times New Roman"/>
          <w:color w:val="000000"/>
          <w:sz w:val="28"/>
          <w:szCs w:val="28"/>
          <w:lang w:eastAsia="ru-RU"/>
        </w:rPr>
        <w:t xml:space="preserve"> + - выявлено проявление одного или нескольких симптомов СДВГ.</w:t>
      </w:r>
    </w:p>
    <w:p w:rsidR="00CE452E" w:rsidRPr="00CE452E" w:rsidRDefault="00CE452E" w:rsidP="00CE452E">
      <w:pPr>
        <w:widowControl w:val="0"/>
        <w:autoSpaceDE w:val="0"/>
        <w:autoSpaceDN w:val="0"/>
        <w:adjustRightInd w:val="0"/>
        <w:spacing w:after="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Проанализируем </w:t>
      </w:r>
      <w:proofErr w:type="gramStart"/>
      <w:r w:rsidRPr="00CE452E">
        <w:rPr>
          <w:rFonts w:ascii="Times New Roman" w:eastAsia="Calibri" w:hAnsi="Times New Roman" w:cs="Times New Roman"/>
          <w:color w:val="000000"/>
          <w:sz w:val="28"/>
          <w:szCs w:val="28"/>
          <w:lang w:eastAsia="ru-RU"/>
        </w:rPr>
        <w:t>результаты</w:t>
      </w:r>
      <w:proofErr w:type="gramEnd"/>
      <w:r w:rsidRPr="00CE452E">
        <w:rPr>
          <w:rFonts w:ascii="Times New Roman" w:eastAsia="Calibri" w:hAnsi="Times New Roman" w:cs="Times New Roman"/>
          <w:color w:val="000000"/>
          <w:sz w:val="28"/>
          <w:szCs w:val="28"/>
          <w:lang w:eastAsia="ru-RU"/>
        </w:rPr>
        <w:t xml:space="preserve"> представленные в таблице 5.</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По результатам сводной таблицы изучения проявлений у детей СДВГ выявлено, что  у  18 детей  (Андрея А., Сергея А., Димы В., Рафаэля Г., Вити И., Кати И., Леры К., Юры К., Маши М., Максима М., Алеши П., Вари П., Коли Р., Вовы С., Иры С., Ани С., Кати С., Саши Т.), проявление СДВГ, не наблюдается,  что составляет 78% от общего числа группы.</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У 5 человек (Ромы Б., Валерии Л., Андрея П., Димы П., Степы П.), выявлена высокая вероятность проявления данного синдрома, что составляет 22% от общего числа испытуемых.</w:t>
      </w:r>
    </w:p>
    <w:p w:rsid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Для  детей (Ромы Б., Валерии Л., Андрея П., Димы П., Степы П.),  характерно: они невнимательны, неугомонны, у них присутствует волнение, всегда в движении, неспособны подумать, прежде, чем что-то сделать. Родителям этих детей рекомендуем обратиться к врачу-неврологу.</w:t>
      </w:r>
    </w:p>
    <w:p w:rsidR="003D0B8A" w:rsidRPr="003D0B8A" w:rsidRDefault="00B176C9" w:rsidP="00487690">
      <w:pPr>
        <w:spacing w:after="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Таким образом, </w:t>
      </w:r>
      <w:r>
        <w:rPr>
          <w:rFonts w:ascii="Times New Roman" w:eastAsia="Calibri" w:hAnsi="Times New Roman" w:cs="Times New Roman"/>
          <w:sz w:val="28"/>
          <w:szCs w:val="28"/>
          <w:lang w:eastAsia="ru-RU"/>
        </w:rPr>
        <w:t>п</w:t>
      </w:r>
      <w:r w:rsidRPr="00CE452E">
        <w:rPr>
          <w:rFonts w:ascii="Times New Roman" w:eastAsia="Calibri" w:hAnsi="Times New Roman" w:cs="Times New Roman"/>
          <w:sz w:val="28"/>
          <w:szCs w:val="28"/>
          <w:lang w:eastAsia="ru-RU"/>
        </w:rPr>
        <w:t>о результатам исследования мы выявили, что один из основных проявлений СДВГ – дефицит внимания, выявлен у 5 человек</w:t>
      </w:r>
      <w:r>
        <w:rPr>
          <w:rFonts w:ascii="Times New Roman" w:eastAsia="Calibri" w:hAnsi="Times New Roman" w:cs="Times New Roman"/>
          <w:sz w:val="28"/>
          <w:szCs w:val="28"/>
          <w:lang w:eastAsia="ru-RU"/>
        </w:rPr>
        <w:t xml:space="preserve">, </w:t>
      </w:r>
      <w:r>
        <w:rPr>
          <w:rFonts w:ascii="Times New Roman" w:eastAsia="Calibri" w:hAnsi="Times New Roman" w:cs="Times New Roman"/>
          <w:sz w:val="28"/>
          <w:szCs w:val="28"/>
          <w:lang w:eastAsia="ru-RU"/>
        </w:rPr>
        <w:lastRenderedPageBreak/>
        <w:t>что составляет 22 % от общего числа испытуемых.</w:t>
      </w:r>
      <w:r w:rsidR="0077764E" w:rsidRPr="0077764E">
        <w:rPr>
          <w:rFonts w:ascii="Times New Roman" w:eastAsia="Calibri" w:hAnsi="Times New Roman" w:cs="Times New Roman"/>
          <w:color w:val="000000"/>
          <w:sz w:val="28"/>
          <w:szCs w:val="28"/>
          <w:lang w:eastAsia="ru-RU"/>
        </w:rPr>
        <w:t xml:space="preserve"> </w:t>
      </w:r>
      <w:r w:rsidR="0077764E" w:rsidRPr="00CE452E">
        <w:rPr>
          <w:rFonts w:ascii="Times New Roman" w:eastAsia="Calibri" w:hAnsi="Times New Roman" w:cs="Times New Roman"/>
          <w:color w:val="000000"/>
          <w:sz w:val="28"/>
          <w:szCs w:val="28"/>
          <w:lang w:eastAsia="ru-RU"/>
        </w:rPr>
        <w:t>Родителям этих детей рекомендуем обратиться к врачу-неврологу.</w:t>
      </w: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487690" w:rsidRDefault="00487690" w:rsidP="00F56F88">
      <w:pPr>
        <w:spacing w:after="0" w:line="360" w:lineRule="auto"/>
        <w:rPr>
          <w:rFonts w:ascii="Times New Roman" w:eastAsia="Calibri" w:hAnsi="Times New Roman" w:cs="Times New Roman"/>
          <w:sz w:val="28"/>
          <w:szCs w:val="28"/>
          <w:lang w:eastAsia="ru-RU"/>
        </w:rPr>
      </w:pPr>
    </w:p>
    <w:p w:rsidR="00CE452E" w:rsidRPr="00EC0AB1" w:rsidRDefault="001F7430" w:rsidP="00F56F88">
      <w:pPr>
        <w:spacing w:after="0" w:line="360" w:lineRule="auto"/>
        <w:rPr>
          <w:rFonts w:ascii="Times New Roman" w:eastAsia="Calibri" w:hAnsi="Times New Roman" w:cs="Times New Roman"/>
          <w:sz w:val="28"/>
          <w:szCs w:val="28"/>
          <w:lang w:eastAsia="ru-RU"/>
        </w:rPr>
      </w:pPr>
      <w:r w:rsidRPr="00EC0AB1">
        <w:rPr>
          <w:rFonts w:ascii="Times New Roman" w:eastAsia="Calibri" w:hAnsi="Times New Roman" w:cs="Times New Roman"/>
          <w:sz w:val="28"/>
          <w:szCs w:val="28"/>
          <w:lang w:eastAsia="ru-RU"/>
        </w:rPr>
        <w:lastRenderedPageBreak/>
        <w:t xml:space="preserve">ЗАКЛЮЧЕНИЕ </w:t>
      </w:r>
    </w:p>
    <w:p w:rsidR="00A01EA1" w:rsidRDefault="00A01EA1" w:rsidP="00487690">
      <w:pPr>
        <w:spacing w:after="0" w:line="360" w:lineRule="auto"/>
        <w:ind w:firstLine="851"/>
        <w:jc w:val="both"/>
        <w:rPr>
          <w:rFonts w:ascii="Times New Roman" w:eastAsia="Calibri" w:hAnsi="Times New Roman" w:cs="Times New Roman"/>
          <w:sz w:val="28"/>
          <w:szCs w:val="28"/>
        </w:rPr>
      </w:pPr>
      <w:r>
        <w:rPr>
          <w:rFonts w:ascii="Times New Roman" w:eastAsia="Times New Roman" w:hAnsi="Times New Roman" w:cs="Times New Roman"/>
          <w:color w:val="000000"/>
          <w:sz w:val="28"/>
          <w:szCs w:val="28"/>
          <w:lang w:eastAsia="ru-RU"/>
        </w:rPr>
        <w:t xml:space="preserve">В курсовой работе рассматривается, </w:t>
      </w:r>
      <w:r>
        <w:rPr>
          <w:rFonts w:ascii="Times New Roman" w:eastAsia="Calibri" w:hAnsi="Times New Roman" w:cs="Times New Roman"/>
          <w:sz w:val="28"/>
          <w:szCs w:val="28"/>
        </w:rPr>
        <w:t>проявление</w:t>
      </w:r>
      <w:r w:rsidRPr="00CE452E">
        <w:rPr>
          <w:rFonts w:ascii="Times New Roman" w:eastAsia="Calibri" w:hAnsi="Times New Roman" w:cs="Times New Roman"/>
          <w:sz w:val="28"/>
          <w:szCs w:val="28"/>
        </w:rPr>
        <w:t xml:space="preserve">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младшего школьного возраста</w:t>
      </w:r>
      <w:r>
        <w:rPr>
          <w:rFonts w:ascii="Times New Roman" w:eastAsia="Calibri" w:hAnsi="Times New Roman" w:cs="Times New Roman"/>
          <w:sz w:val="28"/>
          <w:szCs w:val="28"/>
        </w:rPr>
        <w:t>.</w:t>
      </w:r>
      <w:r w:rsidR="00673D80">
        <w:rPr>
          <w:rFonts w:ascii="Times New Roman" w:eastAsia="Calibri" w:hAnsi="Times New Roman" w:cs="Times New Roman"/>
          <w:sz w:val="28"/>
          <w:szCs w:val="28"/>
        </w:rPr>
        <w:t xml:space="preserve"> </w:t>
      </w:r>
      <w:r>
        <w:rPr>
          <w:rFonts w:ascii="Times New Roman" w:eastAsia="Times New Roman" w:hAnsi="Times New Roman" w:cs="Times New Roman"/>
          <w:color w:val="000000"/>
          <w:sz w:val="28"/>
          <w:szCs w:val="28"/>
          <w:lang w:eastAsia="ru-RU"/>
        </w:rPr>
        <w:t xml:space="preserve">В ходе ее написания было изучено и проанализировано большое количество научно – методической литературы </w:t>
      </w:r>
      <w:r w:rsidRPr="00CE452E">
        <w:rPr>
          <w:rFonts w:ascii="Times New Roman" w:eastAsia="Calibri" w:hAnsi="Times New Roman" w:cs="Times New Roman"/>
          <w:sz w:val="28"/>
          <w:szCs w:val="28"/>
        </w:rPr>
        <w:t xml:space="preserve"> по </w:t>
      </w:r>
      <w:r w:rsidR="0077764E">
        <w:rPr>
          <w:rFonts w:ascii="Times New Roman" w:eastAsia="Calibri" w:hAnsi="Times New Roman" w:cs="Times New Roman"/>
          <w:sz w:val="28"/>
          <w:szCs w:val="28"/>
        </w:rPr>
        <w:t xml:space="preserve">проблеме исследования,  отобраны психодиагностические методики; </w:t>
      </w:r>
      <w:r w:rsidR="00673D80">
        <w:rPr>
          <w:rFonts w:ascii="Times New Roman" w:eastAsia="Calibri" w:hAnsi="Times New Roman" w:cs="Times New Roman"/>
          <w:sz w:val="28"/>
          <w:szCs w:val="28"/>
        </w:rPr>
        <w:t>проведено</w:t>
      </w:r>
      <w:r w:rsidRPr="00CE452E">
        <w:rPr>
          <w:rFonts w:ascii="Times New Roman" w:eastAsia="Calibri" w:hAnsi="Times New Roman" w:cs="Times New Roman"/>
          <w:sz w:val="28"/>
          <w:szCs w:val="28"/>
        </w:rPr>
        <w:t xml:space="preserve">  диагностическое исследование</w:t>
      </w:r>
      <w:r w:rsidRPr="00CE452E">
        <w:rPr>
          <w:rFonts w:ascii="Times New Roman" w:eastAsia="Calibri" w:hAnsi="Times New Roman" w:cs="Times New Roman"/>
          <w:b/>
          <w:sz w:val="28"/>
          <w:szCs w:val="28"/>
        </w:rPr>
        <w:t xml:space="preserve"> </w:t>
      </w:r>
      <w:r w:rsidRPr="00CE452E">
        <w:rPr>
          <w:rFonts w:ascii="Times New Roman" w:eastAsia="Calibri" w:hAnsi="Times New Roman" w:cs="Times New Roman"/>
          <w:sz w:val="28"/>
          <w:szCs w:val="28"/>
        </w:rPr>
        <w:t xml:space="preserve">проявлений синдрома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w:t>
      </w:r>
      <w:r w:rsidR="0077764E">
        <w:rPr>
          <w:rFonts w:ascii="Times New Roman" w:eastAsia="Calibri" w:hAnsi="Times New Roman" w:cs="Times New Roman"/>
          <w:sz w:val="28"/>
          <w:szCs w:val="28"/>
        </w:rPr>
        <w:t>ей младшего школьного возраста; разработаны</w:t>
      </w:r>
      <w:r w:rsidRPr="00CE452E">
        <w:rPr>
          <w:rFonts w:ascii="Times New Roman" w:eastAsia="Calibri" w:hAnsi="Times New Roman" w:cs="Times New Roman"/>
          <w:sz w:val="28"/>
          <w:szCs w:val="28"/>
        </w:rPr>
        <w:t xml:space="preserve"> рекомендации р</w:t>
      </w:r>
      <w:r w:rsidR="00673D80">
        <w:rPr>
          <w:rFonts w:ascii="Times New Roman" w:eastAsia="Calibri" w:hAnsi="Times New Roman" w:cs="Times New Roman"/>
          <w:sz w:val="28"/>
          <w:szCs w:val="28"/>
        </w:rPr>
        <w:t xml:space="preserve">одителям, педагогам и психологу. </w:t>
      </w:r>
    </w:p>
    <w:p w:rsidR="00A15204" w:rsidRPr="00F56F88" w:rsidRDefault="00A15204" w:rsidP="00487690">
      <w:pPr>
        <w:spacing w:after="0" w:line="360" w:lineRule="auto"/>
        <w:ind w:firstLine="851"/>
        <w:jc w:val="both"/>
        <w:rPr>
          <w:rFonts w:ascii="Times New Roman" w:eastAsia="Calibri" w:hAnsi="Times New Roman" w:cs="Times New Roman"/>
          <w:sz w:val="28"/>
          <w:szCs w:val="28"/>
        </w:rPr>
      </w:pPr>
      <w:r w:rsidRPr="00A15204">
        <w:rPr>
          <w:rFonts w:ascii="Times New Roman" w:eastAsia="Calibri" w:hAnsi="Times New Roman" w:cs="Times New Roman"/>
          <w:sz w:val="28"/>
          <w:szCs w:val="28"/>
        </w:rPr>
        <w:t>Экспериментальное исследование  проводилось на базе  школы № 18 города Красноярска</w:t>
      </w:r>
      <w:proofErr w:type="gramStart"/>
      <w:r w:rsidRPr="00A15204">
        <w:rPr>
          <w:rFonts w:ascii="Times New Roman" w:eastAsia="Calibri" w:hAnsi="Times New Roman" w:cs="Times New Roman"/>
          <w:sz w:val="28"/>
          <w:szCs w:val="28"/>
        </w:rPr>
        <w:t xml:space="preserve"> .</w:t>
      </w:r>
      <w:proofErr w:type="gramEnd"/>
      <w:r w:rsidRPr="00A15204">
        <w:rPr>
          <w:rFonts w:ascii="Times New Roman" w:eastAsia="Calibri" w:hAnsi="Times New Roman" w:cs="Times New Roman"/>
          <w:sz w:val="28"/>
          <w:szCs w:val="28"/>
        </w:rPr>
        <w:t>Выборка представлена   детьми младшего школьного возраста, состав диагностируемой группы двадцать три  человек. Кроме детей, участие в исследовании приняли учителя  этих детей и их родители.</w:t>
      </w:r>
    </w:p>
    <w:p w:rsidR="00A15204" w:rsidRPr="00CE452E" w:rsidRDefault="00CE452E" w:rsidP="00487690">
      <w:pPr>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sz w:val="28"/>
          <w:szCs w:val="28"/>
          <w:lang w:eastAsia="ru-RU"/>
        </w:rPr>
        <w:t xml:space="preserve">СДВГ – синдром дефицита внимания с </w:t>
      </w:r>
      <w:proofErr w:type="spellStart"/>
      <w:r w:rsidRPr="00CE452E">
        <w:rPr>
          <w:rFonts w:ascii="Times New Roman" w:eastAsia="Calibri" w:hAnsi="Times New Roman" w:cs="Times New Roman"/>
          <w:sz w:val="28"/>
          <w:szCs w:val="28"/>
          <w:lang w:eastAsia="ru-RU"/>
        </w:rPr>
        <w:t>гиперактивностью</w:t>
      </w:r>
      <w:proofErr w:type="spellEnd"/>
      <w:r w:rsidRPr="00CE452E">
        <w:rPr>
          <w:rFonts w:ascii="Times New Roman" w:eastAsia="Calibri" w:hAnsi="Times New Roman" w:cs="Times New Roman"/>
          <w:sz w:val="28"/>
          <w:szCs w:val="28"/>
          <w:lang w:eastAsia="ru-RU"/>
        </w:rPr>
        <w:t xml:space="preserve"> – есть заболевание головного мозга ребенка. Сейчас это заболевание достаточно распространено, чтобы мы обратили на него свое пристальное внимание и подробно изучили его. Причины его возникновения могут быть различны – как генетическая предрасположенность, какого либо рода травмы при беременности или родах и другие. Много факторов влияет на течение этой болезни, на ее развитие, укрепление или гашение. Многое еще не изучено, но главное остается неизменным – игнорировать тот факт, что СДВГ возможно вылечить, оставлять без внимания нельзя. Для начала не стоит спешить с определением диагноза, если ребенок активен – это вовсе не значит, что он болен. Необходимо провести качественную диагностику врачом специалистом в этом вопросе. Далее, необходимо рассмотреть свой стиль воспитания ребенка с СДВГ и попытаться понять, что идет во вред ребенку. Неправильный подход к поведению ребенка приведет к нарушению психики, самооценки, </w:t>
      </w:r>
      <w:proofErr w:type="spellStart"/>
      <w:r w:rsidRPr="00CE452E">
        <w:rPr>
          <w:rFonts w:ascii="Times New Roman" w:eastAsia="Calibri" w:hAnsi="Times New Roman" w:cs="Times New Roman"/>
          <w:sz w:val="28"/>
          <w:szCs w:val="28"/>
          <w:lang w:eastAsia="ru-RU"/>
        </w:rPr>
        <w:t>самоотношению</w:t>
      </w:r>
      <w:proofErr w:type="spellEnd"/>
      <w:r w:rsidRPr="00CE452E">
        <w:rPr>
          <w:rFonts w:ascii="Times New Roman" w:eastAsia="Calibri" w:hAnsi="Times New Roman" w:cs="Times New Roman"/>
          <w:sz w:val="28"/>
          <w:szCs w:val="28"/>
          <w:lang w:eastAsia="ru-RU"/>
        </w:rPr>
        <w:t xml:space="preserve"> и как следствие – к поведению. Таким детям и так сложно адаптироваться в обществе в силу своих особенностей. Им трудно принять правила этого мира, а если на них еще оказывать при этом </w:t>
      </w:r>
      <w:r w:rsidRPr="00CE452E">
        <w:rPr>
          <w:rFonts w:ascii="Times New Roman" w:eastAsia="Calibri" w:hAnsi="Times New Roman" w:cs="Times New Roman"/>
          <w:sz w:val="28"/>
          <w:szCs w:val="28"/>
          <w:lang w:eastAsia="ru-RU"/>
        </w:rPr>
        <w:lastRenderedPageBreak/>
        <w:t>сильное давление – их сознание придет в полную растерянность. Необходимо выстроить концепцию поведения с ребенком и стиль воспитания, подходящий под характер конкретного ребенка. Необходимо наблюдать за поведением ребенка, интересоваться, как он ведет себя в отсутствии родителей. Нет ли у него излишней агрессивности или других последствий неправильного стиля воспитания. Необходимо так же, относится к такому ребенку как ко взрослому, давая понять ему, что он находиться наравне с родителем, полноправный член семьи и вправе принимать участие в решении семейных вопросов. Таким образом, при правильном подходе к воспитанию ребенка с СДВГ, он вырастет полноценной личностью с завидным характером. Задатки лидера в нем будут присутствовать и будут развиты. Самооценка будет адекватной. И в отношениях с другими людьми он всегда сможет найти выход из сложной ситуации. Его активность будет привлекать внимание, а свойства характера позволят не рв</w:t>
      </w:r>
      <w:r w:rsidR="00A15204">
        <w:rPr>
          <w:rFonts w:ascii="Times New Roman" w:eastAsia="Calibri" w:hAnsi="Times New Roman" w:cs="Times New Roman"/>
          <w:sz w:val="28"/>
          <w:szCs w:val="28"/>
          <w:lang w:eastAsia="ru-RU"/>
        </w:rPr>
        <w:t>а</w:t>
      </w:r>
      <w:r w:rsidR="00153E66">
        <w:rPr>
          <w:rFonts w:ascii="Times New Roman" w:eastAsia="Calibri" w:hAnsi="Times New Roman" w:cs="Times New Roman"/>
          <w:sz w:val="28"/>
          <w:szCs w:val="28"/>
          <w:lang w:eastAsia="ru-RU"/>
        </w:rPr>
        <w:t>ть связи с людьми долгое время.</w:t>
      </w:r>
    </w:p>
    <w:p w:rsidR="00CE452E" w:rsidRPr="00CE452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Проанализируем полученные  результаты</w:t>
      </w:r>
      <w:proofErr w:type="gramStart"/>
      <w:r w:rsidRPr="00CE452E">
        <w:rPr>
          <w:rFonts w:ascii="Times New Roman" w:eastAsia="Calibri" w:hAnsi="Times New Roman" w:cs="Times New Roman"/>
          <w:color w:val="000000"/>
          <w:sz w:val="28"/>
          <w:szCs w:val="28"/>
          <w:lang w:eastAsia="ru-RU"/>
        </w:rPr>
        <w:t xml:space="preserve"> :</w:t>
      </w:r>
      <w:proofErr w:type="gramEnd"/>
    </w:p>
    <w:p w:rsidR="0077764E" w:rsidRDefault="00CE452E" w:rsidP="00487690">
      <w:pPr>
        <w:widowControl w:val="0"/>
        <w:autoSpaceDE w:val="0"/>
        <w:autoSpaceDN w:val="0"/>
        <w:adjustRightInd w:val="0"/>
        <w:spacing w:after="0" w:line="360" w:lineRule="auto"/>
        <w:ind w:firstLine="851"/>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По результатам сводной таблицы изучения проявлений у детей СДВГ выявлено, что  у  18 детей</w:t>
      </w:r>
      <w:proofErr w:type="gramStart"/>
      <w:r w:rsidRPr="00CE452E">
        <w:rPr>
          <w:rFonts w:ascii="Times New Roman" w:eastAsia="Calibri" w:hAnsi="Times New Roman" w:cs="Times New Roman"/>
          <w:color w:val="000000"/>
          <w:sz w:val="28"/>
          <w:szCs w:val="28"/>
          <w:lang w:eastAsia="ru-RU"/>
        </w:rPr>
        <w:t xml:space="preserve">  ,</w:t>
      </w:r>
      <w:proofErr w:type="gramEnd"/>
      <w:r w:rsidRPr="00CE452E">
        <w:rPr>
          <w:rFonts w:ascii="Times New Roman" w:eastAsia="Calibri" w:hAnsi="Times New Roman" w:cs="Times New Roman"/>
          <w:color w:val="000000"/>
          <w:sz w:val="28"/>
          <w:szCs w:val="28"/>
          <w:lang w:eastAsia="ru-RU"/>
        </w:rPr>
        <w:t xml:space="preserve"> проявление СДВГ, не наблюдается,  что составл</w:t>
      </w:r>
      <w:r w:rsidR="00CE2BAE">
        <w:rPr>
          <w:rFonts w:ascii="Times New Roman" w:eastAsia="Calibri" w:hAnsi="Times New Roman" w:cs="Times New Roman"/>
          <w:color w:val="000000"/>
          <w:sz w:val="28"/>
          <w:szCs w:val="28"/>
          <w:lang w:eastAsia="ru-RU"/>
        </w:rPr>
        <w:t>яет 78% от общего числа группы.</w:t>
      </w:r>
    </w:p>
    <w:p w:rsidR="00CE2BAE" w:rsidRPr="00CE452E" w:rsidRDefault="00CE2BAE" w:rsidP="00487690">
      <w:pPr>
        <w:spacing w:after="0" w:line="360" w:lineRule="auto"/>
        <w:ind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z w:val="28"/>
          <w:szCs w:val="28"/>
          <w:lang w:eastAsia="ru-RU"/>
        </w:rPr>
        <w:t xml:space="preserve">Таким образом, </w:t>
      </w:r>
      <w:r>
        <w:rPr>
          <w:rFonts w:ascii="Times New Roman" w:eastAsia="Calibri" w:hAnsi="Times New Roman" w:cs="Times New Roman"/>
          <w:sz w:val="28"/>
          <w:szCs w:val="28"/>
          <w:lang w:eastAsia="ru-RU"/>
        </w:rPr>
        <w:t>п</w:t>
      </w:r>
      <w:r w:rsidRPr="00CE452E">
        <w:rPr>
          <w:rFonts w:ascii="Times New Roman" w:eastAsia="Calibri" w:hAnsi="Times New Roman" w:cs="Times New Roman"/>
          <w:sz w:val="28"/>
          <w:szCs w:val="28"/>
          <w:lang w:eastAsia="ru-RU"/>
        </w:rPr>
        <w:t>о результатам исследования мы выявили, что один из основных проявлений СДВГ – дефицит внимания, выявлен у 5 человек</w:t>
      </w:r>
      <w:r>
        <w:rPr>
          <w:rFonts w:ascii="Times New Roman" w:eastAsia="Calibri" w:hAnsi="Times New Roman" w:cs="Times New Roman"/>
          <w:sz w:val="28"/>
          <w:szCs w:val="28"/>
          <w:lang w:eastAsia="ru-RU"/>
        </w:rPr>
        <w:t>, что составляет 22 % от общего числа испытуемых.</w:t>
      </w:r>
      <w:r w:rsidRPr="0077764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color w:val="000000"/>
          <w:sz w:val="28"/>
          <w:szCs w:val="28"/>
          <w:lang w:eastAsia="ru-RU"/>
        </w:rPr>
        <w:t>Родителям этих детей рекомендуем обратиться к врачу-неврологу.</w:t>
      </w:r>
    </w:p>
    <w:p w:rsidR="00CE2BAE" w:rsidRDefault="00CE2BAE" w:rsidP="00487690">
      <w:pPr>
        <w:spacing w:after="0" w:line="360" w:lineRule="auto"/>
        <w:ind w:firstLine="709"/>
        <w:jc w:val="both"/>
        <w:rPr>
          <w:rFonts w:ascii="Times New Roman" w:eastAsia="Calibri" w:hAnsi="Times New Roman" w:cs="Times New Roman"/>
          <w:color w:val="000000"/>
          <w:sz w:val="28"/>
          <w:szCs w:val="28"/>
          <w:lang w:eastAsia="ru-RU"/>
        </w:rPr>
      </w:pPr>
    </w:p>
    <w:p w:rsidR="00CE2BAE" w:rsidRDefault="00CE2BAE" w:rsidP="00487690">
      <w:pPr>
        <w:spacing w:after="0" w:line="360" w:lineRule="auto"/>
        <w:ind w:firstLine="709"/>
        <w:jc w:val="both"/>
        <w:rPr>
          <w:rFonts w:ascii="Times New Roman" w:eastAsia="Calibri" w:hAnsi="Times New Roman" w:cs="Times New Roman"/>
          <w:color w:val="000000"/>
          <w:sz w:val="28"/>
          <w:szCs w:val="28"/>
          <w:lang w:eastAsia="ru-RU"/>
        </w:rPr>
      </w:pPr>
    </w:p>
    <w:p w:rsidR="00CE2BAE" w:rsidRDefault="00CE2BAE" w:rsidP="001301B1">
      <w:pPr>
        <w:spacing w:after="0" w:line="360" w:lineRule="auto"/>
        <w:ind w:firstLine="709"/>
        <w:jc w:val="both"/>
        <w:rPr>
          <w:rFonts w:ascii="Times New Roman" w:eastAsia="Calibri" w:hAnsi="Times New Roman" w:cs="Times New Roman"/>
          <w:color w:val="000000"/>
          <w:sz w:val="28"/>
          <w:szCs w:val="28"/>
          <w:lang w:eastAsia="ru-RU"/>
        </w:rPr>
      </w:pPr>
    </w:p>
    <w:p w:rsidR="00AA0BD2" w:rsidRPr="00CE452E" w:rsidRDefault="00AA0BD2" w:rsidP="00CE452E">
      <w:pPr>
        <w:spacing w:line="360" w:lineRule="auto"/>
        <w:jc w:val="both"/>
        <w:rPr>
          <w:rFonts w:ascii="Times New Roman" w:eastAsia="Calibri" w:hAnsi="Times New Roman" w:cs="Times New Roman"/>
          <w:sz w:val="28"/>
          <w:szCs w:val="28"/>
        </w:rPr>
      </w:pPr>
    </w:p>
    <w:p w:rsidR="00153E66" w:rsidRDefault="00153E66">
      <w:pP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br w:type="page"/>
      </w:r>
    </w:p>
    <w:p w:rsidR="00622626" w:rsidRDefault="001F7430" w:rsidP="00487690">
      <w:pPr>
        <w:spacing w:after="0" w:line="360" w:lineRule="auto"/>
        <w:ind w:firstLine="709"/>
        <w:jc w:val="center"/>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lastRenderedPageBreak/>
        <w:t>С</w:t>
      </w:r>
      <w:r w:rsidRPr="00BE73D4">
        <w:rPr>
          <w:rFonts w:ascii="Times New Roman" w:eastAsia="Times New Roman" w:hAnsi="Times New Roman" w:cs="Times New Roman"/>
          <w:sz w:val="28"/>
          <w:szCs w:val="28"/>
          <w:lang w:eastAsia="ru-RU"/>
        </w:rPr>
        <w:t>ПИСОК ИСПОЛЬЗОВАННЫХ ИС</w:t>
      </w:r>
      <w:r>
        <w:rPr>
          <w:rFonts w:ascii="Times New Roman" w:eastAsia="Times New Roman" w:hAnsi="Times New Roman" w:cs="Times New Roman"/>
          <w:sz w:val="28"/>
          <w:szCs w:val="28"/>
          <w:lang w:eastAsia="ru-RU"/>
        </w:rPr>
        <w:t>ТОЧНИКОВ</w:t>
      </w:r>
    </w:p>
    <w:p w:rsidR="00487690" w:rsidRPr="00622626" w:rsidRDefault="00487690" w:rsidP="00487690">
      <w:pPr>
        <w:spacing w:after="0" w:line="360" w:lineRule="auto"/>
        <w:ind w:firstLine="709"/>
        <w:rPr>
          <w:rFonts w:ascii="Times New Roman" w:eastAsia="Times New Roman" w:hAnsi="Times New Roman" w:cs="Times New Roman"/>
          <w:sz w:val="28"/>
          <w:szCs w:val="28"/>
          <w:lang w:eastAsia="ru-RU"/>
        </w:rPr>
      </w:pPr>
    </w:p>
    <w:p w:rsidR="00CE452E" w:rsidRPr="00CE452E" w:rsidRDefault="00CE452E" w:rsidP="00487690">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Астапов В.М. Психодиагностика и коррекция  детей с нарушениями и отклонениями развития. – СПб</w:t>
      </w:r>
      <w:proofErr w:type="gramStart"/>
      <w:r w:rsidRPr="00CE452E">
        <w:rPr>
          <w:rFonts w:ascii="Times New Roman" w:eastAsia="Calibri" w:hAnsi="Times New Roman" w:cs="Times New Roman"/>
          <w:sz w:val="28"/>
          <w:szCs w:val="28"/>
        </w:rPr>
        <w:t xml:space="preserve">.: </w:t>
      </w:r>
      <w:proofErr w:type="gramEnd"/>
      <w:r w:rsidRPr="00CE452E">
        <w:rPr>
          <w:rFonts w:ascii="Times New Roman" w:eastAsia="Calibri" w:hAnsi="Times New Roman" w:cs="Times New Roman"/>
          <w:sz w:val="28"/>
          <w:szCs w:val="28"/>
        </w:rPr>
        <w:t>Питер Пресс, 2008. – 256 с.</w:t>
      </w:r>
    </w:p>
    <w:p w:rsidR="00CE452E" w:rsidRPr="00CE452E" w:rsidRDefault="00CE452E" w:rsidP="00487690">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Белоусова Е.Д., Никифорова М.Ю. Синдром дефицита внимания / </w:t>
      </w:r>
      <w:proofErr w:type="spellStart"/>
      <w:r w:rsidRPr="00CE452E">
        <w:rPr>
          <w:rFonts w:ascii="Times New Roman" w:eastAsia="Calibri" w:hAnsi="Times New Roman" w:cs="Times New Roman"/>
          <w:sz w:val="28"/>
          <w:szCs w:val="28"/>
        </w:rPr>
        <w:t>гиперактивности</w:t>
      </w:r>
      <w:proofErr w:type="spellEnd"/>
      <w:r w:rsidRPr="00CE452E">
        <w:rPr>
          <w:rFonts w:ascii="Times New Roman" w:eastAsia="Calibri" w:hAnsi="Times New Roman" w:cs="Times New Roman"/>
          <w:sz w:val="28"/>
          <w:szCs w:val="28"/>
        </w:rPr>
        <w:t xml:space="preserve">. / Российский вестник </w:t>
      </w:r>
      <w:proofErr w:type="spellStart"/>
      <w:r w:rsidRPr="00CE452E">
        <w:rPr>
          <w:rFonts w:ascii="Times New Roman" w:eastAsia="Calibri" w:hAnsi="Times New Roman" w:cs="Times New Roman"/>
          <w:sz w:val="28"/>
          <w:szCs w:val="28"/>
        </w:rPr>
        <w:t>п</w:t>
      </w:r>
      <w:r w:rsidR="000C33D8">
        <w:rPr>
          <w:rFonts w:ascii="Times New Roman" w:eastAsia="Calibri" w:hAnsi="Times New Roman" w:cs="Times New Roman"/>
          <w:sz w:val="28"/>
          <w:szCs w:val="28"/>
        </w:rPr>
        <w:t>еринатологии</w:t>
      </w:r>
      <w:proofErr w:type="spellEnd"/>
      <w:r w:rsidR="000C33D8">
        <w:rPr>
          <w:rFonts w:ascii="Times New Roman" w:eastAsia="Calibri" w:hAnsi="Times New Roman" w:cs="Times New Roman"/>
          <w:sz w:val="28"/>
          <w:szCs w:val="28"/>
        </w:rPr>
        <w:t xml:space="preserve"> и педиатрии. - 2010</w:t>
      </w:r>
      <w:r w:rsidRPr="00CE452E">
        <w:rPr>
          <w:rFonts w:ascii="Times New Roman" w:eastAsia="Calibri" w:hAnsi="Times New Roman" w:cs="Times New Roman"/>
          <w:sz w:val="28"/>
          <w:szCs w:val="28"/>
        </w:rPr>
        <w:t>. - № 3. - с.39-42.</w:t>
      </w:r>
    </w:p>
    <w:p w:rsidR="00CE452E" w:rsidRPr="00CE452E" w:rsidRDefault="00CE452E" w:rsidP="00487690">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Брязгунов</w:t>
      </w:r>
      <w:proofErr w:type="spellEnd"/>
      <w:r w:rsidRPr="00CE452E">
        <w:rPr>
          <w:rFonts w:ascii="Times New Roman" w:eastAsia="Calibri" w:hAnsi="Times New Roman" w:cs="Times New Roman"/>
          <w:sz w:val="28"/>
          <w:szCs w:val="28"/>
        </w:rPr>
        <w:t xml:space="preserve"> И.П., </w:t>
      </w:r>
      <w:proofErr w:type="spellStart"/>
      <w:r w:rsidRPr="00CE452E">
        <w:rPr>
          <w:rFonts w:ascii="Times New Roman" w:eastAsia="Calibri" w:hAnsi="Times New Roman" w:cs="Times New Roman"/>
          <w:sz w:val="28"/>
          <w:szCs w:val="28"/>
        </w:rPr>
        <w:t>Касатикова</w:t>
      </w:r>
      <w:proofErr w:type="spellEnd"/>
      <w:r w:rsidRPr="00CE452E">
        <w:rPr>
          <w:rFonts w:ascii="Times New Roman" w:eastAsia="Calibri" w:hAnsi="Times New Roman" w:cs="Times New Roman"/>
          <w:sz w:val="28"/>
          <w:szCs w:val="28"/>
        </w:rPr>
        <w:t xml:space="preserve"> Е.В. Непоседливый ребёнок, или все о     </w:t>
      </w:r>
      <w:proofErr w:type="spellStart"/>
      <w:r w:rsidRPr="00CE452E">
        <w:rPr>
          <w:rFonts w:ascii="Times New Roman" w:eastAsia="Calibri" w:hAnsi="Times New Roman" w:cs="Times New Roman"/>
          <w:sz w:val="28"/>
          <w:szCs w:val="28"/>
        </w:rPr>
        <w:t>гиперактивных</w:t>
      </w:r>
      <w:proofErr w:type="spellEnd"/>
      <w:r w:rsidRPr="00CE452E">
        <w:rPr>
          <w:rFonts w:ascii="Times New Roman" w:eastAsia="Calibri" w:hAnsi="Times New Roman" w:cs="Times New Roman"/>
          <w:sz w:val="28"/>
          <w:szCs w:val="28"/>
        </w:rPr>
        <w:t xml:space="preserve"> детях. – М.: Изд-во Инсти</w:t>
      </w:r>
      <w:r w:rsidR="000C33D8">
        <w:rPr>
          <w:rFonts w:ascii="Times New Roman" w:eastAsia="Calibri" w:hAnsi="Times New Roman" w:cs="Times New Roman"/>
          <w:sz w:val="28"/>
          <w:szCs w:val="28"/>
        </w:rPr>
        <w:t>тута Психотерапии. – 2011. – 96</w:t>
      </w:r>
      <w:r w:rsidRPr="00CE452E">
        <w:rPr>
          <w:rFonts w:ascii="Times New Roman" w:eastAsia="Calibri" w:hAnsi="Times New Roman" w:cs="Times New Roman"/>
          <w:sz w:val="28"/>
          <w:szCs w:val="28"/>
        </w:rPr>
        <w:t>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Брязгунов</w:t>
      </w:r>
      <w:proofErr w:type="spellEnd"/>
      <w:r w:rsidRPr="00CE452E">
        <w:rPr>
          <w:rFonts w:ascii="Times New Roman" w:eastAsia="Calibri" w:hAnsi="Times New Roman" w:cs="Times New Roman"/>
          <w:sz w:val="28"/>
          <w:szCs w:val="28"/>
        </w:rPr>
        <w:t xml:space="preserve"> И.П., </w:t>
      </w:r>
      <w:proofErr w:type="spellStart"/>
      <w:r w:rsidRPr="00CE452E">
        <w:rPr>
          <w:rFonts w:ascii="Times New Roman" w:eastAsia="Calibri" w:hAnsi="Times New Roman" w:cs="Times New Roman"/>
          <w:sz w:val="28"/>
          <w:szCs w:val="28"/>
        </w:rPr>
        <w:t>Касатикова</w:t>
      </w:r>
      <w:proofErr w:type="spellEnd"/>
      <w:r w:rsidRPr="00CE452E">
        <w:rPr>
          <w:rFonts w:ascii="Times New Roman" w:eastAsia="Calibri" w:hAnsi="Times New Roman" w:cs="Times New Roman"/>
          <w:sz w:val="28"/>
          <w:szCs w:val="28"/>
        </w:rPr>
        <w:t xml:space="preserve"> Е.В. Дефицит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w:t>
      </w:r>
      <w:r w:rsidR="000C33D8">
        <w:rPr>
          <w:rFonts w:ascii="Times New Roman" w:eastAsia="Calibri" w:hAnsi="Times New Roman" w:cs="Times New Roman"/>
          <w:sz w:val="28"/>
          <w:szCs w:val="28"/>
        </w:rPr>
        <w:t xml:space="preserve">у детей. – М.: </w:t>
      </w:r>
      <w:proofErr w:type="spellStart"/>
      <w:r w:rsidR="000C33D8">
        <w:rPr>
          <w:rFonts w:ascii="Times New Roman" w:eastAsia="Calibri" w:hAnsi="Times New Roman" w:cs="Times New Roman"/>
          <w:sz w:val="28"/>
          <w:szCs w:val="28"/>
        </w:rPr>
        <w:t>Медпрактика</w:t>
      </w:r>
      <w:proofErr w:type="spellEnd"/>
      <w:r w:rsidR="000C33D8">
        <w:rPr>
          <w:rFonts w:ascii="Times New Roman" w:eastAsia="Calibri" w:hAnsi="Times New Roman" w:cs="Times New Roman"/>
          <w:sz w:val="28"/>
          <w:szCs w:val="28"/>
        </w:rPr>
        <w:t>, 2010</w:t>
      </w:r>
      <w:r w:rsidRPr="00CE452E">
        <w:rPr>
          <w:rFonts w:ascii="Times New Roman" w:eastAsia="Calibri" w:hAnsi="Times New Roman" w:cs="Times New Roman"/>
          <w:sz w:val="28"/>
          <w:szCs w:val="28"/>
        </w:rPr>
        <w:t>. – 128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Гилевич И.М., </w:t>
      </w:r>
      <w:proofErr w:type="spellStart"/>
      <w:r w:rsidRPr="00CE452E">
        <w:rPr>
          <w:rFonts w:ascii="Times New Roman" w:eastAsia="Calibri" w:hAnsi="Times New Roman" w:cs="Times New Roman"/>
          <w:sz w:val="28"/>
          <w:szCs w:val="28"/>
        </w:rPr>
        <w:t>Забара</w:t>
      </w:r>
      <w:proofErr w:type="spellEnd"/>
      <w:r w:rsidRPr="00CE452E">
        <w:rPr>
          <w:rFonts w:ascii="Times New Roman" w:eastAsia="Calibri" w:hAnsi="Times New Roman" w:cs="Times New Roman"/>
          <w:sz w:val="28"/>
          <w:szCs w:val="28"/>
        </w:rPr>
        <w:t xml:space="preserve"> Е.А. Дети с отклонениями в развитии. – М.: Аквариум,</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w:t>
      </w:r>
      <w:proofErr w:type="spellStart"/>
      <w:r w:rsidRPr="00CE452E">
        <w:rPr>
          <w:rFonts w:ascii="Times New Roman" w:eastAsia="Calibri" w:hAnsi="Times New Roman" w:cs="Times New Roman"/>
          <w:sz w:val="28"/>
          <w:szCs w:val="28"/>
        </w:rPr>
        <w:t>Гонеев</w:t>
      </w:r>
      <w:proofErr w:type="spellEnd"/>
      <w:r w:rsidRPr="00CE452E">
        <w:rPr>
          <w:rFonts w:ascii="Times New Roman" w:eastAsia="Calibri" w:hAnsi="Times New Roman" w:cs="Times New Roman"/>
          <w:sz w:val="28"/>
          <w:szCs w:val="28"/>
        </w:rPr>
        <w:t xml:space="preserve"> А.Д. Основы коррекционной педагогики: Учебное пособие для студ. </w:t>
      </w:r>
      <w:proofErr w:type="spellStart"/>
      <w:r w:rsidRPr="00CE452E">
        <w:rPr>
          <w:rFonts w:ascii="Times New Roman" w:eastAsia="Calibri" w:hAnsi="Times New Roman" w:cs="Times New Roman"/>
          <w:sz w:val="28"/>
          <w:szCs w:val="28"/>
        </w:rPr>
        <w:t>высш</w:t>
      </w:r>
      <w:proofErr w:type="spellEnd"/>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пед</w:t>
      </w:r>
      <w:proofErr w:type="spellEnd"/>
      <w:r w:rsidRPr="00CE452E">
        <w:rPr>
          <w:rFonts w:ascii="Times New Roman" w:eastAsia="Calibri" w:hAnsi="Times New Roman" w:cs="Times New Roman"/>
          <w:sz w:val="28"/>
          <w:szCs w:val="28"/>
        </w:rPr>
        <w:t>. учеб</w:t>
      </w:r>
      <w:proofErr w:type="gramStart"/>
      <w:r w:rsidRPr="00CE452E">
        <w:rPr>
          <w:rFonts w:ascii="Times New Roman" w:eastAsia="Calibri" w:hAnsi="Times New Roman" w:cs="Times New Roman"/>
          <w:sz w:val="28"/>
          <w:szCs w:val="28"/>
        </w:rPr>
        <w:t>.</w:t>
      </w:r>
      <w:proofErr w:type="gramEnd"/>
      <w:r w:rsidRPr="00CE452E">
        <w:rPr>
          <w:rFonts w:ascii="Times New Roman" w:eastAsia="Calibri" w:hAnsi="Times New Roman" w:cs="Times New Roman"/>
          <w:sz w:val="28"/>
          <w:szCs w:val="28"/>
        </w:rPr>
        <w:t xml:space="preserve"> </w:t>
      </w:r>
      <w:proofErr w:type="spellStart"/>
      <w:proofErr w:type="gramStart"/>
      <w:r w:rsidRPr="00CE452E">
        <w:rPr>
          <w:rFonts w:ascii="Times New Roman" w:eastAsia="Calibri" w:hAnsi="Times New Roman" w:cs="Times New Roman"/>
          <w:sz w:val="28"/>
          <w:szCs w:val="28"/>
        </w:rPr>
        <w:t>з</w:t>
      </w:r>
      <w:proofErr w:type="gramEnd"/>
      <w:r w:rsidRPr="00CE452E">
        <w:rPr>
          <w:rFonts w:ascii="Times New Roman" w:eastAsia="Calibri" w:hAnsi="Times New Roman" w:cs="Times New Roman"/>
          <w:sz w:val="28"/>
          <w:szCs w:val="28"/>
        </w:rPr>
        <w:t>авед</w:t>
      </w:r>
      <w:proofErr w:type="spellEnd"/>
      <w:r w:rsidRPr="00CE452E">
        <w:rPr>
          <w:rFonts w:ascii="Times New Roman" w:eastAsia="Calibri" w:hAnsi="Times New Roman" w:cs="Times New Roman"/>
          <w:sz w:val="28"/>
          <w:szCs w:val="28"/>
        </w:rPr>
        <w:t>. – 3-е изд. –</w:t>
      </w:r>
      <w:r w:rsidR="000C33D8">
        <w:rPr>
          <w:rFonts w:ascii="Times New Roman" w:eastAsia="Calibri" w:hAnsi="Times New Roman" w:cs="Times New Roman"/>
          <w:sz w:val="28"/>
          <w:szCs w:val="28"/>
        </w:rPr>
        <w:t xml:space="preserve"> М.: Изд. центр «Академия», 2008</w:t>
      </w:r>
      <w:r w:rsidRPr="00CE452E">
        <w:rPr>
          <w:rFonts w:ascii="Times New Roman" w:eastAsia="Calibri" w:hAnsi="Times New Roman" w:cs="Times New Roman"/>
          <w:sz w:val="28"/>
          <w:szCs w:val="28"/>
        </w:rPr>
        <w:t>. – 272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Грибанов А.В., </w:t>
      </w:r>
      <w:proofErr w:type="spellStart"/>
      <w:r w:rsidRPr="00CE452E">
        <w:rPr>
          <w:rFonts w:ascii="Times New Roman" w:eastAsia="Calibri" w:hAnsi="Times New Roman" w:cs="Times New Roman"/>
          <w:sz w:val="28"/>
          <w:szCs w:val="28"/>
        </w:rPr>
        <w:t>Волокитина</w:t>
      </w:r>
      <w:proofErr w:type="spellEnd"/>
      <w:r w:rsidRPr="00CE452E">
        <w:rPr>
          <w:rFonts w:ascii="Times New Roman" w:eastAsia="Calibri" w:hAnsi="Times New Roman" w:cs="Times New Roman"/>
          <w:sz w:val="28"/>
          <w:szCs w:val="28"/>
        </w:rPr>
        <w:t xml:space="preserve"> Т.В., Гусева Е.А., </w:t>
      </w:r>
      <w:proofErr w:type="spellStart"/>
      <w:r w:rsidRPr="00CE452E">
        <w:rPr>
          <w:rFonts w:ascii="Times New Roman" w:eastAsia="Calibri" w:hAnsi="Times New Roman" w:cs="Times New Roman"/>
          <w:sz w:val="28"/>
          <w:szCs w:val="28"/>
        </w:rPr>
        <w:t>Подоплекин</w:t>
      </w:r>
      <w:proofErr w:type="spellEnd"/>
      <w:r w:rsidRPr="00CE452E">
        <w:rPr>
          <w:rFonts w:ascii="Times New Roman" w:eastAsia="Calibri" w:hAnsi="Times New Roman" w:cs="Times New Roman"/>
          <w:sz w:val="28"/>
          <w:szCs w:val="28"/>
        </w:rPr>
        <w:t xml:space="preserve"> Д.Н.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w:t>
      </w:r>
      <w:r w:rsidR="000C33D8">
        <w:rPr>
          <w:rFonts w:ascii="Times New Roman" w:eastAsia="Calibri" w:hAnsi="Times New Roman" w:cs="Times New Roman"/>
          <w:sz w:val="28"/>
          <w:szCs w:val="28"/>
        </w:rPr>
        <w:t>– М.: Академический Проект, 2008</w:t>
      </w:r>
      <w:r w:rsidRPr="00CE452E">
        <w:rPr>
          <w:rFonts w:ascii="Times New Roman" w:eastAsia="Calibri" w:hAnsi="Times New Roman" w:cs="Times New Roman"/>
          <w:sz w:val="28"/>
          <w:szCs w:val="28"/>
        </w:rPr>
        <w:t>. – 176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proofErr w:type="spellStart"/>
      <w:r w:rsidRPr="00CE452E">
        <w:rPr>
          <w:rFonts w:ascii="Times New Roman" w:eastAsia="Calibri" w:hAnsi="Times New Roman" w:cs="Times New Roman"/>
          <w:sz w:val="28"/>
          <w:szCs w:val="28"/>
        </w:rPr>
        <w:t>Дробинский</w:t>
      </w:r>
      <w:proofErr w:type="spellEnd"/>
      <w:r w:rsidRPr="00CE452E">
        <w:rPr>
          <w:rFonts w:ascii="Times New Roman" w:eastAsia="Calibri" w:hAnsi="Times New Roman" w:cs="Times New Roman"/>
          <w:sz w:val="28"/>
          <w:szCs w:val="28"/>
        </w:rPr>
        <w:t xml:space="preserve"> А.О. Синдром </w:t>
      </w:r>
      <w:proofErr w:type="spellStart"/>
      <w:r w:rsidRPr="00CE452E">
        <w:rPr>
          <w:rFonts w:ascii="Times New Roman" w:eastAsia="Calibri" w:hAnsi="Times New Roman" w:cs="Times New Roman"/>
          <w:sz w:val="28"/>
          <w:szCs w:val="28"/>
        </w:rPr>
        <w:t>гиперактивности</w:t>
      </w:r>
      <w:proofErr w:type="spellEnd"/>
      <w:r w:rsidRPr="00CE452E">
        <w:rPr>
          <w:rFonts w:ascii="Times New Roman" w:eastAsia="Calibri" w:hAnsi="Times New Roman" w:cs="Times New Roman"/>
          <w:sz w:val="28"/>
          <w:szCs w:val="28"/>
        </w:rPr>
        <w:t xml:space="preserve"> с дефицитом </w:t>
      </w:r>
      <w:r w:rsidR="000C33D8">
        <w:rPr>
          <w:rFonts w:ascii="Times New Roman" w:eastAsia="Calibri" w:hAnsi="Times New Roman" w:cs="Times New Roman"/>
          <w:sz w:val="28"/>
          <w:szCs w:val="28"/>
        </w:rPr>
        <w:t>внимания // Дефектология. - 2009</w:t>
      </w:r>
      <w:r w:rsidRPr="00CE452E">
        <w:rPr>
          <w:rFonts w:ascii="Times New Roman" w:eastAsia="Calibri" w:hAnsi="Times New Roman" w:cs="Times New Roman"/>
          <w:sz w:val="28"/>
          <w:szCs w:val="28"/>
        </w:rPr>
        <w:t>. - №1. - с. 31-36.</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w:t>
      </w:r>
      <w:proofErr w:type="spellStart"/>
      <w:r w:rsidRPr="00CE452E">
        <w:rPr>
          <w:rFonts w:ascii="Times New Roman" w:eastAsia="Calibri" w:hAnsi="Times New Roman" w:cs="Times New Roman"/>
          <w:sz w:val="28"/>
          <w:szCs w:val="28"/>
        </w:rPr>
        <w:t>Дробинская</w:t>
      </w:r>
      <w:proofErr w:type="spellEnd"/>
      <w:r w:rsidRPr="00CE452E">
        <w:rPr>
          <w:rFonts w:ascii="Times New Roman" w:eastAsia="Calibri" w:hAnsi="Times New Roman" w:cs="Times New Roman"/>
          <w:sz w:val="28"/>
          <w:szCs w:val="28"/>
        </w:rPr>
        <w:t xml:space="preserve"> А.О. Школьные трудности «нестандартных» детей. – изд. 2-ое – М.: «Школа - Пресс», 2001. – 144 с.10.</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Заваденко</w:t>
      </w:r>
      <w:proofErr w:type="spellEnd"/>
      <w:r w:rsidRPr="00CE452E">
        <w:rPr>
          <w:rFonts w:ascii="Times New Roman" w:eastAsia="Calibri" w:hAnsi="Times New Roman" w:cs="Times New Roman"/>
          <w:sz w:val="28"/>
          <w:szCs w:val="28"/>
        </w:rPr>
        <w:t xml:space="preserve"> Н.Н., </w:t>
      </w:r>
      <w:proofErr w:type="spellStart"/>
      <w:r w:rsidRPr="00CE452E">
        <w:rPr>
          <w:rFonts w:ascii="Times New Roman" w:eastAsia="Calibri" w:hAnsi="Times New Roman" w:cs="Times New Roman"/>
          <w:sz w:val="28"/>
          <w:szCs w:val="28"/>
        </w:rPr>
        <w:t>Суворинова</w:t>
      </w:r>
      <w:proofErr w:type="spellEnd"/>
      <w:r w:rsidRPr="00CE452E">
        <w:rPr>
          <w:rFonts w:ascii="Times New Roman" w:eastAsia="Calibri" w:hAnsi="Times New Roman" w:cs="Times New Roman"/>
          <w:sz w:val="28"/>
          <w:szCs w:val="28"/>
        </w:rPr>
        <w:t xml:space="preserve"> Н.Ю., Румянцева М.В. “</w:t>
      </w:r>
      <w:proofErr w:type="spellStart"/>
      <w:r w:rsidRPr="00CE452E">
        <w:rPr>
          <w:rFonts w:ascii="Times New Roman" w:eastAsia="Calibri" w:hAnsi="Times New Roman" w:cs="Times New Roman"/>
          <w:sz w:val="28"/>
          <w:szCs w:val="28"/>
        </w:rPr>
        <w:t>Гиперактивность</w:t>
      </w:r>
      <w:proofErr w:type="spellEnd"/>
      <w:r w:rsidRPr="00CE452E">
        <w:rPr>
          <w:rFonts w:ascii="Times New Roman" w:eastAsia="Calibri" w:hAnsi="Times New Roman" w:cs="Times New Roman"/>
          <w:sz w:val="28"/>
          <w:szCs w:val="28"/>
        </w:rPr>
        <w:t xml:space="preserve"> с дефицитом внимания: факторы риска, возрастная динамика, особенности ди</w:t>
      </w:r>
      <w:r w:rsidR="000C33D8">
        <w:rPr>
          <w:rFonts w:ascii="Times New Roman" w:eastAsia="Calibri" w:hAnsi="Times New Roman" w:cs="Times New Roman"/>
          <w:sz w:val="28"/>
          <w:szCs w:val="28"/>
        </w:rPr>
        <w:t>агностики”. Дефектология. - 2008</w:t>
      </w:r>
      <w:r w:rsidRPr="00CE452E">
        <w:rPr>
          <w:rFonts w:ascii="Times New Roman" w:eastAsia="Calibri" w:hAnsi="Times New Roman" w:cs="Times New Roman"/>
          <w:sz w:val="28"/>
          <w:szCs w:val="28"/>
        </w:rPr>
        <w:t xml:space="preserve"> г.</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Заваденко</w:t>
      </w:r>
      <w:proofErr w:type="spellEnd"/>
      <w:r w:rsidRPr="00CE452E">
        <w:rPr>
          <w:rFonts w:ascii="Times New Roman" w:eastAsia="Calibri" w:hAnsi="Times New Roman" w:cs="Times New Roman"/>
          <w:sz w:val="28"/>
          <w:szCs w:val="28"/>
        </w:rPr>
        <w:t xml:space="preserve"> Н.Н., “</w:t>
      </w:r>
      <w:proofErr w:type="spellStart"/>
      <w:r w:rsidRPr="00CE452E">
        <w:rPr>
          <w:rFonts w:ascii="Times New Roman" w:eastAsia="Calibri" w:hAnsi="Times New Roman" w:cs="Times New Roman"/>
          <w:sz w:val="28"/>
          <w:szCs w:val="28"/>
        </w:rPr>
        <w:t>Гиперактивность</w:t>
      </w:r>
      <w:proofErr w:type="spellEnd"/>
      <w:r w:rsidRPr="00CE452E">
        <w:rPr>
          <w:rFonts w:ascii="Times New Roman" w:eastAsia="Calibri" w:hAnsi="Times New Roman" w:cs="Times New Roman"/>
          <w:sz w:val="28"/>
          <w:szCs w:val="28"/>
        </w:rPr>
        <w:t xml:space="preserve"> с дефицитом внимания у детей: диагностика и лечение”, РМЖ, Москва 2005 г.</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lastRenderedPageBreak/>
        <w:t xml:space="preserve"> </w:t>
      </w:r>
      <w:proofErr w:type="spellStart"/>
      <w:r w:rsidRPr="00CE452E">
        <w:rPr>
          <w:rFonts w:ascii="Times New Roman" w:eastAsia="Calibri" w:hAnsi="Times New Roman" w:cs="Times New Roman"/>
          <w:sz w:val="28"/>
          <w:szCs w:val="28"/>
        </w:rPr>
        <w:t>Заломихина</w:t>
      </w:r>
      <w:proofErr w:type="spellEnd"/>
      <w:r w:rsidRPr="00CE452E">
        <w:rPr>
          <w:rFonts w:ascii="Times New Roman" w:eastAsia="Calibri" w:hAnsi="Times New Roman" w:cs="Times New Roman"/>
          <w:sz w:val="28"/>
          <w:szCs w:val="28"/>
        </w:rPr>
        <w:t xml:space="preserve"> И.Ю., журнал “Логопед”,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 28 мая 2007 г., Рубрика: 2007 г. №3, Исследование</w:t>
      </w:r>
      <w:r w:rsidR="00823777">
        <w:rPr>
          <w:rFonts w:ascii="Times New Roman" w:eastAsia="Calibri" w:hAnsi="Times New Roman" w:cs="Times New Roman"/>
          <w:sz w:val="28"/>
          <w:szCs w:val="28"/>
        </w:rPr>
        <w:t>.</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Исаев Д.Н. Психопатология детского возраста: Учебник для вузов. –  СПб</w:t>
      </w:r>
      <w:proofErr w:type="gramStart"/>
      <w:r w:rsidRPr="00CE452E">
        <w:rPr>
          <w:rFonts w:ascii="Times New Roman" w:eastAsia="Calibri" w:hAnsi="Times New Roman" w:cs="Times New Roman"/>
          <w:sz w:val="28"/>
          <w:szCs w:val="28"/>
        </w:rPr>
        <w:t xml:space="preserve">.: </w:t>
      </w:r>
      <w:proofErr w:type="gramEnd"/>
      <w:r w:rsidRPr="00CE452E">
        <w:rPr>
          <w:rFonts w:ascii="Times New Roman" w:eastAsia="Calibri" w:hAnsi="Times New Roman" w:cs="Times New Roman"/>
          <w:sz w:val="28"/>
          <w:szCs w:val="28"/>
        </w:rPr>
        <w:t xml:space="preserve">Спец Лит, </w:t>
      </w:r>
      <w:r w:rsidR="000C33D8">
        <w:rPr>
          <w:rFonts w:ascii="Times New Roman" w:eastAsia="Calibri" w:hAnsi="Times New Roman" w:cs="Times New Roman"/>
          <w:sz w:val="28"/>
          <w:szCs w:val="28"/>
        </w:rPr>
        <w:t>2010</w:t>
      </w:r>
      <w:r w:rsidRPr="00CE452E">
        <w:rPr>
          <w:rFonts w:ascii="Times New Roman" w:eastAsia="Calibri" w:hAnsi="Times New Roman" w:cs="Times New Roman"/>
          <w:sz w:val="28"/>
          <w:szCs w:val="28"/>
        </w:rPr>
        <w:t>. – 463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Кошелева А.Д., Алексеева Л.С. Диагностика и коррекция </w:t>
      </w:r>
      <w:proofErr w:type="spellStart"/>
      <w:r w:rsidRPr="00CE452E">
        <w:rPr>
          <w:rFonts w:ascii="Times New Roman" w:eastAsia="Calibri" w:hAnsi="Times New Roman" w:cs="Times New Roman"/>
          <w:sz w:val="28"/>
          <w:szCs w:val="28"/>
        </w:rPr>
        <w:t>гиперактивнос</w:t>
      </w:r>
      <w:r w:rsidR="000C33D8">
        <w:rPr>
          <w:rFonts w:ascii="Times New Roman" w:eastAsia="Calibri" w:hAnsi="Times New Roman" w:cs="Times New Roman"/>
          <w:sz w:val="28"/>
          <w:szCs w:val="28"/>
        </w:rPr>
        <w:t>ти</w:t>
      </w:r>
      <w:proofErr w:type="spellEnd"/>
      <w:r w:rsidR="000C33D8">
        <w:rPr>
          <w:rFonts w:ascii="Times New Roman" w:eastAsia="Calibri" w:hAnsi="Times New Roman" w:cs="Times New Roman"/>
          <w:sz w:val="28"/>
          <w:szCs w:val="28"/>
        </w:rPr>
        <w:t xml:space="preserve"> ребёнка. - М.:НИИ семьи, 2007</w:t>
      </w:r>
      <w:r w:rsidRPr="00CE452E">
        <w:rPr>
          <w:rFonts w:ascii="Times New Roman" w:eastAsia="Calibri" w:hAnsi="Times New Roman" w:cs="Times New Roman"/>
          <w:sz w:val="28"/>
          <w:szCs w:val="28"/>
        </w:rPr>
        <w:t xml:space="preserve">. - 64 с. </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Кропотов</w:t>
      </w:r>
      <w:proofErr w:type="spellEnd"/>
      <w:r w:rsidRPr="00CE452E">
        <w:rPr>
          <w:rFonts w:ascii="Times New Roman" w:eastAsia="Calibri" w:hAnsi="Times New Roman" w:cs="Times New Roman"/>
          <w:sz w:val="28"/>
          <w:szCs w:val="28"/>
        </w:rPr>
        <w:t xml:space="preserve"> Ю.Д., Пальчик А.Б., Чутко Л.С. Синдром нарушения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и подростков. – СПб.: Изд. дом </w:t>
      </w:r>
      <w:proofErr w:type="spellStart"/>
      <w:r w:rsidRPr="00CE452E">
        <w:rPr>
          <w:rFonts w:ascii="Times New Roman" w:eastAsia="Calibri" w:hAnsi="Times New Roman" w:cs="Times New Roman"/>
          <w:sz w:val="28"/>
          <w:szCs w:val="28"/>
        </w:rPr>
        <w:t>СПбМАПО</w:t>
      </w:r>
      <w:proofErr w:type="spellEnd"/>
      <w:r w:rsidRPr="00CE452E">
        <w:rPr>
          <w:rFonts w:ascii="Times New Roman" w:eastAsia="Calibri" w:hAnsi="Times New Roman" w:cs="Times New Roman"/>
          <w:sz w:val="28"/>
          <w:szCs w:val="28"/>
        </w:rPr>
        <w:t>, 2004. – 112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Кучма В.Р., </w:t>
      </w:r>
      <w:proofErr w:type="spellStart"/>
      <w:r w:rsidRPr="00CE452E">
        <w:rPr>
          <w:rFonts w:ascii="Times New Roman" w:eastAsia="Calibri" w:hAnsi="Times New Roman" w:cs="Times New Roman"/>
          <w:sz w:val="28"/>
          <w:szCs w:val="28"/>
        </w:rPr>
        <w:t>Брязгунов</w:t>
      </w:r>
      <w:proofErr w:type="spellEnd"/>
      <w:r w:rsidRPr="00CE452E">
        <w:rPr>
          <w:rFonts w:ascii="Times New Roman" w:eastAsia="Calibri" w:hAnsi="Times New Roman" w:cs="Times New Roman"/>
          <w:sz w:val="28"/>
          <w:szCs w:val="28"/>
        </w:rPr>
        <w:t xml:space="preserve"> И.П.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у детей: (вопросы эпидемиологии, этиологии, диагностики, лечения, профилактики и п</w:t>
      </w:r>
      <w:r w:rsidR="000C33D8">
        <w:rPr>
          <w:rFonts w:ascii="Times New Roman" w:eastAsia="Calibri" w:hAnsi="Times New Roman" w:cs="Times New Roman"/>
          <w:sz w:val="28"/>
          <w:szCs w:val="28"/>
        </w:rPr>
        <w:t>рогноза). М.: Олег и Павел, 2008</w:t>
      </w:r>
      <w:r w:rsidRPr="00CE452E">
        <w:rPr>
          <w:rFonts w:ascii="Times New Roman" w:eastAsia="Calibri" w:hAnsi="Times New Roman" w:cs="Times New Roman"/>
          <w:sz w:val="28"/>
          <w:szCs w:val="28"/>
        </w:rPr>
        <w:t>.</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Ливинская</w:t>
      </w:r>
      <w:proofErr w:type="spellEnd"/>
      <w:r w:rsidRPr="00CE452E">
        <w:rPr>
          <w:rFonts w:ascii="Times New Roman" w:eastAsia="Calibri" w:hAnsi="Times New Roman" w:cs="Times New Roman"/>
          <w:sz w:val="28"/>
          <w:szCs w:val="28"/>
        </w:rPr>
        <w:t xml:space="preserve"> А.М. “Расстройства развития речи у детей с синдромом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Автореферат диссертации на соискание ученой степени кандидата медицинских наук, Санкт-Петербург, 2007г.</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Лютова Е.К., Монина Г.Б. Шпаргалка для взрослых: </w:t>
      </w:r>
      <w:proofErr w:type="spellStart"/>
      <w:r w:rsidRPr="00CE452E">
        <w:rPr>
          <w:rFonts w:ascii="Times New Roman" w:eastAsia="Calibri" w:hAnsi="Times New Roman" w:cs="Times New Roman"/>
          <w:sz w:val="28"/>
          <w:szCs w:val="28"/>
        </w:rPr>
        <w:t>Псикоррекционная</w:t>
      </w:r>
      <w:proofErr w:type="spellEnd"/>
      <w:r w:rsidRPr="00CE452E">
        <w:rPr>
          <w:rFonts w:ascii="Times New Roman" w:eastAsia="Calibri" w:hAnsi="Times New Roman" w:cs="Times New Roman"/>
          <w:sz w:val="28"/>
          <w:szCs w:val="28"/>
        </w:rPr>
        <w:t xml:space="preserve"> работа с </w:t>
      </w:r>
      <w:proofErr w:type="spellStart"/>
      <w:r w:rsidRPr="00CE452E">
        <w:rPr>
          <w:rFonts w:ascii="Times New Roman" w:eastAsia="Calibri" w:hAnsi="Times New Roman" w:cs="Times New Roman"/>
          <w:sz w:val="28"/>
          <w:szCs w:val="28"/>
        </w:rPr>
        <w:t>гиперактивным</w:t>
      </w:r>
      <w:proofErr w:type="spellEnd"/>
      <w:r w:rsidRPr="00CE452E">
        <w:rPr>
          <w:rFonts w:ascii="Times New Roman" w:eastAsia="Calibri" w:hAnsi="Times New Roman" w:cs="Times New Roman"/>
          <w:sz w:val="28"/>
          <w:szCs w:val="28"/>
        </w:rPr>
        <w:t>, агрессивными, тревожными и аутичными детьми. - М.: Генезис, 2002. - 192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Лурия</w:t>
      </w:r>
      <w:proofErr w:type="spellEnd"/>
      <w:r w:rsidRPr="00CE452E">
        <w:rPr>
          <w:rFonts w:ascii="Times New Roman" w:eastAsia="Calibri" w:hAnsi="Times New Roman" w:cs="Times New Roman"/>
          <w:sz w:val="28"/>
          <w:szCs w:val="28"/>
        </w:rPr>
        <w:t xml:space="preserve"> А.Р. Основы нейроп</w:t>
      </w:r>
      <w:r w:rsidR="000C33D8">
        <w:rPr>
          <w:rFonts w:ascii="Times New Roman" w:eastAsia="Calibri" w:hAnsi="Times New Roman" w:cs="Times New Roman"/>
          <w:sz w:val="28"/>
          <w:szCs w:val="28"/>
        </w:rPr>
        <w:t>сихологии. М.: Просвещение, 2008</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Максимова А. </w:t>
      </w:r>
      <w:proofErr w:type="spellStart"/>
      <w:r w:rsidRPr="00CE452E">
        <w:rPr>
          <w:rFonts w:ascii="Times New Roman" w:eastAsia="Calibri" w:hAnsi="Times New Roman" w:cs="Times New Roman"/>
          <w:sz w:val="28"/>
          <w:szCs w:val="28"/>
        </w:rPr>
        <w:t>Гиперактивность</w:t>
      </w:r>
      <w:proofErr w:type="spellEnd"/>
      <w:r w:rsidRPr="00CE452E">
        <w:rPr>
          <w:rFonts w:ascii="Times New Roman" w:eastAsia="Calibri" w:hAnsi="Times New Roman" w:cs="Times New Roman"/>
          <w:sz w:val="28"/>
          <w:szCs w:val="28"/>
        </w:rPr>
        <w:t xml:space="preserve"> и дефицит внимания у детей. – Ростов н/Д.: Феникс, 2006. – 224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Немов</w:t>
      </w:r>
      <w:proofErr w:type="spellEnd"/>
      <w:r w:rsidRPr="00CE452E">
        <w:rPr>
          <w:rFonts w:ascii="Times New Roman" w:eastAsia="Calibri" w:hAnsi="Times New Roman" w:cs="Times New Roman"/>
          <w:sz w:val="28"/>
          <w:szCs w:val="28"/>
        </w:rPr>
        <w:t xml:space="preserve"> Р.С. психология: Учеб. Для студентов </w:t>
      </w:r>
      <w:proofErr w:type="spellStart"/>
      <w:r w:rsidRPr="00CE452E">
        <w:rPr>
          <w:rFonts w:ascii="Times New Roman" w:eastAsia="Calibri" w:hAnsi="Times New Roman" w:cs="Times New Roman"/>
          <w:sz w:val="28"/>
          <w:szCs w:val="28"/>
        </w:rPr>
        <w:t>высш</w:t>
      </w:r>
      <w:proofErr w:type="spellEnd"/>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пед</w:t>
      </w:r>
      <w:proofErr w:type="spellEnd"/>
      <w:r w:rsidRPr="00CE452E">
        <w:rPr>
          <w:rFonts w:ascii="Times New Roman" w:eastAsia="Calibri" w:hAnsi="Times New Roman" w:cs="Times New Roman"/>
          <w:sz w:val="28"/>
          <w:szCs w:val="28"/>
        </w:rPr>
        <w:t xml:space="preserve">. заведений; В 3 кн. Кн. 1. Общие основы психологии. – 3-е изд. – М.: </w:t>
      </w:r>
      <w:proofErr w:type="spellStart"/>
      <w:r w:rsidR="000C33D8">
        <w:rPr>
          <w:rFonts w:ascii="Times New Roman" w:eastAsia="Calibri" w:hAnsi="Times New Roman" w:cs="Times New Roman"/>
          <w:sz w:val="28"/>
          <w:szCs w:val="28"/>
        </w:rPr>
        <w:t>Гуманит</w:t>
      </w:r>
      <w:proofErr w:type="spellEnd"/>
      <w:r w:rsidR="000C33D8">
        <w:rPr>
          <w:rFonts w:ascii="Times New Roman" w:eastAsia="Calibri" w:hAnsi="Times New Roman" w:cs="Times New Roman"/>
          <w:sz w:val="28"/>
          <w:szCs w:val="28"/>
        </w:rPr>
        <w:t>. изд. центр ВЛАДОС, 2007</w:t>
      </w:r>
      <w:r w:rsidRPr="00CE452E">
        <w:rPr>
          <w:rFonts w:ascii="Times New Roman" w:eastAsia="Calibri" w:hAnsi="Times New Roman" w:cs="Times New Roman"/>
          <w:sz w:val="28"/>
          <w:szCs w:val="28"/>
        </w:rPr>
        <w:t>. – 254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Основы специальной психологии: учеб. пособие для студ. сред. </w:t>
      </w:r>
      <w:proofErr w:type="spellStart"/>
      <w:r w:rsidRPr="00CE452E">
        <w:rPr>
          <w:rFonts w:ascii="Times New Roman" w:eastAsia="Calibri" w:hAnsi="Times New Roman" w:cs="Times New Roman"/>
          <w:sz w:val="28"/>
          <w:szCs w:val="28"/>
        </w:rPr>
        <w:t>пед</w:t>
      </w:r>
      <w:proofErr w:type="spellEnd"/>
      <w:r w:rsidRPr="00CE452E">
        <w:rPr>
          <w:rFonts w:ascii="Times New Roman" w:eastAsia="Calibri" w:hAnsi="Times New Roman" w:cs="Times New Roman"/>
          <w:sz w:val="28"/>
          <w:szCs w:val="28"/>
        </w:rPr>
        <w:t xml:space="preserve">. учеб. заведений / Кузнецова Л.В., </w:t>
      </w:r>
      <w:proofErr w:type="spellStart"/>
      <w:r w:rsidRPr="00CE452E">
        <w:rPr>
          <w:rFonts w:ascii="Times New Roman" w:eastAsia="Calibri" w:hAnsi="Times New Roman" w:cs="Times New Roman"/>
          <w:sz w:val="28"/>
          <w:szCs w:val="28"/>
        </w:rPr>
        <w:t>Переслени</w:t>
      </w:r>
      <w:proofErr w:type="spellEnd"/>
      <w:r w:rsidRPr="00CE452E">
        <w:rPr>
          <w:rFonts w:ascii="Times New Roman" w:eastAsia="Calibri" w:hAnsi="Times New Roman" w:cs="Times New Roman"/>
          <w:sz w:val="28"/>
          <w:szCs w:val="28"/>
        </w:rPr>
        <w:t xml:space="preserve"> Л.И. – М.: Изд. центр «Академия», 2007. – 480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lastRenderedPageBreak/>
        <w:t xml:space="preserve"> Практикум по общей и экспериментальной психологии: </w:t>
      </w:r>
      <w:proofErr w:type="spellStart"/>
      <w:r w:rsidRPr="00CE452E">
        <w:rPr>
          <w:rFonts w:ascii="Times New Roman" w:eastAsia="Calibri" w:hAnsi="Times New Roman" w:cs="Times New Roman"/>
          <w:sz w:val="28"/>
          <w:szCs w:val="28"/>
        </w:rPr>
        <w:t>Учеб.пособие</w:t>
      </w:r>
      <w:proofErr w:type="spellEnd"/>
      <w:r w:rsidRPr="00CE452E">
        <w:rPr>
          <w:rFonts w:ascii="Times New Roman" w:eastAsia="Calibri" w:hAnsi="Times New Roman" w:cs="Times New Roman"/>
          <w:sz w:val="28"/>
          <w:szCs w:val="28"/>
        </w:rPr>
        <w:t xml:space="preserve"> / В.Д. </w:t>
      </w:r>
      <w:proofErr w:type="spellStart"/>
      <w:r w:rsidRPr="00CE452E">
        <w:rPr>
          <w:rFonts w:ascii="Times New Roman" w:eastAsia="Calibri" w:hAnsi="Times New Roman" w:cs="Times New Roman"/>
          <w:sz w:val="28"/>
          <w:szCs w:val="28"/>
        </w:rPr>
        <w:t>Балин</w:t>
      </w:r>
      <w:proofErr w:type="spellEnd"/>
      <w:r w:rsidRPr="00CE452E">
        <w:rPr>
          <w:rFonts w:ascii="Times New Roman" w:eastAsia="Calibri" w:hAnsi="Times New Roman" w:cs="Times New Roman"/>
          <w:sz w:val="28"/>
          <w:szCs w:val="28"/>
        </w:rPr>
        <w:t xml:space="preserve">, В.К. </w:t>
      </w:r>
      <w:proofErr w:type="spellStart"/>
      <w:r w:rsidRPr="00CE452E">
        <w:rPr>
          <w:rFonts w:ascii="Times New Roman" w:eastAsia="Calibri" w:hAnsi="Times New Roman" w:cs="Times New Roman"/>
          <w:sz w:val="28"/>
          <w:szCs w:val="28"/>
        </w:rPr>
        <w:t>Гайда</w:t>
      </w:r>
      <w:proofErr w:type="spellEnd"/>
      <w:r w:rsidRPr="00CE452E">
        <w:rPr>
          <w:rFonts w:ascii="Times New Roman" w:eastAsia="Calibri" w:hAnsi="Times New Roman" w:cs="Times New Roman"/>
          <w:sz w:val="28"/>
          <w:szCs w:val="28"/>
        </w:rPr>
        <w:t xml:space="preserve">, В.А. </w:t>
      </w:r>
      <w:proofErr w:type="spellStart"/>
      <w:r w:rsidRPr="00CE452E">
        <w:rPr>
          <w:rFonts w:ascii="Times New Roman" w:eastAsia="Calibri" w:hAnsi="Times New Roman" w:cs="Times New Roman"/>
          <w:sz w:val="28"/>
          <w:szCs w:val="28"/>
        </w:rPr>
        <w:t>Ганзен</w:t>
      </w:r>
      <w:proofErr w:type="spellEnd"/>
      <w:r w:rsidRPr="00CE452E">
        <w:rPr>
          <w:rFonts w:ascii="Times New Roman" w:eastAsia="Calibri" w:hAnsi="Times New Roman" w:cs="Times New Roman"/>
          <w:sz w:val="28"/>
          <w:szCs w:val="28"/>
        </w:rPr>
        <w:t xml:space="preserve"> и др.; Под общей ред. А.А. Крылова. –</w:t>
      </w:r>
      <w:r w:rsidR="000C33D8">
        <w:rPr>
          <w:rFonts w:ascii="Times New Roman" w:eastAsia="Calibri" w:hAnsi="Times New Roman" w:cs="Times New Roman"/>
          <w:sz w:val="28"/>
          <w:szCs w:val="28"/>
        </w:rPr>
        <w:t xml:space="preserve"> Л.: Изд-во Ленингр. ун-та, 2007</w:t>
      </w:r>
      <w:r w:rsidRPr="00CE452E">
        <w:rPr>
          <w:rFonts w:ascii="Times New Roman" w:eastAsia="Calibri" w:hAnsi="Times New Roman" w:cs="Times New Roman"/>
          <w:sz w:val="28"/>
          <w:szCs w:val="28"/>
        </w:rPr>
        <w:t>. – 255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Практикум по психодиагностике. Психодиагностические материалы / Под ред. А.А. </w:t>
      </w:r>
      <w:proofErr w:type="spellStart"/>
      <w:r w:rsidRPr="00CE452E">
        <w:rPr>
          <w:rFonts w:ascii="Times New Roman" w:eastAsia="Calibri" w:hAnsi="Times New Roman" w:cs="Times New Roman"/>
          <w:sz w:val="28"/>
          <w:szCs w:val="28"/>
        </w:rPr>
        <w:t>Бодалева</w:t>
      </w:r>
      <w:proofErr w:type="spellEnd"/>
      <w:r w:rsidRPr="00CE452E">
        <w:rPr>
          <w:rFonts w:ascii="Times New Roman" w:eastAsia="Calibri" w:hAnsi="Times New Roman" w:cs="Times New Roman"/>
          <w:sz w:val="28"/>
          <w:szCs w:val="28"/>
        </w:rPr>
        <w:t xml:space="preserve">, И.М. Карпинской, С.Р. </w:t>
      </w:r>
      <w:proofErr w:type="spellStart"/>
      <w:r w:rsidRPr="00CE452E">
        <w:rPr>
          <w:rFonts w:ascii="Times New Roman" w:eastAsia="Calibri" w:hAnsi="Times New Roman" w:cs="Times New Roman"/>
          <w:sz w:val="28"/>
          <w:szCs w:val="28"/>
        </w:rPr>
        <w:t>Пантилеева</w:t>
      </w:r>
      <w:proofErr w:type="spellEnd"/>
      <w:r w:rsidRPr="00CE452E">
        <w:rPr>
          <w:rFonts w:ascii="Times New Roman" w:eastAsia="Calibri" w:hAnsi="Times New Roman" w:cs="Times New Roman"/>
          <w:sz w:val="28"/>
          <w:szCs w:val="28"/>
        </w:rPr>
        <w:t xml:space="preserve">, В.В. </w:t>
      </w:r>
      <w:proofErr w:type="spellStart"/>
      <w:r w:rsidRPr="00CE452E">
        <w:rPr>
          <w:rFonts w:ascii="Times New Roman" w:eastAsia="Calibri" w:hAnsi="Times New Roman" w:cs="Times New Roman"/>
          <w:sz w:val="28"/>
          <w:szCs w:val="28"/>
        </w:rPr>
        <w:t>Столина</w:t>
      </w:r>
      <w:proofErr w:type="spellEnd"/>
      <w:r w:rsidR="000C33D8">
        <w:rPr>
          <w:rFonts w:ascii="Times New Roman" w:eastAsia="Calibri" w:hAnsi="Times New Roman" w:cs="Times New Roman"/>
          <w:sz w:val="28"/>
          <w:szCs w:val="28"/>
        </w:rPr>
        <w:t xml:space="preserve">. – М.: Изд-во </w:t>
      </w:r>
      <w:proofErr w:type="spellStart"/>
      <w:r w:rsidR="000C33D8">
        <w:rPr>
          <w:rFonts w:ascii="Times New Roman" w:eastAsia="Calibri" w:hAnsi="Times New Roman" w:cs="Times New Roman"/>
          <w:sz w:val="28"/>
          <w:szCs w:val="28"/>
        </w:rPr>
        <w:t>Моск</w:t>
      </w:r>
      <w:proofErr w:type="spellEnd"/>
      <w:r w:rsidR="000C33D8">
        <w:rPr>
          <w:rFonts w:ascii="Times New Roman" w:eastAsia="Calibri" w:hAnsi="Times New Roman" w:cs="Times New Roman"/>
          <w:sz w:val="28"/>
          <w:szCs w:val="28"/>
        </w:rPr>
        <w:t>. ун-та, 2008</w:t>
      </w:r>
      <w:r w:rsidRPr="00CE452E">
        <w:rPr>
          <w:rFonts w:ascii="Times New Roman" w:eastAsia="Calibri" w:hAnsi="Times New Roman" w:cs="Times New Roman"/>
          <w:sz w:val="28"/>
          <w:szCs w:val="28"/>
        </w:rPr>
        <w:t>. – 141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Перрон Р. «Трудный» ребенок: что делать?</w:t>
      </w:r>
      <w:r w:rsidR="000C33D8">
        <w:rPr>
          <w:rFonts w:ascii="Times New Roman" w:eastAsia="Calibri" w:hAnsi="Times New Roman" w:cs="Times New Roman"/>
          <w:sz w:val="28"/>
          <w:szCs w:val="28"/>
        </w:rPr>
        <w:t xml:space="preserve"> – 6-ое изд. – СПб</w:t>
      </w:r>
      <w:proofErr w:type="gramStart"/>
      <w:r w:rsidR="000C33D8">
        <w:rPr>
          <w:rFonts w:ascii="Times New Roman" w:eastAsia="Calibri" w:hAnsi="Times New Roman" w:cs="Times New Roman"/>
          <w:sz w:val="28"/>
          <w:szCs w:val="28"/>
        </w:rPr>
        <w:t xml:space="preserve">.: </w:t>
      </w:r>
      <w:proofErr w:type="gramEnd"/>
      <w:r w:rsidR="000C33D8">
        <w:rPr>
          <w:rFonts w:ascii="Times New Roman" w:eastAsia="Calibri" w:hAnsi="Times New Roman" w:cs="Times New Roman"/>
          <w:sz w:val="28"/>
          <w:szCs w:val="28"/>
        </w:rPr>
        <w:t>Питер, 2008</w:t>
      </w:r>
      <w:r w:rsidRPr="00CE452E">
        <w:rPr>
          <w:rFonts w:ascii="Times New Roman" w:eastAsia="Calibri" w:hAnsi="Times New Roman" w:cs="Times New Roman"/>
          <w:sz w:val="28"/>
          <w:szCs w:val="28"/>
        </w:rPr>
        <w:t>. – 130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Подласый</w:t>
      </w:r>
      <w:proofErr w:type="spellEnd"/>
      <w:r w:rsidRPr="00CE452E">
        <w:rPr>
          <w:rFonts w:ascii="Times New Roman" w:eastAsia="Calibri" w:hAnsi="Times New Roman" w:cs="Times New Roman"/>
          <w:sz w:val="28"/>
          <w:szCs w:val="28"/>
        </w:rPr>
        <w:t xml:space="preserve"> И.П. Курс лекций по коррекционной педагогике. – М.: </w:t>
      </w:r>
      <w:proofErr w:type="spellStart"/>
      <w:r w:rsidR="000C33D8">
        <w:rPr>
          <w:rFonts w:ascii="Times New Roman" w:eastAsia="Calibri" w:hAnsi="Times New Roman" w:cs="Times New Roman"/>
          <w:sz w:val="28"/>
          <w:szCs w:val="28"/>
        </w:rPr>
        <w:t>Гуманит</w:t>
      </w:r>
      <w:proofErr w:type="spellEnd"/>
      <w:r w:rsidR="000C33D8">
        <w:rPr>
          <w:rFonts w:ascii="Times New Roman" w:eastAsia="Calibri" w:hAnsi="Times New Roman" w:cs="Times New Roman"/>
          <w:sz w:val="28"/>
          <w:szCs w:val="28"/>
        </w:rPr>
        <w:t>. изд. центр ВЛАДОС, 2010</w:t>
      </w:r>
      <w:r w:rsidRPr="00CE452E">
        <w:rPr>
          <w:rFonts w:ascii="Times New Roman" w:eastAsia="Calibri" w:hAnsi="Times New Roman" w:cs="Times New Roman"/>
          <w:sz w:val="28"/>
          <w:szCs w:val="28"/>
        </w:rPr>
        <w:t>. – 332 с. </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Симерницкая</w:t>
      </w:r>
      <w:proofErr w:type="spellEnd"/>
      <w:r w:rsidRPr="00CE452E">
        <w:rPr>
          <w:rFonts w:ascii="Times New Roman" w:eastAsia="Calibri" w:hAnsi="Times New Roman" w:cs="Times New Roman"/>
          <w:sz w:val="28"/>
          <w:szCs w:val="28"/>
        </w:rPr>
        <w:t xml:space="preserve"> Э.Г. Нейропсихологическая методика экспресс-диагностики </w:t>
      </w:r>
      <w:r w:rsidR="000C33D8">
        <w:rPr>
          <w:rFonts w:ascii="Times New Roman" w:eastAsia="Calibri" w:hAnsi="Times New Roman" w:cs="Times New Roman"/>
          <w:sz w:val="28"/>
          <w:szCs w:val="28"/>
        </w:rPr>
        <w:t xml:space="preserve">    «Лурия-90». М.: Знание, 2009</w:t>
      </w:r>
      <w:r w:rsidRPr="00CE452E">
        <w:rPr>
          <w:rFonts w:ascii="Times New Roman" w:eastAsia="Calibri" w:hAnsi="Times New Roman" w:cs="Times New Roman"/>
          <w:sz w:val="28"/>
          <w:szCs w:val="28"/>
        </w:rPr>
        <w:t>.</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Сиротюк А.Л.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Диагностика, коррекция и практические рекомендации родителям и педагогам. – М.: ТЦ Сфера, 2003 –125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Степанова Т.М., “Дети-непоседы. Синдром дефицита внимания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(СДВГ)”, к.ф.н. </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Чередникова Т.В.  Проверьте   развитие  ребенка. – СПб.:  Речь, 2010. –  312 с. </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Халецкая</w:t>
      </w:r>
      <w:proofErr w:type="spellEnd"/>
      <w:r w:rsidRPr="00CE452E">
        <w:rPr>
          <w:rFonts w:ascii="Times New Roman" w:eastAsia="Calibri" w:hAnsi="Times New Roman" w:cs="Times New Roman"/>
          <w:sz w:val="28"/>
          <w:szCs w:val="28"/>
        </w:rPr>
        <w:t xml:space="preserve"> О.В., Трошин В.М. Минимальная дисфункция мозга в детском возрасте // Ж-л. неврологии </w:t>
      </w:r>
      <w:r w:rsidR="00B43F9A">
        <w:rPr>
          <w:rFonts w:ascii="Times New Roman" w:eastAsia="Calibri" w:hAnsi="Times New Roman" w:cs="Times New Roman"/>
          <w:sz w:val="28"/>
          <w:szCs w:val="28"/>
        </w:rPr>
        <w:t xml:space="preserve">и психиатрии </w:t>
      </w:r>
      <w:proofErr w:type="spellStart"/>
      <w:r w:rsidR="00B43F9A">
        <w:rPr>
          <w:rFonts w:ascii="Times New Roman" w:eastAsia="Calibri" w:hAnsi="Times New Roman" w:cs="Times New Roman"/>
          <w:sz w:val="28"/>
          <w:szCs w:val="28"/>
        </w:rPr>
        <w:t>им</w:t>
      </w:r>
      <w:proofErr w:type="gramStart"/>
      <w:r w:rsidR="00B43F9A">
        <w:rPr>
          <w:rFonts w:ascii="Times New Roman" w:eastAsia="Calibri" w:hAnsi="Times New Roman" w:cs="Times New Roman"/>
          <w:sz w:val="28"/>
          <w:szCs w:val="28"/>
        </w:rPr>
        <w:t>.К</w:t>
      </w:r>
      <w:proofErr w:type="gramEnd"/>
      <w:r w:rsidR="00B43F9A">
        <w:rPr>
          <w:rFonts w:ascii="Times New Roman" w:eastAsia="Calibri" w:hAnsi="Times New Roman" w:cs="Times New Roman"/>
          <w:sz w:val="28"/>
          <w:szCs w:val="28"/>
        </w:rPr>
        <w:t>орсако-ва</w:t>
      </w:r>
      <w:proofErr w:type="spellEnd"/>
      <w:r w:rsidR="00B43F9A">
        <w:rPr>
          <w:rFonts w:ascii="Times New Roman" w:eastAsia="Calibri" w:hAnsi="Times New Roman" w:cs="Times New Roman"/>
          <w:sz w:val="28"/>
          <w:szCs w:val="28"/>
        </w:rPr>
        <w:t>. 2008</w:t>
      </w:r>
      <w:r w:rsidRPr="00CE452E">
        <w:rPr>
          <w:rFonts w:ascii="Times New Roman" w:eastAsia="Calibri" w:hAnsi="Times New Roman" w:cs="Times New Roman"/>
          <w:sz w:val="28"/>
          <w:szCs w:val="28"/>
        </w:rPr>
        <w:t xml:space="preserve">. Т. 98, № 9 </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Шейдер Е. (ред.), “Психиатрия” Пер. с</w:t>
      </w:r>
      <w:r w:rsidR="00B43F9A">
        <w:rPr>
          <w:rFonts w:ascii="Times New Roman" w:eastAsia="Calibri" w:hAnsi="Times New Roman" w:cs="Times New Roman"/>
          <w:sz w:val="28"/>
          <w:szCs w:val="28"/>
        </w:rPr>
        <w:t xml:space="preserve"> англ., Москва, “Практика”, 2008</w:t>
      </w:r>
      <w:r w:rsidRPr="00CE452E">
        <w:rPr>
          <w:rFonts w:ascii="Times New Roman" w:eastAsia="Calibri" w:hAnsi="Times New Roman" w:cs="Times New Roman"/>
          <w:sz w:val="28"/>
          <w:szCs w:val="28"/>
        </w:rPr>
        <w:t>г.</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Шевченко Ю.С. Коррекция поведения детей с </w:t>
      </w:r>
      <w:proofErr w:type="spellStart"/>
      <w:r w:rsidRPr="00CE452E">
        <w:rPr>
          <w:rFonts w:ascii="Times New Roman" w:eastAsia="Calibri" w:hAnsi="Times New Roman" w:cs="Times New Roman"/>
          <w:sz w:val="28"/>
          <w:szCs w:val="28"/>
        </w:rPr>
        <w:t>гиперактивностью</w:t>
      </w:r>
      <w:proofErr w:type="spellEnd"/>
      <w:r w:rsidRPr="00CE452E">
        <w:rPr>
          <w:rFonts w:ascii="Times New Roman" w:eastAsia="Calibri" w:hAnsi="Times New Roman" w:cs="Times New Roman"/>
          <w:sz w:val="28"/>
          <w:szCs w:val="28"/>
        </w:rPr>
        <w:t xml:space="preserve"> и </w:t>
      </w:r>
      <w:proofErr w:type="spellStart"/>
      <w:r w:rsidRPr="00CE452E">
        <w:rPr>
          <w:rFonts w:ascii="Times New Roman" w:eastAsia="Calibri" w:hAnsi="Times New Roman" w:cs="Times New Roman"/>
          <w:sz w:val="28"/>
          <w:szCs w:val="28"/>
        </w:rPr>
        <w:t>психопатопо</w:t>
      </w:r>
      <w:r w:rsidR="00B43F9A">
        <w:rPr>
          <w:rFonts w:ascii="Times New Roman" w:eastAsia="Calibri" w:hAnsi="Times New Roman" w:cs="Times New Roman"/>
          <w:sz w:val="28"/>
          <w:szCs w:val="28"/>
        </w:rPr>
        <w:t>добным</w:t>
      </w:r>
      <w:proofErr w:type="spellEnd"/>
      <w:r w:rsidR="00B43F9A">
        <w:rPr>
          <w:rFonts w:ascii="Times New Roman" w:eastAsia="Calibri" w:hAnsi="Times New Roman" w:cs="Times New Roman"/>
          <w:sz w:val="28"/>
          <w:szCs w:val="28"/>
        </w:rPr>
        <w:t xml:space="preserve"> синдромом. - Самара, 2007</w:t>
      </w:r>
      <w:r w:rsidRPr="00CE452E">
        <w:rPr>
          <w:rFonts w:ascii="Times New Roman" w:eastAsia="Calibri" w:hAnsi="Times New Roman" w:cs="Times New Roman"/>
          <w:sz w:val="28"/>
          <w:szCs w:val="28"/>
        </w:rPr>
        <w:t>. - 58 с.</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lang w:val="en-US"/>
        </w:rPr>
      </w:pPr>
      <w:r w:rsidRPr="00CE452E">
        <w:rPr>
          <w:rFonts w:ascii="Times New Roman" w:eastAsia="Calibri" w:hAnsi="Times New Roman" w:cs="Times New Roman"/>
          <w:sz w:val="28"/>
          <w:szCs w:val="28"/>
        </w:rPr>
        <w:t xml:space="preserve"> </w:t>
      </w:r>
      <w:r w:rsidRPr="00CE452E">
        <w:rPr>
          <w:rFonts w:ascii="Times New Roman" w:eastAsia="Calibri" w:hAnsi="Times New Roman" w:cs="Times New Roman"/>
          <w:sz w:val="28"/>
          <w:szCs w:val="28"/>
          <w:lang w:val="en-US"/>
        </w:rPr>
        <w:t xml:space="preserve">Barkley R.A. Attention Deficit Hyperactivity Disorder: a handbook for diagnostic and treatment. </w:t>
      </w:r>
      <w:proofErr w:type="spellStart"/>
      <w:r w:rsidRPr="00CE452E">
        <w:rPr>
          <w:rFonts w:ascii="Times New Roman" w:eastAsia="Calibri" w:hAnsi="Times New Roman" w:cs="Times New Roman"/>
          <w:sz w:val="28"/>
          <w:szCs w:val="28"/>
        </w:rPr>
        <w:t>New</w:t>
      </w:r>
      <w:proofErr w:type="spellEnd"/>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York</w:t>
      </w:r>
      <w:proofErr w:type="spellEnd"/>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Guilfred</w:t>
      </w:r>
      <w:proofErr w:type="spellEnd"/>
      <w:r w:rsidRPr="00CE452E">
        <w:rPr>
          <w:rFonts w:ascii="Times New Roman" w:eastAsia="Calibri" w:hAnsi="Times New Roman" w:cs="Times New Roman"/>
          <w:sz w:val="28"/>
          <w:szCs w:val="28"/>
        </w:rPr>
        <w:t xml:space="preserve"> </w:t>
      </w:r>
      <w:proofErr w:type="spellStart"/>
      <w:r w:rsidRPr="00CE452E">
        <w:rPr>
          <w:rFonts w:ascii="Times New Roman" w:eastAsia="Calibri" w:hAnsi="Times New Roman" w:cs="Times New Roman"/>
          <w:sz w:val="28"/>
          <w:szCs w:val="28"/>
        </w:rPr>
        <w:t>Press</w:t>
      </w:r>
      <w:proofErr w:type="spellEnd"/>
      <w:r w:rsidRPr="00CE452E">
        <w:rPr>
          <w:rFonts w:ascii="Times New Roman" w:eastAsia="Calibri" w:hAnsi="Times New Roman" w:cs="Times New Roman"/>
          <w:sz w:val="28"/>
          <w:szCs w:val="28"/>
        </w:rPr>
        <w:t xml:space="preserve">. </w:t>
      </w:r>
      <w:r w:rsidR="00B43F9A">
        <w:rPr>
          <w:rFonts w:ascii="Times New Roman" w:eastAsia="Calibri" w:hAnsi="Times New Roman" w:cs="Times New Roman"/>
          <w:sz w:val="28"/>
          <w:szCs w:val="28"/>
        </w:rPr>
        <w:t>2010</w:t>
      </w:r>
      <w:r w:rsidRPr="00CE452E">
        <w:rPr>
          <w:rFonts w:ascii="Times New Roman" w:eastAsia="Calibri" w:hAnsi="Times New Roman" w:cs="Times New Roman"/>
          <w:sz w:val="28"/>
          <w:szCs w:val="28"/>
          <w:lang w:val="en-US"/>
        </w:rPr>
        <w:t>.</w:t>
      </w:r>
    </w:p>
    <w:p w:rsidR="00CE452E" w:rsidRPr="00CE452E" w:rsidRDefault="00CE452E" w:rsidP="000C33D8">
      <w:pPr>
        <w:numPr>
          <w:ilvl w:val="0"/>
          <w:numId w:val="12"/>
        </w:numPr>
        <w:spacing w:after="0" w:line="360" w:lineRule="auto"/>
        <w:ind w:left="0" w:firstLine="851"/>
        <w:contextualSpacing/>
        <w:jc w:val="both"/>
        <w:rPr>
          <w:rFonts w:ascii="Times New Roman" w:eastAsia="Calibri" w:hAnsi="Times New Roman" w:cs="Times New Roman"/>
          <w:sz w:val="28"/>
          <w:szCs w:val="28"/>
          <w:lang w:val="en-US"/>
        </w:rPr>
      </w:pPr>
      <w:r w:rsidRPr="00CE452E">
        <w:rPr>
          <w:rFonts w:ascii="Times New Roman" w:eastAsia="Calibri" w:hAnsi="Times New Roman" w:cs="Times New Roman"/>
          <w:sz w:val="28"/>
          <w:szCs w:val="28"/>
          <w:lang w:val="en-US"/>
        </w:rPr>
        <w:lastRenderedPageBreak/>
        <w:t xml:space="preserve"> </w:t>
      </w:r>
      <w:proofErr w:type="spellStart"/>
      <w:r w:rsidRPr="00CE452E">
        <w:rPr>
          <w:rFonts w:ascii="Times New Roman" w:eastAsia="Calibri" w:hAnsi="Times New Roman" w:cs="Times New Roman"/>
          <w:sz w:val="28"/>
          <w:szCs w:val="28"/>
          <w:lang w:val="en-US"/>
        </w:rPr>
        <w:t>Zametkin</w:t>
      </w:r>
      <w:proofErr w:type="spellEnd"/>
      <w:r w:rsidRPr="00CE452E">
        <w:rPr>
          <w:rFonts w:ascii="Times New Roman" w:eastAsia="Calibri" w:hAnsi="Times New Roman" w:cs="Times New Roman"/>
          <w:sz w:val="28"/>
          <w:szCs w:val="28"/>
          <w:lang w:val="en-US"/>
        </w:rPr>
        <w:t xml:space="preserve"> A.J., </w:t>
      </w:r>
      <w:proofErr w:type="spellStart"/>
      <w:r w:rsidRPr="00CE452E">
        <w:rPr>
          <w:rFonts w:ascii="Times New Roman" w:eastAsia="Calibri" w:hAnsi="Times New Roman" w:cs="Times New Roman"/>
          <w:sz w:val="28"/>
          <w:szCs w:val="28"/>
          <w:lang w:val="en-US"/>
        </w:rPr>
        <w:t>Rapoport</w:t>
      </w:r>
      <w:proofErr w:type="spellEnd"/>
      <w:r w:rsidRPr="00CE452E">
        <w:rPr>
          <w:rFonts w:ascii="Times New Roman" w:eastAsia="Calibri" w:hAnsi="Times New Roman" w:cs="Times New Roman"/>
          <w:sz w:val="28"/>
          <w:szCs w:val="28"/>
          <w:lang w:val="en-US"/>
        </w:rPr>
        <w:t xml:space="preserve"> J.L. Neurobiology of attention deficit hyperactivity disorder: where have we come in 50 years? // </w:t>
      </w:r>
      <w:proofErr w:type="spellStart"/>
      <w:r w:rsidRPr="00CE452E">
        <w:rPr>
          <w:rFonts w:ascii="Times New Roman" w:eastAsia="Calibri" w:hAnsi="Times New Roman" w:cs="Times New Roman"/>
          <w:sz w:val="28"/>
          <w:szCs w:val="28"/>
          <w:lang w:val="en-US"/>
        </w:rPr>
        <w:t>J.Am.Aca</w:t>
      </w:r>
      <w:r w:rsidR="00B43F9A">
        <w:rPr>
          <w:rFonts w:ascii="Times New Roman" w:eastAsia="Calibri" w:hAnsi="Times New Roman" w:cs="Times New Roman"/>
          <w:sz w:val="28"/>
          <w:szCs w:val="28"/>
          <w:lang w:val="en-US"/>
        </w:rPr>
        <w:t>d.Child</w:t>
      </w:r>
      <w:proofErr w:type="spellEnd"/>
      <w:r w:rsidR="00B43F9A">
        <w:rPr>
          <w:rFonts w:ascii="Times New Roman" w:eastAsia="Calibri" w:hAnsi="Times New Roman" w:cs="Times New Roman"/>
          <w:sz w:val="28"/>
          <w:szCs w:val="28"/>
          <w:lang w:val="en-US"/>
        </w:rPr>
        <w:t xml:space="preserve"> </w:t>
      </w:r>
      <w:proofErr w:type="spellStart"/>
      <w:r w:rsidR="00B43F9A">
        <w:rPr>
          <w:rFonts w:ascii="Times New Roman" w:eastAsia="Calibri" w:hAnsi="Times New Roman" w:cs="Times New Roman"/>
          <w:sz w:val="28"/>
          <w:szCs w:val="28"/>
          <w:lang w:val="en-US"/>
        </w:rPr>
        <w:t>Adolesc.Psychiatry</w:t>
      </w:r>
      <w:proofErr w:type="spellEnd"/>
      <w:r w:rsidR="00B43F9A">
        <w:rPr>
          <w:rFonts w:ascii="Times New Roman" w:eastAsia="Calibri" w:hAnsi="Times New Roman" w:cs="Times New Roman"/>
          <w:sz w:val="28"/>
          <w:szCs w:val="28"/>
          <w:lang w:val="en-US"/>
        </w:rPr>
        <w:t xml:space="preserve">. </w:t>
      </w:r>
      <w:r w:rsidR="00B43F9A" w:rsidRPr="00B43F9A">
        <w:rPr>
          <w:rFonts w:ascii="Times New Roman" w:eastAsia="Calibri" w:hAnsi="Times New Roman" w:cs="Times New Roman"/>
          <w:sz w:val="28"/>
          <w:szCs w:val="28"/>
          <w:lang w:val="en-US"/>
        </w:rPr>
        <w:t>2010</w:t>
      </w:r>
      <w:r w:rsidRPr="00CE452E">
        <w:rPr>
          <w:rFonts w:ascii="Times New Roman" w:eastAsia="Calibri" w:hAnsi="Times New Roman" w:cs="Times New Roman"/>
          <w:sz w:val="28"/>
          <w:szCs w:val="28"/>
          <w:lang w:val="en-US"/>
        </w:rPr>
        <w:t>. Vol. 26.</w:t>
      </w:r>
    </w:p>
    <w:p w:rsidR="00CE452E" w:rsidRPr="00B43F9A" w:rsidRDefault="00CE452E" w:rsidP="00CE452E">
      <w:pPr>
        <w:spacing w:before="360" w:after="240" w:line="360" w:lineRule="auto"/>
        <w:jc w:val="both"/>
        <w:rPr>
          <w:rFonts w:ascii="Times New Roman" w:eastAsia="Calibri" w:hAnsi="Times New Roman" w:cs="Times New Roman"/>
          <w:sz w:val="28"/>
          <w:szCs w:val="28"/>
          <w:lang w:val="en-US"/>
        </w:rPr>
      </w:pPr>
    </w:p>
    <w:p w:rsidR="00CE452E" w:rsidRPr="00B43F9A" w:rsidRDefault="00CE452E" w:rsidP="00CE452E">
      <w:pPr>
        <w:spacing w:before="360" w:after="240" w:line="360" w:lineRule="auto"/>
        <w:jc w:val="both"/>
        <w:rPr>
          <w:rFonts w:ascii="Times New Roman" w:eastAsia="Calibri" w:hAnsi="Times New Roman" w:cs="Times New Roman"/>
          <w:sz w:val="28"/>
          <w:szCs w:val="28"/>
          <w:lang w:val="en-US"/>
        </w:rPr>
      </w:pPr>
    </w:p>
    <w:p w:rsidR="00CE452E" w:rsidRPr="00B43F9A" w:rsidRDefault="00CE452E"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107CC6" w:rsidRPr="00B43F9A" w:rsidRDefault="00107CC6" w:rsidP="00CE452E">
      <w:pPr>
        <w:spacing w:before="360" w:after="240" w:line="360" w:lineRule="auto"/>
        <w:jc w:val="both"/>
        <w:rPr>
          <w:rFonts w:ascii="Times New Roman" w:eastAsia="Calibri" w:hAnsi="Times New Roman" w:cs="Times New Roman"/>
          <w:sz w:val="28"/>
          <w:szCs w:val="28"/>
          <w:lang w:val="en-US"/>
        </w:rPr>
      </w:pPr>
    </w:p>
    <w:p w:rsidR="00230228" w:rsidRDefault="00230228" w:rsidP="00230228">
      <w:pPr>
        <w:shd w:val="clear" w:color="auto" w:fill="FFFFFF"/>
        <w:spacing w:after="0" w:line="360" w:lineRule="auto"/>
        <w:ind w:right="22"/>
        <w:jc w:val="both"/>
        <w:rPr>
          <w:rFonts w:ascii="Times New Roman" w:eastAsia="Calibri" w:hAnsi="Times New Roman" w:cs="Times New Roman"/>
          <w:sz w:val="28"/>
          <w:szCs w:val="28"/>
        </w:rPr>
      </w:pPr>
    </w:p>
    <w:p w:rsidR="00777A0B" w:rsidRDefault="00777A0B" w:rsidP="00230228">
      <w:pPr>
        <w:shd w:val="clear" w:color="auto" w:fill="FFFFFF"/>
        <w:spacing w:after="0" w:line="360" w:lineRule="auto"/>
        <w:ind w:right="22"/>
        <w:jc w:val="both"/>
        <w:rPr>
          <w:rFonts w:ascii="Times New Roman" w:eastAsia="Calibri" w:hAnsi="Times New Roman" w:cs="Times New Roman"/>
          <w:sz w:val="28"/>
          <w:szCs w:val="28"/>
        </w:rPr>
      </w:pPr>
    </w:p>
    <w:p w:rsidR="00777A0B" w:rsidRPr="00777A0B" w:rsidRDefault="00777A0B"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230228" w:rsidRPr="00B43F9A" w:rsidRDefault="00622626" w:rsidP="00230228">
      <w:pPr>
        <w:spacing w:before="360" w:after="240" w:line="360" w:lineRule="auto"/>
        <w:jc w:val="right"/>
        <w:rPr>
          <w:rFonts w:ascii="Times New Roman" w:eastAsia="Calibri" w:hAnsi="Times New Roman" w:cs="Times New Roman"/>
          <w:sz w:val="28"/>
          <w:szCs w:val="28"/>
          <w:lang w:val="en-US"/>
        </w:rPr>
      </w:pPr>
      <w:r>
        <w:rPr>
          <w:rFonts w:ascii="Times New Roman" w:eastAsia="Calibri" w:hAnsi="Times New Roman" w:cs="Times New Roman"/>
          <w:sz w:val="28"/>
          <w:szCs w:val="28"/>
        </w:rPr>
        <w:lastRenderedPageBreak/>
        <w:t>ПРИЛОЖЕНИЕ</w:t>
      </w:r>
      <w:r w:rsidRPr="00B43F9A">
        <w:rPr>
          <w:rFonts w:ascii="Times New Roman" w:eastAsia="Calibri" w:hAnsi="Times New Roman" w:cs="Times New Roman"/>
          <w:sz w:val="28"/>
          <w:szCs w:val="28"/>
          <w:lang w:val="en-US"/>
        </w:rPr>
        <w:t xml:space="preserve">  </w:t>
      </w:r>
      <w:r>
        <w:rPr>
          <w:rFonts w:ascii="Times New Roman" w:eastAsia="Calibri" w:hAnsi="Times New Roman" w:cs="Times New Roman"/>
          <w:sz w:val="28"/>
          <w:szCs w:val="28"/>
        </w:rPr>
        <w:t>А</w:t>
      </w:r>
    </w:p>
    <w:p w:rsidR="00230228" w:rsidRPr="00CE452E" w:rsidRDefault="00230228" w:rsidP="00622626">
      <w:pPr>
        <w:shd w:val="clear" w:color="auto" w:fill="FFFFFF"/>
        <w:spacing w:after="0" w:line="360" w:lineRule="auto"/>
        <w:ind w:right="22" w:firstLine="851"/>
        <w:jc w:val="both"/>
        <w:rPr>
          <w:rFonts w:ascii="Times New Roman" w:eastAsia="Calibri" w:hAnsi="Times New Roman" w:cs="Times New Roman"/>
          <w:sz w:val="28"/>
          <w:szCs w:val="28"/>
          <w:lang w:eastAsia="ru-RU"/>
        </w:rPr>
      </w:pPr>
      <w:r>
        <w:rPr>
          <w:rFonts w:ascii="Times New Roman" w:eastAsia="Calibri" w:hAnsi="Times New Roman" w:cs="Times New Roman"/>
          <w:color w:val="000000"/>
          <w:spacing w:val="1"/>
          <w:sz w:val="28"/>
          <w:szCs w:val="28"/>
          <w:lang w:eastAsia="ru-RU"/>
        </w:rPr>
        <w:t>Т</w:t>
      </w:r>
      <w:r w:rsidRPr="00CE452E">
        <w:rPr>
          <w:rFonts w:ascii="Times New Roman" w:eastAsia="Calibri" w:hAnsi="Times New Roman" w:cs="Times New Roman"/>
          <w:color w:val="000000"/>
          <w:spacing w:val="1"/>
          <w:sz w:val="28"/>
          <w:szCs w:val="28"/>
          <w:lang w:eastAsia="ru-RU"/>
        </w:rPr>
        <w:t>ест</w:t>
      </w:r>
      <w:r w:rsidRPr="00EF18CA">
        <w:rPr>
          <w:rFonts w:ascii="Times New Roman" w:eastAsia="Calibri" w:hAnsi="Times New Roman" w:cs="Times New Roman"/>
          <w:color w:val="000000"/>
          <w:spacing w:val="1"/>
          <w:sz w:val="28"/>
          <w:szCs w:val="28"/>
          <w:lang w:eastAsia="ru-RU"/>
        </w:rPr>
        <w:t xml:space="preserve"> </w:t>
      </w:r>
      <w:proofErr w:type="spellStart"/>
      <w:r w:rsidRPr="00CE452E">
        <w:rPr>
          <w:rFonts w:ascii="Times New Roman" w:eastAsia="Calibri" w:hAnsi="Times New Roman" w:cs="Times New Roman"/>
          <w:color w:val="000000"/>
          <w:spacing w:val="1"/>
          <w:sz w:val="28"/>
          <w:szCs w:val="28"/>
          <w:lang w:eastAsia="ru-RU"/>
        </w:rPr>
        <w:t>Тулуз</w:t>
      </w:r>
      <w:proofErr w:type="spellEnd"/>
      <w:r w:rsidRPr="00EF18CA">
        <w:rPr>
          <w:rFonts w:ascii="Times New Roman" w:eastAsia="Calibri" w:hAnsi="Times New Roman" w:cs="Times New Roman"/>
          <w:color w:val="000000"/>
          <w:spacing w:val="1"/>
          <w:sz w:val="28"/>
          <w:szCs w:val="28"/>
          <w:lang w:eastAsia="ru-RU"/>
        </w:rPr>
        <w:t>—</w:t>
      </w:r>
      <w:proofErr w:type="spellStart"/>
      <w:r w:rsidRPr="00CE452E">
        <w:rPr>
          <w:rFonts w:ascii="Times New Roman" w:eastAsia="Calibri" w:hAnsi="Times New Roman" w:cs="Times New Roman"/>
          <w:color w:val="000000"/>
          <w:spacing w:val="1"/>
          <w:sz w:val="28"/>
          <w:szCs w:val="28"/>
          <w:lang w:eastAsia="ru-RU"/>
        </w:rPr>
        <w:t>Пьерона</w:t>
      </w:r>
      <w:proofErr w:type="spellEnd"/>
      <w:r w:rsidRPr="00EF18CA">
        <w:rPr>
          <w:rFonts w:ascii="Times New Roman" w:eastAsia="Calibri" w:hAnsi="Times New Roman" w:cs="Times New Roman"/>
          <w:color w:val="000000"/>
          <w:spacing w:val="1"/>
          <w:sz w:val="28"/>
          <w:szCs w:val="28"/>
          <w:lang w:eastAsia="ru-RU"/>
        </w:rPr>
        <w:t xml:space="preserve">, </w:t>
      </w:r>
      <w:r w:rsidRPr="00CE452E">
        <w:rPr>
          <w:rFonts w:ascii="Times New Roman" w:eastAsia="Calibri" w:hAnsi="Times New Roman" w:cs="Times New Roman"/>
          <w:color w:val="000000"/>
          <w:spacing w:val="1"/>
          <w:sz w:val="28"/>
          <w:szCs w:val="28"/>
          <w:lang w:eastAsia="ru-RU"/>
        </w:rPr>
        <w:t>который</w:t>
      </w:r>
      <w:r w:rsidRPr="00EF18CA">
        <w:rPr>
          <w:rFonts w:ascii="Times New Roman" w:eastAsia="Calibri" w:hAnsi="Times New Roman" w:cs="Times New Roman"/>
          <w:color w:val="000000"/>
          <w:spacing w:val="1"/>
          <w:sz w:val="28"/>
          <w:szCs w:val="28"/>
          <w:lang w:eastAsia="ru-RU"/>
        </w:rPr>
        <w:t xml:space="preserve"> </w:t>
      </w:r>
      <w:r w:rsidRPr="00CE452E">
        <w:rPr>
          <w:rFonts w:ascii="Times New Roman" w:eastAsia="Calibri" w:hAnsi="Times New Roman" w:cs="Times New Roman"/>
          <w:color w:val="000000"/>
          <w:spacing w:val="1"/>
          <w:sz w:val="28"/>
          <w:szCs w:val="28"/>
          <w:lang w:eastAsia="ru-RU"/>
        </w:rPr>
        <w:t>позволяет</w:t>
      </w:r>
      <w:r w:rsidRPr="00EF18CA">
        <w:rPr>
          <w:rFonts w:ascii="Times New Roman" w:eastAsia="Calibri" w:hAnsi="Times New Roman" w:cs="Times New Roman"/>
          <w:color w:val="000000"/>
          <w:spacing w:val="1"/>
          <w:sz w:val="28"/>
          <w:szCs w:val="28"/>
          <w:lang w:eastAsia="ru-RU"/>
        </w:rPr>
        <w:t xml:space="preserve"> </w:t>
      </w:r>
      <w:r w:rsidRPr="00CE452E">
        <w:rPr>
          <w:rFonts w:ascii="Times New Roman" w:eastAsia="Calibri" w:hAnsi="Times New Roman" w:cs="Times New Roman"/>
          <w:color w:val="000000"/>
          <w:spacing w:val="1"/>
          <w:sz w:val="28"/>
          <w:szCs w:val="28"/>
          <w:lang w:eastAsia="ru-RU"/>
        </w:rPr>
        <w:t>быстро</w:t>
      </w:r>
      <w:r w:rsidRPr="00EF18CA">
        <w:rPr>
          <w:rFonts w:ascii="Times New Roman" w:eastAsia="Calibri" w:hAnsi="Times New Roman" w:cs="Times New Roman"/>
          <w:color w:val="000000"/>
          <w:spacing w:val="1"/>
          <w:sz w:val="28"/>
          <w:szCs w:val="28"/>
          <w:lang w:eastAsia="ru-RU"/>
        </w:rPr>
        <w:t xml:space="preserve"> </w:t>
      </w:r>
      <w:r w:rsidRPr="00CE452E">
        <w:rPr>
          <w:rFonts w:ascii="Times New Roman" w:eastAsia="Calibri" w:hAnsi="Times New Roman" w:cs="Times New Roman"/>
          <w:color w:val="000000"/>
          <w:spacing w:val="-2"/>
          <w:sz w:val="28"/>
          <w:szCs w:val="28"/>
          <w:lang w:eastAsia="ru-RU"/>
        </w:rPr>
        <w:t>и</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первично</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обследовать</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детей</w:t>
      </w:r>
      <w:r w:rsidRPr="00EF18CA">
        <w:rPr>
          <w:rFonts w:ascii="Times New Roman" w:eastAsia="Calibri" w:hAnsi="Times New Roman" w:cs="Times New Roman"/>
          <w:color w:val="000000"/>
          <w:spacing w:val="-2"/>
          <w:sz w:val="28"/>
          <w:szCs w:val="28"/>
          <w:lang w:eastAsia="ru-RU"/>
        </w:rPr>
        <w:t xml:space="preserve"> 6 </w:t>
      </w:r>
      <w:r w:rsidRPr="00CE452E">
        <w:rPr>
          <w:rFonts w:ascii="Times New Roman" w:eastAsia="Calibri" w:hAnsi="Times New Roman" w:cs="Times New Roman"/>
          <w:color w:val="000000"/>
          <w:spacing w:val="-2"/>
          <w:sz w:val="28"/>
          <w:szCs w:val="28"/>
          <w:lang w:eastAsia="ru-RU"/>
        </w:rPr>
        <w:t>лет</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и</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старше</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Он</w:t>
      </w:r>
      <w:r w:rsidRPr="00EF18CA">
        <w:rPr>
          <w:rFonts w:ascii="Times New Roman" w:eastAsia="Calibri" w:hAnsi="Times New Roman" w:cs="Times New Roman"/>
          <w:color w:val="000000"/>
          <w:spacing w:val="-2"/>
          <w:sz w:val="28"/>
          <w:szCs w:val="28"/>
          <w:lang w:eastAsia="ru-RU"/>
        </w:rPr>
        <w:t xml:space="preserve"> </w:t>
      </w:r>
      <w:r w:rsidRPr="00CE452E">
        <w:rPr>
          <w:rFonts w:ascii="Times New Roman" w:eastAsia="Calibri" w:hAnsi="Times New Roman" w:cs="Times New Roman"/>
          <w:color w:val="000000"/>
          <w:spacing w:val="-2"/>
          <w:sz w:val="28"/>
          <w:szCs w:val="28"/>
          <w:lang w:eastAsia="ru-RU"/>
        </w:rPr>
        <w:t>являет</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z w:val="28"/>
          <w:szCs w:val="28"/>
          <w:lang w:eastAsia="ru-RU"/>
        </w:rPr>
        <w:t xml:space="preserve">ся одним из вариантов «корректурной» пробы, общий </w:t>
      </w:r>
      <w:r w:rsidRPr="00CE452E">
        <w:rPr>
          <w:rFonts w:ascii="Times New Roman" w:eastAsia="Calibri" w:hAnsi="Times New Roman" w:cs="Times New Roman"/>
          <w:color w:val="000000"/>
          <w:spacing w:val="-4"/>
          <w:sz w:val="28"/>
          <w:szCs w:val="28"/>
          <w:lang w:eastAsia="ru-RU"/>
        </w:rPr>
        <w:t xml:space="preserve">принцип которой был разработан Бурдоном в 1895 году. </w:t>
      </w:r>
    </w:p>
    <w:p w:rsidR="00230228" w:rsidRPr="00CE452E" w:rsidRDefault="00230228" w:rsidP="00230228">
      <w:pPr>
        <w:shd w:val="clear" w:color="auto" w:fill="FFFFFF"/>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1"/>
          <w:sz w:val="28"/>
          <w:szCs w:val="28"/>
          <w:lang w:eastAsia="ru-RU"/>
        </w:rPr>
        <w:t>Необходимые материалы: секундомер, бланк для каждого ребенка, (мел и доска в случае групповой диагностики).</w:t>
      </w:r>
    </w:p>
    <w:p w:rsidR="00230228" w:rsidRPr="00CE452E" w:rsidRDefault="00230228" w:rsidP="00230228">
      <w:pPr>
        <w:shd w:val="clear" w:color="auto" w:fill="FFFFFF"/>
        <w:spacing w:after="0" w:line="360" w:lineRule="auto"/>
        <w:ind w:right="22"/>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Для детей 6-10 лет применяется упрощен</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7"/>
          <w:sz w:val="28"/>
          <w:szCs w:val="28"/>
          <w:lang w:eastAsia="ru-RU"/>
        </w:rPr>
        <w:t xml:space="preserve">ный вариант методики — 10 строчек на тестовом бланке и два квадратика-образца. </w:t>
      </w:r>
      <w:r w:rsidRPr="00CE452E">
        <w:rPr>
          <w:rFonts w:ascii="Times New Roman" w:eastAsia="Calibri" w:hAnsi="Times New Roman" w:cs="Times New Roman"/>
          <w:color w:val="000000"/>
          <w:spacing w:val="-6"/>
          <w:sz w:val="28"/>
          <w:szCs w:val="28"/>
          <w:lang w:eastAsia="ru-RU"/>
        </w:rPr>
        <w:t xml:space="preserve">Строчки состоят из различных квадратиков. Обследуемому,  </w:t>
      </w:r>
      <w:r w:rsidRPr="00CE452E">
        <w:rPr>
          <w:rFonts w:ascii="Times New Roman" w:eastAsia="Calibri" w:hAnsi="Times New Roman" w:cs="Times New Roman"/>
          <w:color w:val="000000"/>
          <w:spacing w:val="-2"/>
          <w:sz w:val="28"/>
          <w:szCs w:val="28"/>
          <w:lang w:eastAsia="ru-RU"/>
        </w:rPr>
        <w:t>необходимо находить и зачеркивать квадратики, анало</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6"/>
          <w:sz w:val="28"/>
          <w:szCs w:val="28"/>
          <w:lang w:eastAsia="ru-RU"/>
        </w:rPr>
        <w:t xml:space="preserve">гичные образцам. Дети должны работать с двумя типами </w:t>
      </w:r>
      <w:r w:rsidRPr="00CE452E">
        <w:rPr>
          <w:rFonts w:ascii="Times New Roman" w:eastAsia="Calibri" w:hAnsi="Times New Roman" w:cs="Times New Roman"/>
          <w:color w:val="000000"/>
          <w:spacing w:val="-3"/>
          <w:sz w:val="28"/>
          <w:szCs w:val="28"/>
          <w:lang w:eastAsia="ru-RU"/>
        </w:rPr>
        <w:t xml:space="preserve">квадратиков-образцов (они изображены в левом верхнем </w:t>
      </w:r>
      <w:r w:rsidRPr="00CE452E">
        <w:rPr>
          <w:rFonts w:ascii="Times New Roman" w:eastAsia="Calibri" w:hAnsi="Times New Roman" w:cs="Times New Roman"/>
          <w:color w:val="000000"/>
          <w:spacing w:val="-4"/>
          <w:sz w:val="28"/>
          <w:szCs w:val="28"/>
          <w:lang w:eastAsia="ru-RU"/>
        </w:rPr>
        <w:t>углу бланка). Время работы с одной строкой — 1 минута.</w:t>
      </w:r>
    </w:p>
    <w:p w:rsidR="00230228" w:rsidRPr="00CE452E" w:rsidRDefault="00230228" w:rsidP="00230228">
      <w:pPr>
        <w:shd w:val="clear" w:color="auto" w:fill="FFFFFF"/>
        <w:spacing w:after="0" w:line="360" w:lineRule="auto"/>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 xml:space="preserve">Обработка результатов обследования происходит при </w:t>
      </w:r>
      <w:r w:rsidRPr="00CE452E">
        <w:rPr>
          <w:rFonts w:ascii="Times New Roman" w:eastAsia="Calibri" w:hAnsi="Times New Roman" w:cs="Times New Roman"/>
          <w:color w:val="000000"/>
          <w:spacing w:val="-2"/>
          <w:sz w:val="28"/>
          <w:szCs w:val="28"/>
          <w:lang w:eastAsia="ru-RU"/>
        </w:rPr>
        <w:t xml:space="preserve">помощи наложения на бланк ключа, изготовленного из </w:t>
      </w:r>
      <w:r w:rsidRPr="00CE452E">
        <w:rPr>
          <w:rFonts w:ascii="Times New Roman" w:eastAsia="Calibri" w:hAnsi="Times New Roman" w:cs="Times New Roman"/>
          <w:color w:val="000000"/>
          <w:spacing w:val="-1"/>
          <w:sz w:val="28"/>
          <w:szCs w:val="28"/>
          <w:lang w:eastAsia="ru-RU"/>
        </w:rPr>
        <w:t xml:space="preserve">прозрачного материала. На ключе маркером выделены </w:t>
      </w:r>
      <w:r w:rsidRPr="00CE452E">
        <w:rPr>
          <w:rFonts w:ascii="Times New Roman" w:eastAsia="Calibri" w:hAnsi="Times New Roman" w:cs="Times New Roman"/>
          <w:color w:val="000000"/>
          <w:sz w:val="28"/>
          <w:szCs w:val="28"/>
          <w:lang w:eastAsia="ru-RU"/>
        </w:rPr>
        <w:t xml:space="preserve">места, внутри которых должны оказаться зачеркнутые </w:t>
      </w:r>
      <w:r w:rsidRPr="00CE452E">
        <w:rPr>
          <w:rFonts w:ascii="Times New Roman" w:eastAsia="Calibri" w:hAnsi="Times New Roman" w:cs="Times New Roman"/>
          <w:color w:val="000000"/>
          <w:spacing w:val="-3"/>
          <w:sz w:val="28"/>
          <w:szCs w:val="28"/>
          <w:lang w:eastAsia="ru-RU"/>
        </w:rPr>
        <w:t xml:space="preserve">квадратики. Вне маркеров все квадратики должны быть </w:t>
      </w:r>
      <w:r w:rsidRPr="00CE452E">
        <w:rPr>
          <w:rFonts w:ascii="Times New Roman" w:eastAsia="Calibri" w:hAnsi="Times New Roman" w:cs="Times New Roman"/>
          <w:color w:val="000000"/>
          <w:sz w:val="28"/>
          <w:szCs w:val="28"/>
          <w:lang w:eastAsia="ru-RU"/>
        </w:rPr>
        <w:t>подчеркнуты.</w:t>
      </w:r>
    </w:p>
    <w:p w:rsidR="00230228" w:rsidRPr="00CE452E" w:rsidRDefault="00230228" w:rsidP="00777A0B">
      <w:pPr>
        <w:shd w:val="clear" w:color="auto" w:fill="FFFFFF"/>
        <w:spacing w:after="0" w:line="360" w:lineRule="auto"/>
        <w:ind w:firstLine="851"/>
        <w:jc w:val="both"/>
        <w:rPr>
          <w:rFonts w:ascii="Times New Roman" w:eastAsia="Calibri" w:hAnsi="Times New Roman" w:cs="Times New Roman"/>
          <w:sz w:val="28"/>
          <w:szCs w:val="28"/>
          <w:lang w:eastAsia="ru-RU"/>
        </w:rPr>
      </w:pPr>
      <w:r w:rsidRPr="00CE452E">
        <w:rPr>
          <w:rFonts w:ascii="Times New Roman" w:eastAsia="Calibri" w:hAnsi="Times New Roman" w:cs="Times New Roman"/>
          <w:color w:val="000000"/>
          <w:spacing w:val="-3"/>
          <w:sz w:val="28"/>
          <w:szCs w:val="28"/>
          <w:lang w:eastAsia="ru-RU"/>
        </w:rPr>
        <w:t>Для каждой строчки подсчитывается:</w:t>
      </w:r>
    </w:p>
    <w:p w:rsidR="00230228" w:rsidRPr="00CE452E" w:rsidRDefault="00230228" w:rsidP="00777A0B">
      <w:pPr>
        <w:widowControl w:val="0"/>
        <w:shd w:val="clear" w:color="auto" w:fill="FFFFFF"/>
        <w:tabs>
          <w:tab w:val="left" w:pos="518"/>
        </w:tabs>
        <w:autoSpaceDE w:val="0"/>
        <w:autoSpaceDN w:val="0"/>
        <w:adjustRightInd w:val="0"/>
        <w:spacing w:after="0" w:line="360" w:lineRule="auto"/>
        <w:ind w:firstLine="851"/>
        <w:jc w:val="both"/>
        <w:rPr>
          <w:rFonts w:ascii="Times New Roman" w:eastAsia="Calibri" w:hAnsi="Times New Roman" w:cs="Times New Roman"/>
          <w:color w:val="000000"/>
          <w:spacing w:val="-29"/>
          <w:sz w:val="28"/>
          <w:szCs w:val="28"/>
          <w:lang w:eastAsia="ru-RU"/>
        </w:rPr>
      </w:pPr>
      <w:r w:rsidRPr="00CE452E">
        <w:rPr>
          <w:rFonts w:ascii="Times New Roman" w:eastAsia="Calibri" w:hAnsi="Times New Roman" w:cs="Times New Roman"/>
          <w:color w:val="000000"/>
          <w:spacing w:val="-5"/>
          <w:sz w:val="28"/>
          <w:szCs w:val="28"/>
          <w:lang w:eastAsia="ru-RU"/>
        </w:rPr>
        <w:t>Общее количество обработанных квадратиков (вклю</w:t>
      </w:r>
      <w:r w:rsidRPr="00CE452E">
        <w:rPr>
          <w:rFonts w:ascii="Times New Roman" w:eastAsia="Calibri" w:hAnsi="Times New Roman" w:cs="Times New Roman"/>
          <w:color w:val="000000"/>
          <w:spacing w:val="-5"/>
          <w:sz w:val="28"/>
          <w:szCs w:val="28"/>
          <w:lang w:eastAsia="ru-RU"/>
        </w:rPr>
        <w:softHyphen/>
      </w:r>
      <w:r w:rsidRPr="00CE452E">
        <w:rPr>
          <w:rFonts w:ascii="Times New Roman" w:eastAsia="Calibri" w:hAnsi="Times New Roman" w:cs="Times New Roman"/>
          <w:color w:val="000000"/>
          <w:spacing w:val="-2"/>
          <w:sz w:val="28"/>
          <w:szCs w:val="28"/>
          <w:lang w:eastAsia="ru-RU"/>
        </w:rPr>
        <w:t>чая и ошибки).</w:t>
      </w:r>
    </w:p>
    <w:p w:rsidR="00230228" w:rsidRPr="00CE452E" w:rsidRDefault="00230228" w:rsidP="00230228">
      <w:pPr>
        <w:widowControl w:val="0"/>
        <w:shd w:val="clear" w:color="auto" w:fill="FFFFFF"/>
        <w:tabs>
          <w:tab w:val="left" w:pos="518"/>
        </w:tabs>
        <w:autoSpaceDE w:val="0"/>
        <w:autoSpaceDN w:val="0"/>
        <w:adjustRightInd w:val="0"/>
        <w:spacing w:after="0" w:line="360" w:lineRule="auto"/>
        <w:jc w:val="both"/>
        <w:rPr>
          <w:rFonts w:ascii="Times New Roman" w:eastAsia="Calibri" w:hAnsi="Times New Roman" w:cs="Times New Roman"/>
          <w:color w:val="000000"/>
          <w:spacing w:val="-19"/>
          <w:sz w:val="28"/>
          <w:szCs w:val="28"/>
          <w:lang w:eastAsia="ru-RU"/>
        </w:rPr>
      </w:pPr>
      <w:r w:rsidRPr="00CE452E">
        <w:rPr>
          <w:rFonts w:ascii="Times New Roman" w:eastAsia="Calibri" w:hAnsi="Times New Roman" w:cs="Times New Roman"/>
          <w:color w:val="000000"/>
          <w:spacing w:val="-6"/>
          <w:sz w:val="28"/>
          <w:szCs w:val="28"/>
          <w:lang w:eastAsia="ru-RU"/>
        </w:rPr>
        <w:t>Количество ошибок.</w:t>
      </w:r>
    </w:p>
    <w:p w:rsidR="00230228" w:rsidRPr="00CE452E" w:rsidRDefault="00230228" w:rsidP="00230228">
      <w:pPr>
        <w:shd w:val="clear" w:color="auto" w:fill="FFFFFF"/>
        <w:spacing w:after="0" w:line="360" w:lineRule="auto"/>
        <w:ind w:right="7"/>
        <w:jc w:val="both"/>
        <w:rPr>
          <w:rFonts w:ascii="Times New Roman" w:eastAsia="Calibri" w:hAnsi="Times New Roman" w:cs="Times New Roman"/>
          <w:color w:val="000000"/>
          <w:spacing w:val="-2"/>
          <w:sz w:val="28"/>
          <w:szCs w:val="28"/>
          <w:lang w:eastAsia="ru-RU"/>
        </w:rPr>
      </w:pPr>
      <w:r w:rsidRPr="00CE452E">
        <w:rPr>
          <w:rFonts w:ascii="Times New Roman" w:eastAsia="Calibri" w:hAnsi="Times New Roman" w:cs="Times New Roman"/>
          <w:color w:val="000000"/>
          <w:spacing w:val="2"/>
          <w:sz w:val="28"/>
          <w:szCs w:val="28"/>
          <w:lang w:eastAsia="ru-RU"/>
        </w:rPr>
        <w:t>За ошибку считается неверная обработка, исправле</w:t>
      </w:r>
      <w:r w:rsidRPr="00CE452E">
        <w:rPr>
          <w:rFonts w:ascii="Times New Roman" w:eastAsia="Calibri" w:hAnsi="Times New Roman" w:cs="Times New Roman"/>
          <w:color w:val="000000"/>
          <w:spacing w:val="2"/>
          <w:sz w:val="28"/>
          <w:szCs w:val="28"/>
          <w:lang w:eastAsia="ru-RU"/>
        </w:rPr>
        <w:softHyphen/>
      </w:r>
      <w:r w:rsidRPr="00CE452E">
        <w:rPr>
          <w:rFonts w:ascii="Times New Roman" w:eastAsia="Calibri" w:hAnsi="Times New Roman" w:cs="Times New Roman"/>
          <w:color w:val="000000"/>
          <w:spacing w:val="-2"/>
          <w:sz w:val="28"/>
          <w:szCs w:val="28"/>
          <w:lang w:eastAsia="ru-RU"/>
        </w:rPr>
        <w:t>ния и пропуски. Затем значения переносятся в бланк (см. приложение 1).</w:t>
      </w:r>
    </w:p>
    <w:p w:rsidR="00230228" w:rsidRPr="00777A0B" w:rsidRDefault="00230228" w:rsidP="00230228">
      <w:pPr>
        <w:shd w:val="clear" w:color="auto" w:fill="FFFFFF"/>
        <w:spacing w:after="0" w:line="360" w:lineRule="auto"/>
        <w:ind w:right="11"/>
        <w:jc w:val="both"/>
        <w:rPr>
          <w:rFonts w:ascii="Times New Roman" w:eastAsia="Calibri" w:hAnsi="Times New Roman" w:cs="Times New Roman"/>
          <w:iCs/>
          <w:color w:val="000000"/>
          <w:spacing w:val="-11"/>
          <w:sz w:val="28"/>
          <w:szCs w:val="28"/>
          <w:lang w:eastAsia="ru-RU"/>
        </w:rPr>
      </w:pPr>
      <w:r w:rsidRPr="00777A0B">
        <w:rPr>
          <w:rFonts w:ascii="Times New Roman" w:eastAsia="Calibri" w:hAnsi="Times New Roman" w:cs="Times New Roman"/>
          <w:color w:val="000000"/>
          <w:spacing w:val="-5"/>
          <w:sz w:val="28"/>
          <w:szCs w:val="28"/>
          <w:lang w:eastAsia="ru-RU"/>
        </w:rPr>
        <w:t>К основным расчетным показателям детей с СДВГ от</w:t>
      </w:r>
      <w:r w:rsidRPr="00777A0B">
        <w:rPr>
          <w:rFonts w:ascii="Times New Roman" w:eastAsia="Calibri" w:hAnsi="Times New Roman" w:cs="Times New Roman"/>
          <w:color w:val="000000"/>
          <w:spacing w:val="-5"/>
          <w:sz w:val="28"/>
          <w:szCs w:val="28"/>
          <w:lang w:eastAsia="ru-RU"/>
        </w:rPr>
        <w:softHyphen/>
      </w:r>
      <w:r w:rsidRPr="00777A0B">
        <w:rPr>
          <w:rFonts w:ascii="Times New Roman" w:eastAsia="Calibri" w:hAnsi="Times New Roman" w:cs="Times New Roman"/>
          <w:color w:val="000000"/>
          <w:spacing w:val="-10"/>
          <w:sz w:val="28"/>
          <w:szCs w:val="28"/>
          <w:lang w:eastAsia="ru-RU"/>
        </w:rPr>
        <w:t xml:space="preserve">носятся </w:t>
      </w:r>
      <w:r w:rsidRPr="00777A0B">
        <w:rPr>
          <w:rFonts w:ascii="Times New Roman" w:eastAsia="Calibri" w:hAnsi="Times New Roman" w:cs="Times New Roman"/>
          <w:iCs/>
          <w:color w:val="000000"/>
          <w:spacing w:val="-10"/>
          <w:sz w:val="28"/>
          <w:szCs w:val="28"/>
          <w:lang w:eastAsia="ru-RU"/>
        </w:rPr>
        <w:t xml:space="preserve">коэффициент точности выполнения теста </w:t>
      </w:r>
      <w:r w:rsidRPr="00777A0B">
        <w:rPr>
          <w:rFonts w:ascii="Times New Roman" w:eastAsia="Calibri" w:hAnsi="Times New Roman" w:cs="Times New Roman"/>
          <w:color w:val="000000"/>
          <w:spacing w:val="-10"/>
          <w:sz w:val="28"/>
          <w:szCs w:val="28"/>
          <w:lang w:eastAsia="ru-RU"/>
        </w:rPr>
        <w:t>(показа</w:t>
      </w:r>
      <w:r w:rsidRPr="00777A0B">
        <w:rPr>
          <w:rFonts w:ascii="Times New Roman" w:eastAsia="Calibri" w:hAnsi="Times New Roman" w:cs="Times New Roman"/>
          <w:color w:val="000000"/>
          <w:spacing w:val="-10"/>
          <w:sz w:val="28"/>
          <w:szCs w:val="28"/>
          <w:lang w:eastAsia="ru-RU"/>
        </w:rPr>
        <w:softHyphen/>
      </w:r>
      <w:r w:rsidRPr="00777A0B">
        <w:rPr>
          <w:rFonts w:ascii="Times New Roman" w:eastAsia="Calibri" w:hAnsi="Times New Roman" w:cs="Times New Roman"/>
          <w:color w:val="000000"/>
          <w:spacing w:val="-6"/>
          <w:sz w:val="28"/>
          <w:szCs w:val="28"/>
          <w:lang w:eastAsia="ru-RU"/>
        </w:rPr>
        <w:t xml:space="preserve">тель концентрации внимания) и </w:t>
      </w:r>
      <w:r w:rsidRPr="00777A0B">
        <w:rPr>
          <w:rFonts w:ascii="Times New Roman" w:eastAsia="Calibri" w:hAnsi="Times New Roman" w:cs="Times New Roman"/>
          <w:iCs/>
          <w:color w:val="000000"/>
          <w:spacing w:val="-6"/>
          <w:sz w:val="28"/>
          <w:szCs w:val="28"/>
          <w:lang w:eastAsia="ru-RU"/>
        </w:rPr>
        <w:t xml:space="preserve">показатель устойчивости </w:t>
      </w:r>
      <w:r w:rsidRPr="00777A0B">
        <w:rPr>
          <w:rFonts w:ascii="Times New Roman" w:eastAsia="Calibri" w:hAnsi="Times New Roman" w:cs="Times New Roman"/>
          <w:iCs/>
          <w:color w:val="000000"/>
          <w:spacing w:val="-11"/>
          <w:sz w:val="28"/>
          <w:szCs w:val="28"/>
          <w:lang w:eastAsia="ru-RU"/>
        </w:rPr>
        <w:t>внимания.</w:t>
      </w:r>
    </w:p>
    <w:p w:rsidR="00230228" w:rsidRPr="00777A0B" w:rsidRDefault="00230228" w:rsidP="00230228">
      <w:pPr>
        <w:shd w:val="clear" w:color="auto" w:fill="FFFFFF"/>
        <w:spacing w:after="0" w:line="360" w:lineRule="auto"/>
        <w:jc w:val="both"/>
        <w:rPr>
          <w:rFonts w:ascii="Times New Roman" w:eastAsia="Calibri" w:hAnsi="Times New Roman" w:cs="Times New Roman"/>
          <w:bCs/>
          <w:iCs/>
          <w:color w:val="000000"/>
          <w:sz w:val="28"/>
          <w:szCs w:val="28"/>
          <w:lang w:eastAsia="ru-RU"/>
        </w:rPr>
      </w:pPr>
      <w:r w:rsidRPr="00777A0B">
        <w:rPr>
          <w:rFonts w:ascii="Times New Roman" w:eastAsia="Calibri" w:hAnsi="Times New Roman" w:cs="Times New Roman"/>
          <w:bCs/>
          <w:iCs/>
          <w:color w:val="000000"/>
          <w:sz w:val="28"/>
          <w:szCs w:val="28"/>
          <w:lang w:eastAsia="ru-RU"/>
        </w:rPr>
        <w:t>Обработка результатов:</w:t>
      </w:r>
    </w:p>
    <w:p w:rsidR="00230228" w:rsidRPr="00CE452E" w:rsidRDefault="00230228" w:rsidP="00230228">
      <w:pPr>
        <w:spacing w:after="0" w:line="360" w:lineRule="auto"/>
        <w:jc w:val="center"/>
        <w:rPr>
          <w:rFonts w:ascii="Times New Roman" w:eastAsia="Calibri" w:hAnsi="Times New Roman" w:cs="Times New Roman"/>
          <w:sz w:val="28"/>
          <w:szCs w:val="28"/>
          <w:lang w:eastAsia="ru-RU"/>
        </w:rPr>
      </w:pPr>
      <w:r w:rsidRPr="00CE452E">
        <w:rPr>
          <w:rFonts w:ascii="Times New Roman" w:eastAsia="Calibri" w:hAnsi="Times New Roman" w:cs="Times New Roman"/>
          <w:noProof/>
          <w:sz w:val="28"/>
          <w:szCs w:val="28"/>
          <w:lang w:eastAsia="ru-RU"/>
        </w:rPr>
        <w:drawing>
          <wp:inline distT="0" distB="0" distL="0" distR="0" wp14:anchorId="1C66A1FB" wp14:editId="2860DC92">
            <wp:extent cx="704850" cy="447675"/>
            <wp:effectExtent l="0" t="0" r="0" b="9525"/>
            <wp:docPr id="4"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850" cy="447675"/>
                    </a:xfrm>
                    <a:prstGeom prst="rect">
                      <a:avLst/>
                    </a:prstGeom>
                    <a:noFill/>
                    <a:ln>
                      <a:noFill/>
                    </a:ln>
                  </pic:spPr>
                </pic:pic>
              </a:graphicData>
            </a:graphic>
          </wp:inline>
        </w:drawing>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noProof/>
          <w:sz w:val="28"/>
          <w:szCs w:val="28"/>
          <w:lang w:eastAsia="ru-RU"/>
        </w:rPr>
        <w:drawing>
          <wp:inline distT="0" distB="0" distL="0" distR="0" wp14:anchorId="26FAA455" wp14:editId="787F1BCE">
            <wp:extent cx="666750" cy="41910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66750" cy="419100"/>
                    </a:xfrm>
                    <a:prstGeom prst="rect">
                      <a:avLst/>
                    </a:prstGeom>
                    <a:noFill/>
                    <a:ln>
                      <a:noFill/>
                    </a:ln>
                  </pic:spPr>
                </pic:pic>
              </a:graphicData>
            </a:graphic>
          </wp:inline>
        </w:drawing>
      </w:r>
      <w:r w:rsidRPr="00CE452E">
        <w:rPr>
          <w:rFonts w:ascii="Times New Roman" w:eastAsia="Calibri" w:hAnsi="Times New Roman" w:cs="Times New Roman"/>
          <w:sz w:val="28"/>
          <w:szCs w:val="28"/>
          <w:lang w:eastAsia="ru-RU"/>
        </w:rPr>
        <w:t xml:space="preserve"> </w:t>
      </w:r>
      <w:r w:rsidRPr="00CE452E">
        <w:rPr>
          <w:rFonts w:ascii="Times New Roman" w:eastAsia="Calibri" w:hAnsi="Times New Roman" w:cs="Times New Roman"/>
          <w:noProof/>
          <w:sz w:val="28"/>
          <w:szCs w:val="28"/>
          <w:lang w:eastAsia="ru-RU"/>
        </w:rPr>
        <w:drawing>
          <wp:inline distT="0" distB="0" distL="0" distR="0" wp14:anchorId="3F5AA040" wp14:editId="12C29F2E">
            <wp:extent cx="666750" cy="409575"/>
            <wp:effectExtent l="0" t="0" r="0" b="9525"/>
            <wp:docPr id="6"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66750" cy="409575"/>
                    </a:xfrm>
                    <a:prstGeom prst="rect">
                      <a:avLst/>
                    </a:prstGeom>
                    <a:noFill/>
                    <a:ln>
                      <a:noFill/>
                    </a:ln>
                  </pic:spPr>
                </pic:pic>
              </a:graphicData>
            </a:graphic>
          </wp:inline>
        </w:drawing>
      </w:r>
    </w:p>
    <w:p w:rsidR="00230228" w:rsidRPr="00CE452E" w:rsidRDefault="00230228" w:rsidP="00230228">
      <w:pPr>
        <w:shd w:val="clear" w:color="auto" w:fill="FFFFFF"/>
        <w:spacing w:after="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w:t>
      </w:r>
      <w:r w:rsidRPr="00CE452E">
        <w:rPr>
          <w:rFonts w:ascii="Times New Roman" w:eastAsia="Calibri" w:hAnsi="Times New Roman" w:cs="Times New Roman"/>
          <w:color w:val="000000"/>
          <w:sz w:val="28"/>
          <w:szCs w:val="28"/>
          <w:lang w:val="en-US" w:eastAsia="ru-RU"/>
        </w:rPr>
        <w:t>k</w:t>
      </w:r>
      <w:r w:rsidRPr="00CE452E">
        <w:rPr>
          <w:rFonts w:ascii="Times New Roman" w:eastAsia="Calibri" w:hAnsi="Times New Roman" w:cs="Times New Roman"/>
          <w:color w:val="000000"/>
          <w:sz w:val="28"/>
          <w:szCs w:val="28"/>
          <w:lang w:eastAsia="ru-RU"/>
        </w:rPr>
        <w:t xml:space="preserve"> – </w:t>
      </w:r>
      <w:proofErr w:type="gramStart"/>
      <w:r w:rsidRPr="00CE452E">
        <w:rPr>
          <w:rFonts w:ascii="Times New Roman" w:eastAsia="Calibri" w:hAnsi="Times New Roman" w:cs="Times New Roman"/>
          <w:color w:val="000000"/>
          <w:sz w:val="28"/>
          <w:szCs w:val="28"/>
          <w:lang w:eastAsia="ru-RU"/>
        </w:rPr>
        <w:t>показатель</w:t>
      </w:r>
      <w:proofErr w:type="gramEnd"/>
      <w:r w:rsidRPr="00CE452E">
        <w:rPr>
          <w:rFonts w:ascii="Times New Roman" w:eastAsia="Calibri" w:hAnsi="Times New Roman" w:cs="Times New Roman"/>
          <w:color w:val="000000"/>
          <w:sz w:val="28"/>
          <w:szCs w:val="28"/>
          <w:lang w:eastAsia="ru-RU"/>
        </w:rPr>
        <w:t xml:space="preserve"> концентрации внимания;</w:t>
      </w:r>
    </w:p>
    <w:p w:rsidR="00230228" w:rsidRPr="00CE452E" w:rsidRDefault="00230228" w:rsidP="00230228">
      <w:pPr>
        <w:shd w:val="clear" w:color="auto" w:fill="FFFFFF"/>
        <w:spacing w:after="0" w:line="360" w:lineRule="auto"/>
        <w:ind w:right="850"/>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lastRenderedPageBreak/>
        <w:t xml:space="preserve"> </w:t>
      </w:r>
      <w:r w:rsidRPr="00CE452E">
        <w:rPr>
          <w:rFonts w:ascii="Times New Roman" w:eastAsia="Calibri" w:hAnsi="Times New Roman" w:cs="Times New Roman"/>
          <w:color w:val="000000"/>
          <w:sz w:val="28"/>
          <w:szCs w:val="28"/>
          <w:lang w:val="en-US" w:eastAsia="ru-RU"/>
        </w:rPr>
        <w:t>V</w:t>
      </w:r>
      <w:r w:rsidRPr="00CE452E">
        <w:rPr>
          <w:rFonts w:ascii="Times New Roman" w:eastAsia="Calibri" w:hAnsi="Times New Roman" w:cs="Times New Roman"/>
          <w:color w:val="000000"/>
          <w:sz w:val="28"/>
          <w:szCs w:val="28"/>
          <w:lang w:eastAsia="ru-RU"/>
        </w:rPr>
        <w:t xml:space="preserve"> – </w:t>
      </w:r>
      <w:proofErr w:type="gramStart"/>
      <w:r w:rsidRPr="00CE452E">
        <w:rPr>
          <w:rFonts w:ascii="Times New Roman" w:eastAsia="Calibri" w:hAnsi="Times New Roman" w:cs="Times New Roman"/>
          <w:color w:val="000000"/>
          <w:sz w:val="28"/>
          <w:szCs w:val="28"/>
          <w:lang w:eastAsia="ru-RU"/>
        </w:rPr>
        <w:t>скорость</w:t>
      </w:r>
      <w:proofErr w:type="gramEnd"/>
      <w:r w:rsidRPr="00CE452E">
        <w:rPr>
          <w:rFonts w:ascii="Times New Roman" w:eastAsia="Calibri" w:hAnsi="Times New Roman" w:cs="Times New Roman"/>
          <w:color w:val="000000"/>
          <w:sz w:val="28"/>
          <w:szCs w:val="28"/>
          <w:lang w:eastAsia="ru-RU"/>
        </w:rPr>
        <w:t xml:space="preserve"> переработки информации; </w:t>
      </w:r>
    </w:p>
    <w:p w:rsidR="00230228" w:rsidRPr="00CE452E" w:rsidRDefault="00230228" w:rsidP="00230228">
      <w:pPr>
        <w:shd w:val="clear" w:color="auto" w:fill="FFFFFF"/>
        <w:spacing w:after="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а – среднее количество ошибок в строке; </w:t>
      </w:r>
    </w:p>
    <w:p w:rsidR="00230228" w:rsidRPr="00CE452E" w:rsidRDefault="00230228" w:rsidP="00230228">
      <w:pPr>
        <w:shd w:val="clear" w:color="auto" w:fill="FFFFFF"/>
        <w:tabs>
          <w:tab w:val="left" w:pos="5220"/>
        </w:tabs>
        <w:spacing w:after="0" w:line="360" w:lineRule="auto"/>
        <w:jc w:val="both"/>
        <w:rPr>
          <w:rFonts w:ascii="Times New Roman" w:eastAsia="Calibri" w:hAnsi="Times New Roman" w:cs="Times New Roman"/>
          <w:color w:val="000000"/>
          <w:sz w:val="28"/>
          <w:szCs w:val="28"/>
          <w:lang w:eastAsia="ru-RU"/>
        </w:rPr>
      </w:pPr>
      <w:r w:rsidRPr="00CE452E">
        <w:rPr>
          <w:rFonts w:ascii="Times New Roman" w:eastAsia="Calibri" w:hAnsi="Times New Roman" w:cs="Times New Roman"/>
          <w:color w:val="000000"/>
          <w:sz w:val="28"/>
          <w:szCs w:val="28"/>
          <w:lang w:eastAsia="ru-RU"/>
        </w:rPr>
        <w:t xml:space="preserve"> у – количество ошибок в строке.</w:t>
      </w:r>
      <w:r w:rsidRPr="00CE452E">
        <w:rPr>
          <w:rFonts w:ascii="Times New Roman" w:eastAsia="Calibri" w:hAnsi="Times New Roman" w:cs="Times New Roman"/>
          <w:color w:val="000000"/>
          <w:sz w:val="28"/>
          <w:szCs w:val="28"/>
          <w:lang w:eastAsia="ru-RU"/>
        </w:rPr>
        <w:tab/>
      </w:r>
    </w:p>
    <w:p w:rsidR="00230228" w:rsidRDefault="00230228"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r w:rsidRPr="00CE452E">
        <w:rPr>
          <w:rFonts w:ascii="Times New Roman" w:eastAsia="Calibri" w:hAnsi="Times New Roman" w:cs="Times New Roman"/>
          <w:color w:val="000000"/>
          <w:spacing w:val="3"/>
          <w:sz w:val="28"/>
          <w:szCs w:val="28"/>
          <w:lang w:eastAsia="ru-RU"/>
        </w:rPr>
        <w:t>Если расчетное значение показателя точности выполне</w:t>
      </w:r>
      <w:r w:rsidRPr="00CE452E">
        <w:rPr>
          <w:rFonts w:ascii="Times New Roman" w:eastAsia="Calibri" w:hAnsi="Times New Roman" w:cs="Times New Roman"/>
          <w:color w:val="000000"/>
          <w:spacing w:val="3"/>
          <w:sz w:val="28"/>
          <w:szCs w:val="28"/>
          <w:lang w:eastAsia="ru-RU"/>
        </w:rPr>
        <w:softHyphen/>
      </w:r>
      <w:r w:rsidRPr="00CE452E">
        <w:rPr>
          <w:rFonts w:ascii="Times New Roman" w:eastAsia="Calibri" w:hAnsi="Times New Roman" w:cs="Times New Roman"/>
          <w:color w:val="000000"/>
          <w:spacing w:val="2"/>
          <w:sz w:val="28"/>
          <w:szCs w:val="28"/>
          <w:lang w:eastAsia="ru-RU"/>
        </w:rPr>
        <w:t xml:space="preserve">ния теста попадает в зону патологии, то вероятность ММД </w:t>
      </w:r>
      <w:r w:rsidRPr="00CE452E">
        <w:rPr>
          <w:rFonts w:ascii="Times New Roman" w:eastAsia="Calibri" w:hAnsi="Times New Roman" w:cs="Times New Roman"/>
          <w:color w:val="000000"/>
          <w:spacing w:val="1"/>
          <w:sz w:val="28"/>
          <w:szCs w:val="28"/>
          <w:lang w:eastAsia="ru-RU"/>
        </w:rPr>
        <w:t xml:space="preserve">исключительно велика. В этом случае ребенка необходимо направить к невропатологу. </w:t>
      </w: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Default="00622626" w:rsidP="00230228">
      <w:pPr>
        <w:shd w:val="clear" w:color="auto" w:fill="FFFFFF"/>
        <w:spacing w:after="0" w:line="360" w:lineRule="auto"/>
        <w:ind w:right="22"/>
        <w:jc w:val="both"/>
        <w:rPr>
          <w:rFonts w:ascii="Times New Roman" w:eastAsia="Calibri" w:hAnsi="Times New Roman" w:cs="Times New Roman"/>
          <w:color w:val="000000"/>
          <w:spacing w:val="1"/>
          <w:sz w:val="28"/>
          <w:szCs w:val="28"/>
          <w:lang w:eastAsia="ru-RU"/>
        </w:rPr>
      </w:pPr>
    </w:p>
    <w:p w:rsidR="00622626" w:rsidRPr="00CE452E" w:rsidRDefault="00622626" w:rsidP="00230228">
      <w:pPr>
        <w:shd w:val="clear" w:color="auto" w:fill="FFFFFF"/>
        <w:spacing w:after="0" w:line="360" w:lineRule="auto"/>
        <w:ind w:right="22"/>
        <w:jc w:val="both"/>
        <w:rPr>
          <w:rFonts w:ascii="Times New Roman" w:eastAsia="Calibri" w:hAnsi="Times New Roman" w:cs="Times New Roman"/>
          <w:sz w:val="28"/>
          <w:szCs w:val="28"/>
          <w:lang w:eastAsia="ru-RU"/>
        </w:rPr>
      </w:pPr>
    </w:p>
    <w:p w:rsidR="00CE452E" w:rsidRPr="00CE452E" w:rsidRDefault="00622626" w:rsidP="00CE452E">
      <w:pPr>
        <w:spacing w:before="360" w:after="240" w:line="360" w:lineRule="auto"/>
        <w:jc w:val="right"/>
        <w:rPr>
          <w:rFonts w:ascii="Times New Roman" w:eastAsia="Calibri" w:hAnsi="Times New Roman" w:cs="Times New Roman"/>
          <w:sz w:val="28"/>
          <w:szCs w:val="28"/>
        </w:rPr>
      </w:pPr>
      <w:r w:rsidRPr="00CE452E">
        <w:rPr>
          <w:rFonts w:ascii="Times New Roman" w:eastAsia="Calibri" w:hAnsi="Times New Roman" w:cs="Times New Roman"/>
          <w:sz w:val="28"/>
          <w:szCs w:val="28"/>
        </w:rPr>
        <w:lastRenderedPageBreak/>
        <w:t xml:space="preserve">ПРИЛОЖЕНИЕ </w:t>
      </w:r>
      <w:r>
        <w:rPr>
          <w:rFonts w:ascii="Times New Roman" w:eastAsia="Calibri" w:hAnsi="Times New Roman" w:cs="Times New Roman"/>
          <w:sz w:val="28"/>
          <w:szCs w:val="28"/>
        </w:rPr>
        <w:t xml:space="preserve"> Б</w:t>
      </w:r>
    </w:p>
    <w:p w:rsidR="00CE452E" w:rsidRPr="0042256B" w:rsidRDefault="00CE452E" w:rsidP="00777A0B">
      <w:pPr>
        <w:spacing w:before="360" w:after="240" w:line="360" w:lineRule="auto"/>
        <w:ind w:firstLine="851"/>
        <w:jc w:val="both"/>
        <w:rPr>
          <w:rFonts w:ascii="Calibri" w:eastAsia="Calibri" w:hAnsi="Calibri" w:cs="Times New Roman"/>
        </w:rPr>
      </w:pPr>
      <w:r w:rsidRPr="00CE452E">
        <w:rPr>
          <w:rFonts w:ascii="Calibri" w:eastAsia="Calibri" w:hAnsi="Calibri" w:cs="Times New Roman"/>
        </w:rPr>
        <w:t xml:space="preserve"> </w:t>
      </w:r>
      <w:r w:rsidRPr="00CE452E">
        <w:rPr>
          <w:rFonts w:ascii="Times New Roman" w:eastAsia="Calibri" w:hAnsi="Times New Roman" w:cs="Times New Roman"/>
          <w:sz w:val="28"/>
          <w:szCs w:val="28"/>
        </w:rPr>
        <w:t>Игровая методика «Съедобное – несъедобное» (Кравцова  И.И.)</w:t>
      </w:r>
      <w:r w:rsidR="00DB013E">
        <w:rPr>
          <w:rFonts w:ascii="Times New Roman" w:eastAsia="Calibri" w:hAnsi="Times New Roman" w:cs="Times New Roman"/>
          <w:sz w:val="28"/>
          <w:szCs w:val="28"/>
        </w:rPr>
        <w:t>.</w:t>
      </w:r>
      <w:r w:rsidRPr="00CE452E">
        <w:rPr>
          <w:rFonts w:ascii="Times New Roman" w:eastAsia="Calibri" w:hAnsi="Times New Roman" w:cs="Times New Roman"/>
          <w:sz w:val="28"/>
          <w:szCs w:val="28"/>
        </w:rPr>
        <w:t>Описание и приемы проведения игры. В игре может участвовать неограниченное количество детей. Дети садятся на скамейку, а ведущий встает напротив них и держит в руках мяч. Сразу формулируется задание: если ведущий произносит слово, которое называет съедобный предмет, то игроки должны поймать мяч, если не съедобное - игроки должны оттолкнуть мяч. Каждый ребенок, совершивший "неправильные" действия автоматически выбывает из игры. Лучше, если в роли ведущего будет ребенок постарше, так как загадываться должны разнообразные слова, чтобы было интересно играть и дети младше не сразу смогут сориентироваться.</w:t>
      </w:r>
    </w:p>
    <w:p w:rsidR="00D74F88" w:rsidRDefault="00D74F88"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622626" w:rsidRDefault="00622626" w:rsidP="00CE452E">
      <w:pPr>
        <w:spacing w:before="360" w:after="240" w:line="360" w:lineRule="auto"/>
        <w:jc w:val="right"/>
        <w:rPr>
          <w:rFonts w:ascii="Times New Roman" w:eastAsia="Calibri" w:hAnsi="Times New Roman" w:cs="Times New Roman"/>
          <w:sz w:val="28"/>
          <w:szCs w:val="28"/>
        </w:rPr>
      </w:pPr>
    </w:p>
    <w:p w:rsidR="003D0B8A" w:rsidRDefault="003D0B8A" w:rsidP="003D0B8A">
      <w:pPr>
        <w:spacing w:before="360" w:after="240" w:line="360" w:lineRule="auto"/>
        <w:rPr>
          <w:rFonts w:ascii="Times New Roman" w:eastAsia="Calibri" w:hAnsi="Times New Roman" w:cs="Times New Roman"/>
          <w:sz w:val="28"/>
          <w:szCs w:val="28"/>
        </w:rPr>
      </w:pPr>
    </w:p>
    <w:p w:rsidR="00CE452E" w:rsidRPr="00CE452E" w:rsidRDefault="00622626" w:rsidP="00CE452E">
      <w:pPr>
        <w:spacing w:before="360" w:after="240" w:line="360"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ПРИЛОЖЕНИЕ  </w:t>
      </w:r>
      <w:proofErr w:type="gramStart"/>
      <w:r>
        <w:rPr>
          <w:rFonts w:ascii="Times New Roman" w:eastAsia="Calibri" w:hAnsi="Times New Roman" w:cs="Times New Roman"/>
          <w:sz w:val="28"/>
          <w:szCs w:val="28"/>
        </w:rPr>
        <w:t>В</w:t>
      </w:r>
      <w:proofErr w:type="gramEnd"/>
    </w:p>
    <w:p w:rsidR="00CE452E" w:rsidRPr="00CE452E" w:rsidRDefault="00CE452E" w:rsidP="00CE452E">
      <w:pPr>
        <w:spacing w:before="360" w:after="24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Диагностические критерии СДВГ по классификации DSM-IV</w:t>
      </w:r>
    </w:p>
    <w:p w:rsidR="00CE452E" w:rsidRPr="00CE452E" w:rsidRDefault="00CE452E" w:rsidP="00CE452E">
      <w:pPr>
        <w:spacing w:before="360" w:after="24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A. НЕВНИМАТЕЛЬНОСТЬ Для постановки диагноза необходимо наличие шести или более из перечисленных симптомов невнимательности, которые сохраняются у ребенка на протяжении как минимум шести месяцев и выражены настолько, что свидетельствуют о недостаточной адаптации и несоответствии нормальным возрастным характеристикам:                                    </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неспособен удерживать внимание на деталях; из-за небрежности, легкомыслия допускает ошибки в школьных заданиях, в выполняемой работе и других видах деятельности.</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Обычно с трудом сохраняет внимание при выполнении заданий или во время игр.</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складывается впечатление, что ребенок не слушает обращенную к нему речь.</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оказывается не в состоянии придерживаться предлагаемых инструкций и справиться до конца с выполнением уроков, домашней работы или обязанностей на рабочем месте (что никак не связано с негативным или протестным поведением, неспособностью понять задание).</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испытывает сложности в организации самостоятельного выполнения заданий и других видов деятельности.</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Обычно избегает вовлечения в выполнение заданий, которые требуют длительного сохранения умственного напряжения (например, школьных заданий, домашней работы).</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теряет вещи, необходимые в школе и дома (например, игрушки, школьные принадлежности, карандаши, книги, рабочие инструменты).</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Легко отвлекается на посторонние стимулы.</w:t>
      </w:r>
    </w:p>
    <w:p w:rsidR="00CE452E" w:rsidRPr="00CE452E" w:rsidRDefault="00CE452E" w:rsidP="00CE452E">
      <w:pPr>
        <w:numPr>
          <w:ilvl w:val="0"/>
          <w:numId w:val="14"/>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проявляет забывчивость в повседневных ситуациях.</w:t>
      </w:r>
    </w:p>
    <w:p w:rsidR="00CE452E" w:rsidRPr="00CE452E" w:rsidRDefault="00CE452E" w:rsidP="00CE452E">
      <w:pPr>
        <w:spacing w:before="360" w:after="24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lastRenderedPageBreak/>
        <w:t xml:space="preserve">B. ГИПЕРАКТИВНОСТЬ. Наличие шести или более из перечисленных симптомов </w:t>
      </w:r>
      <w:proofErr w:type="spellStart"/>
      <w:r w:rsidRPr="00CE452E">
        <w:rPr>
          <w:rFonts w:ascii="Times New Roman" w:eastAsia="Calibri" w:hAnsi="Times New Roman" w:cs="Times New Roman"/>
          <w:sz w:val="28"/>
          <w:szCs w:val="28"/>
        </w:rPr>
        <w:t>гиперактивности</w:t>
      </w:r>
      <w:proofErr w:type="spellEnd"/>
      <w:r w:rsidRPr="00CE452E">
        <w:rPr>
          <w:rFonts w:ascii="Times New Roman" w:eastAsia="Calibri" w:hAnsi="Times New Roman" w:cs="Times New Roman"/>
          <w:sz w:val="28"/>
          <w:szCs w:val="28"/>
        </w:rPr>
        <w:t xml:space="preserve"> и импульсивности, которые сохраняются на протяжении по меньшей мере шести месяцев и выражены настолько, что свидетельствуют о недостаточной адаптации и несоответствии нормальным возрастным характеристикам:</w:t>
      </w:r>
    </w:p>
    <w:p w:rsidR="00CE452E" w:rsidRPr="00CE452E" w:rsidRDefault="00CE452E" w:rsidP="00CE452E">
      <w:pPr>
        <w:numPr>
          <w:ilvl w:val="0"/>
          <w:numId w:val="16"/>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наблюдаются беспокойные движения в кистях и стопах; сидя на стуле, крутится, вертится.</w:t>
      </w:r>
    </w:p>
    <w:p w:rsidR="00CE452E" w:rsidRPr="00CE452E" w:rsidRDefault="00CE452E" w:rsidP="00CE452E">
      <w:pPr>
        <w:numPr>
          <w:ilvl w:val="0"/>
          <w:numId w:val="16"/>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встает со своего места в классе во время уроков или в других ситуациях, когда нужно оставаться на месте.</w:t>
      </w:r>
    </w:p>
    <w:p w:rsidR="00CE452E" w:rsidRPr="00CE452E" w:rsidRDefault="00CE452E" w:rsidP="00CE452E">
      <w:pPr>
        <w:numPr>
          <w:ilvl w:val="0"/>
          <w:numId w:val="16"/>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проявляет бесцельную двигательную активность: бегает, крутится, пытается куда-то залезть, причем в таких ситуациях, когда это неприемлемо.</w:t>
      </w:r>
    </w:p>
    <w:p w:rsidR="0042256B" w:rsidRDefault="00CE452E" w:rsidP="00CE452E">
      <w:pPr>
        <w:numPr>
          <w:ilvl w:val="0"/>
          <w:numId w:val="16"/>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Обычно не может тихо, спокойно играть или з</w:t>
      </w:r>
      <w:r w:rsidR="0042256B">
        <w:rPr>
          <w:rFonts w:ascii="Times New Roman" w:eastAsia="Calibri" w:hAnsi="Times New Roman" w:cs="Times New Roman"/>
          <w:sz w:val="28"/>
          <w:szCs w:val="28"/>
        </w:rPr>
        <w:t xml:space="preserve">аниматься чем-либо на досуге. </w:t>
      </w:r>
    </w:p>
    <w:p w:rsidR="00CE452E" w:rsidRPr="00CE452E" w:rsidRDefault="0042256B" w:rsidP="00CE452E">
      <w:pPr>
        <w:numPr>
          <w:ilvl w:val="0"/>
          <w:numId w:val="16"/>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находится в постоянном движении и ведет себя так, «как будто к нему прикрепили мотор».</w:t>
      </w:r>
      <w:r w:rsidR="00CE452E" w:rsidRPr="00CE452E">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                                </w:t>
      </w:r>
    </w:p>
    <w:p w:rsidR="00CE452E" w:rsidRPr="00622626" w:rsidRDefault="0042256B" w:rsidP="0042256B">
      <w:pPr>
        <w:spacing w:before="360" w:after="240" w:line="360" w:lineRule="auto"/>
        <w:ind w:left="360"/>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6. </w:t>
      </w:r>
      <w:r w:rsidR="00CE452E" w:rsidRPr="00CE452E">
        <w:rPr>
          <w:rFonts w:ascii="Times New Roman" w:eastAsia="Calibri" w:hAnsi="Times New Roman" w:cs="Times New Roman"/>
          <w:sz w:val="28"/>
          <w:szCs w:val="28"/>
        </w:rPr>
        <w:t>Часто бывает болтливым.</w:t>
      </w:r>
    </w:p>
    <w:p w:rsidR="00CE452E" w:rsidRPr="00CE452E" w:rsidRDefault="00CE452E" w:rsidP="00CE452E">
      <w:pPr>
        <w:spacing w:before="360" w:after="24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 С. ИМПУЛЬСИВНОСТЬ.</w:t>
      </w:r>
    </w:p>
    <w:p w:rsidR="00CE452E" w:rsidRPr="00CE452E" w:rsidRDefault="00CE452E" w:rsidP="00CE452E">
      <w:pPr>
        <w:numPr>
          <w:ilvl w:val="0"/>
          <w:numId w:val="18"/>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отвечает на вопросы не задумываясь, не выслушав их до конца.</w:t>
      </w:r>
    </w:p>
    <w:p w:rsidR="00CE452E" w:rsidRPr="00CE452E" w:rsidRDefault="00CE452E" w:rsidP="00CE452E">
      <w:pPr>
        <w:numPr>
          <w:ilvl w:val="0"/>
          <w:numId w:val="18"/>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Обычно с трудом дожидается своей очереди в различных ситуациях.</w:t>
      </w:r>
    </w:p>
    <w:p w:rsidR="00CE452E" w:rsidRPr="00CE452E" w:rsidRDefault="00CE452E" w:rsidP="00CE452E">
      <w:pPr>
        <w:numPr>
          <w:ilvl w:val="0"/>
          <w:numId w:val="18"/>
        </w:numPr>
        <w:spacing w:before="360" w:after="240" w:line="360" w:lineRule="auto"/>
        <w:contextualSpacing/>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Часто мешает другим, пристает к окружающим (например, вмешивается в беседы или игры).</w:t>
      </w:r>
    </w:p>
    <w:p w:rsidR="00153E66" w:rsidRDefault="00CE452E" w:rsidP="00153E66">
      <w:pPr>
        <w:spacing w:after="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II. (B.) Некоторые симптомы импульсивности, </w:t>
      </w:r>
      <w:proofErr w:type="spellStart"/>
      <w:r w:rsidRPr="00CE452E">
        <w:rPr>
          <w:rFonts w:ascii="Times New Roman" w:eastAsia="Calibri" w:hAnsi="Times New Roman" w:cs="Times New Roman"/>
          <w:sz w:val="28"/>
          <w:szCs w:val="28"/>
        </w:rPr>
        <w:t>гиперактивности</w:t>
      </w:r>
      <w:proofErr w:type="spellEnd"/>
      <w:r w:rsidRPr="00CE452E">
        <w:rPr>
          <w:rFonts w:ascii="Times New Roman" w:eastAsia="Calibri" w:hAnsi="Times New Roman" w:cs="Times New Roman"/>
          <w:sz w:val="28"/>
          <w:szCs w:val="28"/>
        </w:rPr>
        <w:t xml:space="preserve"> и невнимательности начинают вызывать беспокойство окружающих </w:t>
      </w:r>
      <w:r w:rsidR="00AA0BD2">
        <w:rPr>
          <w:rFonts w:ascii="Times New Roman" w:eastAsia="Calibri" w:hAnsi="Times New Roman" w:cs="Times New Roman"/>
          <w:sz w:val="28"/>
          <w:szCs w:val="28"/>
        </w:rPr>
        <w:t>в возрас</w:t>
      </w:r>
      <w:r w:rsidR="00153E66">
        <w:rPr>
          <w:rFonts w:ascii="Times New Roman" w:eastAsia="Calibri" w:hAnsi="Times New Roman" w:cs="Times New Roman"/>
          <w:sz w:val="28"/>
          <w:szCs w:val="28"/>
        </w:rPr>
        <w:t>те ребенка до семи лет</w:t>
      </w:r>
    </w:p>
    <w:p w:rsidR="00153E66" w:rsidRDefault="00CE452E" w:rsidP="00153E66">
      <w:pPr>
        <w:spacing w:after="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t xml:space="preserve">III. (C.) Проблемы, обусловленные вышеперечисленными симптомами, возникают в двух и более видах окружающей обстановки (например, в школе </w:t>
      </w:r>
      <w:r w:rsidR="00153E66">
        <w:rPr>
          <w:rFonts w:ascii="Times New Roman" w:eastAsia="Calibri" w:hAnsi="Times New Roman" w:cs="Times New Roman"/>
          <w:sz w:val="28"/>
          <w:szCs w:val="28"/>
        </w:rPr>
        <w:t>и дома).</w:t>
      </w:r>
    </w:p>
    <w:p w:rsidR="00CE452E" w:rsidRPr="00CE452E" w:rsidRDefault="00CE452E" w:rsidP="00153E66">
      <w:pPr>
        <w:spacing w:after="0" w:line="360" w:lineRule="auto"/>
        <w:jc w:val="both"/>
        <w:rPr>
          <w:rFonts w:ascii="Times New Roman" w:eastAsia="Calibri" w:hAnsi="Times New Roman" w:cs="Times New Roman"/>
          <w:sz w:val="28"/>
          <w:szCs w:val="28"/>
        </w:rPr>
      </w:pPr>
      <w:r w:rsidRPr="00CE452E">
        <w:rPr>
          <w:rFonts w:ascii="Times New Roman" w:eastAsia="Calibri" w:hAnsi="Times New Roman" w:cs="Times New Roman"/>
          <w:sz w:val="28"/>
          <w:szCs w:val="28"/>
        </w:rPr>
        <w:lastRenderedPageBreak/>
        <w:t>IV. (D.) Имеются убедительные сведения о клинически значимых нарушениях в социальных контактах или школьном обучении.</w:t>
      </w:r>
    </w:p>
    <w:p w:rsidR="00CE452E" w:rsidRPr="00CE452E" w:rsidRDefault="00CE452E" w:rsidP="00CE452E">
      <w:pPr>
        <w:rPr>
          <w:rFonts w:ascii="Calibri" w:eastAsia="Calibri" w:hAnsi="Calibri" w:cs="Times New Roman"/>
        </w:rPr>
      </w:pPr>
    </w:p>
    <w:p w:rsidR="00874F22" w:rsidRDefault="00874F22"/>
    <w:sectPr w:rsidR="00874F22" w:rsidSect="00796077">
      <w:footerReference w:type="default" r:id="rId12"/>
      <w:footerReference w:type="first" r:id="rId13"/>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B80" w:rsidRDefault="00612B80" w:rsidP="00CE452E">
      <w:pPr>
        <w:spacing w:after="0" w:line="240" w:lineRule="auto"/>
      </w:pPr>
      <w:r>
        <w:separator/>
      </w:r>
    </w:p>
  </w:endnote>
  <w:endnote w:type="continuationSeparator" w:id="0">
    <w:p w:rsidR="00612B80" w:rsidRDefault="00612B80" w:rsidP="00CE45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74606583"/>
      <w:docPartObj>
        <w:docPartGallery w:val="Page Numbers (Bottom of Page)"/>
        <w:docPartUnique/>
      </w:docPartObj>
    </w:sdtPr>
    <w:sdtEndPr/>
    <w:sdtContent>
      <w:p w:rsidR="00777A0B" w:rsidRDefault="00777A0B">
        <w:pPr>
          <w:pStyle w:val="ae"/>
          <w:jc w:val="center"/>
        </w:pPr>
        <w:r>
          <w:fldChar w:fldCharType="begin"/>
        </w:r>
        <w:r>
          <w:instrText>PAGE   \* MERGEFORMAT</w:instrText>
        </w:r>
        <w:r>
          <w:fldChar w:fldCharType="separate"/>
        </w:r>
        <w:r w:rsidR="00721A93">
          <w:rPr>
            <w:noProof/>
          </w:rPr>
          <w:t>7</w:t>
        </w:r>
        <w:r>
          <w:fldChar w:fldCharType="end"/>
        </w:r>
      </w:p>
    </w:sdtContent>
  </w:sdt>
  <w:p w:rsidR="00777A0B" w:rsidRDefault="00777A0B">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7A0B" w:rsidRDefault="00777A0B">
    <w:pPr>
      <w:pStyle w:val="ae"/>
      <w:jc w:val="center"/>
    </w:pPr>
  </w:p>
  <w:p w:rsidR="00777A0B" w:rsidRDefault="00777A0B">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B80" w:rsidRDefault="00612B80" w:rsidP="00CE452E">
      <w:pPr>
        <w:spacing w:after="0" w:line="240" w:lineRule="auto"/>
      </w:pPr>
      <w:r>
        <w:separator/>
      </w:r>
    </w:p>
  </w:footnote>
  <w:footnote w:type="continuationSeparator" w:id="0">
    <w:p w:rsidR="00612B80" w:rsidRDefault="00612B80" w:rsidP="00CE452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4541F"/>
    <w:multiLevelType w:val="hybridMultilevel"/>
    <w:tmpl w:val="9B3A951E"/>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
    <w:nsid w:val="0C280924"/>
    <w:multiLevelType w:val="hybridMultilevel"/>
    <w:tmpl w:val="79B0C732"/>
    <w:lvl w:ilvl="0" w:tplc="3E1E6DA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33CD082C"/>
    <w:multiLevelType w:val="hybridMultilevel"/>
    <w:tmpl w:val="70562EAC"/>
    <w:lvl w:ilvl="0" w:tplc="3E1E6DA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3A4A722E"/>
    <w:multiLevelType w:val="multilevel"/>
    <w:tmpl w:val="7520F04E"/>
    <w:lvl w:ilvl="0">
      <w:start w:val="1"/>
      <w:numFmt w:val="decimal"/>
      <w:lvlText w:val="%1."/>
      <w:lvlJc w:val="left"/>
      <w:pPr>
        <w:ind w:left="720" w:hanging="360"/>
      </w:pPr>
      <w:rPr>
        <w:rFonts w:hint="default"/>
      </w:rPr>
    </w:lvl>
    <w:lvl w:ilvl="1">
      <w:start w:val="2"/>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3B961CDA"/>
    <w:multiLevelType w:val="hybridMultilevel"/>
    <w:tmpl w:val="FD5C62D6"/>
    <w:lvl w:ilvl="0" w:tplc="18B05F4A">
      <w:start w:val="1"/>
      <w:numFmt w:val="decimal"/>
      <w:lvlText w:val="%1."/>
      <w:lvlJc w:val="left"/>
      <w:pPr>
        <w:ind w:left="675"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3E5E5E5D"/>
    <w:multiLevelType w:val="hybridMultilevel"/>
    <w:tmpl w:val="BFF4662E"/>
    <w:lvl w:ilvl="0" w:tplc="3E1E6DA2">
      <w:start w:val="1"/>
      <w:numFmt w:val="decimal"/>
      <w:lvlText w:val="%1."/>
      <w:lvlJc w:val="left"/>
      <w:pPr>
        <w:ind w:left="720" w:hanging="360"/>
      </w:pPr>
      <w:rPr>
        <w:rFonts w:ascii="Times New Roman" w:eastAsia="Calibri" w:hAnsi="Times New Roman" w:cs="Times New Roman"/>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0E83CD2"/>
    <w:multiLevelType w:val="hybridMultilevel"/>
    <w:tmpl w:val="9C805414"/>
    <w:lvl w:ilvl="0" w:tplc="9B5EFF3E">
      <w:start w:val="1"/>
      <w:numFmt w:val="decimal"/>
      <w:lvlText w:val="%1)"/>
      <w:lvlJc w:val="left"/>
      <w:pPr>
        <w:ind w:left="786"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51474A28"/>
    <w:multiLevelType w:val="hybridMultilevel"/>
    <w:tmpl w:val="2D625AE0"/>
    <w:lvl w:ilvl="0" w:tplc="99480EB8">
      <w:start w:val="1"/>
      <w:numFmt w:val="decimal"/>
      <w:lvlText w:val="%1."/>
      <w:lvlJc w:val="left"/>
      <w:pPr>
        <w:tabs>
          <w:tab w:val="num" w:pos="1080"/>
        </w:tabs>
        <w:ind w:left="1080" w:hanging="360"/>
      </w:pPr>
      <w:rPr>
        <w:rFonts w:cs="Times New Roman"/>
      </w:rPr>
    </w:lvl>
    <w:lvl w:ilvl="1" w:tplc="E6E2293A">
      <w:numFmt w:val="none"/>
      <w:lvlText w:val=""/>
      <w:lvlJc w:val="left"/>
      <w:pPr>
        <w:tabs>
          <w:tab w:val="num" w:pos="360"/>
        </w:tabs>
        <w:ind w:left="0" w:firstLine="0"/>
      </w:pPr>
      <w:rPr>
        <w:rFonts w:cs="Times New Roman"/>
      </w:rPr>
    </w:lvl>
    <w:lvl w:ilvl="2" w:tplc="EFC62CBE">
      <w:numFmt w:val="none"/>
      <w:lvlText w:val=""/>
      <w:lvlJc w:val="left"/>
      <w:pPr>
        <w:tabs>
          <w:tab w:val="num" w:pos="360"/>
        </w:tabs>
        <w:ind w:left="0" w:firstLine="0"/>
      </w:pPr>
      <w:rPr>
        <w:rFonts w:cs="Times New Roman"/>
      </w:rPr>
    </w:lvl>
    <w:lvl w:ilvl="3" w:tplc="D6061B46">
      <w:numFmt w:val="none"/>
      <w:lvlText w:val=""/>
      <w:lvlJc w:val="left"/>
      <w:pPr>
        <w:tabs>
          <w:tab w:val="num" w:pos="360"/>
        </w:tabs>
        <w:ind w:left="0" w:firstLine="0"/>
      </w:pPr>
      <w:rPr>
        <w:rFonts w:cs="Times New Roman"/>
      </w:rPr>
    </w:lvl>
    <w:lvl w:ilvl="4" w:tplc="92AE9238">
      <w:numFmt w:val="none"/>
      <w:lvlText w:val=""/>
      <w:lvlJc w:val="left"/>
      <w:pPr>
        <w:tabs>
          <w:tab w:val="num" w:pos="360"/>
        </w:tabs>
        <w:ind w:left="0" w:firstLine="0"/>
      </w:pPr>
      <w:rPr>
        <w:rFonts w:cs="Times New Roman"/>
      </w:rPr>
    </w:lvl>
    <w:lvl w:ilvl="5" w:tplc="1C880294">
      <w:numFmt w:val="none"/>
      <w:lvlText w:val=""/>
      <w:lvlJc w:val="left"/>
      <w:pPr>
        <w:tabs>
          <w:tab w:val="num" w:pos="360"/>
        </w:tabs>
        <w:ind w:left="0" w:firstLine="0"/>
      </w:pPr>
      <w:rPr>
        <w:rFonts w:cs="Times New Roman"/>
      </w:rPr>
    </w:lvl>
    <w:lvl w:ilvl="6" w:tplc="514416A8">
      <w:numFmt w:val="none"/>
      <w:lvlText w:val=""/>
      <w:lvlJc w:val="left"/>
      <w:pPr>
        <w:tabs>
          <w:tab w:val="num" w:pos="360"/>
        </w:tabs>
        <w:ind w:left="0" w:firstLine="0"/>
      </w:pPr>
      <w:rPr>
        <w:rFonts w:cs="Times New Roman"/>
      </w:rPr>
    </w:lvl>
    <w:lvl w:ilvl="7" w:tplc="770ED2E2">
      <w:numFmt w:val="none"/>
      <w:lvlText w:val=""/>
      <w:lvlJc w:val="left"/>
      <w:pPr>
        <w:tabs>
          <w:tab w:val="num" w:pos="360"/>
        </w:tabs>
        <w:ind w:left="0" w:firstLine="0"/>
      </w:pPr>
      <w:rPr>
        <w:rFonts w:cs="Times New Roman"/>
      </w:rPr>
    </w:lvl>
    <w:lvl w:ilvl="8" w:tplc="C9602472">
      <w:numFmt w:val="none"/>
      <w:lvlText w:val=""/>
      <w:lvlJc w:val="left"/>
      <w:pPr>
        <w:tabs>
          <w:tab w:val="num" w:pos="360"/>
        </w:tabs>
        <w:ind w:left="0" w:firstLine="0"/>
      </w:pPr>
      <w:rPr>
        <w:rFonts w:cs="Times New Roman"/>
      </w:rPr>
    </w:lvl>
  </w:abstractNum>
  <w:abstractNum w:abstractNumId="8">
    <w:nsid w:val="556F4885"/>
    <w:multiLevelType w:val="hybridMultilevel"/>
    <w:tmpl w:val="9476D76E"/>
    <w:lvl w:ilvl="0" w:tplc="3E1E6DA2">
      <w:start w:val="1"/>
      <w:numFmt w:val="decimal"/>
      <w:lvlText w:val="%1."/>
      <w:lvlJc w:val="left"/>
      <w:pPr>
        <w:tabs>
          <w:tab w:val="num" w:pos="1080"/>
        </w:tabs>
        <w:ind w:left="1080" w:hanging="360"/>
      </w:pPr>
      <w:rPr>
        <w:rFonts w:ascii="Times New Roman" w:eastAsia="Calibri" w:hAnsi="Times New Roman" w:cs="Times New Roman"/>
      </w:rPr>
    </w:lvl>
    <w:lvl w:ilvl="1" w:tplc="E6E2293A">
      <w:numFmt w:val="none"/>
      <w:lvlText w:val=""/>
      <w:lvlJc w:val="left"/>
      <w:pPr>
        <w:tabs>
          <w:tab w:val="num" w:pos="360"/>
        </w:tabs>
        <w:ind w:left="0" w:firstLine="0"/>
      </w:pPr>
      <w:rPr>
        <w:rFonts w:cs="Times New Roman"/>
      </w:rPr>
    </w:lvl>
    <w:lvl w:ilvl="2" w:tplc="EFC62CBE">
      <w:numFmt w:val="none"/>
      <w:lvlText w:val=""/>
      <w:lvlJc w:val="left"/>
      <w:pPr>
        <w:tabs>
          <w:tab w:val="num" w:pos="360"/>
        </w:tabs>
        <w:ind w:left="0" w:firstLine="0"/>
      </w:pPr>
      <w:rPr>
        <w:rFonts w:cs="Times New Roman"/>
      </w:rPr>
    </w:lvl>
    <w:lvl w:ilvl="3" w:tplc="D6061B46">
      <w:numFmt w:val="none"/>
      <w:lvlText w:val=""/>
      <w:lvlJc w:val="left"/>
      <w:pPr>
        <w:tabs>
          <w:tab w:val="num" w:pos="360"/>
        </w:tabs>
        <w:ind w:left="0" w:firstLine="0"/>
      </w:pPr>
      <w:rPr>
        <w:rFonts w:cs="Times New Roman"/>
      </w:rPr>
    </w:lvl>
    <w:lvl w:ilvl="4" w:tplc="92AE9238">
      <w:numFmt w:val="none"/>
      <w:lvlText w:val=""/>
      <w:lvlJc w:val="left"/>
      <w:pPr>
        <w:tabs>
          <w:tab w:val="num" w:pos="360"/>
        </w:tabs>
        <w:ind w:left="0" w:firstLine="0"/>
      </w:pPr>
      <w:rPr>
        <w:rFonts w:cs="Times New Roman"/>
      </w:rPr>
    </w:lvl>
    <w:lvl w:ilvl="5" w:tplc="1C880294">
      <w:numFmt w:val="none"/>
      <w:lvlText w:val=""/>
      <w:lvlJc w:val="left"/>
      <w:pPr>
        <w:tabs>
          <w:tab w:val="num" w:pos="360"/>
        </w:tabs>
        <w:ind w:left="0" w:firstLine="0"/>
      </w:pPr>
      <w:rPr>
        <w:rFonts w:cs="Times New Roman"/>
      </w:rPr>
    </w:lvl>
    <w:lvl w:ilvl="6" w:tplc="514416A8">
      <w:numFmt w:val="none"/>
      <w:lvlText w:val=""/>
      <w:lvlJc w:val="left"/>
      <w:pPr>
        <w:tabs>
          <w:tab w:val="num" w:pos="360"/>
        </w:tabs>
        <w:ind w:left="0" w:firstLine="0"/>
      </w:pPr>
      <w:rPr>
        <w:rFonts w:cs="Times New Roman"/>
      </w:rPr>
    </w:lvl>
    <w:lvl w:ilvl="7" w:tplc="770ED2E2">
      <w:numFmt w:val="none"/>
      <w:lvlText w:val=""/>
      <w:lvlJc w:val="left"/>
      <w:pPr>
        <w:tabs>
          <w:tab w:val="num" w:pos="360"/>
        </w:tabs>
        <w:ind w:left="0" w:firstLine="0"/>
      </w:pPr>
      <w:rPr>
        <w:rFonts w:cs="Times New Roman"/>
      </w:rPr>
    </w:lvl>
    <w:lvl w:ilvl="8" w:tplc="C9602472">
      <w:numFmt w:val="none"/>
      <w:lvlText w:val=""/>
      <w:lvlJc w:val="left"/>
      <w:pPr>
        <w:tabs>
          <w:tab w:val="num" w:pos="360"/>
        </w:tabs>
        <w:ind w:left="0" w:firstLine="0"/>
      </w:pPr>
      <w:rPr>
        <w:rFonts w:cs="Times New Roman"/>
      </w:rPr>
    </w:lvl>
  </w:abstractNum>
  <w:abstractNum w:abstractNumId="9">
    <w:nsid w:val="6BF13A40"/>
    <w:multiLevelType w:val="multilevel"/>
    <w:tmpl w:val="D66682F4"/>
    <w:lvl w:ilvl="0">
      <w:start w:val="1"/>
      <w:numFmt w:val="decimal"/>
      <w:lvlText w:val="%1"/>
      <w:lvlJc w:val="left"/>
      <w:pPr>
        <w:ind w:left="420" w:hanging="420"/>
      </w:pPr>
      <w:rPr>
        <w:rFonts w:hint="default"/>
        <w:color w:val="000000"/>
      </w:rPr>
    </w:lvl>
    <w:lvl w:ilvl="1">
      <w:start w:val="1"/>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10">
    <w:nsid w:val="788F67B6"/>
    <w:multiLevelType w:val="singleLevel"/>
    <w:tmpl w:val="EB2CA2A4"/>
    <w:lvl w:ilvl="0">
      <w:start w:val="2"/>
      <w:numFmt w:val="decimal"/>
      <w:lvlText w:val="%1."/>
      <w:legacy w:legacy="1" w:legacySpace="0" w:legacyIndent="216"/>
      <w:lvlJc w:val="left"/>
      <w:pPr>
        <w:ind w:left="0" w:firstLine="0"/>
      </w:pPr>
      <w:rPr>
        <w:rFonts w:ascii="Times New Roman" w:hAnsi="Times New Roman" w:cs="Times New Roman" w:hint="default"/>
      </w:rPr>
    </w:lvl>
  </w:abstractNum>
  <w:num w:numId="1">
    <w:abstractNumId w:val="8"/>
  </w:num>
  <w:num w:numId="2">
    <w:abstractNumId w:val="8"/>
    <w:lvlOverride w:ilvl="0">
      <w:startOverride w:val="1"/>
    </w:lvlOverride>
    <w:lvlOverride w:ilvl="1"/>
    <w:lvlOverride w:ilvl="2"/>
    <w:lvlOverride w:ilvl="3"/>
    <w:lvlOverride w:ilvl="4"/>
    <w:lvlOverride w:ilvl="5"/>
    <w:lvlOverride w:ilvl="6"/>
    <w:lvlOverride w:ilvl="7"/>
    <w:lvlOverride w:ilvl="8"/>
  </w:num>
  <w:num w:numId="3">
    <w:abstractNumId w:val="7"/>
  </w:num>
  <w:num w:numId="4">
    <w:abstractNumId w:val="7"/>
    <w:lvlOverride w:ilvl="0">
      <w:startOverride w:val="1"/>
    </w:lvlOverride>
    <w:lvlOverride w:ilvl="1"/>
    <w:lvlOverride w:ilvl="2"/>
    <w:lvlOverride w:ilvl="3"/>
    <w:lvlOverride w:ilvl="4"/>
    <w:lvlOverride w:ilvl="5"/>
    <w:lvlOverride w:ilvl="6"/>
    <w:lvlOverride w:ilvl="7"/>
    <w:lvlOverride w:ilvl="8"/>
  </w:num>
  <w:num w:numId="5">
    <w:abstractNumId w:val="6"/>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num>
  <w:num w:numId="10">
    <w:abstractNumId w:val="10"/>
    <w:lvlOverride w:ilvl="0">
      <w:startOverride w:val="2"/>
    </w:lvlOverride>
  </w:num>
  <w:num w:numId="11">
    <w:abstractNumId w:val="0"/>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452E"/>
    <w:rsid w:val="000C33D8"/>
    <w:rsid w:val="000D61C2"/>
    <w:rsid w:val="000F1690"/>
    <w:rsid w:val="00107CC6"/>
    <w:rsid w:val="001301B1"/>
    <w:rsid w:val="00153E66"/>
    <w:rsid w:val="0015748E"/>
    <w:rsid w:val="001579D1"/>
    <w:rsid w:val="001F7430"/>
    <w:rsid w:val="0020047E"/>
    <w:rsid w:val="00210490"/>
    <w:rsid w:val="00211C75"/>
    <w:rsid w:val="00230228"/>
    <w:rsid w:val="002431BD"/>
    <w:rsid w:val="002526D8"/>
    <w:rsid w:val="00263F66"/>
    <w:rsid w:val="002724CC"/>
    <w:rsid w:val="002F6E36"/>
    <w:rsid w:val="00316A12"/>
    <w:rsid w:val="00331E51"/>
    <w:rsid w:val="003C2409"/>
    <w:rsid w:val="003D0B8A"/>
    <w:rsid w:val="003E25D1"/>
    <w:rsid w:val="0042256B"/>
    <w:rsid w:val="00487690"/>
    <w:rsid w:val="00487937"/>
    <w:rsid w:val="00506FB5"/>
    <w:rsid w:val="005123BC"/>
    <w:rsid w:val="00553B9E"/>
    <w:rsid w:val="00567433"/>
    <w:rsid w:val="005C00E4"/>
    <w:rsid w:val="00612B80"/>
    <w:rsid w:val="00622626"/>
    <w:rsid w:val="00673D80"/>
    <w:rsid w:val="006D223C"/>
    <w:rsid w:val="006E0220"/>
    <w:rsid w:val="006E34B2"/>
    <w:rsid w:val="00721A93"/>
    <w:rsid w:val="007565CE"/>
    <w:rsid w:val="0077764E"/>
    <w:rsid w:val="00777A0B"/>
    <w:rsid w:val="00796077"/>
    <w:rsid w:val="0082035E"/>
    <w:rsid w:val="00823777"/>
    <w:rsid w:val="008328C3"/>
    <w:rsid w:val="00874F22"/>
    <w:rsid w:val="00883810"/>
    <w:rsid w:val="008855C6"/>
    <w:rsid w:val="008D72D4"/>
    <w:rsid w:val="008E4ECF"/>
    <w:rsid w:val="009A7E62"/>
    <w:rsid w:val="009F1C63"/>
    <w:rsid w:val="00A01EA1"/>
    <w:rsid w:val="00A15204"/>
    <w:rsid w:val="00A71CF4"/>
    <w:rsid w:val="00AA0BD2"/>
    <w:rsid w:val="00B176C9"/>
    <w:rsid w:val="00B43F9A"/>
    <w:rsid w:val="00B50E58"/>
    <w:rsid w:val="00BA3AB8"/>
    <w:rsid w:val="00BB50D1"/>
    <w:rsid w:val="00BD33C4"/>
    <w:rsid w:val="00BD4CBD"/>
    <w:rsid w:val="00C43D18"/>
    <w:rsid w:val="00CE2BAE"/>
    <w:rsid w:val="00CE452E"/>
    <w:rsid w:val="00D74F88"/>
    <w:rsid w:val="00D84A0B"/>
    <w:rsid w:val="00DB013E"/>
    <w:rsid w:val="00DF1730"/>
    <w:rsid w:val="00EC0AB1"/>
    <w:rsid w:val="00ED4A93"/>
    <w:rsid w:val="00EF18CA"/>
    <w:rsid w:val="00F56F88"/>
    <w:rsid w:val="00FA49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452E"/>
  </w:style>
  <w:style w:type="character" w:styleId="a3">
    <w:name w:val="Hyperlink"/>
    <w:basedOn w:val="a0"/>
    <w:uiPriority w:val="99"/>
    <w:semiHidden/>
    <w:unhideWhenUsed/>
    <w:rsid w:val="00CE452E"/>
    <w:rPr>
      <w:rFonts w:ascii="Times New Roman" w:hAnsi="Times New Roman" w:cs="Times New Roman" w:hint="default"/>
      <w:color w:val="0000FF"/>
      <w:u w:val="single"/>
    </w:rPr>
  </w:style>
  <w:style w:type="character" w:styleId="a4">
    <w:name w:val="FollowedHyperlink"/>
    <w:basedOn w:val="a0"/>
    <w:uiPriority w:val="99"/>
    <w:semiHidden/>
    <w:unhideWhenUsed/>
    <w:rsid w:val="00CE452E"/>
    <w:rPr>
      <w:color w:val="800080" w:themeColor="followedHyperlink"/>
      <w:u w:val="single"/>
    </w:rPr>
  </w:style>
  <w:style w:type="paragraph" w:styleId="a5">
    <w:name w:val="Body Text"/>
    <w:basedOn w:val="a"/>
    <w:link w:val="a6"/>
    <w:uiPriority w:val="99"/>
    <w:semiHidden/>
    <w:unhideWhenUsed/>
    <w:rsid w:val="00CE452E"/>
    <w:pPr>
      <w:spacing w:after="0" w:line="240" w:lineRule="auto"/>
      <w:jc w:val="center"/>
    </w:pPr>
    <w:rPr>
      <w:rFonts w:ascii="Times New Roman" w:eastAsia="Calibri" w:hAnsi="Times New Roman" w:cs="Times New Roman"/>
      <w:sz w:val="28"/>
      <w:szCs w:val="24"/>
      <w:lang w:eastAsia="ru-RU"/>
    </w:rPr>
  </w:style>
  <w:style w:type="character" w:customStyle="1" w:styleId="a6">
    <w:name w:val="Основной текст Знак"/>
    <w:basedOn w:val="a0"/>
    <w:link w:val="a5"/>
    <w:uiPriority w:val="99"/>
    <w:semiHidden/>
    <w:rsid w:val="00CE452E"/>
    <w:rPr>
      <w:rFonts w:ascii="Times New Roman" w:eastAsia="Calibri" w:hAnsi="Times New Roman" w:cs="Times New Roman"/>
      <w:sz w:val="28"/>
      <w:szCs w:val="24"/>
      <w:lang w:eastAsia="ru-RU"/>
    </w:rPr>
  </w:style>
  <w:style w:type="paragraph" w:styleId="a7">
    <w:name w:val="Body Text Indent"/>
    <w:basedOn w:val="a"/>
    <w:link w:val="a8"/>
    <w:uiPriority w:val="99"/>
    <w:semiHidden/>
    <w:unhideWhenUsed/>
    <w:rsid w:val="00CE452E"/>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E452E"/>
    <w:rPr>
      <w:rFonts w:ascii="Times New Roman" w:eastAsia="Calibri" w:hAnsi="Times New Roman" w:cs="Times New Roman"/>
      <w:sz w:val="24"/>
      <w:szCs w:val="24"/>
      <w:lang w:eastAsia="ru-RU"/>
    </w:rPr>
  </w:style>
  <w:style w:type="paragraph" w:styleId="2">
    <w:name w:val="Body Text Indent 2"/>
    <w:basedOn w:val="a"/>
    <w:link w:val="20"/>
    <w:uiPriority w:val="99"/>
    <w:semiHidden/>
    <w:unhideWhenUsed/>
    <w:rsid w:val="00CE452E"/>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E452E"/>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CE452E"/>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CE452E"/>
    <w:rPr>
      <w:rFonts w:ascii="Tahoma" w:eastAsia="Calibri" w:hAnsi="Tahoma" w:cs="Tahoma"/>
      <w:sz w:val="16"/>
      <w:szCs w:val="16"/>
    </w:rPr>
  </w:style>
  <w:style w:type="paragraph" w:styleId="ab">
    <w:name w:val="List Paragraph"/>
    <w:basedOn w:val="a"/>
    <w:uiPriority w:val="99"/>
    <w:qFormat/>
    <w:rsid w:val="00CE452E"/>
    <w:pPr>
      <w:ind w:left="720"/>
      <w:contextualSpacing/>
    </w:pPr>
    <w:rPr>
      <w:rFonts w:ascii="Calibri" w:eastAsia="Calibri" w:hAnsi="Calibri" w:cs="Times New Roman"/>
    </w:rPr>
  </w:style>
  <w:style w:type="paragraph" w:customStyle="1" w:styleId="msonormalcxspmiddlecxspmiddle">
    <w:name w:val="msonormalcxspmiddlecxspmiddle"/>
    <w:basedOn w:val="a"/>
    <w:uiPriority w:val="99"/>
    <w:rsid w:val="00CE45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0">
    <w:name w:val="Абзац списка1"/>
    <w:basedOn w:val="a"/>
    <w:uiPriority w:val="99"/>
    <w:rsid w:val="00CE452E"/>
    <w:pPr>
      <w:ind w:left="720"/>
      <w:contextualSpacing/>
    </w:pPr>
    <w:rPr>
      <w:rFonts w:ascii="Calibri" w:eastAsia="Calibri" w:hAnsi="Calibri" w:cs="Times New Roman"/>
      <w:lang w:eastAsia="ru-RU"/>
    </w:rPr>
  </w:style>
  <w:style w:type="character" w:customStyle="1" w:styleId="apple-converted-space">
    <w:name w:val="apple-converted-space"/>
    <w:basedOn w:val="a0"/>
    <w:uiPriority w:val="99"/>
    <w:rsid w:val="00CE452E"/>
    <w:rPr>
      <w:rFonts w:ascii="Times New Roman" w:hAnsi="Times New Roman" w:cs="Times New Roman" w:hint="default"/>
    </w:rPr>
  </w:style>
  <w:style w:type="character" w:customStyle="1" w:styleId="BodyTextChar">
    <w:name w:val="Body Text Char"/>
    <w:basedOn w:val="a0"/>
    <w:uiPriority w:val="99"/>
    <w:semiHidden/>
    <w:locked/>
    <w:rsid w:val="00CE452E"/>
    <w:rPr>
      <w:rFonts w:ascii="Times New Roman" w:hAnsi="Times New Roman" w:cs="Times New Roman" w:hint="default"/>
      <w:lang w:eastAsia="en-US"/>
    </w:rPr>
  </w:style>
  <w:style w:type="character" w:customStyle="1" w:styleId="BodyTextIndentChar">
    <w:name w:val="Body Text Indent Char"/>
    <w:basedOn w:val="a0"/>
    <w:uiPriority w:val="99"/>
    <w:semiHidden/>
    <w:locked/>
    <w:rsid w:val="00CE452E"/>
    <w:rPr>
      <w:rFonts w:ascii="Times New Roman" w:hAnsi="Times New Roman" w:cs="Times New Roman" w:hint="default"/>
      <w:lang w:eastAsia="en-US"/>
    </w:rPr>
  </w:style>
  <w:style w:type="character" w:customStyle="1" w:styleId="BodyTextIndent2Char">
    <w:name w:val="Body Text Indent 2 Char"/>
    <w:basedOn w:val="a0"/>
    <w:uiPriority w:val="99"/>
    <w:semiHidden/>
    <w:locked/>
    <w:rsid w:val="00CE452E"/>
    <w:rPr>
      <w:rFonts w:ascii="Times New Roman" w:hAnsi="Times New Roman" w:cs="Times New Roman" w:hint="default"/>
      <w:lang w:eastAsia="en-US"/>
    </w:rPr>
  </w:style>
  <w:style w:type="paragraph" w:styleId="ac">
    <w:name w:val="header"/>
    <w:basedOn w:val="a"/>
    <w:link w:val="ad"/>
    <w:uiPriority w:val="99"/>
    <w:unhideWhenUsed/>
    <w:rsid w:val="00CE4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452E"/>
  </w:style>
  <w:style w:type="paragraph" w:styleId="ae">
    <w:name w:val="footer"/>
    <w:basedOn w:val="a"/>
    <w:link w:val="af"/>
    <w:uiPriority w:val="99"/>
    <w:unhideWhenUsed/>
    <w:rsid w:val="00CE452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45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022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CE452E"/>
  </w:style>
  <w:style w:type="character" w:styleId="a3">
    <w:name w:val="Hyperlink"/>
    <w:basedOn w:val="a0"/>
    <w:uiPriority w:val="99"/>
    <w:semiHidden/>
    <w:unhideWhenUsed/>
    <w:rsid w:val="00CE452E"/>
    <w:rPr>
      <w:rFonts w:ascii="Times New Roman" w:hAnsi="Times New Roman" w:cs="Times New Roman" w:hint="default"/>
      <w:color w:val="0000FF"/>
      <w:u w:val="single"/>
    </w:rPr>
  </w:style>
  <w:style w:type="character" w:styleId="a4">
    <w:name w:val="FollowedHyperlink"/>
    <w:basedOn w:val="a0"/>
    <w:uiPriority w:val="99"/>
    <w:semiHidden/>
    <w:unhideWhenUsed/>
    <w:rsid w:val="00CE452E"/>
    <w:rPr>
      <w:color w:val="800080" w:themeColor="followedHyperlink"/>
      <w:u w:val="single"/>
    </w:rPr>
  </w:style>
  <w:style w:type="paragraph" w:styleId="a5">
    <w:name w:val="Body Text"/>
    <w:basedOn w:val="a"/>
    <w:link w:val="a6"/>
    <w:uiPriority w:val="99"/>
    <w:semiHidden/>
    <w:unhideWhenUsed/>
    <w:rsid w:val="00CE452E"/>
    <w:pPr>
      <w:spacing w:after="0" w:line="240" w:lineRule="auto"/>
      <w:jc w:val="center"/>
    </w:pPr>
    <w:rPr>
      <w:rFonts w:ascii="Times New Roman" w:eastAsia="Calibri" w:hAnsi="Times New Roman" w:cs="Times New Roman"/>
      <w:sz w:val="28"/>
      <w:szCs w:val="24"/>
      <w:lang w:eastAsia="ru-RU"/>
    </w:rPr>
  </w:style>
  <w:style w:type="character" w:customStyle="1" w:styleId="a6">
    <w:name w:val="Основной текст Знак"/>
    <w:basedOn w:val="a0"/>
    <w:link w:val="a5"/>
    <w:uiPriority w:val="99"/>
    <w:semiHidden/>
    <w:rsid w:val="00CE452E"/>
    <w:rPr>
      <w:rFonts w:ascii="Times New Roman" w:eastAsia="Calibri" w:hAnsi="Times New Roman" w:cs="Times New Roman"/>
      <w:sz w:val="28"/>
      <w:szCs w:val="24"/>
      <w:lang w:eastAsia="ru-RU"/>
    </w:rPr>
  </w:style>
  <w:style w:type="paragraph" w:styleId="a7">
    <w:name w:val="Body Text Indent"/>
    <w:basedOn w:val="a"/>
    <w:link w:val="a8"/>
    <w:uiPriority w:val="99"/>
    <w:semiHidden/>
    <w:unhideWhenUsed/>
    <w:rsid w:val="00CE452E"/>
    <w:pPr>
      <w:spacing w:after="120" w:line="240" w:lineRule="auto"/>
      <w:ind w:left="283"/>
    </w:pPr>
    <w:rPr>
      <w:rFonts w:ascii="Times New Roman" w:eastAsia="Calibri" w:hAnsi="Times New Roman" w:cs="Times New Roman"/>
      <w:sz w:val="24"/>
      <w:szCs w:val="24"/>
      <w:lang w:eastAsia="ru-RU"/>
    </w:rPr>
  </w:style>
  <w:style w:type="character" w:customStyle="1" w:styleId="a8">
    <w:name w:val="Основной текст с отступом Знак"/>
    <w:basedOn w:val="a0"/>
    <w:link w:val="a7"/>
    <w:uiPriority w:val="99"/>
    <w:semiHidden/>
    <w:rsid w:val="00CE452E"/>
    <w:rPr>
      <w:rFonts w:ascii="Times New Roman" w:eastAsia="Calibri" w:hAnsi="Times New Roman" w:cs="Times New Roman"/>
      <w:sz w:val="24"/>
      <w:szCs w:val="24"/>
      <w:lang w:eastAsia="ru-RU"/>
    </w:rPr>
  </w:style>
  <w:style w:type="paragraph" w:styleId="2">
    <w:name w:val="Body Text Indent 2"/>
    <w:basedOn w:val="a"/>
    <w:link w:val="20"/>
    <w:uiPriority w:val="99"/>
    <w:semiHidden/>
    <w:unhideWhenUsed/>
    <w:rsid w:val="00CE452E"/>
    <w:pPr>
      <w:spacing w:after="120" w:line="480" w:lineRule="auto"/>
      <w:ind w:left="283"/>
    </w:pPr>
    <w:rPr>
      <w:rFonts w:ascii="Times New Roman" w:eastAsia="Calibri" w:hAnsi="Times New Roman" w:cs="Times New Roman"/>
      <w:sz w:val="24"/>
      <w:szCs w:val="24"/>
      <w:lang w:eastAsia="ru-RU"/>
    </w:rPr>
  </w:style>
  <w:style w:type="character" w:customStyle="1" w:styleId="20">
    <w:name w:val="Основной текст с отступом 2 Знак"/>
    <w:basedOn w:val="a0"/>
    <w:link w:val="2"/>
    <w:uiPriority w:val="99"/>
    <w:semiHidden/>
    <w:rsid w:val="00CE452E"/>
    <w:rPr>
      <w:rFonts w:ascii="Times New Roman" w:eastAsia="Calibri" w:hAnsi="Times New Roman" w:cs="Times New Roman"/>
      <w:sz w:val="24"/>
      <w:szCs w:val="24"/>
      <w:lang w:eastAsia="ru-RU"/>
    </w:rPr>
  </w:style>
  <w:style w:type="paragraph" w:styleId="a9">
    <w:name w:val="Balloon Text"/>
    <w:basedOn w:val="a"/>
    <w:link w:val="aa"/>
    <w:uiPriority w:val="99"/>
    <w:semiHidden/>
    <w:unhideWhenUsed/>
    <w:rsid w:val="00CE452E"/>
    <w:pPr>
      <w:spacing w:after="0" w:line="240" w:lineRule="auto"/>
    </w:pPr>
    <w:rPr>
      <w:rFonts w:ascii="Tahoma" w:eastAsia="Calibri" w:hAnsi="Tahoma" w:cs="Tahoma"/>
      <w:sz w:val="16"/>
      <w:szCs w:val="16"/>
    </w:rPr>
  </w:style>
  <w:style w:type="character" w:customStyle="1" w:styleId="aa">
    <w:name w:val="Текст выноски Знак"/>
    <w:basedOn w:val="a0"/>
    <w:link w:val="a9"/>
    <w:uiPriority w:val="99"/>
    <w:semiHidden/>
    <w:rsid w:val="00CE452E"/>
    <w:rPr>
      <w:rFonts w:ascii="Tahoma" w:eastAsia="Calibri" w:hAnsi="Tahoma" w:cs="Tahoma"/>
      <w:sz w:val="16"/>
      <w:szCs w:val="16"/>
    </w:rPr>
  </w:style>
  <w:style w:type="paragraph" w:styleId="ab">
    <w:name w:val="List Paragraph"/>
    <w:basedOn w:val="a"/>
    <w:uiPriority w:val="99"/>
    <w:qFormat/>
    <w:rsid w:val="00CE452E"/>
    <w:pPr>
      <w:ind w:left="720"/>
      <w:contextualSpacing/>
    </w:pPr>
    <w:rPr>
      <w:rFonts w:ascii="Calibri" w:eastAsia="Calibri" w:hAnsi="Calibri" w:cs="Times New Roman"/>
    </w:rPr>
  </w:style>
  <w:style w:type="paragraph" w:customStyle="1" w:styleId="msonormalcxspmiddlecxspmiddle">
    <w:name w:val="msonormalcxspmiddlecxspmiddle"/>
    <w:basedOn w:val="a"/>
    <w:uiPriority w:val="99"/>
    <w:rsid w:val="00CE452E"/>
    <w:pPr>
      <w:spacing w:before="100" w:beforeAutospacing="1" w:after="100" w:afterAutospacing="1" w:line="240" w:lineRule="auto"/>
    </w:pPr>
    <w:rPr>
      <w:rFonts w:ascii="Times New Roman" w:eastAsia="SimSun" w:hAnsi="Times New Roman" w:cs="Times New Roman"/>
      <w:sz w:val="24"/>
      <w:szCs w:val="24"/>
      <w:lang w:eastAsia="zh-CN"/>
    </w:rPr>
  </w:style>
  <w:style w:type="paragraph" w:customStyle="1" w:styleId="10">
    <w:name w:val="Абзац списка1"/>
    <w:basedOn w:val="a"/>
    <w:uiPriority w:val="99"/>
    <w:rsid w:val="00CE452E"/>
    <w:pPr>
      <w:ind w:left="720"/>
      <w:contextualSpacing/>
    </w:pPr>
    <w:rPr>
      <w:rFonts w:ascii="Calibri" w:eastAsia="Calibri" w:hAnsi="Calibri" w:cs="Times New Roman"/>
      <w:lang w:eastAsia="ru-RU"/>
    </w:rPr>
  </w:style>
  <w:style w:type="character" w:customStyle="1" w:styleId="apple-converted-space">
    <w:name w:val="apple-converted-space"/>
    <w:basedOn w:val="a0"/>
    <w:uiPriority w:val="99"/>
    <w:rsid w:val="00CE452E"/>
    <w:rPr>
      <w:rFonts w:ascii="Times New Roman" w:hAnsi="Times New Roman" w:cs="Times New Roman" w:hint="default"/>
    </w:rPr>
  </w:style>
  <w:style w:type="character" w:customStyle="1" w:styleId="BodyTextChar">
    <w:name w:val="Body Text Char"/>
    <w:basedOn w:val="a0"/>
    <w:uiPriority w:val="99"/>
    <w:semiHidden/>
    <w:locked/>
    <w:rsid w:val="00CE452E"/>
    <w:rPr>
      <w:rFonts w:ascii="Times New Roman" w:hAnsi="Times New Roman" w:cs="Times New Roman" w:hint="default"/>
      <w:lang w:eastAsia="en-US"/>
    </w:rPr>
  </w:style>
  <w:style w:type="character" w:customStyle="1" w:styleId="BodyTextIndentChar">
    <w:name w:val="Body Text Indent Char"/>
    <w:basedOn w:val="a0"/>
    <w:uiPriority w:val="99"/>
    <w:semiHidden/>
    <w:locked/>
    <w:rsid w:val="00CE452E"/>
    <w:rPr>
      <w:rFonts w:ascii="Times New Roman" w:hAnsi="Times New Roman" w:cs="Times New Roman" w:hint="default"/>
      <w:lang w:eastAsia="en-US"/>
    </w:rPr>
  </w:style>
  <w:style w:type="character" w:customStyle="1" w:styleId="BodyTextIndent2Char">
    <w:name w:val="Body Text Indent 2 Char"/>
    <w:basedOn w:val="a0"/>
    <w:uiPriority w:val="99"/>
    <w:semiHidden/>
    <w:locked/>
    <w:rsid w:val="00CE452E"/>
    <w:rPr>
      <w:rFonts w:ascii="Times New Roman" w:hAnsi="Times New Roman" w:cs="Times New Roman" w:hint="default"/>
      <w:lang w:eastAsia="en-US"/>
    </w:rPr>
  </w:style>
  <w:style w:type="paragraph" w:styleId="ac">
    <w:name w:val="header"/>
    <w:basedOn w:val="a"/>
    <w:link w:val="ad"/>
    <w:uiPriority w:val="99"/>
    <w:unhideWhenUsed/>
    <w:rsid w:val="00CE452E"/>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CE452E"/>
  </w:style>
  <w:style w:type="paragraph" w:styleId="ae">
    <w:name w:val="footer"/>
    <w:basedOn w:val="a"/>
    <w:link w:val="af"/>
    <w:uiPriority w:val="99"/>
    <w:unhideWhenUsed/>
    <w:rsid w:val="00CE452E"/>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E45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754404">
      <w:bodyDiv w:val="1"/>
      <w:marLeft w:val="0"/>
      <w:marRight w:val="0"/>
      <w:marTop w:val="0"/>
      <w:marBottom w:val="0"/>
      <w:divBdr>
        <w:top w:val="none" w:sz="0" w:space="0" w:color="auto"/>
        <w:left w:val="none" w:sz="0" w:space="0" w:color="auto"/>
        <w:bottom w:val="none" w:sz="0" w:space="0" w:color="auto"/>
        <w:right w:val="none" w:sz="0" w:space="0" w:color="auto"/>
      </w:divBdr>
    </w:div>
    <w:div w:id="1824278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9E0CCA-F413-4587-8B4E-7E54CFF9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11299</Words>
  <Characters>64410</Characters>
  <Application>Microsoft Office Word</Application>
  <DocSecurity>0</DocSecurity>
  <Lines>536</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75558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Екатерина</dc:creator>
  <cp:lastModifiedBy>Екатерина</cp:lastModifiedBy>
  <cp:revision>5</cp:revision>
  <cp:lastPrinted>2015-01-22T11:36:00Z</cp:lastPrinted>
  <dcterms:created xsi:type="dcterms:W3CDTF">2015-01-24T16:31:00Z</dcterms:created>
  <dcterms:modified xsi:type="dcterms:W3CDTF">2015-03-20T13:10:00Z</dcterms:modified>
</cp:coreProperties>
</file>