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46188" w14:textId="77777777" w:rsidR="00BA265A" w:rsidRPr="00BA265A" w:rsidRDefault="00BA265A" w:rsidP="00BA2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65A">
        <w:rPr>
          <w:rFonts w:ascii="Times New Roman" w:hAnsi="Times New Roman" w:cs="Times New Roman"/>
          <w:b/>
          <w:sz w:val="28"/>
          <w:szCs w:val="28"/>
        </w:rPr>
        <w:t>1.2</w:t>
      </w:r>
      <w:r w:rsidRPr="00BA265A">
        <w:rPr>
          <w:rFonts w:ascii="Times New Roman" w:hAnsi="Times New Roman" w:cs="Times New Roman"/>
          <w:sz w:val="28"/>
          <w:szCs w:val="28"/>
        </w:rPr>
        <w:t xml:space="preserve">.  </w:t>
      </w:r>
      <w:r w:rsidRPr="00BA265A">
        <w:rPr>
          <w:rFonts w:ascii="Times New Roman" w:hAnsi="Times New Roman" w:cs="Times New Roman"/>
          <w:b/>
          <w:sz w:val="28"/>
          <w:szCs w:val="28"/>
        </w:rPr>
        <w:t>Наличие структурных подразделений для реализации деятельности по оздоровлению участников образовательного процесса и пропаганде здорового образа жизни</w:t>
      </w:r>
    </w:p>
    <w:p w14:paraId="3D5E81D6" w14:textId="77777777" w:rsidR="00BA265A" w:rsidRDefault="00BA265A" w:rsidP="00BA2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A7CA01" w14:textId="77777777" w:rsidR="00BA265A" w:rsidRPr="00BA265A" w:rsidRDefault="00BA265A" w:rsidP="00BA2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65A">
        <w:rPr>
          <w:rFonts w:ascii="Times New Roman" w:hAnsi="Times New Roman" w:cs="Times New Roman"/>
          <w:sz w:val="28"/>
          <w:szCs w:val="28"/>
        </w:rPr>
        <w:t xml:space="preserve">В рамках реализации направлений Концепции развития здравоохранения РФ до 2020 г., национального проекта «Здоровье», Закона Красноярского края от 28.12.2007 г. № 4-1016 «О краевой целевой программе «Развитие общей врачебной практики (семейной медицины) на территории Красноярского края» на 2008 - 2010 годы»» </w:t>
      </w:r>
      <w:proofErr w:type="spellStart"/>
      <w:r w:rsidRPr="00BA265A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BA265A">
        <w:rPr>
          <w:rFonts w:ascii="Times New Roman" w:hAnsi="Times New Roman" w:cs="Times New Roman"/>
          <w:sz w:val="28"/>
          <w:szCs w:val="28"/>
        </w:rPr>
        <w:t xml:space="preserve"> инициировало вопрос о создании на базе медицинского университета Отделения общей врачебной практики, которое открылось 1 января 2011 года.</w:t>
      </w:r>
      <w:proofErr w:type="gramEnd"/>
      <w:r w:rsidRPr="00BA265A">
        <w:rPr>
          <w:rFonts w:ascii="Times New Roman" w:hAnsi="Times New Roman" w:cs="Times New Roman"/>
          <w:sz w:val="28"/>
          <w:szCs w:val="28"/>
        </w:rPr>
        <w:t xml:space="preserve"> Прикрепленное население - 6100 тыс. Это студенты и сотрудники нашего ВУЗа.</w:t>
      </w:r>
    </w:p>
    <w:p w14:paraId="58FD6B58" w14:textId="77777777" w:rsidR="00BA265A" w:rsidRPr="00BA265A" w:rsidRDefault="00BA265A" w:rsidP="00BA2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65A">
        <w:rPr>
          <w:rFonts w:ascii="Times New Roman" w:hAnsi="Times New Roman" w:cs="Times New Roman"/>
          <w:sz w:val="28"/>
          <w:szCs w:val="28"/>
        </w:rPr>
        <w:t xml:space="preserve">              В Отделение  общей практики принимает 3 врача общей практики. Работа врача общей практики включает амбулаторный прием, прививочную работу, проведение профилактических медицинских осмотров, проведения диспансеризации взрослого населения обслуживание вызовов на дому прикрепленного населения (общежитие № 2,3,4,5).</w:t>
      </w:r>
    </w:p>
    <w:p w14:paraId="0D0BE6DD" w14:textId="77777777" w:rsidR="003B0521" w:rsidRPr="00BA265A" w:rsidRDefault="00BA265A" w:rsidP="00BA2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65A">
        <w:rPr>
          <w:rFonts w:ascii="Times New Roman" w:hAnsi="Times New Roman" w:cs="Times New Roman"/>
          <w:sz w:val="28"/>
          <w:szCs w:val="28"/>
        </w:rPr>
        <w:t xml:space="preserve">              Студент, поступив на 1 курс нашего ВУЗа, проходит углубленный медицинский осмотр, который включает врача невропатолога, окулиста, </w:t>
      </w:r>
      <w:proofErr w:type="spellStart"/>
      <w:r w:rsidRPr="00BA265A">
        <w:rPr>
          <w:rFonts w:ascii="Times New Roman" w:hAnsi="Times New Roman" w:cs="Times New Roman"/>
          <w:sz w:val="28"/>
          <w:szCs w:val="28"/>
        </w:rPr>
        <w:t>оториноларинголога</w:t>
      </w:r>
      <w:proofErr w:type="spellEnd"/>
      <w:r w:rsidRPr="00BA265A">
        <w:rPr>
          <w:rFonts w:ascii="Times New Roman" w:hAnsi="Times New Roman" w:cs="Times New Roman"/>
          <w:sz w:val="28"/>
          <w:szCs w:val="28"/>
        </w:rPr>
        <w:t>, хирурга, гинеколога. Заключительную оценку дает врач общей практики, который определяет диспансерную группу (1,2 или 3) студента и физкультурную группу (основную, СМГ, ЛФК). Если у студента нет жалоб и заболеваний, то врач общей практики встречается с данным студентом 1 раз в год в период проведения профилактического медицинского осмотра. Если студент имеет какое-либо хроническое заболевание, то врач общей практики берет его на учет с этим заболеванием и наблюдает все его время обучения в ВУЗе с проведением дополнительных методов исследования, а также санаторно-курортного лечения по показаниям.</w:t>
      </w:r>
      <w:bookmarkStart w:id="0" w:name="_GoBack"/>
      <w:bookmarkEnd w:id="0"/>
    </w:p>
    <w:sectPr w:rsidR="003B0521" w:rsidRPr="00BA265A" w:rsidSect="00BA26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D2"/>
    <w:rsid w:val="003B0521"/>
    <w:rsid w:val="00BA265A"/>
    <w:rsid w:val="00C6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6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2015-01-27T13:57:00Z</dcterms:created>
  <dcterms:modified xsi:type="dcterms:W3CDTF">2015-01-27T14:03:00Z</dcterms:modified>
</cp:coreProperties>
</file>