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Билет 1 </w:t>
      </w:r>
    </w:p>
    <w:p w:rsidR="003145E8" w:rsidRPr="00254EAE" w:rsidRDefault="003145E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А.</w:t>
      </w:r>
    </w:p>
    <w:p w:rsidR="00A64FB3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анализ:</w:t>
      </w:r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977B18" w:rsidRDefault="00254EAE" w:rsidP="00A64F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ТГ – 2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/л(0.55-1.65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proofErr w:type="spellStart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гипертриглицеридемия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-ЛПВП – 1.0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(0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 – 1.9 </w:t>
      </w:r>
      <w:proofErr w:type="spellStart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– 6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/л(3.0-5.2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proofErr w:type="spellStart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гиперхолестеринемия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вторичный одноатомный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спирт,обнаружиается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тканях как в свободном так и в виде сложных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эфиров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риактически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людей 2/3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плазмы содержится в составе атерогенных,1/3 антиатерогенных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-ЛПНП=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ТАГ/2,2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)=(4,5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-гиперлипопротеидемия)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норме менее 3,5ммоль/л)</w:t>
      </w:r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ИА=(</w:t>
      </w:r>
      <w:proofErr w:type="spellStart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-ЛПВП)/</w:t>
      </w:r>
      <w:proofErr w:type="spellStart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9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-ЛПВП(5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,5) </w:t>
      </w:r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муж 2.5, жен 2.2</w:t>
      </w:r>
    </w:p>
    <w:p w:rsidR="00AB2EDD" w:rsidRDefault="00AB2EDD" w:rsidP="00A64F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Гипертриглицеридемия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дислипидемия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ЛПНП, ИА превышен, что может свидетельствовать о ИБС</w:t>
      </w:r>
    </w:p>
    <w:p w:rsidR="00AB2EDD" w:rsidRDefault="00AB2EDD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Диагноз-ИБС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2EDD" w:rsidRDefault="00AB2EDD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ИБС-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характеризующееся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обсолютным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относительным нарушением кровоснабжения миокарда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коронарных артерий.</w:t>
      </w:r>
    </w:p>
    <w:p w:rsidR="00F76F4E" w:rsidRDefault="00254EAE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Причины: </w:t>
      </w:r>
    </w:p>
    <w:p w:rsidR="00F76F4E" w:rsidRDefault="00F76F4E" w:rsidP="00F76F4E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Биологические: пожилой возраст, муж. Пол</w:t>
      </w:r>
    </w:p>
    <w:p w:rsidR="00F76F4E" w:rsidRDefault="00F76F4E" w:rsidP="00F76F4E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ожирение </w:t>
      </w:r>
    </w:p>
    <w:p w:rsidR="00F76F4E" w:rsidRDefault="00F76F4E" w:rsidP="00F76F4E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Поведенческие: пищевые привычки, курение, употребление алкоголя, недостаточная двигательная подвижность.</w:t>
      </w:r>
    </w:p>
    <w:p w:rsidR="00F76F4E" w:rsidRPr="00F76F4E" w:rsidRDefault="00F76F4E" w:rsidP="00F76F4E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0F7" w:rsidRDefault="00254EAE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1.взятие материала проводится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натощак,не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чем через 12-14ч после приема пищи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2.взятие материала с 7до 9 ч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утра,доставка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10ч утра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3.исключене алкоголя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4.за неделю исключить из диеты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Ж,препараты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снижающие уровень липидов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5.сдавливание сосудов должно быть минимальным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кач-ве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антикоагулянта рекомендуется использовать ЭДТА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7.отделение полученной плазмы проводят не позднее чем через 2ч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8.сыворотку и плазму можно хранить в закрытом сосуде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холдильнике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-20* 3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мес,повторное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оттаивание и замораживание не допускается</w:t>
      </w:r>
    </w:p>
    <w:p w:rsidR="00845206" w:rsidRDefault="00845206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3145E8" w:rsidRDefault="003145E8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4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общего холестерина </w:t>
      </w:r>
    </w:p>
    <w:p w:rsidR="003145E8" w:rsidRDefault="003145E8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Холестерин – это вторичный одноатомный ароматический спирт. Он обнаруживается во всех тканях и жидкостях человеческого организма, как в свободном состоянии, так и в виде сложных эфиров. У практически здоровых людей 2/3 холестерина плазмы содержится в составе атерогенных, 1/3 антиатерогенных липопротеидов.</w:t>
      </w:r>
    </w:p>
    <w:p w:rsidR="003145E8" w:rsidRDefault="003145E8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ТАГ в крови являются наиболее </w:t>
      </w:r>
      <w:r w:rsidR="00E8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показателями липидного обмена. Существует прямая зависимость между увеличением концентрации </w:t>
      </w:r>
      <w:proofErr w:type="spellStart"/>
      <w:r w:rsidR="00E8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E8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 и появлением риска атеросклеротического поражения коронарных сосудов. </w:t>
      </w:r>
    </w:p>
    <w:p w:rsidR="00E87489" w:rsidRDefault="00E87489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норме уровень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колеблется в широких пределах – 3,0-5,2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/л. Материалом для исследования является сыворотка или плазма. </w:t>
      </w:r>
    </w:p>
    <w:p w:rsidR="00E87489" w:rsidRDefault="00E87489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концентрации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сыворотке отмечается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87489" w:rsidRDefault="00E87489" w:rsidP="00E87489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гиперлипопротеинемий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(наследственно обусловленных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метаболизма)</w:t>
      </w:r>
    </w:p>
    <w:p w:rsidR="00E87489" w:rsidRDefault="00E87489" w:rsidP="00E87489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гиперлипопротеинемий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ишемическая болезнь, заболевания печени, поражения почек, снижение функции щитовидной железы, заболевания поджелудочной железы, сахарный диабет, беременность, алкоголизм, прием лекарств.</w:t>
      </w:r>
    </w:p>
    <w:p w:rsidR="00E87489" w:rsidRDefault="00E87489" w:rsidP="00E87489">
      <w:pPr>
        <w:shd w:val="clear" w:color="auto" w:fill="FFFFFF"/>
        <w:spacing w:after="0" w:line="270" w:lineRule="atLeast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Уменьшение концентрации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сыворотке отмечается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87489" w:rsidRPr="00C17F58" w:rsidRDefault="00E87489" w:rsidP="00E87489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Голодании</w:t>
      </w:r>
      <w:proofErr w:type="gramEnd"/>
    </w:p>
    <w:p w:rsidR="00E87489" w:rsidRPr="00C17F58" w:rsidRDefault="00E87489" w:rsidP="00E87489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Злокачественных </w:t>
      </w: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новообразованиях</w:t>
      </w:r>
      <w:proofErr w:type="gramEnd"/>
    </w:p>
    <w:p w:rsidR="00E87489" w:rsidRPr="00C17F58" w:rsidRDefault="00E87489" w:rsidP="00E87489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Болезнях</w:t>
      </w:r>
      <w:proofErr w:type="gramEnd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(цирроз в поздней стадии заболевания, острая дистрофия, инфекции)</w:t>
      </w:r>
    </w:p>
    <w:p w:rsidR="00E87489" w:rsidRPr="00C17F58" w:rsidRDefault="00E87489" w:rsidP="00E87489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функции щитовидной железы</w:t>
      </w:r>
    </w:p>
    <w:p w:rsidR="00E87489" w:rsidRPr="00C17F58" w:rsidRDefault="00C17F58" w:rsidP="00E87489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Анемии</w:t>
      </w:r>
    </w:p>
    <w:p w:rsidR="00C17F58" w:rsidRPr="00C17F58" w:rsidRDefault="00C17F58" w:rsidP="00C17F5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теста целесообразно для исследования пациентов с ранними факторами риска атеросклероза, с заболеваниями сосудов и сердца,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ксантомами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гиперурекемией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ожирением людей, злоупотребляющих курением</w:t>
      </w:r>
    </w:p>
    <w:p w:rsidR="000620F7" w:rsidRDefault="000620F7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0F7" w:rsidRDefault="000620F7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:rsidR="00B0730E" w:rsidRPr="000620F7" w:rsidRDefault="000620F7" w:rsidP="00977B1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(X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den>
              </m:f>
            </m:e>
          </m:rad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</m:t>
          </m:r>
        </m:oMath>
      </m:oMathPara>
    </w:p>
    <w:p w:rsidR="000620F7" w:rsidRPr="00CF3AB5" w:rsidRDefault="000620F7" w:rsidP="000620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коэффициент вариации для общего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(превышает или в норме) предельно допустимые значения (ПДЗ) </w:t>
      </w:r>
      <w:r w:rsidR="00CF3AB5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 </w:t>
      </w:r>
      <w:proofErr w:type="spellStart"/>
      <w:r w:rsidR="00CF3AB5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="00CF3AB5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(не </w:t>
      </w:r>
      <w:proofErr w:type="gramStart"/>
      <w:r w:rsidR="00CF3AB5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proofErr w:type="gramEnd"/>
      <w:r w:rsidR="00CF3AB5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/удовлетворяет), использовать в лаборатории (нельзя/можно)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3AB5" w:rsidRDefault="00CF3AB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7F58" w:rsidRDefault="00C17F58" w:rsidP="001477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75F" w:rsidRDefault="0014775F" w:rsidP="001477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75F" w:rsidRDefault="0014775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B0730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</w:t>
      </w:r>
      <w:r w:rsid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CF3AB5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анализ:</w:t>
      </w:r>
    </w:p>
    <w:p w:rsidR="00E24C5C" w:rsidRDefault="00254EAE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-ЛПВП – 1.2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(0.9 – 1.9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gramEnd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– 4.5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proofErr w:type="spellEnd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(3.0-5.2 </w:t>
      </w:r>
      <w:proofErr w:type="spellStart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</w:t>
      </w:r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ТГ – 0,88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/л(0.55-1.65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ТАГ-сложные эфиры 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УВЕЛИЧ:ИБС,вирус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гепатит,панкреатит,хрон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алкоголизм.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УМЕНШ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ипертиреоз,синдром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малоабсосции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-ЛПНП=</w:t>
      </w:r>
      <w:proofErr w:type="spellStart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-ЛПВП-ТАГ/2,2(</w:t>
      </w:r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норма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не более 3.5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ИА=(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-ЛПВП)/</w:t>
      </w:r>
      <w:proofErr w:type="spellStart"/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-ЛПВП(2,75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развития атеросклероза)</w:t>
      </w:r>
      <w:r w:rsidR="00E2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муж 2.5, жен 2.2</w:t>
      </w:r>
    </w:p>
    <w:p w:rsidR="00130750" w:rsidRDefault="00E24C5C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связано с повышением содержания ЛПОНП, т.к. все остальные фракции липидов в норме. Необходимо провести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на ЛПОНП</w:t>
      </w:r>
    </w:p>
    <w:p w:rsidR="00130750" w:rsidRDefault="00130750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Атеросклероз – это заболевание артерий крупного и среднего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колибра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характерезующееся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отложением в стенках сосудов липопротеидов с последующим разрастанием соединительной ткани и формированием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аторосклеротической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бляшки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акторы риска: возраст. Курение,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ибыточный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вес, адинами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физ.нагрузки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наследственность, злоупотребление жирной пищи.</w:t>
      </w:r>
    </w:p>
    <w:p w:rsidR="00254EAE" w:rsidRDefault="00254EAE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1.взятие материала проводится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натощак,не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чем через 12-14ч после приема пищи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2.взятие материала с 7до 9 ч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утра,доставка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10ч утра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3.исключене алкоголя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4.за неделю исключить из диеты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Ж,препараты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снижающие уровень липидов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5.сдавливание сосудов должно быть минимальным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кач-ве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антикоагулянта рекомендуется использовать ЭДТА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7.отделение полученной плазмы проводят не позднее чем через 2ч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8.сыворотку и плазму можно хранить в закрытом сосуде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холдильнике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-20* 3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мес,повторное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оттаивание и замораживание не допускается</w:t>
      </w:r>
    </w:p>
    <w:p w:rsidR="00130750" w:rsidRDefault="00130750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50" w:rsidRDefault="00130750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Триацилглицериды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2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2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эфиры </w:t>
      </w:r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глицерина и ВЖК. Нейтральный жир, поступающий с пищей, </w:t>
      </w:r>
      <w:proofErr w:type="spellStart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гидролизуются</w:t>
      </w:r>
      <w:proofErr w:type="spellEnd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просвете тонкого кишечника; продукты распада (глицерин и ВЖК) используются в клетках слизистой оболочки  тонкого кишечника для </w:t>
      </w:r>
      <w:proofErr w:type="spellStart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ресинтеза</w:t>
      </w:r>
      <w:proofErr w:type="spellEnd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ТГ, которые включаются в состав </w:t>
      </w:r>
      <w:proofErr w:type="spellStart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хиломикторонов</w:t>
      </w:r>
      <w:proofErr w:type="spellEnd"/>
      <w:r w:rsidR="00B5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413C" w:rsidRDefault="00B5413C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Образующиеся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жировой ткани свободные жирные кислоты используются в печени для биосинтеза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триацилглицеридов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секретируются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русло в составе ЛПОНП. Если содержание ТГ оказывается больше 5,6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/л, сыворотка становится мутной.</w:t>
      </w:r>
    </w:p>
    <w:p w:rsidR="00DD686B" w:rsidRDefault="00B5413C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исследования используется сыворотка крови.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 в плазме крови необходимо проводить немедленно натощак (желательно не принимать пищу не менее 16 часов). Однако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сывоторку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отделить от сгустка и заморозить, то использование можно отсрочить.</w:t>
      </w:r>
    </w:p>
    <w:p w:rsidR="001E4BED" w:rsidRDefault="00B5413C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нормы содержания ТГ в плазме 0,55-1,65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/л. </w:t>
      </w:r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выраженная </w:t>
      </w:r>
      <w:proofErr w:type="spellStart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гипертриглицеридемия</w:t>
      </w:r>
      <w:proofErr w:type="spellEnd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при содержании ТГ в крови 2,3-5,6 </w:t>
      </w:r>
      <w:proofErr w:type="spellStart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/л</w:t>
      </w:r>
      <w:proofErr w:type="gramStart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D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выраженная - при уровне ТГ более 5,6 </w:t>
      </w:r>
      <w:proofErr w:type="spellStart"/>
      <w:r w:rsidR="0042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42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1E4BED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b/>
          <w:sz w:val="24"/>
          <w:szCs w:val="24"/>
        </w:rPr>
        <w:t xml:space="preserve">Увеличение концентрации ТГ отмечается </w:t>
      </w:r>
      <w:proofErr w:type="gramStart"/>
      <w:r w:rsidRPr="0042275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BED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Хронической ишемической болезни сердца (вызванной атеросклеротическими изменениями в организме). </w:t>
      </w:r>
    </w:p>
    <w:p w:rsidR="001E4BED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Вирусном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гепатите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BED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 связанных с застоем желчи в печени, </w:t>
      </w:r>
      <w:proofErr w:type="spellStart"/>
      <w:r w:rsidRPr="00422752">
        <w:rPr>
          <w:rFonts w:ascii="Times New Roman" w:hAnsi="Times New Roman" w:cs="Times New Roman"/>
          <w:sz w:val="24"/>
          <w:szCs w:val="24"/>
        </w:rPr>
        <w:t>обтурацией</w:t>
      </w:r>
      <w:proofErr w:type="spellEnd"/>
      <w:r w:rsidRPr="00422752">
        <w:rPr>
          <w:rFonts w:ascii="Times New Roman" w:hAnsi="Times New Roman" w:cs="Times New Roman"/>
          <w:sz w:val="24"/>
          <w:szCs w:val="24"/>
        </w:rPr>
        <w:t xml:space="preserve"> желчных ходов и общего желчного протока. </w:t>
      </w:r>
    </w:p>
    <w:p w:rsidR="001E4BED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Панкреатите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Хронической почечной недостаточности, нефротическом </w:t>
      </w: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синдроме.</w:t>
      </w: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Подагре</w:t>
      </w: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. </w:t>
      </w: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 функции щитовидной железы.</w:t>
      </w: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Хроническом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алкоголизме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>.</w:t>
      </w:r>
    </w:p>
    <w:p w:rsid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 кортикостероидами, мо</w:t>
      </w:r>
      <w:r w:rsidR="00422752">
        <w:rPr>
          <w:rFonts w:ascii="Times New Roman" w:hAnsi="Times New Roman" w:cs="Times New Roman"/>
          <w:sz w:val="24"/>
          <w:szCs w:val="24"/>
        </w:rPr>
        <w:t xml:space="preserve">чегонными, бета-блокаторами. </w:t>
      </w:r>
    </w:p>
    <w:p w:rsidR="00422752" w:rsidRPr="00422752" w:rsidRDefault="00422752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b/>
          <w:sz w:val="24"/>
          <w:szCs w:val="24"/>
        </w:rPr>
        <w:t xml:space="preserve">Снижение концентрации ТАГ отмечается </w:t>
      </w:r>
      <w:proofErr w:type="gramStart"/>
      <w:r w:rsidRPr="0042275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227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2752" w:rsidRPr="00422752" w:rsidRDefault="001E4BED" w:rsidP="00CF3AB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Гипертиреозе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13C" w:rsidRPr="00422752" w:rsidRDefault="001E4BED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752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52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422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52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422752">
        <w:rPr>
          <w:rFonts w:ascii="Times New Roman" w:hAnsi="Times New Roman" w:cs="Times New Roman"/>
          <w:sz w:val="24"/>
          <w:szCs w:val="24"/>
        </w:rPr>
        <w:t>.</w:t>
      </w:r>
      <w:r w:rsidR="00B5413C" w:rsidRPr="0042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C5C" w:rsidRDefault="00E24C5C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Б.</w:t>
      </w:r>
    </w:p>
    <w:p w:rsidR="00E24C5C" w:rsidRDefault="00E24C5C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>=75 , S=2 , CV20 = 2.7%, В20 = 0.53 %.</w:t>
      </w:r>
    </w:p>
    <w:p w:rsidR="00CB346A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общего белка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B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C5C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S=75-2=73</w:t>
      </w:r>
    </w:p>
    <w:p w:rsidR="00CB346A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S=75+2=77</w:t>
      </w:r>
    </w:p>
    <w:p w:rsidR="00CB346A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-2S=75-4=71</w:t>
      </w:r>
    </w:p>
    <w:p w:rsidR="00CB346A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+2S=75+4=79</w:t>
      </w:r>
    </w:p>
    <w:p w:rsidR="00CB346A" w:rsidRPr="00B14981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B1498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</w:t>
      </w:r>
      <w:r w:rsidRPr="00B14981">
        <w:rPr>
          <w:color w:val="000000"/>
          <w:sz w:val="27"/>
          <w:szCs w:val="27"/>
          <w:lang w:val="en-US"/>
        </w:rPr>
        <w:t>=75-6=69</w:t>
      </w:r>
    </w:p>
    <w:p w:rsidR="00CB346A" w:rsidRPr="00B14981" w:rsidRDefault="00CB346A" w:rsidP="00CF3AB5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B1498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Pr="00B14981">
        <w:rPr>
          <w:color w:val="000000"/>
          <w:sz w:val="27"/>
          <w:szCs w:val="27"/>
          <w:lang w:val="en-US"/>
        </w:rPr>
        <w:t>=75+6=81</w:t>
      </w:r>
    </w:p>
    <w:p w:rsidR="00CB346A" w:rsidRDefault="00BE2DD8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E2DD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 на 5 день отмечается предупредительный признак 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один результат выходит за пределы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серия не исключается.</w:t>
      </w:r>
    </w:p>
    <w:p w:rsidR="00BE2DD8" w:rsidRDefault="00BE2DD8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 12 день отмечается контрольный признак 4</w:t>
      </w:r>
      <w:r w:rsidRPr="00BE2DD8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4 последовательных по одну сторону от средней линии результата и превышают контрольные пределы +1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систематическая ошибка, серия исключается.</w:t>
      </w: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22752" w:rsidRDefault="00422752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E2DD8" w:rsidRPr="00BE2DD8" w:rsidRDefault="00BE2DD8" w:rsidP="00CF3A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Pr="00BE2DD8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752" w:rsidRDefault="0042275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DD8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анализ:</w:t>
      </w:r>
    </w:p>
    <w:p w:rsidR="00985778" w:rsidRDefault="00BE2DD8" w:rsidP="00BE2D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ТАГ – 2,5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(0.55-1.65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гипертриглицеридемия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ЛПВП – 0,7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(0.9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1.9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гиполипопродеидемия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– 7,7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/л(3.0-5.2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</w:t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гиперхолестеринемия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вторичный одноатомный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спирт,обнаружиается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тканях как в свободном так и в виде сложных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эфиров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риактически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людей 2/3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плазмы содержится в составе атерогенных,1/3 антиатерогенных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лп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-ЛПНП=</w:t>
      </w:r>
      <w:proofErr w:type="spellStart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-ЛПВП-ТАГ/2,2(5.8  </w:t>
      </w:r>
      <w:proofErr w:type="spellStart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гиперлипопротеидемия</w:t>
      </w:r>
      <w:proofErr w:type="spellEnd"/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норме не более 3.5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ИА=(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-ЛПВП)/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-ЛПВП (</w:t>
      </w:r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жен до 2,2;муж до 2,5)</w:t>
      </w:r>
      <w:r w:rsidR="00A6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развития атеросклероза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Причины: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ожирение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урение,малоподвижный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жизни,гипертензия</w:t>
      </w:r>
      <w:proofErr w:type="spellEnd"/>
    </w:p>
    <w:p w:rsidR="00985778" w:rsidRDefault="00985778" w:rsidP="00985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 превышен, что может свидетельствовать о ИБС</w:t>
      </w:r>
      <w:proofErr w:type="gramEnd"/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Диагноз-ИБС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ИБС-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характеризующееся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обсолютным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относительным нарушением кровоснабжения миокарда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коронарных артерий.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Причины: </w:t>
      </w:r>
    </w:p>
    <w:p w:rsidR="00985778" w:rsidRDefault="00985778" w:rsidP="00985778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пожилой возраст, муж. Пол</w:t>
      </w:r>
    </w:p>
    <w:p w:rsidR="00985778" w:rsidRDefault="00985778" w:rsidP="00985778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ожирение </w:t>
      </w:r>
    </w:p>
    <w:p w:rsidR="00985778" w:rsidRDefault="00985778" w:rsidP="00985778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Поведенческие: пищевые привычки, курение, употребление алкоголя, недостаточная двигательная подвижность.</w:t>
      </w:r>
    </w:p>
    <w:p w:rsidR="00985778" w:rsidRPr="00F76F4E" w:rsidRDefault="00985778" w:rsidP="00985778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778" w:rsidRDefault="00254EAE" w:rsidP="00BE2D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1.взятие материала проводится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натощак,не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чем через 12-14ч после приема пищи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2.взятие материала с 7до 9 ч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утра,доставка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10ч утра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3.исключене алкоголя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4.за неделю исключить из диеты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Ж,препараты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снижающие уровень липидов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5.сдавливание сосудов должно быть минимальным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кач-ве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антикоагулянта рекомендуется использовать ЭДТА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7.отделение полученной плазмы проводят не позднее чем через 2ч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8.сыворотку и плазму можно хранить в закрытом сосуде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холдильнике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-20* 3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мес,повторное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оттаивание и замораживание не допускается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4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общего холестерина 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Холестерин – это вторичный одноатомный ароматический спирт. Он обнаруживается во всех тканях и жидкостях человеческого организма, как в свободном состоянии, так и в виде сложных эфиров. У практически здоровых людей 2/3 холестерина плазмы содержится в составе атерогенных, 1/3 антиатерогенных липопротеидов.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ТАГ в крови являются наиболее важными показателями липидного обмена. Существует прямая зависимость между увеличением концентрации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 и появлением риска атеросклеротического поражения коронарных сосудов. 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норме уровень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колеблется в широких пределах – 3,0-5,2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/л. Материалом для исследования является сыворотка или плазма. </w:t>
      </w:r>
    </w:p>
    <w:p w:rsidR="00985778" w:rsidRDefault="00985778" w:rsidP="0098577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Увеличение концентрации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сыворотке отмечается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5778" w:rsidRDefault="00985778" w:rsidP="00985778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гиперлипопротеинемий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(наследственно обусловленных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метаболизма)</w:t>
      </w:r>
    </w:p>
    <w:p w:rsidR="00985778" w:rsidRDefault="00985778" w:rsidP="00985778">
      <w:pPr>
        <w:pStyle w:val="a7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гиперлипопротеинемий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ишемическая болезнь, заболевания печени, поражения почек, снижение функции щитовидной железы, заболевания поджелудочной железы, сахарный диабет, беременность, алкоголизм, прием лекарств.</w:t>
      </w:r>
    </w:p>
    <w:p w:rsidR="00985778" w:rsidRDefault="00985778" w:rsidP="00985778">
      <w:pPr>
        <w:shd w:val="clear" w:color="auto" w:fill="FFFFFF"/>
        <w:spacing w:after="0" w:line="270" w:lineRule="atLeast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Уменьшение концентрации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сыворотке отмечается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5778" w:rsidRPr="00C17F58" w:rsidRDefault="00985778" w:rsidP="00985778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Голодании</w:t>
      </w:r>
      <w:proofErr w:type="gramEnd"/>
    </w:p>
    <w:p w:rsidR="00985778" w:rsidRPr="00C17F58" w:rsidRDefault="00985778" w:rsidP="00985778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Злокачественных </w:t>
      </w: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новообразованиях</w:t>
      </w:r>
      <w:proofErr w:type="gramEnd"/>
    </w:p>
    <w:p w:rsidR="00985778" w:rsidRPr="00C17F58" w:rsidRDefault="00985778" w:rsidP="00985778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Болезнях</w:t>
      </w:r>
      <w:proofErr w:type="gramEnd"/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(цирроз в поздней стадии заболевания, острая дистрофия, инфекции)</w:t>
      </w:r>
    </w:p>
    <w:p w:rsidR="00985778" w:rsidRPr="00C17F58" w:rsidRDefault="00985778" w:rsidP="00985778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функции щитовидной железы</w:t>
      </w:r>
    </w:p>
    <w:p w:rsidR="00985778" w:rsidRPr="00C17F58" w:rsidRDefault="00985778" w:rsidP="00985778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Анемии</w:t>
      </w:r>
    </w:p>
    <w:p w:rsidR="00985778" w:rsidRDefault="00985778" w:rsidP="00BE2D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теста целесообразно для исследования пациентов с ранними факторами риска атеросклероза, с заболеваниями сосудов и сердца,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ксантомами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гиперурекемией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ожирением людей, злоупотребляющих курением.</w:t>
      </w:r>
    </w:p>
    <w:p w:rsidR="00B0730E" w:rsidRDefault="00254EAE" w:rsidP="00BE2D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proofErr w:type="gramStart"/>
      <w:r w:rsidR="00A6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A64FB3" w:rsidRDefault="00A64FB3" w:rsidP="00BE2DD8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>= 4.5; S= 2; CV20 = 4%; В20 = 6.5 %.</w:t>
      </w:r>
    </w:p>
    <w:p w:rsidR="00A64FB3" w:rsidRDefault="00A64FB3" w:rsidP="00BE2DD8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Вывод: </w:t>
      </w:r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общего холестерина</w:t>
      </w:r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="009130E1"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1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0E1" w:rsidRPr="009130E1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</w:t>
      </w:r>
      <w:r w:rsidRPr="009130E1">
        <w:rPr>
          <w:color w:val="000000"/>
          <w:sz w:val="27"/>
          <w:szCs w:val="27"/>
          <w:lang w:val="en-US"/>
        </w:rPr>
        <w:t>4</w:t>
      </w:r>
      <w:proofErr w:type="gramStart"/>
      <w:r w:rsidRPr="009130E1">
        <w:rPr>
          <w:color w:val="000000"/>
          <w:sz w:val="27"/>
          <w:szCs w:val="27"/>
          <w:lang w:val="en-US"/>
        </w:rPr>
        <w:t>,5</w:t>
      </w:r>
      <w:proofErr w:type="gramEnd"/>
      <w:r w:rsidRPr="009130E1">
        <w:rPr>
          <w:color w:val="000000"/>
          <w:sz w:val="27"/>
          <w:szCs w:val="27"/>
          <w:lang w:val="en-US"/>
        </w:rPr>
        <w:t>-2=2,5</w:t>
      </w:r>
    </w:p>
    <w:p w:rsidR="009130E1" w:rsidRPr="009130E1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</w:t>
      </w:r>
      <w:r w:rsidRPr="009130E1">
        <w:rPr>
          <w:color w:val="000000"/>
          <w:sz w:val="27"/>
          <w:szCs w:val="27"/>
          <w:lang w:val="en-US"/>
        </w:rPr>
        <w:t>4</w:t>
      </w:r>
      <w:proofErr w:type="gramStart"/>
      <w:r w:rsidRPr="009130E1">
        <w:rPr>
          <w:color w:val="000000"/>
          <w:sz w:val="27"/>
          <w:szCs w:val="27"/>
          <w:lang w:val="en-US"/>
        </w:rPr>
        <w:t>,5</w:t>
      </w:r>
      <w:proofErr w:type="gramEnd"/>
      <w:r w:rsidRPr="009130E1">
        <w:rPr>
          <w:color w:val="000000"/>
          <w:sz w:val="27"/>
          <w:szCs w:val="27"/>
          <w:lang w:val="en-US"/>
        </w:rPr>
        <w:t>+2=6,5</w:t>
      </w:r>
    </w:p>
    <w:p w:rsidR="009130E1" w:rsidRPr="009130E1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9130E1">
        <w:rPr>
          <w:color w:val="000000"/>
          <w:sz w:val="27"/>
          <w:szCs w:val="27"/>
          <w:lang w:val="en-US"/>
        </w:rPr>
        <w:t>4</w:t>
      </w:r>
      <w:proofErr w:type="gramStart"/>
      <w:r w:rsidRPr="009130E1">
        <w:rPr>
          <w:color w:val="000000"/>
          <w:sz w:val="27"/>
          <w:szCs w:val="27"/>
          <w:lang w:val="en-US"/>
        </w:rPr>
        <w:t>,5</w:t>
      </w:r>
      <w:proofErr w:type="gramEnd"/>
      <w:r w:rsidRPr="009130E1">
        <w:rPr>
          <w:color w:val="000000"/>
          <w:sz w:val="27"/>
          <w:szCs w:val="27"/>
          <w:lang w:val="en-US"/>
        </w:rPr>
        <w:t>-4=0,5</w:t>
      </w:r>
    </w:p>
    <w:p w:rsidR="009130E1" w:rsidRPr="000539AA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</w:t>
      </w:r>
      <w:r w:rsidRPr="000539AA">
        <w:rPr>
          <w:color w:val="000000"/>
          <w:sz w:val="27"/>
          <w:szCs w:val="27"/>
          <w:lang w:val="en-US"/>
        </w:rPr>
        <w:t>4</w:t>
      </w:r>
      <w:proofErr w:type="gramStart"/>
      <w:r w:rsidRPr="000539AA">
        <w:rPr>
          <w:color w:val="000000"/>
          <w:sz w:val="27"/>
          <w:szCs w:val="27"/>
          <w:lang w:val="en-US"/>
        </w:rPr>
        <w:t>,5</w:t>
      </w:r>
      <w:proofErr w:type="gramEnd"/>
      <w:r w:rsidRPr="000539AA">
        <w:rPr>
          <w:color w:val="000000"/>
          <w:sz w:val="27"/>
          <w:szCs w:val="27"/>
          <w:lang w:val="en-US"/>
        </w:rPr>
        <w:t>+4=8,5</w:t>
      </w:r>
    </w:p>
    <w:p w:rsidR="009130E1" w:rsidRPr="000539AA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</w:t>
      </w:r>
      <w:r w:rsidR="000539AA" w:rsidRPr="000539AA">
        <w:rPr>
          <w:color w:val="000000"/>
          <w:sz w:val="27"/>
          <w:szCs w:val="27"/>
          <w:lang w:val="en-US"/>
        </w:rPr>
        <w:t>4</w:t>
      </w:r>
      <w:proofErr w:type="gramStart"/>
      <w:r w:rsidR="000539AA" w:rsidRPr="000539AA">
        <w:rPr>
          <w:color w:val="000000"/>
          <w:sz w:val="27"/>
          <w:szCs w:val="27"/>
          <w:lang w:val="en-US"/>
        </w:rPr>
        <w:t>,5</w:t>
      </w:r>
      <w:proofErr w:type="gramEnd"/>
      <w:r w:rsidR="000539AA" w:rsidRPr="000539AA">
        <w:rPr>
          <w:color w:val="000000"/>
          <w:sz w:val="27"/>
          <w:szCs w:val="27"/>
          <w:lang w:val="en-US"/>
        </w:rPr>
        <w:t>-6=-2,5</w:t>
      </w:r>
    </w:p>
    <w:p w:rsidR="009130E1" w:rsidRPr="000539AA" w:rsidRDefault="009130E1" w:rsidP="009130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="000539AA" w:rsidRPr="000539AA">
        <w:rPr>
          <w:color w:val="000000"/>
          <w:sz w:val="27"/>
          <w:szCs w:val="27"/>
          <w:lang w:val="en-US"/>
        </w:rPr>
        <w:t>=4</w:t>
      </w:r>
      <w:proofErr w:type="gramStart"/>
      <w:r w:rsidR="000539AA" w:rsidRPr="000539AA">
        <w:rPr>
          <w:color w:val="000000"/>
          <w:sz w:val="27"/>
          <w:szCs w:val="27"/>
          <w:lang w:val="en-US"/>
        </w:rPr>
        <w:t>,5</w:t>
      </w:r>
      <w:proofErr w:type="gramEnd"/>
      <w:r w:rsidR="000539AA" w:rsidRPr="000539AA">
        <w:rPr>
          <w:color w:val="000000"/>
          <w:sz w:val="27"/>
          <w:szCs w:val="27"/>
          <w:lang w:val="en-US"/>
        </w:rPr>
        <w:t>+6=10,5</w:t>
      </w:r>
    </w:p>
    <w:p w:rsidR="00A64FB3" w:rsidRPr="009130E1" w:rsidRDefault="00A64FB3" w:rsidP="00BE2DD8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</w:p>
    <w:p w:rsidR="00A64FB3" w:rsidRPr="00B14981" w:rsidRDefault="00A64FB3" w:rsidP="00BE2D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85778" w:rsidRPr="002505A0" w:rsidRDefault="00985778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0730E" w:rsidRPr="002505A0" w:rsidRDefault="00B0730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Pr="00B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</w:t>
      </w:r>
      <w:r w:rsidRPr="0025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254EAE" w:rsidRPr="00250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A2022" w:rsidRPr="002505A0" w:rsidRDefault="009A2022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34AB" w:rsidRDefault="000539AA" w:rsidP="000539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65-85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Альбумины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32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ГИПОАЛЬБУМИНЕМИЯ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35-55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Мочевина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0.7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ГИПЕРУРЕМИЯ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2,5-8,3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280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ГИПЕРКРЕАТ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ИНИНЕМИЯ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44-97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Мочевая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кислота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680 </w:t>
      </w:r>
      <w:proofErr w:type="spellStart"/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proofErr w:type="spellEnd"/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ГИПЕРУРЕКЕМИЯ</w:t>
      </w:r>
      <w:r w:rsidR="009A2022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240-500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Клиренс</w:t>
      </w:r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="00254EAE" w:rsidRP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0.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мл/(с*м)2</w:t>
      </w:r>
      <w:r w:rsidR="009A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 0,85-1,23</w:t>
      </w:r>
    </w:p>
    <w:p w:rsidR="00E91574" w:rsidRDefault="006E34AB" w:rsidP="000539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фильтрационной способности почек. Ведущий показатель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 аутоиммунные заболевания (иммунные комплексы крови повреждают клубочки)</w:t>
      </w:r>
      <w:r w:rsidR="006E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 у пациента ХПН, причина: хр. </w:t>
      </w:r>
      <w:proofErr w:type="spellStart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пиелонефрит, </w:t>
      </w:r>
      <w:proofErr w:type="spellStart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proofErr w:type="gramStart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иабет</w:t>
      </w:r>
      <w:proofErr w:type="spellEnd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амилоидоз, </w:t>
      </w:r>
      <w:proofErr w:type="spellStart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стениоз</w:t>
      </w:r>
      <w:proofErr w:type="spellEnd"/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Биуретова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реакция-обусловлена присутствием в белках пептидных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щелочной среде образуют с сульфатом меди окрашенные медные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солеобразные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1мл исследуемого р-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доливают 1мл 10% р-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гидроксида натрия и 2-3 капли 1% р-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сульфата меди(CuSO4) 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положит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появляется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окраска с красным либо синим оттенком.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этап исследования обмена белков.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 xml:space="preserve">Для характеристики обмена белков можно определять различные показатели (общий белок, белковые фракции, мочевину, билирубин и т.д.) в цельной крови (капиллярной и венозной), сыворотке, плазме, моче,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спиномозговой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жидкости. </w:t>
      </w:r>
      <w:proofErr w:type="gramEnd"/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>При заборе, хранении и транспортировке биологического материала нужно соблюдать ряд общих требо</w:t>
      </w:r>
      <w:r>
        <w:rPr>
          <w:rFonts w:ascii="Times New Roman" w:hAnsi="Times New Roman" w:cs="Times New Roman"/>
          <w:sz w:val="24"/>
          <w:szCs w:val="24"/>
        </w:rPr>
        <w:t xml:space="preserve">ваний.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Забор крови делают утром с 8 до 10 часов утра. В экстренных случаях взятие крови осуществляется в любое время дня.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Кровь берут натощак, после 8-12-часового голодания.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Воздержание от приема алкогольных напитков не менее 24 часов.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Исключается физическое напряжение. Получение и хранение биологического материала: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Для исследований используют чистую сухую посуду без следов моющих средств.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>Желтушные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гемолизированные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, хилезные сыворотка или плазма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91574">
        <w:rPr>
          <w:rFonts w:ascii="Times New Roman" w:hAnsi="Times New Roman" w:cs="Times New Roman"/>
          <w:sz w:val="24"/>
          <w:szCs w:val="24"/>
        </w:rPr>
        <w:t xml:space="preserve">не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Желтушные,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гемолизированные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, хилезные сыворотка или плазма не пригодны для исследования. </w:t>
      </w:r>
      <w:proofErr w:type="gramEnd"/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Для получения плазмы венозную кровь собирают в чистую, сухую пробирку с антикоагулянтом. Соли ЭДТА, гепарин,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гепаринат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лития, оксалат натрия, цитраты снижают результаты.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Центрифугирование проводят в обычном режиме не позднее 5 часов от забора материала.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Для получения сыворотки крови венозную кровь собирают в чистую, сухую пробирку. Центрифугирование проводят в обычном режиме не позднее 5 часов от забора материала.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Для исследования мочи используют утреннюю порцию. В экстренных случаях можно исследовать любую порцию мочи. Исследование проводят не позднее, чем через 2 часа после взятия пробы. Условия хранения биологического материала: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Биологический материал хранят в хорошо закрытых контейнерах.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Цельная кровь не пригодна для хранения, даже в присутствии консервантов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.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Плазму и сыворотку можно хранить 1 день при комнатной температуре, 7 дней при 4-8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sym w:font="Symbol" w:char="F0B0"/>
      </w:r>
      <w:r w:rsidRPr="00E91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, от 3 до 6 месяцев при –20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0"/>
      </w:r>
      <w:r w:rsidRPr="00E91574">
        <w:rPr>
          <w:rFonts w:ascii="Times New Roman" w:hAnsi="Times New Roman" w:cs="Times New Roman"/>
          <w:sz w:val="24"/>
          <w:szCs w:val="24"/>
        </w:rPr>
        <w:t>С. В закрытых сосудах белок стабилен в моче 2 дня при комнатной температуре, до 17 дней в холодильнике (4-8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0"/>
      </w:r>
      <w:r w:rsidRPr="00E91574">
        <w:rPr>
          <w:rFonts w:ascii="Times New Roman" w:hAnsi="Times New Roman" w:cs="Times New Roman"/>
          <w:sz w:val="24"/>
          <w:szCs w:val="24"/>
        </w:rPr>
        <w:t xml:space="preserve"> С).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>Примечания: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уровень общего белка может зависеть от возраста (у детей и пожилых ниже), пола (у мужчин выше), характера питания.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Повышение белков в крови вызывают следующие факторы: длительное пребывание в вертикальном положении, стресс, прием алкоголя, некоторые лекарственные препараты (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, фуросемид,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преднизалон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, прогестерон).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 xml:space="preserve">Понижение уровня белков в крови вызывают: травма, курение, беременность, голодание, перерыв в приеме алкоголя, нарушение питания, ожирение, некоторые лекарственные препараты (декстран, ибупрофен, пероральные контрацептивы). </w:t>
      </w:r>
      <w:proofErr w:type="gramEnd"/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>Клинико-диагностическое значение определения общего белка.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Гипопротеинемии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(снижение уровня общего белка в крови) встречаются: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при недостатке белковой пищи (голодании, недоедании);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>сужении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 пищевода, нарушениях работы ЖКТ (например, воспалительного характера - при энтеритах);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воспалительных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 печени, при которых подавляется биосинтез белка (цирроз печени, интоксикации);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врожденные нарушения в синтезе отдельных белков (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анальбуминемия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>);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при повышенном распаде белков (ожоги, злокачественные опухали, гиперфункции щитовидной железы); 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при беременности и лактации;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r w:rsidRPr="00E91574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574">
        <w:rPr>
          <w:rFonts w:ascii="Times New Roman" w:hAnsi="Times New Roman" w:cs="Times New Roman"/>
          <w:sz w:val="24"/>
          <w:szCs w:val="24"/>
        </w:rPr>
        <w:t xml:space="preserve"> при увеличении количества воды в кровеносном русле (например, при уменьшении диуреза, прекращении выделения мочи), внутривенном введении большого количества глюкозы, выделение в кровь большого количества антидиуретического гормона гипоталамуса.</w:t>
      </w:r>
    </w:p>
    <w:p w:rsidR="00E91574" w:rsidRDefault="00E91574" w:rsidP="000539A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(увеличение уровня общего белка в крови) бывает 2 видов: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>Абсолютная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(не связанная с нарушением водного баланса) - встречается редко. Значительное возрастание концентрации общего белка (до 120 г/л) встречается при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миеломной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болезни. Менее </w:t>
      </w:r>
      <w:proofErr w:type="gramStart"/>
      <w:r w:rsidRPr="00E91574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E9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отмечается при хроническом полиартрите.</w:t>
      </w:r>
    </w:p>
    <w:p w:rsidR="00E91574" w:rsidRPr="00E91574" w:rsidRDefault="00E91574" w:rsidP="000539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74">
        <w:rPr>
          <w:rFonts w:ascii="Times New Roman" w:hAnsi="Times New Roman" w:cs="Times New Roman"/>
          <w:sz w:val="24"/>
          <w:szCs w:val="24"/>
        </w:rPr>
        <w:t xml:space="preserve"> Относительная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(вызвана уменьшением содержания воды в русле крови) возникает из-за потери жидкости организмом больных, страдающих тяжелыми ожогами, </w:t>
      </w:r>
      <w:proofErr w:type="spellStart"/>
      <w:r w:rsidRPr="00E91574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E91574">
        <w:rPr>
          <w:rFonts w:ascii="Times New Roman" w:hAnsi="Times New Roman" w:cs="Times New Roman"/>
          <w:sz w:val="24"/>
          <w:szCs w:val="24"/>
        </w:rPr>
        <w:t xml:space="preserve"> перитонитом, непроходимостью кишечника, неукротимой рвотой, поносом, несахарным диабетом, хроническим нефритом. Она может отмечаться при усиленном потоотделении.</w:t>
      </w:r>
    </w:p>
    <w:p w:rsidR="00845206" w:rsidRDefault="002E24D1" w:rsidP="002E24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45206" w:rsidRDefault="00845206" w:rsidP="0084520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06" w:rsidRDefault="00845206" w:rsidP="0084520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:rsidR="00845206" w:rsidRPr="000620F7" w:rsidRDefault="00845206" w:rsidP="0084520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(X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den>
              </m:f>
            </m:e>
          </m:rad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</m:t>
          </m:r>
        </m:oMath>
      </m:oMathPara>
    </w:p>
    <w:p w:rsidR="00845206" w:rsidRPr="00CF3AB5" w:rsidRDefault="00845206" w:rsidP="008452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коэффициент вариации для общего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(превышает или в норме) предельно допустимые значения (ПДЗ) следовательно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(не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proofErr w:type="gram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/удовлетворяет), использовать в лаборатории (нельзя/можно) </w:t>
      </w:r>
    </w:p>
    <w:p w:rsidR="00845206" w:rsidRPr="00254EAE" w:rsidRDefault="00845206" w:rsidP="000539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Pr="00254EAE" w:rsidRDefault="00254EAE" w:rsidP="00254EAE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4D1" w:rsidRDefault="002E24D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24D1" w:rsidRDefault="002E24D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24D1" w:rsidRDefault="002E24D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24D1" w:rsidRDefault="002E24D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52C6" w:rsidRDefault="00254EAE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белок 60 г/л ГИПОПРОТЕИНЕМИЯ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65-85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Альбумины 30 г/</w:t>
      </w:r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ГИПОАЛЬБУМИНЕМИЯ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35-55</w:t>
      </w:r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Мочевина 15,5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ГИПЕУРЕМИЯ 2,5-8,3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ГИПЕРКРЕАТ</w:t>
      </w:r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ИНИНЕМИЯ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44-115</w:t>
      </w:r>
      <w:r w:rsidR="0084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Мочевая кислота 600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УРИКЕМИЯ 240-500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Клиренс </w:t>
      </w:r>
      <w:proofErr w:type="spellStart"/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0. 5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мл/(с*м)2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 0,93-1,32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Нарушение фильтрационной способности почек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из-за вирусных инфекций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Гиперуремия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усиленном ее образовании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врезультате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богатого белками рациона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резмерного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катоболизма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белка,лейкозов,желтухи,инфекциях,дизентерия,шок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-уменьшение выведения с мочой при почечной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недостаточности,опухоли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мочевыводящих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путей,камни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почках.-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кроветечение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жкт,прием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 препаратов.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Гипоуремия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-тяжелые поражения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печени,отравление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фосфаром,мышьяком,циррозе,голодании,пониженом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катоболизме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белков.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1.уровень общ белка зависит от возраста(у детей и пожил людей ниже),пола(у муж выше),характера питания.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2.повышается при длительном пребывании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положении,стресс,прием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алкоголя,лек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фурасемид,фенобарбитол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3.понижение вызывают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травма,курение,беременность,голодание,нарушение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определения альбуминов в крови.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Альбумины - это простые белки (протеины) плазмы крови, которые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большую часть </w:t>
      </w: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давления, участвуют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обезвреживании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транспортировке и жирных кислот, холестерина,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билирубина, лекарственных веществ, образую с ними водо-растворимые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комплексы. Альбумины сравнительно легко обновляются в организме.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местом их синтеза является печень.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Гипоальбуминемия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(снижение концентрации альбумина в крови) -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при: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воспалительных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циррозе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злокачественных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 белка из русла крови: в просвет кишечника – при завороте кишок,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перитоните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ожоговую поверхность – при обширных ожогах; с мочой –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больных, страдающих нефротическим синдромом (для которых</w:t>
      </w:r>
      <w:proofErr w:type="gramEnd"/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 повышенное выделение почками альбумина и некоторых</w:t>
      </w:r>
      <w:r w:rsidRPr="00EB5C4A">
        <w:t xml:space="preserve"> </w:t>
      </w: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белковых фракций);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хроническом </w:t>
      </w: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гломерулонефрите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почечной недостаточности,</w:t>
      </w:r>
    </w:p>
    <w:p w:rsidR="00EB5C4A" w:rsidRPr="00EB5C4A" w:rsidRDefault="00EB5C4A" w:rsidP="00EB5C4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лейкозах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падении уровня альбуминов ниже 30 г/л, «освободившаяся» вода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перемещается из сосудов в более плотные ткани, вызывая отеки.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Гиперальбуминемия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(возрастание уровня альбумина в крови) практически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встречается, а если и обнаруживается, то она, как правило, вызывается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уменьшением содержания воды в кровеносном русле (дегидратацией),</w:t>
      </w:r>
    </w:p>
    <w:p w:rsidR="00EB5C4A" w:rsidRP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гемоконцентрацией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внутривенном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количеств</w:t>
      </w:r>
    </w:p>
    <w:p w:rsidR="00EB5C4A" w:rsidRDefault="00EB5C4A" w:rsidP="00EB5C4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концентрированных растворов альбумина.</w:t>
      </w:r>
    </w:p>
    <w:p w:rsidR="00E552C6" w:rsidRDefault="00E552C6" w:rsidP="00E552C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E552C6" w:rsidRDefault="00E552C6" w:rsidP="00E552C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C6" w:rsidRDefault="00E552C6" w:rsidP="00E552C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:rsidR="00E552C6" w:rsidRPr="000620F7" w:rsidRDefault="00E552C6" w:rsidP="00E552C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(X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den>
              </m:f>
            </m:e>
          </m:rad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</m:t>
          </m:r>
        </m:oMath>
      </m:oMathPara>
    </w:p>
    <w:p w:rsidR="00E552C6" w:rsidRPr="00CF3AB5" w:rsidRDefault="00E552C6" w:rsidP="00E552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коэффициент вариации для общего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(превышает или в норме) предельно допустимые значения (ПДЗ) следовательно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(не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proofErr w:type="gram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/удовлетворяет), использовать в лаборатории (нельзя/можно) </w:t>
      </w:r>
    </w:p>
    <w:p w:rsidR="00EB5C4A" w:rsidRDefault="00254EAE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C4A" w:rsidRDefault="00EB5C4A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B0730E" w:rsidP="00E552C6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 6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6913" w:rsidRDefault="00254EAE" w:rsidP="008A6913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белок 90 г/л</w:t>
      </w:r>
      <w:r w:rsidR="008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ГИПЕРПРОТЕИНЕМИЯ 65-85</w:t>
      </w:r>
      <w:r w:rsidR="00E5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Альбумины 35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г/л</w:t>
      </w:r>
      <w:r w:rsidR="008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35-55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Мочевина 5.5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8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2,5-8,3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8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НОРМА 44-97</w:t>
      </w:r>
      <w:r w:rsidR="008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Фибриноген 8,5 г/л ГИПЕРФИБРИНОГЕНЕМИЯ 2-4</w:t>
      </w:r>
    </w:p>
    <w:p w:rsidR="00212A97" w:rsidRDefault="008A6913" w:rsidP="008A6913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С-реактивный белок 11,0 мг/л 0-6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СРБ говорит о </w:t>
      </w:r>
      <w:proofErr w:type="gramStart"/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организме происходит воспалительный процесс.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1.уровень общ белка зависит от возраста(у детей и пожил людей ниже),пола(у муж выше),характера питания.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2.повышается при длительном пребывании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положении,стресс,прием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алкоголя,лек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фурасемид,фенобарбитол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3.понижение вызывают травма,</w:t>
      </w:r>
      <w:r w:rsidR="0021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</w:t>
      </w:r>
      <w:r w:rsidR="0021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</w:t>
      </w:r>
      <w:r w:rsidR="0021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голодание,</w:t>
      </w:r>
      <w:r w:rsidR="0021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питания.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определения альбуминов в крови.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Альбумины - это простые белки (протеины) плазмы крови, которые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большую часть </w:t>
      </w: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давления, участвуют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обезвреживании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транспортировке и жирных кислот, холестерина,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билирубина, лекарственных веществ, образую с ними водо-растворимые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комплексы. Альбумины сравнительно легко обновляются в организме.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местом их синтеза является печень.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Гипоальбуминемия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(снижение концентрации альбумина в крови) -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при: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воспалительных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циррозе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злокачественных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 белка из русла крови: в просвет кишечника – при завороте кишок,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перитоните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ожоговую поверхность – при обширных ожогах; с мочой –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больных, страдающих нефротическим синдромом (для которых</w:t>
      </w:r>
      <w:proofErr w:type="gramEnd"/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 повышенное выделение почками альбумина и некоторых</w:t>
      </w:r>
      <w:r w:rsidRPr="00EB5C4A">
        <w:t xml:space="preserve"> </w:t>
      </w: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белковых фракций);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хроническом </w:t>
      </w: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гломерулонефрите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почечной недостаточности,</w:t>
      </w:r>
    </w:p>
    <w:p w:rsidR="00D71E6A" w:rsidRPr="00EB5C4A" w:rsidRDefault="00D71E6A" w:rsidP="00D71E6A">
      <w:pPr>
        <w:pStyle w:val="a7"/>
        <w:numPr>
          <w:ilvl w:val="0"/>
          <w:numId w:val="7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лейкозах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падении уровня альбуминов ниже 30 г/л, «освободившаяся» вода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перемещается из сосудов в более плотные ткани, вызывая отеки.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Гиперальбуминемия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(возрастание уровня альбумина в крови) практически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встречается, а если и обнаруживается, то она, как правило, вызывается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уменьшением содержания воды в кровеносном русле (дегидратацией),</w:t>
      </w:r>
    </w:p>
    <w:p w:rsidR="00D71E6A" w:rsidRPr="00EB5C4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гемоконцентрацией</w:t>
      </w:r>
      <w:proofErr w:type="spell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внутривенном </w:t>
      </w:r>
      <w:proofErr w:type="gramStart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proofErr w:type="gramEnd"/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количеств</w:t>
      </w:r>
    </w:p>
    <w:p w:rsidR="00D71E6A" w:rsidRDefault="00D71E6A" w:rsidP="00D71E6A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концентрированных растворов альбумина.</w:t>
      </w:r>
    </w:p>
    <w:p w:rsidR="00D71E6A" w:rsidRDefault="00D71E6A" w:rsidP="008A6913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A97" w:rsidRDefault="00212A97" w:rsidP="008A6913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212A97" w:rsidRDefault="00212A97" w:rsidP="008A6913">
      <w:pPr>
        <w:shd w:val="clear" w:color="auto" w:fill="FFFFFF"/>
        <w:spacing w:after="6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>= 55, S= 2, CV20 = 3.63%, В20 = 6.9 %.</w:t>
      </w:r>
    </w:p>
    <w:p w:rsidR="00212A97" w:rsidRDefault="00212A97" w:rsidP="00212A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lastRenderedPageBreak/>
        <w:t xml:space="preserve">Вывод: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ициент вариации для </w:t>
      </w:r>
      <w:proofErr w:type="spellStart"/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</w:t>
      </w:r>
      <w:r w:rsidRPr="003D0789">
        <w:rPr>
          <w:color w:val="000000"/>
          <w:sz w:val="27"/>
          <w:szCs w:val="27"/>
          <w:lang w:val="en-US"/>
        </w:rPr>
        <w:t>55-2=53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</w:t>
      </w:r>
      <w:r w:rsidRPr="003D0789">
        <w:rPr>
          <w:color w:val="000000"/>
          <w:sz w:val="27"/>
          <w:szCs w:val="27"/>
          <w:lang w:val="en-US"/>
        </w:rPr>
        <w:t>55+2=57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3D0789">
        <w:rPr>
          <w:color w:val="000000"/>
          <w:sz w:val="27"/>
          <w:szCs w:val="27"/>
          <w:lang w:val="en-US"/>
        </w:rPr>
        <w:t>55-4=51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</w:t>
      </w:r>
      <w:r w:rsidRPr="003D0789">
        <w:rPr>
          <w:color w:val="000000"/>
          <w:sz w:val="27"/>
          <w:szCs w:val="27"/>
          <w:lang w:val="en-US"/>
        </w:rPr>
        <w:t>55+4=59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</w:t>
      </w:r>
      <w:r w:rsidRPr="003D0789">
        <w:rPr>
          <w:color w:val="000000"/>
          <w:sz w:val="27"/>
          <w:szCs w:val="27"/>
          <w:lang w:val="en-US"/>
        </w:rPr>
        <w:t>55-6=49</w:t>
      </w:r>
    </w:p>
    <w:p w:rsidR="003D0789" w:rsidRPr="003D0789" w:rsidRDefault="003D0789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S=</w:t>
      </w:r>
      <w:r w:rsidRPr="003D0789">
        <w:rPr>
          <w:color w:val="000000"/>
          <w:sz w:val="27"/>
          <w:szCs w:val="27"/>
          <w:lang w:val="en-US"/>
        </w:rPr>
        <w:t>55+6=61</w:t>
      </w:r>
    </w:p>
    <w:p w:rsidR="003D0789" w:rsidRDefault="003D0789" w:rsidP="00212A97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Вывод: на 5 день отмечается контрольный признак 1</w:t>
      </w:r>
      <w:r w:rsidRPr="003D0789"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 w:rsidRPr="003D0789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один контрольный результат превышает контрольные пределы +3</w:t>
      </w:r>
      <w:r>
        <w:rPr>
          <w:color w:val="000000"/>
          <w:sz w:val="27"/>
          <w:szCs w:val="27"/>
          <w:lang w:val="en-US"/>
        </w:rPr>
        <w:t>S</w:t>
      </w:r>
      <w:r w:rsidRPr="003D07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случайная ошибка, серия исключается.</w:t>
      </w:r>
    </w:p>
    <w:p w:rsidR="00254EAE" w:rsidRPr="003D0789" w:rsidRDefault="00254EAE" w:rsidP="008A6913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4EAE" w:rsidRPr="003D0789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6A" w:rsidRDefault="00D71E6A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30E" w:rsidRDefault="00B0730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Билет 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7C0" w:rsidRDefault="00254EAE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общий 120.0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ГИПЕРБИЛИРУБИНЕМИЯ 3,4-20,5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Прямой билирубин 7.0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 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0,86-5,3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Непрямой билирубин 113.0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1,7-17,1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АЛТ 30 МЕ НОРМА 4-36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Щелочная фосфатаза 10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МЕ/л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20-130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Тимоловая проба 3 SH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0-4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ГИПЕРБИЛИРУБИНЕМИЯ ЗА СЧЕТ НЕПРЯМ БИЛИРУБИНА-Гемолитическая желтух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превышает 100ммоль/л)</w:t>
      </w:r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усиленный гемолиз эритроцитов (ожоги, отравления, </w:t>
      </w:r>
      <w:proofErr w:type="spellStart"/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некоректная</w:t>
      </w:r>
      <w:proofErr w:type="spellEnd"/>
      <w:r w:rsidR="003D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гемотрансфузия )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</w:t>
      </w:r>
      <w:r w:rsidR="00A3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переливание</w:t>
      </w:r>
      <w:proofErr w:type="spellEnd"/>
      <w:r w:rsidR="00A3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совместимой кров</w:t>
      </w:r>
      <w:r w:rsidR="00CD1702" w:rsidRPr="00B1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B147C0" w:rsidRPr="00B1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47C0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</w:t>
      </w:r>
      <w:proofErr w:type="gramStart"/>
      <w:r w:rsidR="00B147C0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="00B147C0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оксины</w:t>
      </w:r>
      <w:proofErr w:type="spellEnd"/>
      <w:r w:rsidR="00B147C0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7C0" w:rsidRDefault="00B147C0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желтушность желто-лимонного оттенка, бледность склер, слизистых оболочек и кожи</w:t>
      </w:r>
    </w:p>
    <w:p w:rsidR="004B0D74" w:rsidRDefault="00B147C0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селезенка, сосудистое русло</w:t>
      </w:r>
    </w:p>
    <w:p w:rsidR="00E12051" w:rsidRDefault="004B0D74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Темная окраска кала увеличен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стеркобилин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оранжевый цвет мочи увеличен уробилин, печень нормальных размеров, селезенка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 - один из основных показателей пигментного обмена,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 крови здоровых людей в свободном и связанном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80-85% билирубина образуется в результате многоэтапного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разложения другого пигмента гемоглобина, 15-20% является производным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цитохрома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миоглобина и каталаз.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Неконъюгированный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(непрямой, нерастворимый в воде) билирубин,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альбумином плазмы, является продуктом цикла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деградации, происходящем в ретикулоэндотелиальной системе,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купферовских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печени, селезенке и костном мозге.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Неконъюгированный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 растворим в жирах и токсичен. В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микросомах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печени под влиянием фермента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глюкуронилтрансферазы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 образует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билирубинмон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билирубиндиглюкурониды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присущая билирубину токсичность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 мере теряется.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неконъюгированного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билирубина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конъюгированный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(прямой)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растворим в воде и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экскретируется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почками.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содержания билирубина позволяет, как объективно оценивать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тяжести желтухи, так и контролировать ее течение. Соотношение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прямого билирубина является ценными показателями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дифференциальной диагностики различных форм желтухи.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прямого билирубина меньше 20% от общего говорит о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допеченочном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происхождении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желтухи, при гепатитах и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постпеченочной</w:t>
      </w:r>
      <w:proofErr w:type="spell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желтухе прямой билирубин может превышать 50% от общего.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билирубин состоит из 2 фракций: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непрямой (свободный, комплекс с альбуминами)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прямой (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конъюгированный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связанный с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глюкуроновой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кислотой)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содержания билирубина сопровождается желтушной</w:t>
      </w:r>
      <w:r w:rsidRPr="00E12051">
        <w:t xml:space="preserve"> </w:t>
      </w: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окраской слизистых оболочек и кожных покровов. Легкая форма желтухи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среднетяжелая 87-159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тяжелая 160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непрямого (свободного) и общего билирубина в крови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 при:</w:t>
      </w:r>
    </w:p>
    <w:p w:rsidR="00E12051" w:rsidRPr="00E12051" w:rsidRDefault="00E12051" w:rsidP="00E12051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повышенном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распаде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эритроцитов (гемолитическая анемия);</w:t>
      </w:r>
    </w:p>
    <w:p w:rsidR="00E12051" w:rsidRPr="00E12051" w:rsidRDefault="00E12051" w:rsidP="00E12051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физиологической желтухе новорожденных;</w:t>
      </w:r>
    </w:p>
    <w:p w:rsidR="00E12051" w:rsidRPr="00E12051" w:rsidRDefault="00E12051" w:rsidP="00E12051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врожденных и приобретенных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превращения свободного</w:t>
      </w:r>
    </w:p>
    <w:p w:rsidR="00E12051" w:rsidRPr="00E12051" w:rsidRDefault="00E12051" w:rsidP="00E12051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билирубина в связанный в печени (синдром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Жильберта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Концентрация прямого (связанного) билирубина в крови увеличивается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воспалительных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печени (гепатит).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прямого и общего билирубина в крови увеличивается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механической желтухе.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общего билирубина увеличивается также при приеме лекарств,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увеличивающих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гемолиз (н-р аспирин, тетрациклин).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прямого билирубина может увеличиваться под действием лекарств,</w:t>
      </w:r>
    </w:p>
    <w:p w:rsidR="00E12051" w:rsidRPr="00E1205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задерживающих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желчь в печени (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холестаз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н-р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пиницилин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эритромицин,</w:t>
      </w:r>
    </w:p>
    <w:p w:rsidR="00B14981" w:rsidRDefault="00E12051" w:rsidP="00E1205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пероральных контрацептивов, никотиновой кислоты.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="00B1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B14981" w:rsidRDefault="00B14981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16, S= 2, CV20 = 12.5%, В20 = 3.7 %.</w:t>
      </w:r>
    </w:p>
    <w:p w:rsid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билирубина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</w:t>
      </w:r>
      <w:r w:rsidRPr="00B14981">
        <w:rPr>
          <w:color w:val="000000"/>
          <w:sz w:val="27"/>
          <w:szCs w:val="27"/>
          <w:lang w:val="en-US"/>
        </w:rPr>
        <w:t>16-2=14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</w:t>
      </w:r>
      <w:r w:rsidRPr="00B14981">
        <w:rPr>
          <w:color w:val="000000"/>
          <w:sz w:val="27"/>
          <w:szCs w:val="27"/>
          <w:lang w:val="en-US"/>
        </w:rPr>
        <w:t>16+2=18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B14981">
        <w:rPr>
          <w:color w:val="000000"/>
          <w:sz w:val="27"/>
          <w:szCs w:val="27"/>
          <w:lang w:val="en-US"/>
        </w:rPr>
        <w:t>16-4=12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</w:t>
      </w:r>
      <w:r w:rsidRPr="00B14981">
        <w:rPr>
          <w:color w:val="000000"/>
          <w:sz w:val="27"/>
          <w:szCs w:val="27"/>
          <w:lang w:val="en-US"/>
        </w:rPr>
        <w:t>16+4=20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</w:t>
      </w:r>
      <w:r w:rsidRPr="00B14981">
        <w:rPr>
          <w:color w:val="000000"/>
          <w:sz w:val="27"/>
          <w:szCs w:val="27"/>
          <w:lang w:val="en-US"/>
        </w:rPr>
        <w:t>16-6=10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9130E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S=</w:t>
      </w:r>
      <w:r w:rsidRPr="00B14981">
        <w:rPr>
          <w:color w:val="000000"/>
          <w:sz w:val="27"/>
          <w:szCs w:val="27"/>
          <w:lang w:val="en-US"/>
        </w:rPr>
        <w:t>16+6=22</w:t>
      </w:r>
    </w:p>
    <w:p w:rsid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Вывод: на 10 день отмечается контрольный признак 2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>
        <w:rPr>
          <w:color w:val="000000"/>
          <w:sz w:val="27"/>
          <w:szCs w:val="27"/>
        </w:rPr>
        <w:t xml:space="preserve"> – результаты выходят за пределы +2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, систематическая ошибка, серия исключается.</w:t>
      </w:r>
    </w:p>
    <w:p w:rsidR="00B14981" w:rsidRPr="00B14981" w:rsidRDefault="00B14981" w:rsidP="00B1498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</w:p>
    <w:p w:rsidR="00B14981" w:rsidRPr="00B54014" w:rsidRDefault="00B14981" w:rsidP="003D0789">
      <w:pPr>
        <w:shd w:val="clear" w:color="auto" w:fill="FFFFFF"/>
        <w:spacing w:after="0" w:line="270" w:lineRule="atLeast"/>
        <w:rPr>
          <w:color w:val="000000"/>
          <w:sz w:val="27"/>
          <w:szCs w:val="27"/>
          <w:vertAlign w:val="subscript"/>
        </w:rPr>
      </w:pPr>
    </w:p>
    <w:p w:rsidR="00E12051" w:rsidRDefault="00254EAE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 w:rsidRPr="00B1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051" w:rsidRDefault="00E12051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B0730E" w:rsidP="003D07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 8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FDF" w:rsidRDefault="00254EAE" w:rsidP="007105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общий 80.0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ГИПЕРБИЛИРУБИНЕМИЯ 3,4-20,5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Прямой билирубин 4.0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0,86-5,3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Непрямой билирубин 76.0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1,7-17,1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АЛТ 60 МЕ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 4-36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Щелочная фосфатаза 120 МЕ/л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20-130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Тимоловая проба 7 SH</w:t>
      </w:r>
      <w:r w:rsidR="0071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ПРЕВЫШЕНА 0-4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Гипербилирубинемия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непрямого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тимо</w:t>
      </w:r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ловая </w:t>
      </w:r>
      <w:proofErr w:type="spellStart"/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повывена</w:t>
      </w:r>
      <w:proofErr w:type="spellEnd"/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ГЕМОЛИТИЧЕСКАЯ желтуха</w:t>
      </w:r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Причины: повышенный гемолиз эритроцитов (ожоги, отравление, токсикозы, </w:t>
      </w:r>
      <w:proofErr w:type="spellStart"/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некоректные</w:t>
      </w:r>
      <w:proofErr w:type="spellEnd"/>
      <w:r w:rsidR="00B0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гемотрансфузии)</w:t>
      </w:r>
      <w:r w:rsidR="0093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936E73" w:rsidRDefault="00936E73" w:rsidP="007105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Локализация: селезенка, сосудистое русло</w:t>
      </w:r>
    </w:p>
    <w:p w:rsidR="00936E73" w:rsidRDefault="00B04FDF" w:rsidP="007105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моче увеличивается количество уробилин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 темная)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стеркобелина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(кал темный)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 - один из основных показателей пигментного обмена,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 крови здоровых людей в свободном и связанном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80-85% билирубина образуется в результате многоэтапного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разложения другого пигмента гемоглобина, 15-20% является производным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цитохрома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миоглобина и каталаз.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Неконъюгированный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(непрямой, нерастворимый в воде) билирубин,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альбумином плазмы, является продуктом цикла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деградации, происходящем в ретикулоэндотелиальной системе,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купферовских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печени, селезенке и костном мозге.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Неконъюгированный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 растворим в жирах и токсичен. В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микросомах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печени под влиянием фермента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глюкуронилтрансферазы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 образует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билирубинмон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билирубиндиглюкурониды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присущая билирубину токсичность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 мере теряется.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неконъюгированного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билирубина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конъюгированный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(прямой)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растворим в воде и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экскретируется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почками.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содержания билирубина позволяет, как объективно оценивать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тяжести желтухи, так и контролировать ее течение. Соотношение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прямого билирубина является ценными показателями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дифференциальной диагностики различных форм желтухи.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прямого билирубина меньше 20% от общего говорит о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допеченочном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происхождении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желтухи, при гепатитах и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постпеченочной</w:t>
      </w:r>
      <w:proofErr w:type="spell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желтухе прямой билирубин может превышать 50% от общего.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билирубин состоит из 2 фракций: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непрямой (свободный, комплекс с альбуминами)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прямой (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конъюгированный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связанный с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глюкуроновой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кислотой)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содержания билирубина сопровождается желтушной</w:t>
      </w:r>
      <w:r w:rsidRPr="00E12051">
        <w:t xml:space="preserve"> </w:t>
      </w: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окраской слизистых оболочек и кожных покровов. Легкая форма желтухи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среднетяжелая 87-159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тяжелая 160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непрямого (свободного) и общего билирубина в крови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 при:</w:t>
      </w:r>
    </w:p>
    <w:p w:rsidR="00936E73" w:rsidRPr="00E12051" w:rsidRDefault="00936E73" w:rsidP="00936E73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повышенном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распаде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эритроцитов (гемолитическая анемия);</w:t>
      </w:r>
    </w:p>
    <w:p w:rsidR="00936E73" w:rsidRPr="00E12051" w:rsidRDefault="00936E73" w:rsidP="00936E73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физиологической желтухе новорожденных;</w:t>
      </w:r>
    </w:p>
    <w:p w:rsidR="00936E73" w:rsidRPr="00E12051" w:rsidRDefault="00936E73" w:rsidP="00936E73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врожденных и приобретенных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превращения свободного</w:t>
      </w:r>
    </w:p>
    <w:p w:rsidR="00936E73" w:rsidRPr="00E12051" w:rsidRDefault="00936E73" w:rsidP="00936E73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билирубина в связанный в печени (синдром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Жильберта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Концентрация прямого (связанного) билирубина в крови увеличивается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воспалительных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печени (гепатит).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прямого и общего билирубина в крови увеличивается </w:t>
      </w: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механической желтухе.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общего билирубина увеличивается также при приеме лекарств,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увеличивающих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гемолиз (н-р аспирин, тетрациклин).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прямого билирубина может увеличиваться под действием лекарств,</w:t>
      </w:r>
    </w:p>
    <w:p w:rsidR="00936E73" w:rsidRPr="00E12051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задерживающих</w:t>
      </w:r>
      <w:proofErr w:type="gram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желчь в печени (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холестаз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н-р </w:t>
      </w:r>
      <w:proofErr w:type="spellStart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пиницилин</w:t>
      </w:r>
      <w:proofErr w:type="spellEnd"/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эритромицин,</w:t>
      </w:r>
    </w:p>
    <w:p w:rsidR="00936E73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пероральных контрацептивов, никотиновой кислоты.</w:t>
      </w:r>
    </w:p>
    <w:p w:rsidR="00B54014" w:rsidRDefault="00936E73" w:rsidP="00936E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B54014" w:rsidRP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4014" w:rsidTr="004A59F3">
        <w:tc>
          <w:tcPr>
            <w:tcW w:w="1101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B54014" w:rsidRDefault="00B54014" w:rsidP="004A59F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-X</w:t>
            </w:r>
          </w:p>
        </w:tc>
        <w:tc>
          <w:tcPr>
            <w:tcW w:w="1843" w:type="dxa"/>
          </w:tcPr>
          <w:p w:rsid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-X^2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4A59F3" w:rsidRPr="004A59F3" w:rsidTr="004A59F3">
        <w:tc>
          <w:tcPr>
            <w:tcW w:w="1384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</w:tcPr>
          <w:p w:rsidR="004A59F3" w:rsidRPr="004A59F3" w:rsidRDefault="004A59F3" w:rsidP="0071057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</w:tbl>
    <w:p w:rsidR="00B54014" w:rsidRDefault="004A59F3" w:rsidP="007105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proofErr w:type="spellStart"/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16</w:t>
      </w:r>
      <w:proofErr w:type="gramStart"/>
      <w:r w:rsidR="00B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proofErr w:type="gramEnd"/>
    </w:p>
    <w:p w:rsidR="00B54014" w:rsidRDefault="00B54014" w:rsidP="0071057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014" w:rsidRPr="00F431F2" w:rsidRDefault="00B54014" w:rsidP="00B54014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=0,9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16,1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*100%=5,6%</m:t>
          </m:r>
        </m:oMath>
      </m:oMathPara>
    </w:p>
    <w:p w:rsidR="00F431F2" w:rsidRPr="00F431F2" w:rsidRDefault="00F431F2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6107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(18/2=9)</w:t>
      </w:r>
    </w:p>
    <w:p w:rsidR="00F431F2" w:rsidRPr="00261071" w:rsidRDefault="00F431F2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&lt;9</m:t>
        </m:r>
      </m:oMath>
    </w:p>
    <w:p w:rsidR="00F431F2" w:rsidRPr="00F431F2" w:rsidRDefault="00F431F2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билирубина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1F2" w:rsidRPr="00F431F2" w:rsidRDefault="00F431F2" w:rsidP="00B54014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Pr="00254EAE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E73" w:rsidRDefault="00936E73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9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26D" w:rsidRDefault="00F431F2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общий 60.0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ГИПЕРБИЛИРУБИНЕМИЯ 3,4-20,5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Прямой билирубин 4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3.0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0,86-5,3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Непрямой билирубин 17.0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1,7-17,1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 МЕ ПОВЫШЕН 4-36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Щелочная фосфатаза 320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ПОВЫШЕНА 20-130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Тимоловая проба 3 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0-4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Гипербилирубинемия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прямого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,Щ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 повышено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Причины: закупорка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желчевыводящих проток</w:t>
      </w:r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proofErr w:type="spellStart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камнями</w:t>
      </w:r>
      <w:proofErr w:type="gramStart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ельминтами,опухлью</w:t>
      </w:r>
      <w:proofErr w:type="spellEnd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Кал бело-серого цвета </w:t>
      </w:r>
      <w:proofErr w:type="spellStart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отсутсвие</w:t>
      </w:r>
      <w:proofErr w:type="spellEnd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желчных пигментов </w:t>
      </w:r>
      <w:proofErr w:type="spellStart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</w:t>
      </w:r>
      <w:proofErr w:type="spellEnd"/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моча зеленовато бурого отсутствует уробилин</w:t>
      </w:r>
    </w:p>
    <w:p w:rsidR="00254EAE" w:rsidRDefault="0076626D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Клиника: постепенное начало, кожные покровы зеленоватого или серо-зеленого цвета, </w:t>
      </w:r>
      <w:r w:rsidR="00F6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кожный зуд, приступообразные боли или постоянные боли в подложечной области, увеличение печени.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Фосфатазы – ферменты, отщепляющие остаток фосфорной кислоты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 эфирных соединений. Различают кислую и щелочную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фосфатазы.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ЩФ – ряд ферментов оптимум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лежит в пределах 10. ЩФ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изоферментами, встречается практически во всех органах и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тканях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наиболее богаты клетки костной ткани и печени.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 биохимическим маркером кальциево-фосфорного обмена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костной</w:t>
      </w:r>
      <w:proofErr w:type="gramEnd"/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ткани. Активность ЩФ в сыворотке крови детей в 2-3 раза выше активности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(связано с усиленным ростом костей).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– 20-130 МЕ/л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активности ЩФ в сыворотке крови наблюдается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механической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желтуху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циррозе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печени, холецистите, </w:t>
      </w:r>
      <w:proofErr w:type="spell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холестазе</w:t>
      </w:r>
      <w:proofErr w:type="spellEnd"/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рахите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остеомаляции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болезни </w:t>
      </w:r>
      <w:proofErr w:type="spell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миеломной</w:t>
      </w:r>
      <w:proofErr w:type="spell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</w:t>
      </w:r>
    </w:p>
    <w:p w:rsidR="0076626D" w:rsidRPr="0076626D" w:rsidRDefault="0076626D" w:rsidP="007662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активности ЩФ в сыворотке крови наблюдается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гипотиреозе</w:t>
      </w:r>
      <w:proofErr w:type="gramEnd"/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старческий остеопороз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замедленном 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</w:t>
      </w:r>
      <w:proofErr w:type="gramEnd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</w:t>
      </w:r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гиповитаминозе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76626D" w:rsidRPr="0076626D" w:rsidRDefault="0076626D" w:rsidP="0076626D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гипервитаминозе</w:t>
      </w:r>
      <w:proofErr w:type="gramStart"/>
      <w:r w:rsidRPr="0076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</w:p>
    <w:p w:rsidR="00F65F63" w:rsidRDefault="00F65F63" w:rsidP="00F4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65F63" w:rsidRDefault="00F65F63" w:rsidP="00F431F2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17, S= 2.5, CV20 = 10%, В20 = 4 %.</w:t>
      </w:r>
    </w:p>
    <w:p w:rsidR="00F65F63" w:rsidRDefault="00F65F63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билирубина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F63" w:rsidRPr="00F65F63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S=1</w:t>
      </w:r>
      <w:r w:rsidRPr="00F65F63">
        <w:rPr>
          <w:color w:val="000000"/>
          <w:sz w:val="27"/>
          <w:szCs w:val="27"/>
          <w:lang w:val="en-US"/>
        </w:rPr>
        <w:t>7-2</w:t>
      </w:r>
      <w:proofErr w:type="gramStart"/>
      <w:r w:rsidRPr="00F65F63">
        <w:rPr>
          <w:color w:val="000000"/>
          <w:sz w:val="27"/>
          <w:szCs w:val="27"/>
          <w:lang w:val="en-US"/>
        </w:rPr>
        <w:t>,5</w:t>
      </w:r>
      <w:proofErr w:type="gramEnd"/>
      <w:r w:rsidRPr="00F65F63">
        <w:rPr>
          <w:color w:val="000000"/>
          <w:sz w:val="27"/>
          <w:szCs w:val="27"/>
          <w:lang w:val="en-US"/>
        </w:rPr>
        <w:t>=14,5</w:t>
      </w:r>
    </w:p>
    <w:p w:rsidR="00F65F63" w:rsidRPr="00F65F63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</w:t>
      </w:r>
      <w:r w:rsidRPr="00F65F63">
        <w:rPr>
          <w:color w:val="000000"/>
          <w:sz w:val="27"/>
          <w:szCs w:val="27"/>
          <w:lang w:val="en-US"/>
        </w:rPr>
        <w:t>17+2</w:t>
      </w:r>
      <w:proofErr w:type="gramStart"/>
      <w:r w:rsidRPr="00F65F63">
        <w:rPr>
          <w:color w:val="000000"/>
          <w:sz w:val="27"/>
          <w:szCs w:val="27"/>
          <w:lang w:val="en-US"/>
        </w:rPr>
        <w:t>,5</w:t>
      </w:r>
      <w:proofErr w:type="gramEnd"/>
      <w:r w:rsidRPr="00F65F63">
        <w:rPr>
          <w:color w:val="000000"/>
          <w:sz w:val="27"/>
          <w:szCs w:val="27"/>
          <w:lang w:val="en-US"/>
        </w:rPr>
        <w:t>=19,5</w:t>
      </w:r>
    </w:p>
    <w:p w:rsidR="00F65F63" w:rsidRPr="00F65F63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-2S=1</w:t>
      </w:r>
      <w:r w:rsidRPr="00F65F63">
        <w:rPr>
          <w:color w:val="000000"/>
          <w:sz w:val="27"/>
          <w:szCs w:val="27"/>
          <w:lang w:val="en-US"/>
        </w:rPr>
        <w:t>7-5=12</w:t>
      </w:r>
    </w:p>
    <w:p w:rsidR="00F65F63" w:rsidRPr="00F65F63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+2S=1</w:t>
      </w:r>
      <w:r w:rsidRPr="00F65F63">
        <w:rPr>
          <w:color w:val="000000"/>
          <w:sz w:val="27"/>
          <w:szCs w:val="27"/>
          <w:lang w:val="en-US"/>
        </w:rPr>
        <w:t>7+5=22</w:t>
      </w:r>
    </w:p>
    <w:p w:rsidR="00F65F63" w:rsidRPr="00261071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=17-7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=9,5</w:t>
      </w:r>
    </w:p>
    <w:p w:rsidR="00F65F63" w:rsidRPr="00261071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=17+7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=24,5</w:t>
      </w:r>
    </w:p>
    <w:p w:rsidR="00F65F63" w:rsidRDefault="00F65F63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Вывод: на </w:t>
      </w:r>
      <w:r w:rsidR="0049707B">
        <w:rPr>
          <w:color w:val="000000"/>
          <w:sz w:val="27"/>
          <w:szCs w:val="27"/>
        </w:rPr>
        <w:t xml:space="preserve">2 день </w:t>
      </w:r>
      <w:proofErr w:type="gramStart"/>
      <w:r w:rsidR="0049707B">
        <w:rPr>
          <w:color w:val="000000"/>
          <w:sz w:val="27"/>
          <w:szCs w:val="27"/>
        </w:rPr>
        <w:t>отмечается</w:t>
      </w:r>
      <w:proofErr w:type="gramEnd"/>
      <w:r w:rsidR="0049707B">
        <w:rPr>
          <w:color w:val="000000"/>
          <w:sz w:val="27"/>
          <w:szCs w:val="27"/>
        </w:rPr>
        <w:t xml:space="preserve"> предупредительны признак 1</w:t>
      </w:r>
      <w:r w:rsidR="0049707B" w:rsidRPr="0049707B">
        <w:rPr>
          <w:color w:val="000000"/>
          <w:sz w:val="27"/>
          <w:szCs w:val="27"/>
          <w:vertAlign w:val="subscript"/>
        </w:rPr>
        <w:t>2</w:t>
      </w:r>
      <w:r w:rsidR="0049707B">
        <w:rPr>
          <w:color w:val="000000"/>
          <w:sz w:val="27"/>
          <w:szCs w:val="27"/>
          <w:vertAlign w:val="subscript"/>
          <w:lang w:val="en-US"/>
        </w:rPr>
        <w:t>S</w:t>
      </w:r>
      <w:r w:rsidR="0049707B" w:rsidRPr="0049707B">
        <w:rPr>
          <w:color w:val="000000"/>
          <w:sz w:val="27"/>
          <w:szCs w:val="27"/>
        </w:rPr>
        <w:t xml:space="preserve"> – </w:t>
      </w:r>
      <w:r w:rsidR="0049707B">
        <w:rPr>
          <w:color w:val="000000"/>
          <w:sz w:val="27"/>
          <w:szCs w:val="27"/>
        </w:rPr>
        <w:t>один результат выходит за пределы -2</w:t>
      </w:r>
      <w:r w:rsidR="0049707B">
        <w:rPr>
          <w:color w:val="000000"/>
          <w:sz w:val="27"/>
          <w:szCs w:val="27"/>
          <w:lang w:val="en-US"/>
        </w:rPr>
        <w:t>S</w:t>
      </w:r>
      <w:r w:rsidR="0049707B">
        <w:rPr>
          <w:color w:val="000000"/>
          <w:sz w:val="27"/>
          <w:szCs w:val="27"/>
        </w:rPr>
        <w:t>, серия не исключается.</w:t>
      </w:r>
    </w:p>
    <w:p w:rsidR="0049707B" w:rsidRDefault="0049707B" w:rsidP="0049707B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10 день </w:t>
      </w:r>
      <w:proofErr w:type="gramStart"/>
      <w:r>
        <w:rPr>
          <w:color w:val="000000"/>
          <w:sz w:val="27"/>
          <w:szCs w:val="27"/>
        </w:rPr>
        <w:t>отмечается</w:t>
      </w:r>
      <w:proofErr w:type="gramEnd"/>
      <w:r>
        <w:rPr>
          <w:color w:val="000000"/>
          <w:sz w:val="27"/>
          <w:szCs w:val="27"/>
        </w:rPr>
        <w:t xml:space="preserve"> предупредительны признак 1</w:t>
      </w:r>
      <w:r w:rsidRPr="0049707B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 w:rsidRPr="0049707B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один результат выходит за пределы +2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, серия не исключается.</w:t>
      </w:r>
    </w:p>
    <w:p w:rsidR="0049707B" w:rsidRDefault="0049707B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</w:p>
    <w:p w:rsidR="0049707B" w:rsidRDefault="0049707B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76626D" w:rsidRDefault="0076626D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49707B" w:rsidRDefault="0049707B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Билет 10</w:t>
      </w:r>
    </w:p>
    <w:p w:rsidR="0086593A" w:rsidRDefault="0086593A" w:rsidP="00F65F63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86593A" w:rsidRDefault="0086593A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Билирубин общий 140.0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ГИПЕРБИЛИРУБИНЕМИЯ 3,4-20,5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Прямой билирубин 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0,86-5,3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Непрямой билирубин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1,7-17,1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130 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 4-36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Щелочная фосфатаза 40</w:t>
      </w:r>
      <w:r w:rsidR="0049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49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Тимоловая проба 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0-4</w:t>
      </w:r>
    </w:p>
    <w:p w:rsidR="004937B9" w:rsidRDefault="004937B9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Паренхиматозная желтуха, ведущий показатель АЛТ</w:t>
      </w:r>
    </w:p>
    <w:p w:rsidR="007B2322" w:rsidRDefault="007B2322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печеночной паренхимы вирусами, алкоголем.</w:t>
      </w:r>
    </w:p>
    <w:p w:rsidR="007B2322" w:rsidRDefault="007B2322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Моча зеленовато-бурого цвета уменьшается количество уробилина, кал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охаличный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уменьшается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стеркобилина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Клиника: желтуха имеет оранжево-красный оттенок, увеличение печени и селезенки, кожный зуд, нарушение функций печени.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 активность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исследуют с целью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дифференциальной диагностики патологии печени и миокарда. Для этого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показатель, который называется коэффициент де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Ритиса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КдР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1,33.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активности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DDF" w:rsidRPr="00170DDF" w:rsidRDefault="00170DDF" w:rsidP="00170DDF">
      <w:pPr>
        <w:pStyle w:val="a7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Инфаркте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 активность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95% случаев повышается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(активность КК, ЛДГ при этом повышена). Возрастание происходит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ч. с момента приступа. Оно четко выражено спустя 24-36 ч.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(увеличивается в 4-5 раз выше нормы) и лишь на 3-7 сутки снижается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нормы. Отношение показателей активностей КК/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высокую значимость при дифференциальной диагностике инфаркта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миокард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около 5) и поражениях скелетных мышц (около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27). Коэффициент де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Ритиса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1.</w:t>
      </w:r>
    </w:p>
    <w:p w:rsidR="00170DDF" w:rsidRPr="00170DDF" w:rsidRDefault="00170DDF" w:rsidP="00170DDF">
      <w:pPr>
        <w:pStyle w:val="a7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Остром вирусном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гепатите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в 100 раз).</w:t>
      </w:r>
    </w:p>
    <w:p w:rsidR="00170DDF" w:rsidRPr="00170DDF" w:rsidRDefault="00170DDF" w:rsidP="00170DDF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де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Ритиса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1,33.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Быстрое снижение активности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возрастанием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гипербилирубинемии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об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обширных</w:t>
      </w:r>
      <w:proofErr w:type="gramEnd"/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некротических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ткани печени. В благоприятных ситуациях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гепатита активность данных ферментов снижается медленно в течение</w:t>
      </w:r>
    </w:p>
    <w:p w:rsidR="00170DDF" w:rsidRPr="00170DDF" w:rsidRDefault="00170DDF" w:rsidP="00170D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недель и даже месяцев.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Хроническом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гепатите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Циррозе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(активность повышается в 5-8 раз);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Механической желтухе (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повышается в 50 раз долго остается</w:t>
      </w:r>
      <w:proofErr w:type="gramEnd"/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повышенной, сопровождаясь возрастанием активности ЩФ, ГГТП и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билирубина);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Токсическом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поражении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Легочной эмболии (активность КК при этом не повышена);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Пораженияхмышц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(мышечной дистрофии,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дерматоитозит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активности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</w:t>
      </w:r>
      <w:proofErr w:type="spell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наблюдаются 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 содержания в организме витамина В</w:t>
      </w:r>
      <w:proofErr w:type="gramStart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DDF" w:rsidRPr="00170DDF" w:rsidRDefault="00170DDF" w:rsidP="00170DDF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Почечной недостаточности.</w:t>
      </w:r>
    </w:p>
    <w:p w:rsidR="007B2322" w:rsidRDefault="007B2322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7B2322" w:rsidRDefault="007B2322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16, S= 2.5, CV20 = 10%, В20 = 4 %.</w:t>
      </w:r>
    </w:p>
    <w:p w:rsidR="007B2322" w:rsidRDefault="007B2322" w:rsidP="007B23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билирубина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322" w:rsidRPr="00F65F63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S=1</w:t>
      </w:r>
      <w:r w:rsidRPr="007B2322">
        <w:rPr>
          <w:color w:val="000000"/>
          <w:sz w:val="27"/>
          <w:szCs w:val="27"/>
          <w:lang w:val="en-US"/>
        </w:rPr>
        <w:t>6</w:t>
      </w:r>
      <w:r w:rsidRPr="00F65F63">
        <w:rPr>
          <w:color w:val="000000"/>
          <w:sz w:val="27"/>
          <w:szCs w:val="27"/>
          <w:lang w:val="en-US"/>
        </w:rPr>
        <w:t>-2</w:t>
      </w:r>
      <w:proofErr w:type="gramStart"/>
      <w:r w:rsidRPr="00F65F63">
        <w:rPr>
          <w:color w:val="000000"/>
          <w:sz w:val="27"/>
          <w:szCs w:val="27"/>
          <w:lang w:val="en-US"/>
        </w:rPr>
        <w:t>,5</w:t>
      </w:r>
      <w:proofErr w:type="gramEnd"/>
      <w:r w:rsidRPr="00F65F63">
        <w:rPr>
          <w:color w:val="000000"/>
          <w:sz w:val="27"/>
          <w:szCs w:val="27"/>
          <w:lang w:val="en-US"/>
        </w:rPr>
        <w:t>=</w:t>
      </w:r>
      <w:r>
        <w:rPr>
          <w:color w:val="000000"/>
          <w:sz w:val="27"/>
          <w:szCs w:val="27"/>
          <w:lang w:val="en-US"/>
        </w:rPr>
        <w:t>1</w:t>
      </w:r>
      <w:r w:rsidRPr="007B2322">
        <w:rPr>
          <w:color w:val="000000"/>
          <w:sz w:val="27"/>
          <w:szCs w:val="27"/>
          <w:lang w:val="en-US"/>
        </w:rPr>
        <w:t>3</w:t>
      </w:r>
      <w:r w:rsidRPr="00F65F63">
        <w:rPr>
          <w:color w:val="000000"/>
          <w:sz w:val="27"/>
          <w:szCs w:val="27"/>
          <w:lang w:val="en-US"/>
        </w:rPr>
        <w:t>,5</w:t>
      </w:r>
    </w:p>
    <w:p w:rsidR="007B2322" w:rsidRPr="00F65F63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lastRenderedPageBreak/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S=1</w:t>
      </w:r>
      <w:r w:rsidRPr="007B2322">
        <w:rPr>
          <w:color w:val="000000"/>
          <w:sz w:val="27"/>
          <w:szCs w:val="27"/>
          <w:lang w:val="en-US"/>
        </w:rPr>
        <w:t>6</w:t>
      </w:r>
      <w:r>
        <w:rPr>
          <w:color w:val="000000"/>
          <w:sz w:val="27"/>
          <w:szCs w:val="27"/>
          <w:lang w:val="en-US"/>
        </w:rPr>
        <w:t>+2</w:t>
      </w:r>
      <w:proofErr w:type="gramStart"/>
      <w:r>
        <w:rPr>
          <w:color w:val="000000"/>
          <w:sz w:val="27"/>
          <w:szCs w:val="27"/>
          <w:lang w:val="en-US"/>
        </w:rPr>
        <w:t>,5</w:t>
      </w:r>
      <w:proofErr w:type="gramEnd"/>
      <w:r>
        <w:rPr>
          <w:color w:val="000000"/>
          <w:sz w:val="27"/>
          <w:szCs w:val="27"/>
          <w:lang w:val="en-US"/>
        </w:rPr>
        <w:t>=1</w:t>
      </w:r>
      <w:r w:rsidRPr="007B2322">
        <w:rPr>
          <w:color w:val="000000"/>
          <w:sz w:val="27"/>
          <w:szCs w:val="27"/>
          <w:lang w:val="en-US"/>
        </w:rPr>
        <w:t>8</w:t>
      </w:r>
      <w:r w:rsidRPr="00F65F63">
        <w:rPr>
          <w:color w:val="000000"/>
          <w:sz w:val="27"/>
          <w:szCs w:val="27"/>
          <w:lang w:val="en-US"/>
        </w:rPr>
        <w:t>,5</w:t>
      </w:r>
    </w:p>
    <w:p w:rsidR="007B2322" w:rsidRPr="007B2322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-2S=1</w:t>
      </w:r>
      <w:r w:rsidRPr="007B2322">
        <w:rPr>
          <w:color w:val="000000"/>
          <w:sz w:val="27"/>
          <w:szCs w:val="27"/>
          <w:lang w:val="en-US"/>
        </w:rPr>
        <w:t>6</w:t>
      </w:r>
      <w:r>
        <w:rPr>
          <w:color w:val="000000"/>
          <w:sz w:val="27"/>
          <w:szCs w:val="27"/>
          <w:lang w:val="en-US"/>
        </w:rPr>
        <w:t>-5=1</w:t>
      </w:r>
      <w:r w:rsidRPr="007B2322">
        <w:rPr>
          <w:color w:val="000000"/>
          <w:sz w:val="27"/>
          <w:szCs w:val="27"/>
          <w:lang w:val="en-US"/>
        </w:rPr>
        <w:t>1</w:t>
      </w:r>
    </w:p>
    <w:p w:rsidR="007B2322" w:rsidRPr="00261071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+2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=16+5=21</w:t>
      </w:r>
    </w:p>
    <w:p w:rsidR="007B2322" w:rsidRPr="00261071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=16-7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=8,5</w:t>
      </w:r>
    </w:p>
    <w:p w:rsidR="007B2322" w:rsidRPr="00261071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=16+7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=23,5</w:t>
      </w:r>
    </w:p>
    <w:p w:rsidR="007B2322" w:rsidRDefault="007B2322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 w:rsidRPr="0026107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Вывод:</w:t>
      </w:r>
      <w:r w:rsidR="00F5627A">
        <w:rPr>
          <w:color w:val="000000"/>
          <w:sz w:val="27"/>
          <w:szCs w:val="27"/>
        </w:rPr>
        <w:t xml:space="preserve"> На 10 отмечается контрольный признак 2</w:t>
      </w:r>
      <w:r w:rsidR="00F5627A">
        <w:rPr>
          <w:color w:val="000000"/>
          <w:sz w:val="27"/>
          <w:szCs w:val="27"/>
          <w:vertAlign w:val="subscript"/>
        </w:rPr>
        <w:t>2</w:t>
      </w:r>
      <w:r w:rsidR="00F5627A">
        <w:rPr>
          <w:color w:val="000000"/>
          <w:sz w:val="27"/>
          <w:szCs w:val="27"/>
          <w:vertAlign w:val="subscript"/>
          <w:lang w:val="en-US"/>
        </w:rPr>
        <w:t>S</w:t>
      </w:r>
      <w:r w:rsidR="00F5627A">
        <w:rPr>
          <w:color w:val="000000"/>
          <w:sz w:val="27"/>
          <w:szCs w:val="27"/>
        </w:rPr>
        <w:t xml:space="preserve"> – 2 результата выходит за пределы +2</w:t>
      </w:r>
      <w:r w:rsidR="00F5627A">
        <w:rPr>
          <w:color w:val="000000"/>
          <w:sz w:val="27"/>
          <w:szCs w:val="27"/>
          <w:lang w:val="en-US"/>
        </w:rPr>
        <w:t>S</w:t>
      </w:r>
      <w:r w:rsidR="00F5627A">
        <w:rPr>
          <w:color w:val="000000"/>
          <w:sz w:val="27"/>
          <w:szCs w:val="27"/>
        </w:rPr>
        <w:t>, систематическая ошибка, серия исключается.</w:t>
      </w:r>
    </w:p>
    <w:p w:rsidR="00F5627A" w:rsidRPr="00F5627A" w:rsidRDefault="00F5627A" w:rsidP="007B2322">
      <w:pPr>
        <w:shd w:val="clear" w:color="auto" w:fill="FFFFFF"/>
        <w:spacing w:after="0" w:line="270" w:lineRule="atLeast"/>
        <w:rPr>
          <w:color w:val="000000"/>
          <w:sz w:val="27"/>
          <w:szCs w:val="27"/>
          <w:vertAlign w:val="subscript"/>
        </w:rPr>
      </w:pPr>
    </w:p>
    <w:p w:rsidR="007B2322" w:rsidRPr="00F5627A" w:rsidRDefault="007B2322" w:rsidP="00F65F63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</w:p>
    <w:p w:rsidR="007B2322" w:rsidRPr="00F5627A" w:rsidRDefault="007B2322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7B9" w:rsidRDefault="004937B9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DF" w:rsidRDefault="00170DDF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63" w:rsidRPr="00F5627A" w:rsidRDefault="00F65F63" w:rsidP="00F431F2">
      <w:pPr>
        <w:shd w:val="clear" w:color="auto" w:fill="FFFFFF"/>
        <w:spacing w:after="0" w:line="270" w:lineRule="atLeast"/>
        <w:rPr>
          <w:b/>
          <w:color w:val="000000"/>
          <w:sz w:val="27"/>
          <w:szCs w:val="27"/>
        </w:rPr>
      </w:pPr>
    </w:p>
    <w:p w:rsidR="00254EAE" w:rsidRPr="00F5627A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30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11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1E45" w:rsidRPr="00731E45" w:rsidRDefault="00254EAE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Глюкоза 6.8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ГИПЕРГЛИКЕМИЯ 3,3-5,5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Кальций 1.6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ГИПОКАЛЬЦИЕМИЯ 2,0-2,8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Кетоновые тела 320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кмоль</w:t>
      </w:r>
      <w:proofErr w:type="spellEnd"/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НОРМА 50-340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рН крови 7. 36 НОРМА 7,36-7,46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Амилаза 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МЕ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ГИПЕРАМИЛАЗЕМИЯ 30-220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Мочевина 4,6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r w:rsidR="00F5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УРЕМИЯ 2,5-8,3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Незначительная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гипергликемия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ипокальциемия,гиперамилаземия</w:t>
      </w:r>
      <w:proofErr w:type="spellEnd"/>
      <w:r w:rsidR="00382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уремия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Панкреатит.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лкоголизм,острая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жирная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пища,инфекции,нерегулярное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Панкреатит – </w:t>
      </w:r>
      <w:proofErr w:type="spellStart"/>
      <w:r w:rsid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восполительное</w:t>
      </w:r>
      <w:proofErr w:type="spellEnd"/>
      <w:r w:rsid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proofErr w:type="gramEnd"/>
      <w:r w:rsid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которого лежит отек поджелудочной железы, а при тяжелых формах ее некроз.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1E45"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Амилаза - фермент, осуществляющий расщеплении крахмала и гликогена</w:t>
      </w:r>
      <w:proofErr w:type="gramStart"/>
      <w:r w:rsidR="00731E45"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богаты им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поджелудочная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слюнные железы. Содержание амилазы</w:t>
      </w:r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сыворотке крови связано с приемом пищи: днем активность выше, чем</w:t>
      </w:r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ночью. В норме активность амилазы в сыворотке крови-30-220 МЕ/л, в моче</w:t>
      </w:r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 –160 г/ч*л.</w:t>
      </w:r>
    </w:p>
    <w:p w:rsid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амилазы в сыворотке крови повышается (</w:t>
      </w:r>
      <w:proofErr w:type="spell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гиперамилаземия</w:t>
      </w:r>
      <w:proofErr w:type="spell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1E45" w:rsidRPr="00731E45" w:rsidRDefault="00731E45" w:rsidP="00731E45">
      <w:pPr>
        <w:pStyle w:val="a7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 панкреатите (в 10-30 раз, приходя к норме на 6-7 сутки, если</w:t>
      </w:r>
      <w:proofErr w:type="gramEnd"/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сохраняется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 суток, это говорит о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хронического процесса).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хронического панкреатита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Паротите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(воспалении слюнных желез)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Почечной недостаточности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вызвана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приемом алкоголя, адреналина, наркотических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</w:t>
      </w:r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активности амилазы в сыворотке крови (</w:t>
      </w:r>
      <w:proofErr w:type="spell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гипоамилаземия</w:t>
      </w:r>
      <w:proofErr w:type="spell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при: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(гепатитах, механической желтухе, циррозе)</w:t>
      </w:r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Сахарном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диабете</w:t>
      </w:r>
      <w:proofErr w:type="gramEnd"/>
    </w:p>
    <w:p w:rsidR="00731E45" w:rsidRPr="00731E45" w:rsidRDefault="00731E45" w:rsidP="00731E45">
      <w:pPr>
        <w:pStyle w:val="a7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Гипотереозе</w:t>
      </w:r>
      <w:proofErr w:type="spellEnd"/>
    </w:p>
    <w:p w:rsidR="00731E45" w:rsidRPr="00731E45" w:rsidRDefault="00731E45" w:rsidP="00731E4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активности в моче (</w:t>
      </w:r>
      <w:proofErr w:type="spell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гиперамилазурия</w:t>
      </w:r>
      <w:proofErr w:type="spell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наблюдается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1E45" w:rsidRPr="00731E45" w:rsidRDefault="00731E45" w:rsidP="00731E4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 панкреатите (имеет большее диагностическое значение, чем</w:t>
      </w:r>
      <w:proofErr w:type="gramEnd"/>
    </w:p>
    <w:p w:rsidR="00731E45" w:rsidRPr="00731E45" w:rsidRDefault="00731E45" w:rsidP="00731E4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сыворотке, так как держится более 7 суток).</w:t>
      </w:r>
    </w:p>
    <w:p w:rsidR="00731E45" w:rsidRPr="00731E45" w:rsidRDefault="00731E45" w:rsidP="00731E4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паротите</w:t>
      </w:r>
      <w:proofErr w:type="gramEnd"/>
    </w:p>
    <w:p w:rsidR="00731E45" w:rsidRPr="00731E45" w:rsidRDefault="00731E45" w:rsidP="00731E4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активности фермента в моче (</w:t>
      </w:r>
      <w:proofErr w:type="spell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гипоамилазурия</w:t>
      </w:r>
      <w:proofErr w:type="spell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наблюдается </w:t>
      </w:r>
      <w:proofErr w:type="gramStart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1E45" w:rsidRPr="00731E45" w:rsidRDefault="00731E45" w:rsidP="00731E4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почечной недостаточности</w:t>
      </w:r>
    </w:p>
    <w:p w:rsidR="00382890" w:rsidRDefault="00254EAE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Преаналитика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крови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до 9ч утра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-исключить прием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алкоголя,лек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кач-ве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антикоагулянта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 гепарин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-на активность ферментов влияет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температура,наличие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активаторов 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ингибиторов,Рн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-повторное оттаивание и замораживание не допустимо</w:t>
      </w:r>
    </w:p>
    <w:p w:rsidR="00382890" w:rsidRDefault="00382890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382890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4,4, S= 1,8, CV20 = 4,9%, В20 = 4 %.</w:t>
      </w:r>
    </w:p>
    <w:p w:rsidR="00382890" w:rsidRDefault="00382890" w:rsidP="003828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эффициент вариации для глюкозы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2890" w:rsidRPr="00382890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</w:t>
      </w:r>
      <w:r w:rsidRPr="00382890">
        <w:rPr>
          <w:color w:val="000000"/>
          <w:sz w:val="27"/>
          <w:szCs w:val="27"/>
          <w:lang w:val="en-US"/>
        </w:rPr>
        <w:t>4</w:t>
      </w:r>
      <w:proofErr w:type="gramStart"/>
      <w:r w:rsidRPr="00382890">
        <w:rPr>
          <w:color w:val="000000"/>
          <w:sz w:val="27"/>
          <w:szCs w:val="27"/>
          <w:lang w:val="en-US"/>
        </w:rPr>
        <w:t>,4</w:t>
      </w:r>
      <w:proofErr w:type="gramEnd"/>
      <w:r w:rsidRPr="00382890">
        <w:rPr>
          <w:color w:val="000000"/>
          <w:sz w:val="27"/>
          <w:szCs w:val="27"/>
          <w:lang w:val="en-US"/>
        </w:rPr>
        <w:t>-1,8=2,6</w:t>
      </w:r>
    </w:p>
    <w:p w:rsidR="00382890" w:rsidRPr="00382890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</w:t>
      </w:r>
      <w:r w:rsidRPr="00382890">
        <w:rPr>
          <w:color w:val="000000"/>
          <w:sz w:val="27"/>
          <w:szCs w:val="27"/>
          <w:lang w:val="en-US"/>
        </w:rPr>
        <w:t>4</w:t>
      </w:r>
      <w:proofErr w:type="gramStart"/>
      <w:r w:rsidRPr="00382890">
        <w:rPr>
          <w:color w:val="000000"/>
          <w:sz w:val="27"/>
          <w:szCs w:val="27"/>
          <w:lang w:val="en-US"/>
        </w:rPr>
        <w:t>,4</w:t>
      </w:r>
      <w:proofErr w:type="gramEnd"/>
      <w:r w:rsidRPr="00382890">
        <w:rPr>
          <w:color w:val="000000"/>
          <w:sz w:val="27"/>
          <w:szCs w:val="27"/>
          <w:lang w:val="en-US"/>
        </w:rPr>
        <w:t>+1,8=6,2</w:t>
      </w:r>
    </w:p>
    <w:p w:rsidR="00382890" w:rsidRPr="00382890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lastRenderedPageBreak/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382890">
        <w:rPr>
          <w:color w:val="000000"/>
          <w:sz w:val="27"/>
          <w:szCs w:val="27"/>
          <w:lang w:val="en-US"/>
        </w:rPr>
        <w:t>4</w:t>
      </w:r>
      <w:proofErr w:type="gramStart"/>
      <w:r w:rsidRPr="00382890">
        <w:rPr>
          <w:color w:val="000000"/>
          <w:sz w:val="27"/>
          <w:szCs w:val="27"/>
          <w:lang w:val="en-US"/>
        </w:rPr>
        <w:t>,4</w:t>
      </w:r>
      <w:proofErr w:type="gramEnd"/>
      <w:r w:rsidRPr="00382890">
        <w:rPr>
          <w:color w:val="000000"/>
          <w:sz w:val="27"/>
          <w:szCs w:val="27"/>
          <w:lang w:val="en-US"/>
        </w:rPr>
        <w:t>-3,6=0,8</w:t>
      </w:r>
    </w:p>
    <w:p w:rsidR="00382890" w:rsidRPr="00382890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+2S=</w:t>
      </w:r>
      <w:r w:rsidRPr="00382890">
        <w:rPr>
          <w:color w:val="000000"/>
          <w:sz w:val="27"/>
          <w:szCs w:val="27"/>
          <w:lang w:val="en-US"/>
        </w:rPr>
        <w:t>4</w:t>
      </w:r>
      <w:proofErr w:type="gramStart"/>
      <w:r w:rsidRPr="00382890">
        <w:rPr>
          <w:color w:val="000000"/>
          <w:sz w:val="27"/>
          <w:szCs w:val="27"/>
          <w:lang w:val="en-US"/>
        </w:rPr>
        <w:t>,4</w:t>
      </w:r>
      <w:proofErr w:type="gramEnd"/>
      <w:r w:rsidRPr="00382890">
        <w:rPr>
          <w:color w:val="000000"/>
          <w:sz w:val="27"/>
          <w:szCs w:val="27"/>
          <w:lang w:val="en-US"/>
        </w:rPr>
        <w:t>+3,6=8</w:t>
      </w:r>
    </w:p>
    <w:p w:rsidR="00382890" w:rsidRPr="003145E8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3145E8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</w:t>
      </w:r>
      <w:r w:rsidRPr="003145E8">
        <w:rPr>
          <w:color w:val="000000"/>
          <w:sz w:val="27"/>
          <w:szCs w:val="27"/>
          <w:lang w:val="en-US"/>
        </w:rPr>
        <w:t>=4</w:t>
      </w:r>
      <w:proofErr w:type="gramStart"/>
      <w:r w:rsidRPr="003145E8">
        <w:rPr>
          <w:color w:val="000000"/>
          <w:sz w:val="27"/>
          <w:szCs w:val="27"/>
          <w:lang w:val="en-US"/>
        </w:rPr>
        <w:t>,4</w:t>
      </w:r>
      <w:proofErr w:type="gramEnd"/>
      <w:r w:rsidRPr="003145E8">
        <w:rPr>
          <w:color w:val="000000"/>
          <w:sz w:val="27"/>
          <w:szCs w:val="27"/>
          <w:lang w:val="en-US"/>
        </w:rPr>
        <w:t>-5,4=-1</w:t>
      </w:r>
    </w:p>
    <w:p w:rsidR="00382890" w:rsidRPr="003145E8" w:rsidRDefault="00382890" w:rsidP="00382890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3145E8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Pr="003145E8">
        <w:rPr>
          <w:color w:val="000000"/>
          <w:sz w:val="27"/>
          <w:szCs w:val="27"/>
          <w:lang w:val="en-US"/>
        </w:rPr>
        <w:t>=4</w:t>
      </w:r>
      <w:proofErr w:type="gramStart"/>
      <w:r w:rsidRPr="003145E8">
        <w:rPr>
          <w:color w:val="000000"/>
          <w:sz w:val="27"/>
          <w:szCs w:val="27"/>
          <w:lang w:val="en-US"/>
        </w:rPr>
        <w:t>,4</w:t>
      </w:r>
      <w:proofErr w:type="gramEnd"/>
      <w:r w:rsidRPr="003145E8">
        <w:rPr>
          <w:color w:val="000000"/>
          <w:sz w:val="27"/>
          <w:szCs w:val="27"/>
          <w:lang w:val="en-US"/>
        </w:rPr>
        <w:t>+5,4=9,8</w:t>
      </w:r>
    </w:p>
    <w:p w:rsidR="00731E45" w:rsidRPr="002505A0" w:rsidRDefault="00254EAE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14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145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E45" w:rsidRPr="002505A0" w:rsidRDefault="00731E45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54EAE" w:rsidRDefault="00254EAE" w:rsidP="00F65F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12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AB4" w:rsidRDefault="00382890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С-реактивный белок 20 мг/л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 0-6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Фибриноген 7,5 г/л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ГИПЕРФИБРИНОГЕНЕМИЯ 2-4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Общий белок 7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г/л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65-85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Мочевина 8.0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НОРМА2,5-8,3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Мочевая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слота 800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ГИПЕРУРИКЕМИЯ 160-500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ПЕРКРЕАТИНИНЕМИЯ 44-115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Гиперфибриногенемия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гиперурекемия</w:t>
      </w:r>
      <w:proofErr w:type="spellEnd"/>
      <w:r w:rsidR="0027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СРБ повышен,</w:t>
      </w:r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гиперкреатининемия</w:t>
      </w:r>
      <w:proofErr w:type="spellEnd"/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нарушения выделительной способности поче</w:t>
      </w:r>
      <w:proofErr w:type="gramStart"/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почечная недостаточность.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определения мочевой кислоты.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Мочевая кислота - главный продукт распада основного компонента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нуклеиновых кислот пуриновых оснований. Поскольку она не используется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обменных процессах, то выделяется почками с мочой.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содержания мочевой кислоты представляет </w:t>
      </w: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proofErr w:type="gramEnd"/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для диагностики подагры, т.к. это заболевание тесно связано </w:t>
      </w: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обмена пуриновых оснований. Оно характеризуется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отложением солей мочевой кислоты в суставах и других тканях, а также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мочевой кислоты в крови.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Гиперурикемия</w:t>
      </w:r>
      <w:proofErr w:type="spell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уровня мочевой кислоты в крови -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при:</w:t>
      </w:r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сопровождаются распадом клеточных элементов</w:t>
      </w:r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(лейкозах, эритроцитозах, злокачественных новообразованиях, инфаркте</w:t>
      </w:r>
      <w:proofErr w:type="gramEnd"/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миокарда, </w:t>
      </w: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голодании</w:t>
      </w:r>
      <w:proofErr w:type="gram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выделительной функции почек (</w:t>
      </w:r>
      <w:proofErr w:type="spell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подагре;</w:t>
      </w:r>
    </w:p>
    <w:p w:rsidR="00581725" w:rsidRPr="00581725" w:rsidRDefault="00581725" w:rsidP="00581725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пищи богатой пуриновыми основаниями и жирами.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Гипоурикемия</w:t>
      </w:r>
      <w:proofErr w:type="spell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понижение уровня мочевой кислоты в крови - отмечается</w:t>
      </w:r>
    </w:p>
    <w:p w:rsidR="00581725" w:rsidRP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лечении препаратами </w:t>
      </w:r>
      <w:proofErr w:type="spell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пиперазинового</w:t>
      </w:r>
      <w:proofErr w:type="spell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ряда, иногда при гепатите,</w:t>
      </w:r>
    </w:p>
    <w:p w:rsid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</w:t>
      </w:r>
      <w:proofErr w:type="gramEnd"/>
      <w:r w:rsidRP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725" w:rsidRDefault="00581725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2B9D" w:rsidTr="00DF2B9D">
        <w:tc>
          <w:tcPr>
            <w:tcW w:w="2392" w:type="dxa"/>
          </w:tcPr>
          <w:p w:rsid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0.8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0.8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DF2B9D" w:rsidTr="00DF2B9D">
        <w:tc>
          <w:tcPr>
            <w:tcW w:w="2392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393" w:type="dxa"/>
          </w:tcPr>
          <w:p w:rsidR="00DF2B9D" w:rsidRPr="00DF2B9D" w:rsidRDefault="00DF2B9D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2393" w:type="dxa"/>
          </w:tcPr>
          <w:p w:rsidR="00DF2B9D" w:rsidRDefault="0068785E" w:rsidP="00CA0AB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</w:tbl>
    <w:p w:rsidR="00DF2B9D" w:rsidRDefault="00DF2B9D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Default="002730D3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=70</w:t>
      </w:r>
      <w:r w:rsidR="00DF2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.8 </w:t>
      </w:r>
    </w:p>
    <w:p w:rsidR="00DF2B9D" w:rsidRDefault="00DF2B9D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F2B9D" w:rsidRDefault="00DF2B9D" w:rsidP="00DF2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9D" w:rsidRPr="00F431F2" w:rsidRDefault="00DF2B9D" w:rsidP="00DF2B9D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23,6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2,6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=1,6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70,8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*100%=2,3%</m:t>
          </m:r>
        </m:oMath>
      </m:oMathPara>
    </w:p>
    <w:p w:rsidR="00DF2B9D" w:rsidRDefault="00DF2B9D" w:rsidP="00DF2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3145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="0018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 (4/2=2)</w:t>
      </w:r>
    </w:p>
    <w:p w:rsidR="0018190B" w:rsidRDefault="0018190B" w:rsidP="00DF2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2,3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&gt;2</m:t>
        </m:r>
      </m:oMath>
    </w:p>
    <w:p w:rsidR="00581725" w:rsidRPr="00CF3AB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коэ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ффициент вариации для общего белка превышает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 допустимые значения (ПДЗ)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удовлет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воряет, использовать в лаборатории нельзя.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725" w:rsidRPr="0018190B" w:rsidRDefault="00581725" w:rsidP="00DF2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90B" w:rsidRPr="0018190B" w:rsidRDefault="0018190B" w:rsidP="00DF2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9D" w:rsidRPr="003145E8" w:rsidRDefault="00DF2B9D" w:rsidP="00CA0A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1725" w:rsidRDefault="00581725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13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725" w:rsidRDefault="00254EAE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Мочевина 8.7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ГИПЕРУРЕМИЯ2,5-8,3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реатинин</w:t>
      </w:r>
      <w:proofErr w:type="spellEnd"/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 </w:t>
      </w:r>
      <w:proofErr w:type="spellStart"/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ГИПЕРКРЕАТИНИНЕМИЯ 44-97</w:t>
      </w:r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Глюкоза 12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8B2CAA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гипергликемия</w:t>
      </w:r>
      <w:proofErr w:type="spellEnd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3,3-6,1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Кетоновые тела 480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proofErr w:type="spellEnd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ГИПЕРКЕТОНЕМИЯ 50-340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рН крови 7. 32 СДВИНУТ В КИСЛУЮ СТОРОНУ АЦИДОЗ 7,36-7,46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Амилаза 85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65-85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Гиперуремия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иперкреатининемия,гипергликемия,гиперкетонемия,ацидоз-Сах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диабет,нефропатия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диабе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эндокринно-обменное заболевание, обусловленное дефектом иммунной системы при котором вырабатываются антитела против клеток поджелудочной железы.</w:t>
      </w:r>
    </w:p>
    <w:p w:rsidR="00581725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ИЗСД и ИНСД</w:t>
      </w:r>
    </w:p>
    <w:p w:rsidR="008B2CAA" w:rsidRDefault="00581725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ИЗСД причины: аутоиммунный процесс</w:t>
      </w:r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обусловленный дефектом иммунной системы, при котором в организме вырабатывается антитела против клеток (островков </w:t>
      </w:r>
      <w:proofErr w:type="spellStart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поджелудочной железы, опухоли поджелудочной железы, острый или </w:t>
      </w:r>
      <w:proofErr w:type="spellStart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</w:t>
      </w:r>
      <w:proofErr w:type="spellEnd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панкреатит, удаление </w:t>
      </w:r>
      <w:proofErr w:type="spellStart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</w:t>
      </w:r>
      <w:proofErr w:type="spellEnd"/>
      <w:r w:rsidR="008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железы.</w:t>
      </w:r>
    </w:p>
    <w:p w:rsidR="008B2CAA" w:rsidRDefault="008B2CAA" w:rsidP="00581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ИНЗСД</w:t>
      </w:r>
    </w:p>
    <w:p w:rsidR="00A4208C" w:rsidRPr="00A4208C" w:rsidRDefault="008B2CAA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Причины: при ИНЗСД клетки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 вырабатывают достаточно инсулина, но на поверхности клеток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уменьшено количество рецепторов, которые обеспечивают его контакт для образования каналов, по которым поступает глюкоза из крови. Дефицит глюкозы в клетках является сигналом для еще большей секреции инсулина, но это не дает эффекта, и со временем продукция инсулина снижается. Чаще возникают у тучных людей, но встречается у людей с нормальной массой тела</w:t>
      </w:r>
      <w:r w:rsid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Заболевание развивается постепенно и имеет выраженную наследственную предрасположенность.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208C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обнаружения глюкозы в крови.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Гипергликемия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величение уровня глюкозы в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крови,может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быть: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Инсулярная – причиной может быть поражение паренхимы поджелудочной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железы или гипофункция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бетта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-клеток островков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уровень выработки инсулина.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Экстраинсулярная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выработкой инсулина, подразделяется на: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Физиологическую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 прием углеводной пищи (алиментарная)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различные эмоциональные состояния, при которых возрастает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адреналина (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нейрогенная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Патологическая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причинами могут быть заболевания желез внутренней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секреции (опухоли передней доли гипофиза, надпочечников,</w:t>
      </w:r>
      <w:proofErr w:type="gramEnd"/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тиреотоксикоз и т.д.), токсикозы различного происхождения, травмы,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мозга, снижение обмена глюкозы при наркозе, воспалениях,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септических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вследствие нарушения функций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ферментативных систем.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Гипергликемия встречается при следующих заболеваниях: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Сахарный диабет,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ЦНС, печени, желез внутренней секреции,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стрессовых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обильном приеме углеводной пищи, приеме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лекарственных средств (кофеин, стрихнин, адреналин, эфир, опий,</w:t>
      </w:r>
      <w:proofErr w:type="gramEnd"/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морфий, хлороформ и т.д.).</w:t>
      </w:r>
    </w:p>
    <w:p w:rsidR="00A4208C" w:rsidRPr="00A4208C" w:rsidRDefault="00A4208C" w:rsidP="00A420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Гипогликемия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меньшение уровня глюкозы в крови, встречается при:</w:t>
      </w:r>
    </w:p>
    <w:p w:rsidR="00A4208C" w:rsidRPr="00A4208C" w:rsidRDefault="00A4208C" w:rsidP="00A4208C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гормональной функции щитовидной железы, надпочечников,</w:t>
      </w:r>
    </w:p>
    <w:p w:rsidR="00A4208C" w:rsidRPr="00A4208C" w:rsidRDefault="00A4208C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гипофиза.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функций инсулярного аппарата поджелудочной железы.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почек (нефриты, нефрозы).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печени (гепатиты, жировая инфильтрация</w:t>
      </w:r>
      <w:proofErr w:type="gramEnd"/>
    </w:p>
    <w:p w:rsidR="00A4208C" w:rsidRPr="00A4208C" w:rsidRDefault="00A4208C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печени).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Гликогенозы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печени (гепатиты, жировая инфильтрация</w:t>
      </w:r>
      <w:proofErr w:type="gramEnd"/>
    </w:p>
    <w:p w:rsidR="00A4208C" w:rsidRPr="00A4208C" w:rsidRDefault="00A4208C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печени).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Гликогенозы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08C" w:rsidRPr="00A4208C" w:rsidRDefault="00A4208C" w:rsidP="00A4208C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формы поражения тонкого кишечника, удаление значительной</w:t>
      </w:r>
    </w:p>
    <w:p w:rsidR="002505A0" w:rsidRPr="009E3AFC" w:rsidRDefault="00A4208C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желудка.</w:t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Преан.этап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-Забор крови с 8до 10ч 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</w:t>
      </w:r>
      <w:proofErr w:type="gram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 случае взятие крови 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осущ-ся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 дня</w:t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натощак,после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8-12 часового голодания</w:t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напряжение,эмоц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возбуждение,алкоголь,курение</w:t>
      </w:r>
      <w:proofErr w:type="spellEnd"/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5A0" w:rsidRDefault="002505A0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50"/>
        <w:gridCol w:w="1997"/>
        <w:gridCol w:w="2022"/>
        <w:gridCol w:w="2073"/>
      </w:tblGrid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0.31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0.0961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0.0361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0.0361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0.0441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5.8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0.0841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0.0121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0.0121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0.31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0.0961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0.0361</w:t>
            </w:r>
          </w:p>
        </w:tc>
      </w:tr>
      <w:tr w:rsidR="002505A0" w:rsidTr="002505A0">
        <w:tc>
          <w:tcPr>
            <w:tcW w:w="2392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0.19</w:t>
            </w:r>
          </w:p>
        </w:tc>
        <w:tc>
          <w:tcPr>
            <w:tcW w:w="2393" w:type="dxa"/>
          </w:tcPr>
          <w:p w:rsidR="002505A0" w:rsidRPr="002505A0" w:rsidRDefault="002505A0" w:rsidP="00A4208C">
            <w:pPr>
              <w:pStyle w:val="a7"/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0.0361</w:t>
            </w:r>
          </w:p>
        </w:tc>
      </w:tr>
    </w:tbl>
    <w:p w:rsidR="002505A0" w:rsidRPr="002505A0" w:rsidRDefault="00254EAE" w:rsidP="002505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="00250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250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6.09</w:t>
      </w:r>
    </w:p>
    <w:p w:rsidR="002505A0" w:rsidRDefault="002505A0" w:rsidP="002505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5A0" w:rsidRPr="00F431F2" w:rsidRDefault="002505A0" w:rsidP="002505A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0.489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0.054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=0.23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0,23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6.09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*100%=3,7%</m:t>
          </m:r>
        </m:oMath>
      </m:oMathPara>
    </w:p>
    <w:p w:rsidR="002505A0" w:rsidRPr="00F83458" w:rsidRDefault="002505A0" w:rsidP="002505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F834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 (6/2=3)</w:t>
      </w:r>
    </w:p>
    <w:p w:rsidR="002505A0" w:rsidRPr="00F83458" w:rsidRDefault="00F83458" w:rsidP="002505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1.15&lt;3</m:t>
          </m:r>
        </m:oMath>
      </m:oMathPara>
    </w:p>
    <w:p w:rsidR="002505A0" w:rsidRPr="00F431F2" w:rsidRDefault="002505A0" w:rsidP="002505A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ффициент вариации для</w:t>
      </w:r>
      <w:r w:rsidR="00F83458" w:rsidRP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глюкозы не</w:t>
      </w:r>
      <w:r w:rsid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="0039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="0039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BF2" w:rsidRDefault="00254EAE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0730E"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BF2" w:rsidRDefault="00397BF2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Pr="00A4208C" w:rsidRDefault="00B0730E" w:rsidP="00A4208C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 14</w:t>
      </w:r>
      <w:r w:rsidR="00254EAE"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707" w:rsidRDefault="00254EAE" w:rsidP="002F1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Миоглобин 80 мкг/л ГИПЕРМИОГЛОБИНЕМИЯ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≤65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С-реактивный белок 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мг/л ВЫШЕ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0-6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Фибриноген 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г/л ГИПЕРФИБРИНОГЕНЕМИЯ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КК-МВ 150 МЕ/л ВЫШЕ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≤50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ЛДГ1 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00МЕ/л 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15-120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АСТ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 МЕ/л 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8≤33</w:t>
      </w:r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Инфаркт миокард</w:t>
      </w:r>
      <w:proofErr w:type="gramStart"/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2F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заболевание, при котором происходит некроз отдельных участков сердечной мышцы на почве ишемии , возможно в результате острой недостаточности </w:t>
      </w:r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коронарного протока. </w:t>
      </w:r>
    </w:p>
    <w:p w:rsidR="000125C0" w:rsidRPr="000125C0" w:rsidRDefault="00254EAE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Причина-атеросклероз</w:t>
      </w:r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коронарных артерий, спазм коронарных артерий, хирургическая </w:t>
      </w:r>
      <w:proofErr w:type="spellStart"/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обтурация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гипертония,</w:t>
      </w:r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малоподвижный образ жизни,</w:t>
      </w:r>
      <w:r w:rsid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ожирение.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риска: курение, артериальная гипертензия, возраст, пол, алкоголизм.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ЛД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="000125C0" w:rsidRPr="000125C0">
        <w:t xml:space="preserve"> </w:t>
      </w:r>
      <w:r w:rsidR="000125C0"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ЛДГ – </w:t>
      </w:r>
      <w:proofErr w:type="spellStart"/>
      <w:r w:rsidR="000125C0"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лактатдегидрогеназа</w:t>
      </w:r>
      <w:proofErr w:type="spellEnd"/>
      <w:r w:rsidR="000125C0"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фермент катализирующий превращение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молочной кислоты в </w:t>
      </w:r>
      <w:proofErr w:type="spell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пируват</w:t>
      </w:r>
      <w:proofErr w:type="spell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наоборот. ЛДГ олигомер, состоящий из 4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субъединиц, представленных </w:t>
      </w: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В плазме выявлено 5 изоферментов: 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ЛДГ-1-(4Н). </w:t>
      </w: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мышце сердца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ЛДГ-2-(3Н1М), эритроциты, тромбоциты, сердце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ЛДГ-3-(2Н2М), в поджелудочной железе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ЛДГ-4-(1Н3М), тромбоциты, легкие.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ЛДГ-5-(4М), </w:t>
      </w: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печени, скелетной мускулатуре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– ЛДГ 120-240 МЕ/л; ЛДГ 1 15-120 МЕ/л</w:t>
      </w:r>
    </w:p>
    <w:p w:rsidR="000125C0" w:rsidRP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активности ЛДГ в сыворотке крови наблюдается </w:t>
      </w: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25C0" w:rsidRPr="000125C0" w:rsidRDefault="000125C0" w:rsidP="000125C0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инфаркте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 (через 12-14 часов после начала ИМ)</w:t>
      </w:r>
    </w:p>
    <w:p w:rsidR="000125C0" w:rsidRPr="000125C0" w:rsidRDefault="000125C0" w:rsidP="000125C0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недостаточности функции </w:t>
      </w: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легочной систем</w:t>
      </w:r>
    </w:p>
    <w:p w:rsidR="000125C0" w:rsidRPr="000125C0" w:rsidRDefault="000125C0" w:rsidP="000125C0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гемолитической анемии</w:t>
      </w:r>
    </w:p>
    <w:p w:rsidR="000125C0" w:rsidRPr="000125C0" w:rsidRDefault="000125C0" w:rsidP="000125C0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воспалительных заболеваний печени (особенно острых форм)</w:t>
      </w:r>
    </w:p>
    <w:p w:rsidR="000125C0" w:rsidRDefault="000125C0" w:rsidP="000125C0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повреждении</w:t>
      </w:r>
      <w:proofErr w:type="gramEnd"/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</w:t>
      </w:r>
    </w:p>
    <w:p w:rsidR="00690416" w:rsidRDefault="00690416" w:rsidP="00690416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5C0" w:rsidRDefault="000125C0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62"/>
        <w:gridCol w:w="1999"/>
        <w:gridCol w:w="2032"/>
        <w:gridCol w:w="2049"/>
      </w:tblGrid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0125C0" w:rsidRPr="000125C0" w:rsidTr="009E3AFC">
        <w:tc>
          <w:tcPr>
            <w:tcW w:w="2392" w:type="dxa"/>
          </w:tcPr>
          <w:p w:rsidR="000125C0" w:rsidRPr="000125C0" w:rsidRDefault="000125C0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93" w:type="dxa"/>
          </w:tcPr>
          <w:p w:rsidR="000125C0" w:rsidRPr="000125C0" w:rsidRDefault="00690416" w:rsidP="000125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</w:tbl>
    <w:p w:rsidR="00254EAE" w:rsidRPr="000125C0" w:rsidRDefault="00254EAE" w:rsidP="000125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4EAE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Pr="00690416" w:rsidRDefault="00690416" w:rsidP="006904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</w:p>
    <w:p w:rsidR="00690416" w:rsidRDefault="00690416" w:rsidP="006904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416" w:rsidRPr="00F431F2" w:rsidRDefault="00690416" w:rsidP="0069041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w:lastRenderedPageBreak/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16,1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1,78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=1,33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1,33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18,7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*100%=7,1%</m:t>
          </m:r>
        </m:oMath>
      </m:oMathPara>
    </w:p>
    <w:p w:rsidR="00690416" w:rsidRPr="00690416" w:rsidRDefault="00690416" w:rsidP="006904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=12 (12/2=6)</w:t>
      </w:r>
    </w:p>
    <w:p w:rsidR="00690416" w:rsidRPr="00690416" w:rsidRDefault="00690416" w:rsidP="006904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7,1&gt;6</m:t>
          </m:r>
        </m:oMath>
      </m:oMathPara>
    </w:p>
    <w:p w:rsidR="00690416" w:rsidRPr="00F431F2" w:rsidRDefault="00690416" w:rsidP="006904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</w:t>
      </w:r>
      <w:r w:rsidRP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 не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не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в лаборатории нельзя.</w:t>
      </w:r>
    </w:p>
    <w:p w:rsidR="000125C0" w:rsidRDefault="00690416" w:rsidP="006904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5C0" w:rsidRPr="00254EAE" w:rsidRDefault="000125C0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16" w:rsidRDefault="00690416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15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6721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данные:</w:t>
      </w:r>
    </w:p>
    <w:p w:rsidR="00966721" w:rsidRDefault="00966721" w:rsidP="009667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рСО2 – 22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т.ст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(парциальное давление углекислого газа)НИЗКОЕ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36-44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рО2 – 14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мм. рт.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кислорода)ВЫСОКОЕ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95-100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рН – 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СДВИНУТО В ЩЕЛОЧНУЮ СРЕДУ АЛКОЛОЗ 7,36-7,46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ВЕ- 3,8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/л(щелочной резерв)ПОВЫШЕНИЕ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±2,3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СВ – 27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/л(стандартный бикарбонат) ПРЕВЫШЕНО 21,3-24,8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омпенсированный респираторный алкалоз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НЕКОМПЕНСИРОВАННЫЙ,т.к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РЕСПИРАТОРНЫЙ, т.к. изменено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pCO</w:t>
      </w:r>
      <w:proofErr w:type="spellEnd"/>
      <w:r w:rsidRPr="009667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АЛКОЛОЗ, т.к. изменено ВЕ)</w:t>
      </w:r>
    </w:p>
    <w:p w:rsidR="00966721" w:rsidRDefault="00966721" w:rsidP="009667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Некомпенсированный респираторный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повышение выделения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 выдыханием воздуха (гипервентиляция), </w:t>
      </w:r>
      <w:r w:rsid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чего является снижение </w:t>
      </w:r>
      <w:proofErr w:type="spellStart"/>
      <w:r w:rsidR="000C48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pCO</w:t>
      </w:r>
      <w:proofErr w:type="spellEnd"/>
      <w:r w:rsidR="000C487F" w:rsidRPr="000C48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сихологическое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возбуждение,лихорадка,наркоз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CE1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КОС: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ИДЕАЛЬНЫМ МАТЕРИАЛО ЯВ-СЯ АРТЕРИАЛЬНАЯ КРОВЬ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взятия с 7до 9ч натощак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-исключить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нагрузку за 3 дня до исследования,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 5мин больной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покое,сидя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приложения жгута 1мин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,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ввзятие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в анаэробных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условиях,отсу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пузырьков воздуха в шприце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-а/коагулянт гепарин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-исследование не позднее через5-10мин,если нет то шприц помещают в воду со льдом не более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чкем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1ч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измерением кровь перемешать</w:t>
      </w:r>
    </w:p>
    <w:p w:rsidR="00947CE1" w:rsidRDefault="00947CE1" w:rsidP="009667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87F" w:rsidRPr="000C487F" w:rsidRDefault="00254EAE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87F"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обнаружения ионов хлора в крови.</w:t>
      </w:r>
    </w:p>
    <w:p w:rsidR="000C487F" w:rsidRPr="000C487F" w:rsidRDefault="000C487F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Хлрид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 – основной внеклеточный анион плазмы крови, компенсирующий</w:t>
      </w:r>
    </w:p>
    <w:p w:rsidR="000C487F" w:rsidRPr="000C487F" w:rsidRDefault="000C487F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катионов. Присутствует в виде солей калия, натрия, кальция и магния.</w:t>
      </w:r>
    </w:p>
    <w:p w:rsidR="000C487F" w:rsidRPr="000C487F" w:rsidRDefault="000C487F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перечисленными катионами анионы хлора являются наиболее</w:t>
      </w:r>
    </w:p>
    <w:p w:rsidR="000C487F" w:rsidRPr="000C487F" w:rsidRDefault="000C487F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</w:t>
      </w: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осмотически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активными ионами плазмы крови, лимфы,</w:t>
      </w:r>
    </w:p>
    <w:p w:rsidR="000C487F" w:rsidRPr="000C487F" w:rsidRDefault="000C487F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спиномозговой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жидкости, клеточного содержимого.</w:t>
      </w:r>
    </w:p>
    <w:p w:rsidR="000C487F" w:rsidRPr="000C487F" w:rsidRDefault="000B4556" w:rsidP="000C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Гиперхлоремияотмечается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водного баланса (обезвоживании, гипервентиляции);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 почек (острая почечная недостаточность, нефропатия,</w:t>
      </w:r>
      <w:proofErr w:type="gramEnd"/>
    </w:p>
    <w:p w:rsidR="000C487F" w:rsidRPr="000B4556" w:rsidRDefault="000C487F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воспалительные заболевания почек);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сердечно-сосудистой системы.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Гипохлоремияотмечается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Пневмонии;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Тяжелых инфекционных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 надпочечников (надпочечники продуцируют гормоны,</w:t>
      </w:r>
      <w:proofErr w:type="gramEnd"/>
    </w:p>
    <w:p w:rsidR="000C487F" w:rsidRPr="000B4556" w:rsidRDefault="000C487F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контролируют баланс жидкости и электролитов в организме);</w:t>
      </w:r>
    </w:p>
    <w:p w:rsidR="000C487F" w:rsidRPr="000B4556" w:rsidRDefault="000C487F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Усиленном потреблении воды, задержке ее в организме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</w:p>
    <w:p w:rsidR="000B4556" w:rsidRDefault="000C487F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выделительной функции почек;</w:t>
      </w:r>
    </w:p>
    <w:p w:rsidR="000B4556" w:rsidRPr="000B4556" w:rsidRDefault="000B4556" w:rsidP="000B4556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Повышенном выделении ионов хлора из организма (при избыточном</w:t>
      </w:r>
      <w:proofErr w:type="gramEnd"/>
    </w:p>
    <w:p w:rsidR="000B4556" w:rsidRPr="000B4556" w:rsidRDefault="000B4556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потоотделении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поносе, длительной рвоте)</w:t>
      </w:r>
    </w:p>
    <w:p w:rsidR="000B4556" w:rsidRP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метода определения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хлорид-ионов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присутствии ионов хлора</w:t>
      </w:r>
    </w:p>
    <w:p w:rsidR="000B4556" w:rsidRP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кислой среде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тиоцианат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тиоцианат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-ионы, образующие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окрашенный</w:t>
      </w:r>
      <w:proofErr w:type="gramEnd"/>
    </w:p>
    <w:p w:rsidR="000B4556" w:rsidRP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с железом (+3). Интенсивность окраски пропорциональна</w:t>
      </w:r>
    </w:p>
    <w:p w:rsidR="000B4556" w:rsidRP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концентрации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хлоид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-ионов в пробе.</w:t>
      </w:r>
    </w:p>
    <w:p w:rsidR="000B4556" w:rsidRDefault="000B4556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Нормальные величины (сыворотка крови): 97 – 108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0B4556" w:rsidRDefault="000B4556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6" w:rsidRDefault="000B4556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0B4556" w:rsidRDefault="000B4556" w:rsidP="000B455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:rsidR="000B4556" w:rsidRPr="000620F7" w:rsidRDefault="000B4556" w:rsidP="000B455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(X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</m:t>
          </m:r>
        </m:oMath>
      </m:oMathPara>
    </w:p>
    <w:p w:rsidR="000B4556" w:rsidRP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рассчитанный коэффициент вариации для общего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(превышает или в норме) предельно допустимые значения (ПДЗ) следовательно </w:t>
      </w:r>
      <w:proofErr w:type="spell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(не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proofErr w:type="gram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/удовлетворяет), использовать в лаборатории (нельзя/можно)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556" w:rsidRDefault="000B4556" w:rsidP="000B4556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6" w:rsidRDefault="000B455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FC" w:rsidRDefault="00254EAE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 w:rsidRPr="000B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Pr="000B4556" w:rsidRDefault="00B0730E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0B4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 16</w:t>
      </w:r>
    </w:p>
    <w:p w:rsidR="000B4556" w:rsidRDefault="00254EAE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данные: </w:t>
      </w:r>
    </w:p>
    <w:p w:rsidR="00906546" w:rsidRDefault="00254EAE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рСО2 – 40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т.ст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(парциальное давление углекислого газа)НОРМА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36-44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рО2 – 100.0 мм. рт. ст. (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кислорода)НОРМА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95-100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рН – 7,24. СМЕЩЕН В КИСЛУЮ СТОРОНУ АЦИДОЗ 7,36-7,46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 = - 3,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proofErr w:type="spellEnd"/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(щелочной резерв) ПОНИЖЕН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±2,3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/л(стандартный бикарбонат)ПОНИЖЕН</w:t>
      </w:r>
      <w:r w:rsid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21,3-24,8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екомпенсированный метаболический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ацидоз</w:t>
      </w:r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связан с избытком поступления, продукцией или нарушением выделения водород-ионов.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етоацидоз</w:t>
      </w:r>
      <w:proofErr w:type="spellEnd"/>
      <w:r w:rsid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кетоновых тел (СД)</w:t>
      </w:r>
    </w:p>
    <w:p w:rsidR="00906546" w:rsidRDefault="0090654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Лактатоцидо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чрезмерное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(шок, гипоксия, СД)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CE1" w:rsidRDefault="00906546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Ацидоз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гломерулярной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фильтрации водорода при почечной недостаточности.</w:t>
      </w:r>
    </w:p>
    <w:p w:rsidR="00947CE1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КОС: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ИДЕАЛЬНЫМ МАТЕРИАЛО ЯВ-СЯ АРТЕРИАЛЬНАЯ КРОВЬ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взятия с 7до 9ч натощак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-исключить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нагрузку за 3 дня до исследования,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 5мин больной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покое,сидя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приложения жгута 1мин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,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ввзятие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в анаэробных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условиях,отсу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пузырьков воздуха в шприце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-а/коагулянт гепарин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-исследование не позднее через5-10мин,если нет то шприц помещают в воду со льдом не более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чкем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1ч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измерением кровь перемешать</w:t>
      </w:r>
    </w:p>
    <w:p w:rsidR="00254EAE" w:rsidRDefault="00254EAE" w:rsidP="000B45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обнаружения глюкозы в крови.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Гипергликемия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величение уровня глюкозы в </w:t>
      </w:r>
      <w:proofErr w:type="spell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крови,может</w:t>
      </w:r>
      <w:proofErr w:type="spell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быть: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Инсулярная – причиной может быть поражение паренхимы поджелудочной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железы или гипофункция </w:t>
      </w:r>
      <w:proofErr w:type="spell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бетта</w:t>
      </w:r>
      <w:proofErr w:type="spell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-клеток островков </w:t>
      </w:r>
      <w:proofErr w:type="spell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уровень выработки инсулина.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Экстраинсулярная</w:t>
      </w:r>
      <w:proofErr w:type="spell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выработкой инсулина, подразделяется на: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Физиологическую</w:t>
      </w:r>
      <w:proofErr w:type="gramEnd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 прием углеводной пищи (алиментарная)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различные эмоциональные состояния, при которых возрастает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адреналина (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нейрогенная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Патологическая</w:t>
      </w:r>
      <w:proofErr w:type="gramEnd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причинами могут быть заболевания желез внутренней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секреции (опухоли передней доли гипофиза, надпочечников,</w:t>
      </w:r>
      <w:proofErr w:type="gramEnd"/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тиреотоксикоз и т.д.), токсикозы различного происхождения, травмы,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мозга, снижение обмена глюкозы при наркозе, воспалениях,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септических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вследствие нарушения функций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ферментативных систем.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Гипергликемия встречается при следующих заболеваниях: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Сахарный диабет,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поражениях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ЦНС, печени, желез внутренней секреции,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стрессовых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обильном приеме углеводной пищи, приеме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лекарственных средств (кофеин, стрихнин, адреналин, эфир, опий,</w:t>
      </w:r>
      <w:proofErr w:type="gramEnd"/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морфий, хлороформ и т.д.).</w:t>
      </w:r>
    </w:p>
    <w:p w:rsidR="00906546" w:rsidRPr="00906546" w:rsidRDefault="00906546" w:rsidP="009065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Гипогликемия </w:t>
      </w:r>
      <w:proofErr w:type="gramStart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90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меньшение уровня глюкозы в крови, встречается при: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</w:t>
      </w:r>
      <w:proofErr w:type="gramEnd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гормональной функции щитовидной железы, надпочечников,</w:t>
      </w:r>
    </w:p>
    <w:p w:rsidR="00906546" w:rsidRPr="00844C4F" w:rsidRDefault="00906546" w:rsidP="00844C4F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гипофиза.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функций инсулярного аппарата поджелудочной железы.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почек (нефриты, нефрозы).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печени (гепатиты, жировая инфильтрация</w:t>
      </w:r>
      <w:r w:rsidRPr="00906546">
        <w:t xml:space="preserve"> </w:t>
      </w: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печени).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Гликогенозы</w:t>
      </w:r>
      <w:proofErr w:type="spellEnd"/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546" w:rsidRPr="00844C4F" w:rsidRDefault="00906546" w:rsidP="00844C4F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тонкого кишечника, удаление значительной</w:t>
      </w:r>
    </w:p>
    <w:p w:rsidR="00906546" w:rsidRDefault="00906546" w:rsidP="00844C4F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желудка.</w:t>
      </w:r>
      <w:r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844C4F" w:rsidRDefault="00844C4F" w:rsidP="00844C4F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Б.</w:t>
      </w:r>
    </w:p>
    <w:p w:rsid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135, S= 2, CV20 = 1,5%, В20 = 0,73 %.</w:t>
      </w:r>
    </w:p>
    <w:p w:rsidR="00844C4F" w:rsidRDefault="00844C4F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натрия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S=1</w:t>
      </w:r>
      <w:r w:rsidRPr="00844C4F">
        <w:rPr>
          <w:color w:val="000000"/>
          <w:sz w:val="27"/>
          <w:szCs w:val="27"/>
          <w:lang w:val="en-US"/>
        </w:rPr>
        <w:t>35-2=133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S=1</w:t>
      </w:r>
      <w:r w:rsidRPr="00844C4F">
        <w:rPr>
          <w:color w:val="000000"/>
          <w:sz w:val="27"/>
          <w:szCs w:val="27"/>
          <w:lang w:val="en-US"/>
        </w:rPr>
        <w:t>35+2=137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-2S=1</w:t>
      </w:r>
      <w:r w:rsidRPr="00844C4F">
        <w:rPr>
          <w:color w:val="000000"/>
          <w:sz w:val="27"/>
          <w:szCs w:val="27"/>
          <w:lang w:val="en-US"/>
        </w:rPr>
        <w:t>35-4=131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844C4F">
        <w:rPr>
          <w:color w:val="000000"/>
          <w:sz w:val="27"/>
          <w:szCs w:val="27"/>
          <w:lang w:val="en-US"/>
        </w:rPr>
        <w:t>+2</w:t>
      </w:r>
      <w:r>
        <w:rPr>
          <w:color w:val="000000"/>
          <w:sz w:val="27"/>
          <w:szCs w:val="27"/>
          <w:lang w:val="en-US"/>
        </w:rPr>
        <w:t>S=</w:t>
      </w:r>
      <w:r w:rsidRPr="00844C4F">
        <w:rPr>
          <w:color w:val="000000"/>
          <w:sz w:val="27"/>
          <w:szCs w:val="27"/>
          <w:lang w:val="en-US"/>
        </w:rPr>
        <w:t>135+4=139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844C4F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S=1</w:t>
      </w:r>
      <w:r w:rsidRPr="00844C4F">
        <w:rPr>
          <w:color w:val="000000"/>
          <w:sz w:val="27"/>
          <w:szCs w:val="27"/>
          <w:lang w:val="en-US"/>
        </w:rPr>
        <w:t>35-6=129</w:t>
      </w:r>
    </w:p>
    <w:p w:rsidR="00844C4F" w:rsidRP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844C4F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S=1</w:t>
      </w:r>
      <w:r w:rsidRPr="00844C4F">
        <w:rPr>
          <w:color w:val="000000"/>
          <w:sz w:val="27"/>
          <w:szCs w:val="27"/>
          <w:lang w:val="en-US"/>
        </w:rPr>
        <w:t>35+6=141</w:t>
      </w:r>
    </w:p>
    <w:p w:rsidR="00844C4F" w:rsidRDefault="00844C4F" w:rsidP="00844C4F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 w:rsidRPr="00844C4F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Вывод: серия по</w:t>
      </w:r>
      <w:r w:rsidR="00947CE1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 контролем</w:t>
      </w:r>
    </w:p>
    <w:p w:rsidR="00844C4F" w:rsidRDefault="00844C4F" w:rsidP="00844C4F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C4F" w:rsidRPr="00844C4F" w:rsidRDefault="00844C4F" w:rsidP="00844C4F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Pr="00254EAE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4F" w:rsidRDefault="00844C4F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17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CE1" w:rsidRDefault="00254EAE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рН = 7,18 ПОНИЖЕН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7,36-7,46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рСО2 - 56 мм. рт. </w:t>
      </w:r>
      <w:proofErr w:type="spellStart"/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(парциальное давление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газа)ПОВЫШЕН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36-44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рО2 – 33.3 мм. рт.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кислорода)ПОНИЖЕН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95-100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ВЕ = - 3,3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(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резерв)ПОВЫШ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±2,3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СВ – 15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/л(стандартный бикарбонат)ПОНИЖЕН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21,3-24,8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Некомпенсированный респираторный ацидоз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возникает при замедленном выделении 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="00844C4F" w:rsidRPr="00844C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844C4F" w:rsidRP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альвеолярной </w:t>
      </w:r>
      <w:proofErr w:type="spellStart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гиповентеляции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Причины: :бронх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астма,</w:t>
      </w:r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</w:t>
      </w:r>
      <w:proofErr w:type="spellEnd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</w:t>
      </w:r>
      <w:proofErr w:type="gramStart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proofErr w:type="spellEnd"/>
      <w:r w:rsidR="0084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легких, угнетение дыхательного центра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КОС: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ИДЕАЛЬНЫМ МАТЕРИАЛО ЯВ-СЯ АРТЕРИАЛЬНАЯ КРОВЬ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взятия с 7до 9ч натощак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-исключить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нагрузку за 3 дня до исследования,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 5мин больной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покое,сидя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-время приложения жгута 1мин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,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ввзятие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в анаэробных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условиях,отсу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пузырьков воздуха в шприце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-а/коагулянт гепарин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-исследование не позднее через5-10мин,если нет то шприц помещают в воду со льдом не более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чкем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1ч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измерением кровь перемешать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обнаружения ионов хлора в крови.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Хлрид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 – основной внеклеточный анион плазмы крови, компенсирующий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катионов. Присутствует в виде солей калия, натрия, кальция и магния.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перечисленными катионами анионы хлора являются наиболее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</w:t>
      </w: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осмотически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активными ионами плазмы крови, лимфы,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спиномозговой</w:t>
      </w:r>
      <w:proofErr w:type="spellEnd"/>
      <w:r w:rsidRPr="000C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жидкости, клеточного содержимого.</w:t>
      </w:r>
    </w:p>
    <w:p w:rsidR="00947CE1" w:rsidRPr="000C487F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Гиперхлоремияотмечается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водного баланса (обезвоживании, гипервентиляции);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 почек (острая почечная недостаточность, нефропатия,</w:t>
      </w:r>
      <w:proofErr w:type="gramEnd"/>
    </w:p>
    <w:p w:rsidR="00947CE1" w:rsidRPr="000B4556" w:rsidRDefault="00947CE1" w:rsidP="00947CE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воспалительные заболевания почек);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сердечно-сосудистой системы.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Гипохлоремияотмечается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Пневмонии;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Тяжелых инфекционных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 надпочечников (надпочечники продуцируют гормоны,</w:t>
      </w:r>
      <w:proofErr w:type="gramEnd"/>
    </w:p>
    <w:p w:rsidR="00947CE1" w:rsidRPr="000B4556" w:rsidRDefault="00947CE1" w:rsidP="00947CE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контролируют баланс жидкости и электролитов в организме);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Усиленном потреблении воды, задержке ее в организме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</w:p>
    <w:p w:rsidR="00947CE1" w:rsidRDefault="00947CE1" w:rsidP="00947CE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выделительной функции почек;</w:t>
      </w:r>
    </w:p>
    <w:p w:rsidR="00947CE1" w:rsidRPr="000B4556" w:rsidRDefault="00947CE1" w:rsidP="00947CE1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Повышенном выделении ионов хлора из организма (при избыточном</w:t>
      </w:r>
      <w:proofErr w:type="gramEnd"/>
    </w:p>
    <w:p w:rsidR="00947CE1" w:rsidRPr="000B4556" w:rsidRDefault="00947CE1" w:rsidP="00947CE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потоотделении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поносе, длительной рвоте)</w:t>
      </w:r>
    </w:p>
    <w:p w:rsidR="00947CE1" w:rsidRPr="000B4556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метода определения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хлорид-ионов</w:t>
      </w:r>
      <w:proofErr w:type="gram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присутствии ионов хлора</w:t>
      </w:r>
    </w:p>
    <w:p w:rsidR="00947CE1" w:rsidRPr="000B4556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кислой среде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тиоцианат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тиоцианат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-ионы, образующие </w:t>
      </w:r>
      <w:proofErr w:type="gram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окрашенный</w:t>
      </w:r>
      <w:proofErr w:type="gramEnd"/>
    </w:p>
    <w:p w:rsidR="00947CE1" w:rsidRPr="000B4556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с железом (+3). Интенсивность окраски пропорциональна</w:t>
      </w:r>
    </w:p>
    <w:p w:rsidR="00947CE1" w:rsidRPr="000B4556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концентрации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хлоид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-ионов в пробе.</w:t>
      </w:r>
    </w:p>
    <w:p w:rsidR="00947CE1" w:rsidRDefault="00947CE1" w:rsidP="00947CE1">
      <w:pPr>
        <w:pStyle w:val="a7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Нормальные величины (сыворотка крови): 97 – 108 </w:t>
      </w:r>
      <w:proofErr w:type="spellStart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0B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947CE1" w:rsidRDefault="00947CE1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CE1" w:rsidRDefault="00947CE1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947CE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100, S= 2,5, CV20 = 2,5%, В20 = 0 %.</w:t>
      </w:r>
    </w:p>
    <w:p w:rsidR="00947CE1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хлоридов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CE1" w:rsidRPr="00947CE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lastRenderedPageBreak/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S=1</w:t>
      </w:r>
      <w:r w:rsidRPr="00947CE1">
        <w:rPr>
          <w:color w:val="000000"/>
          <w:sz w:val="27"/>
          <w:szCs w:val="27"/>
          <w:lang w:val="en-US"/>
        </w:rPr>
        <w:t>00-2</w:t>
      </w:r>
      <w:proofErr w:type="gramStart"/>
      <w:r w:rsidRPr="00947CE1">
        <w:rPr>
          <w:color w:val="000000"/>
          <w:sz w:val="27"/>
          <w:szCs w:val="27"/>
          <w:lang w:val="en-US"/>
        </w:rPr>
        <w:t>,5</w:t>
      </w:r>
      <w:proofErr w:type="gramEnd"/>
      <w:r w:rsidRPr="00947CE1">
        <w:rPr>
          <w:color w:val="000000"/>
          <w:sz w:val="27"/>
          <w:szCs w:val="27"/>
          <w:lang w:val="en-US"/>
        </w:rPr>
        <w:t>=97,5</w:t>
      </w:r>
    </w:p>
    <w:p w:rsidR="00947CE1" w:rsidRPr="00947CE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S=1</w:t>
      </w:r>
      <w:r w:rsidRPr="00947CE1">
        <w:rPr>
          <w:color w:val="000000"/>
          <w:sz w:val="27"/>
          <w:szCs w:val="27"/>
          <w:lang w:val="en-US"/>
        </w:rPr>
        <w:t>00+2</w:t>
      </w:r>
      <w:proofErr w:type="gramStart"/>
      <w:r w:rsidRPr="00947CE1">
        <w:rPr>
          <w:color w:val="000000"/>
          <w:sz w:val="27"/>
          <w:szCs w:val="27"/>
          <w:lang w:val="en-US"/>
        </w:rPr>
        <w:t>,5</w:t>
      </w:r>
      <w:proofErr w:type="gramEnd"/>
      <w:r w:rsidRPr="00947CE1">
        <w:rPr>
          <w:color w:val="000000"/>
          <w:sz w:val="27"/>
          <w:szCs w:val="27"/>
          <w:lang w:val="en-US"/>
        </w:rPr>
        <w:t>=102,5</w:t>
      </w:r>
    </w:p>
    <w:p w:rsidR="00947CE1" w:rsidRPr="00947CE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-2S=1</w:t>
      </w:r>
      <w:r w:rsidRPr="00947CE1">
        <w:rPr>
          <w:color w:val="000000"/>
          <w:sz w:val="27"/>
          <w:szCs w:val="27"/>
          <w:lang w:val="en-US"/>
        </w:rPr>
        <w:t>00-5=95</w:t>
      </w:r>
    </w:p>
    <w:p w:rsidR="00947CE1" w:rsidRPr="0026107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+2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=100+5=105</w:t>
      </w:r>
    </w:p>
    <w:p w:rsidR="00947CE1" w:rsidRPr="0026107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=100-7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=92,5</w:t>
      </w:r>
    </w:p>
    <w:p w:rsidR="00947CE1" w:rsidRPr="0026107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26107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</w:t>
      </w:r>
      <w:r w:rsidRPr="00261071">
        <w:rPr>
          <w:color w:val="000000"/>
          <w:sz w:val="27"/>
          <w:szCs w:val="27"/>
          <w:lang w:val="en-US"/>
        </w:rPr>
        <w:t>=100+7</w:t>
      </w:r>
      <w:proofErr w:type="gramStart"/>
      <w:r w:rsidRPr="00261071">
        <w:rPr>
          <w:color w:val="000000"/>
          <w:sz w:val="27"/>
          <w:szCs w:val="27"/>
          <w:lang w:val="en-US"/>
        </w:rPr>
        <w:t>,5</w:t>
      </w:r>
      <w:proofErr w:type="gramEnd"/>
      <w:r w:rsidRPr="00261071">
        <w:rPr>
          <w:color w:val="000000"/>
          <w:sz w:val="27"/>
          <w:szCs w:val="27"/>
          <w:lang w:val="en-US"/>
        </w:rPr>
        <w:t>=107,5</w:t>
      </w:r>
    </w:p>
    <w:p w:rsidR="00947CE1" w:rsidRDefault="00947CE1" w:rsidP="00947CE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 w:rsidRPr="0026107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Вывод: На 9 день отмечается предупредительный признак 1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>
        <w:rPr>
          <w:color w:val="000000"/>
          <w:sz w:val="27"/>
          <w:szCs w:val="27"/>
        </w:rPr>
        <w:t>- один результат выходит за пределы +2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, серия не исключается.</w:t>
      </w:r>
    </w:p>
    <w:p w:rsidR="00947CE1" w:rsidRPr="00947CE1" w:rsidRDefault="00947CE1" w:rsidP="00947C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>На 10 день отмечается контрольный признак 1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>
        <w:rPr>
          <w:color w:val="000000"/>
          <w:sz w:val="27"/>
          <w:szCs w:val="27"/>
        </w:rPr>
        <w:t xml:space="preserve"> – один контрольный результат превышает контрольные пределы +3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, случайная ошибка, серия исключается.</w:t>
      </w:r>
    </w:p>
    <w:p w:rsidR="006467DD" w:rsidRDefault="00254EAE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7DD" w:rsidRDefault="006467DD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B0730E" w:rsidP="00844C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</w:t>
      </w:r>
      <w:r w:rsidR="00254EAE"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илет 18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64E4" w:rsidRDefault="00254EAE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исследован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крови: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Тромбоциты – 200*10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180-320*10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Время кровотечения - 1,5 мин УКОРОЧЕНО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Время свертывания - 40 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 УКОРОЧЕНО 3-5 мин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Фибриноген – 3.5 г/л НОРМА 2-4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АЧТВ – 18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УКОРОЧЕНО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27-35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-этан тест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</w:t>
      </w:r>
      <w:proofErr w:type="spellEnd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отриц.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ПДФ – более 20 мк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г/мл ПОВЫШ менее 2 мкг/мл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Приобретенная </w:t>
      </w:r>
      <w:proofErr w:type="spellStart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коагулопатия</w:t>
      </w:r>
      <w:proofErr w:type="spellEnd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 (ДИСИМЕНИРОВАННОЕ ВНУТРИСОСУДИСТОЕ СВЕРТЫВАНИЕ)1 фаза ГИПЕРКОАГУЛЯЦИЯ</w:t>
      </w:r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коагулограмма</w:t>
      </w:r>
      <w:proofErr w:type="spellEnd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сдвинута в сторону </w:t>
      </w:r>
      <w:proofErr w:type="spellStart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гиперкоагуляции</w:t>
      </w:r>
      <w:proofErr w:type="spellEnd"/>
      <w:r w:rsidR="0064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ДВС синдром 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ассеянное свертывание крови в циркулярном русле, с образованием множества </w:t>
      </w:r>
      <w:proofErr w:type="spellStart"/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микросгустков</w:t>
      </w:r>
      <w:proofErr w:type="spellEnd"/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агрегатов клеток крови, блокирующих </w:t>
      </w:r>
      <w:proofErr w:type="spellStart"/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квообращение</w:t>
      </w:r>
      <w:proofErr w:type="spellEnd"/>
      <w:r w:rsidR="00D0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 и вызываемых в них гипоксию и дистрофические изменения.</w:t>
      </w:r>
    </w:p>
    <w:p w:rsidR="00D064E4" w:rsidRDefault="00D064E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Провокационные факторы: аборты, задержка мертвого плода, тяжелые повреждения  тканей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множественные травмы, ишемия, инфекционные процессы, все виды шока, иммунные заболевания, аллергические реакции.</w:t>
      </w:r>
    </w:p>
    <w:p w:rsidR="00254EAE" w:rsidRDefault="00254EAE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 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 С 8ДО10Ч НАТОЩАК ИЗ ЛОКТЕВОЙ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ВЕНЫ,первые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капель спускают на тампон т.к. они сод-т тканевой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тромбопластин,до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пробирки ставят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баню,кроме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исследвания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тромбоцитов,использовать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пластиковые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пробирки,соотношение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/коагулянта 9:1, взятие крови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провдить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пробирок.(цитрат натрия)</w:t>
      </w:r>
    </w:p>
    <w:p w:rsidR="00D064E4" w:rsidRDefault="00D064E4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 плазму богатую тромбоцитами 1000-1500об/мин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мин</w:t>
      </w:r>
    </w:p>
    <w:p w:rsidR="00D064E4" w:rsidRDefault="00D064E4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плазмы бедной тромбоцитами 3000-4000об/мин 15-20 мин.</w:t>
      </w:r>
    </w:p>
    <w:p w:rsidR="00D064E4" w:rsidRDefault="00B16E2A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Фибриноген – белок острой фазы, его концентрация увеличивается при травмах, инфекциях, воспалениях, операциях, у курящих, с возрастом, при ожирении, атеросклерозе, СД, при инфаркте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пиокарда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нефрозе.</w:t>
      </w:r>
      <w:proofErr w:type="gramEnd"/>
    </w:p>
    <w:p w:rsidR="00B16E2A" w:rsidRDefault="00B16E2A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Повышение: воспалительные процессы, злокачественные новообразования, туберкулез.</w:t>
      </w:r>
    </w:p>
    <w:p w:rsidR="00B16E2A" w:rsidRDefault="00B16E2A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Понижение: </w:t>
      </w:r>
      <w:r w:rsidR="00A3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паренхиматозные состояния печени, после операции, при ДВС-синдроме.</w:t>
      </w:r>
      <w:r w:rsidR="00C53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AFC" w:rsidRDefault="009E3AFC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FC" w:rsidRDefault="009E3AFC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Б.</w:t>
      </w:r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62"/>
        <w:gridCol w:w="1999"/>
        <w:gridCol w:w="2032"/>
        <w:gridCol w:w="2049"/>
      </w:tblGrid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3AFC" w:rsidRPr="000125C0" w:rsidTr="009E3AFC">
        <w:tc>
          <w:tcPr>
            <w:tcW w:w="2392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E3AFC" w:rsidRPr="000125C0" w:rsidRDefault="009E3AFC" w:rsidP="009E3AF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E3AFC" w:rsidRPr="000125C0" w:rsidRDefault="009E3AFC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3AFC" w:rsidRDefault="009E3AFC" w:rsidP="009E3A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Default="009E3AFC" w:rsidP="009E3A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FC" w:rsidRPr="00690416" w:rsidRDefault="009E3AFC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75</w:t>
      </w:r>
    </w:p>
    <w:p w:rsidR="009E3AFC" w:rsidRDefault="009E3AFC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FC" w:rsidRPr="00F431F2" w:rsidRDefault="009E3AFC" w:rsidP="009E3AFC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w:lastRenderedPageBreak/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=1,4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75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*100%=1,9%</m:t>
          </m:r>
        </m:oMath>
      </m:oMathPara>
    </w:p>
    <w:p w:rsidR="009E3AFC" w:rsidRPr="00690416" w:rsidRDefault="009E3AFC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=4(4/2=2)</w:t>
      </w:r>
    </w:p>
    <w:p w:rsidR="009E3AFC" w:rsidRPr="00986564" w:rsidRDefault="00986564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1,9&lt;2</m:t>
          </m:r>
        </m:oMath>
      </m:oMathPara>
    </w:p>
    <w:p w:rsidR="009E3AFC" w:rsidRPr="00F431F2" w:rsidRDefault="009E3AFC" w:rsidP="009E3A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</w:t>
      </w:r>
      <w:r w:rsidRP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белка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в лаборатории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AFC" w:rsidRPr="00254EAE" w:rsidRDefault="009E3AFC" w:rsidP="00D06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AE" w:rsidRPr="00254EAE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564" w:rsidRDefault="00986564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19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792" w:rsidRDefault="00254EAE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исследования крови: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Протромбиновое</w:t>
      </w:r>
      <w:proofErr w:type="spellEnd"/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– 24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УДЛИНЕНО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12-20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Фибри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ноген – 3.0 г/л НОРМА 2-4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АЧТВ – 4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 УДЛИНЕНО</w:t>
      </w:r>
      <w:r w:rsidR="009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27-35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Приобретен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коагулопати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комплексное нарушение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гемокоагуляции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возникшее в рез-те клин-х ситуаций(период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новорожленности,инфек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заб-ия,все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шока,травмы,хирургич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вмешательства)</w:t>
      </w:r>
    </w:p>
    <w:p w:rsidR="00426792" w:rsidRDefault="00426792" w:rsidP="00B0730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сдвинута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гипокоагуляциии</w:t>
      </w:r>
      <w:proofErr w:type="spellEnd"/>
    </w:p>
    <w:p w:rsidR="00426792" w:rsidRPr="00426792" w:rsidRDefault="00426792" w:rsidP="00B0730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МНО=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ПО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МИЧ</m:t>
              </m:r>
            </m:sup>
          </m:sSup>
        </m:oMath>
      </m:oMathPara>
    </w:p>
    <w:p w:rsidR="00426792" w:rsidRPr="00E35232" w:rsidRDefault="00426792" w:rsidP="00B0730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ПО=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ПВ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больного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ПВ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здорового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</m:oMath>
      </m:oMathPara>
    </w:p>
    <w:p w:rsidR="00426792" w:rsidRDefault="00E35232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 норма для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антикоагуляционной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2-3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4EAE" w:rsidRPr="0042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 международное нормализованное отношение</w:t>
      </w:r>
    </w:p>
    <w:p w:rsidR="002F03F8" w:rsidRDefault="00426792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международный индекс чувствительности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-ЗАБОР С 8ДО10Ч НАТОЩАК ИЗ ЛОКТЕВОЙ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ВЕНЫ,первые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капель спускают на тампон т.к. они сод-т тканевой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центр-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пробирки ставят в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баню,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исслед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ф-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тромбоцитов,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пластиковые пробирки,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крови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/коагулянта 9:1, взятие крови пров</w:t>
      </w:r>
      <w:r w:rsid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дробно в </w:t>
      </w:r>
      <w:proofErr w:type="spellStart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</w:t>
      </w:r>
      <w:proofErr w:type="spellEnd"/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пробирок.(цитрат натрия)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Клинико-диагностическое значение определение ПВ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(снижение </w:t>
      </w:r>
      <w:proofErr w:type="spell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proofErr w:type="gramEnd"/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индекса) наблюдается при врожденной или приобретенной недостаточности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отражающих функционирование внешнего механизма образования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протромбокиназы</w:t>
      </w:r>
      <w:proofErr w:type="spell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действие на протромбин и последующее образование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фибрина (I, II, V, VII, X). Обычно оно отмечается у больных принимающих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антикоагулянты, при тяжелых поражениях паренхимы печени и недостатке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</w:t>
      </w:r>
      <w:proofErr w:type="gram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(механическая желтуха, нарушения всасывания в кишечнике,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кишечный дисбактериоз), ДВС </w:t>
      </w:r>
      <w:proofErr w:type="gram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индроме</w:t>
      </w:r>
    </w:p>
    <w:p w:rsidR="002F03F8" w:rsidRP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Укорочение </w:t>
      </w:r>
      <w:proofErr w:type="spell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указывает на </w:t>
      </w:r>
      <w:proofErr w:type="spellStart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гиперкоагуляцию</w:t>
      </w:r>
      <w:proofErr w:type="spellEnd"/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опасностью тромбозов.</w:t>
      </w:r>
      <w:r w:rsidRPr="002F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2F03F8" w:rsidRDefault="002F03F8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Б.</w:t>
      </w:r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56"/>
        <w:gridCol w:w="2017"/>
        <w:gridCol w:w="2026"/>
        <w:gridCol w:w="2043"/>
      </w:tblGrid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5AA" w:rsidRPr="000125C0" w:rsidTr="00261071">
        <w:tc>
          <w:tcPr>
            <w:tcW w:w="2392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435AA" w:rsidRPr="000125C0" w:rsidRDefault="00F435AA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435AA" w:rsidRPr="000125C0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35AA" w:rsidRDefault="00F435AA" w:rsidP="00F435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F435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Pr="00690416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135</w:t>
      </w:r>
    </w:p>
    <w:p w:rsidR="00F435AA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5AA" w:rsidRPr="00F431F2" w:rsidRDefault="00F435AA" w:rsidP="00F435AA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w:lastRenderedPageBreak/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2,2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=1,48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1,48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135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*100%=1,09%</m:t>
          </m:r>
        </m:oMath>
      </m:oMathPara>
    </w:p>
    <w:p w:rsidR="00F435AA" w:rsidRPr="00690416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(2,4/2=1,2)</w:t>
      </w:r>
    </w:p>
    <w:p w:rsidR="00F435AA" w:rsidRPr="00F435AA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1,09&lt;1,2</m:t>
          </m:r>
        </m:oMath>
      </m:oMathPara>
    </w:p>
    <w:p w:rsidR="00F435AA" w:rsidRPr="00F431F2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</w:t>
      </w:r>
      <w:r w:rsidRP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 в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в лаборатории можно.</w:t>
      </w:r>
    </w:p>
    <w:p w:rsidR="00F435AA" w:rsidRDefault="00F435AA" w:rsidP="00F435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F435AA" w:rsidRDefault="00254EAE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5AA" w:rsidRDefault="00F435AA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30E" w:rsidRDefault="00254EAE" w:rsidP="002F03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20</w:t>
      </w:r>
    </w:p>
    <w:p w:rsidR="00E35232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исслед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крови: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Тромбоциты – 50*10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СНИЖЕНЫ 180-320*10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Время кровотечения - 10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УДЛИНЕНО</w:t>
      </w:r>
      <w:r w:rsidR="00E3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2-4</w:t>
      </w:r>
    </w:p>
    <w:p w:rsidR="00E35232" w:rsidRDefault="00E35232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свертывания – 20 мин УДЛИНЕННО 3-5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активированное частичное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время) – 70 с УДЛИНЕННО 27-35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Фибриноген – 0.8 г/л СНИЖЕН 2-4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этаноловый тест «+» П «-»</w:t>
      </w:r>
    </w:p>
    <w:p w:rsidR="00E35232" w:rsidRDefault="00E35232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деградации фибрина) 60мкг/мл УВЕЛИЧЕН менее 2 мкг/мл</w:t>
      </w:r>
      <w:r w:rsidR="00254EAE"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ДВС- синдром 2 фаза, т.к.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сдвинута в сторону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гипокоагуляции</w:t>
      </w:r>
      <w:proofErr w:type="spellEnd"/>
      <w:r w:rsidR="00E0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фаза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гипокоагуляции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множественные внутрисосудистые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свертывертывания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потреблению факторов свертывания. Следствием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гиперфибринолиз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(множественное разрушение фибриногена)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этап: 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 С 8ДО10Ч НАТОЩАК ИЗ ЛОКТЕВОЙ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ВЕНЫ,первые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капель спускают на тампон т.к. они сод-т тканевой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тромбопластин,до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пробирки ставят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баню,кроме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исследвания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ф-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тромбоцитов,использовать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пластиковые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пробирки,соотношение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/коагулянта 9:1, взятие крови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провдить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 в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пробирок.(цитрат натрия)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 плазму богатую тромбоцитами 1000-1500об/мин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мин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плазмы бедной тромбоцитами 3000-4000об/мин 15-20 мин.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Фибриноген – белок острой фазы, его концентрация увеличивается при травмах, инфекциях, воспалениях, операциях, у курящих, с возрастом, при ожирении, атеросклерозе, СД, при инфаркте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пиокарда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нефрозе.</w:t>
      </w:r>
      <w:proofErr w:type="gramEnd"/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Повышение: воспалительные процессы, злокачественные новообразования, туберкулез.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Понижение: паренхиматозные состояния печени, после операции, при ДВС-синдроме. </w:t>
      </w: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62"/>
        <w:gridCol w:w="1999"/>
        <w:gridCol w:w="2032"/>
        <w:gridCol w:w="2049"/>
      </w:tblGrid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D94" w:rsidRPr="000125C0" w:rsidTr="00261071">
        <w:tc>
          <w:tcPr>
            <w:tcW w:w="2392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E05D94" w:rsidRPr="000125C0" w:rsidRDefault="00E05D94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05D94" w:rsidRPr="000125C0" w:rsidRDefault="0089124C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5D94" w:rsidRPr="000125C0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D94" w:rsidRDefault="00E05D94" w:rsidP="00E05D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D94" w:rsidRDefault="00E05D94" w:rsidP="00E05D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D94" w:rsidRPr="00690416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32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E05D94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D94" w:rsidRPr="00F431F2" w:rsidRDefault="00E05D94" w:rsidP="00E05D94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1,55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=1,24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1,24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*100%=7,75%</m:t>
          </m:r>
        </m:oMath>
      </m:oMathPara>
    </w:p>
    <w:p w:rsidR="00E05D94" w:rsidRPr="00690416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89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(18/2=9)</w:t>
      </w:r>
    </w:p>
    <w:p w:rsidR="00E05D94" w:rsidRPr="00F435AA" w:rsidRDefault="0089124C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7,75&lt;9</m:t>
          </m:r>
        </m:oMath>
      </m:oMathPara>
    </w:p>
    <w:p w:rsidR="00E05D94" w:rsidRPr="00F431F2" w:rsidRDefault="00E05D94" w:rsidP="00E05D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</w:t>
      </w:r>
      <w:r w:rsidRPr="00F8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в лаборатории можно.</w:t>
      </w: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D94" w:rsidRDefault="00E05D94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EAE" w:rsidRPr="00254EAE" w:rsidRDefault="00254EAE" w:rsidP="00E352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4EAE" w:rsidRPr="00254EAE" w:rsidRDefault="00254EAE" w:rsidP="00254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24C" w:rsidRDefault="0089124C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21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30E" w:rsidRDefault="00254EAE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исследования крови: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мочевина 9,7 </w:t>
      </w:r>
      <w:proofErr w:type="spellStart"/>
      <w:r w:rsidR="0089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="0089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 ГИПЕРУРЕМИЯ 2,5-8,3</w:t>
      </w:r>
    </w:p>
    <w:p w:rsidR="0089124C" w:rsidRDefault="0089124C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ГИПЕРКРИАТИНИНЕМИЯ 44-97</w:t>
      </w:r>
    </w:p>
    <w:p w:rsidR="0089124C" w:rsidRDefault="0089124C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глюкоза 10,3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ГИПЕРГЛИКЕМИЯ 3,3-6,1</w:t>
      </w:r>
    </w:p>
    <w:p w:rsidR="0089124C" w:rsidRDefault="0089124C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-кетоновые тела 5480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ГИПЕРКЕТОНЕМИЯ 50-340</w:t>
      </w:r>
    </w:p>
    <w:p w:rsidR="0089124C" w:rsidRDefault="0089124C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7,26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СДВИНУТ В КИСЛУЮ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АЦИДОЗ 7,36-7,46</w:t>
      </w:r>
    </w:p>
    <w:p w:rsidR="0089124C" w:rsidRDefault="0089124C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3,33 моль/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ГИПЕРЛАКТАТЕМИЯ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0,63-2,44 </w:t>
      </w:r>
    </w:p>
    <w:p w:rsidR="00C11D91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диабе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эндокринно-обменное заболевание, обусловленное дефектом иммунной системы при котором вырабатываются антитела против клеток поджелудочной железы.</w:t>
      </w:r>
    </w:p>
    <w:p w:rsidR="00C11D91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ИЗСД и ИНСД</w:t>
      </w:r>
    </w:p>
    <w:p w:rsidR="00C11D91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ИЗСД причины: аутоиммунный процесс, обусловленный дефектом иммунной системы, при котором в организме вырабатывается антитела против клеток (островков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поджелудочной железы, опухоли поджелудочной железы, острый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панкреатит, удаление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железы.</w:t>
      </w:r>
    </w:p>
    <w:p w:rsidR="00C11D91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ИНЗСД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Причины: при ИНЗСД клетки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 вырабатывают достаточно инсулина, но на поверхности клеток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уменьшено количество рецепторов, которые обеспечивают его контакт для образования каналов, по которым поступает глюкоза из крови. Дефицит глюкозы в клетках является сигналом для еще большей секреции инсулина, но это не дает эффекта, и со временем продукция инсулина снижается. Чаще возникают у тучных людей, но встречается у людей с нормальной массой тела. Заболевание развивается постепенно и имеет выраженную наследственную предрасположенность.  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Клинико-диагностическое значение обнаружения глюкозы в крови.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Гипергликемия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величение уровня глюкозы в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крови,может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быть: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Инсулярная – причиной может быть поражение паренхимы поджелудочной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железы или гипофункция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бетта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-клеток островков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Лангерганса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уровень выработки инсулина.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Экстраинсулярная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выработкой инсулина, подразделяется на: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Физиологическую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 прием углеводной пищи (алиментарная)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различные эмоциональные состояния, при которых возрастает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адреналина (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нейрогенная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Патологическая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причинами могут быть заболевания желез внутренней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секреции (опухоли передней доли гипофиза, надпочечников,</w:t>
      </w:r>
      <w:proofErr w:type="gramEnd"/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тиреотоксикоз и т.д.), токсикозы различного происхождения, травмы,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опухоли мозга, снижение обмена глюкозы при наркозе, воспалениях,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септических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вследствие нарушения функций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ферментативных систем.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Гипергликемия встречается при следующих заболеваниях: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Сахарный диабет,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ЦНС, печени, желез внутренней секреции,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стрессовых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обильном приеме углеводной пищи, приеме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лекарственных средств (кофеин, стрихнин, адреналин, эфир, опий,</w:t>
      </w:r>
      <w:proofErr w:type="gramEnd"/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морфий, хлороформ и т.д.).</w:t>
      </w:r>
    </w:p>
    <w:p w:rsidR="00C11D91" w:rsidRPr="00A4208C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Гипогликемия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меньшение уровня глюкозы в крови, встречается при:</w:t>
      </w:r>
    </w:p>
    <w:p w:rsidR="00C11D91" w:rsidRPr="00A4208C" w:rsidRDefault="00C11D91" w:rsidP="00C11D91">
      <w:pPr>
        <w:pStyle w:val="a7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</w:t>
      </w:r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гормональной функции щитовидной железы, надпочечников,</w:t>
      </w:r>
    </w:p>
    <w:p w:rsidR="00C11D91" w:rsidRPr="00A4208C" w:rsidRDefault="00C11D91" w:rsidP="00C11D91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гипофиза.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функций инсулярного аппарата поджелудочной железы.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почек (нефриты, нефрозы).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печени (гепатиты, жировая инфильтрация</w:t>
      </w:r>
      <w:proofErr w:type="gramEnd"/>
    </w:p>
    <w:p w:rsidR="00C11D91" w:rsidRPr="00A4208C" w:rsidRDefault="00C11D91" w:rsidP="00C11D91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печени).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Гликогенозы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поражения печени (гепатиты, жировая инфильтрация</w:t>
      </w:r>
      <w:proofErr w:type="gramEnd"/>
    </w:p>
    <w:p w:rsidR="00C11D91" w:rsidRPr="00A4208C" w:rsidRDefault="00C11D91" w:rsidP="00C11D91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печени).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Гликогенозы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D91" w:rsidRPr="00A4208C" w:rsidRDefault="00C11D91" w:rsidP="00C11D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формы поражения тонкого кишечника, удаление значительной</w:t>
      </w:r>
    </w:p>
    <w:p w:rsidR="00C11D91" w:rsidRPr="009E3AFC" w:rsidRDefault="00C11D91" w:rsidP="00C11D91">
      <w:pPr>
        <w:pStyle w:val="a7"/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желудка.</w:t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Преан.этап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-Забор крови с 8до 10ч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</w:t>
      </w:r>
      <w:proofErr w:type="gram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 случае взятие крови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осущ-ся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 дня</w:t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натощак,после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8-12 часового голодания</w:t>
      </w:r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напряжение,эмоц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возбуждение,алкоголь,курение</w:t>
      </w:r>
      <w:proofErr w:type="spellEnd"/>
      <w:r w:rsidRPr="00A4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D91" w:rsidRDefault="00C11D91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Б.</w:t>
      </w:r>
    </w:p>
    <w:p w:rsid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6,0, S= 0,27, CV20 = 4,5%, В20 = 2,2%.</w:t>
      </w:r>
    </w:p>
    <w:p w:rsidR="00C11D91" w:rsidRDefault="00C11D91" w:rsidP="00C11D9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глюкозы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S=</w:t>
      </w:r>
      <w:r w:rsidRPr="00C11D91">
        <w:rPr>
          <w:color w:val="000000"/>
          <w:sz w:val="27"/>
          <w:szCs w:val="27"/>
          <w:lang w:val="en-US"/>
        </w:rPr>
        <w:t>6-0</w:t>
      </w:r>
      <w:proofErr w:type="gramStart"/>
      <w:r w:rsidRPr="00C11D91">
        <w:rPr>
          <w:color w:val="000000"/>
          <w:sz w:val="27"/>
          <w:szCs w:val="27"/>
          <w:lang w:val="en-US"/>
        </w:rPr>
        <w:t>,27</w:t>
      </w:r>
      <w:proofErr w:type="gramEnd"/>
      <w:r w:rsidRPr="00C11D91">
        <w:rPr>
          <w:color w:val="000000"/>
          <w:sz w:val="27"/>
          <w:szCs w:val="27"/>
          <w:lang w:val="en-US"/>
        </w:rPr>
        <w:t>=5,73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</w:t>
      </w:r>
      <w:r w:rsidRPr="00C11D91">
        <w:rPr>
          <w:color w:val="000000"/>
          <w:sz w:val="27"/>
          <w:szCs w:val="27"/>
          <w:lang w:val="en-US"/>
        </w:rPr>
        <w:t>=6+0</w:t>
      </w:r>
      <w:proofErr w:type="gramStart"/>
      <w:r w:rsidRPr="00C11D91">
        <w:rPr>
          <w:color w:val="000000"/>
          <w:sz w:val="27"/>
          <w:szCs w:val="27"/>
          <w:lang w:val="en-US"/>
        </w:rPr>
        <w:t>,27</w:t>
      </w:r>
      <w:proofErr w:type="gramEnd"/>
      <w:r w:rsidRPr="00C11D91">
        <w:rPr>
          <w:color w:val="000000"/>
          <w:sz w:val="27"/>
          <w:szCs w:val="27"/>
          <w:lang w:val="en-US"/>
        </w:rPr>
        <w:t>=6,27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C11D91">
        <w:rPr>
          <w:color w:val="000000"/>
          <w:sz w:val="27"/>
          <w:szCs w:val="27"/>
          <w:lang w:val="en-US"/>
        </w:rPr>
        <w:t>6-0</w:t>
      </w:r>
      <w:proofErr w:type="gramStart"/>
      <w:r w:rsidRPr="00C11D91">
        <w:rPr>
          <w:color w:val="000000"/>
          <w:sz w:val="27"/>
          <w:szCs w:val="27"/>
          <w:lang w:val="en-US"/>
        </w:rPr>
        <w:t>,54</w:t>
      </w:r>
      <w:proofErr w:type="gramEnd"/>
      <w:r w:rsidRPr="00C11D91">
        <w:rPr>
          <w:color w:val="000000"/>
          <w:sz w:val="27"/>
          <w:szCs w:val="27"/>
          <w:lang w:val="en-US"/>
        </w:rPr>
        <w:t>=5,46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+2</w:t>
      </w:r>
      <w:r>
        <w:rPr>
          <w:color w:val="000000"/>
          <w:sz w:val="27"/>
          <w:szCs w:val="27"/>
          <w:lang w:val="en-US"/>
        </w:rPr>
        <w:t>S=</w:t>
      </w:r>
      <w:r w:rsidRPr="00C11D91">
        <w:rPr>
          <w:color w:val="000000"/>
          <w:sz w:val="27"/>
          <w:szCs w:val="27"/>
          <w:lang w:val="en-US"/>
        </w:rPr>
        <w:t>6+0</w:t>
      </w:r>
      <w:proofErr w:type="gramStart"/>
      <w:r w:rsidRPr="00C11D91">
        <w:rPr>
          <w:color w:val="000000"/>
          <w:sz w:val="27"/>
          <w:szCs w:val="27"/>
          <w:lang w:val="en-US"/>
        </w:rPr>
        <w:t>,54</w:t>
      </w:r>
      <w:proofErr w:type="gramEnd"/>
      <w:r w:rsidRPr="00C11D91">
        <w:rPr>
          <w:color w:val="000000"/>
          <w:sz w:val="27"/>
          <w:szCs w:val="27"/>
          <w:lang w:val="en-US"/>
        </w:rPr>
        <w:t>=6,54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</w:t>
      </w:r>
      <w:r w:rsidRPr="00C11D91">
        <w:rPr>
          <w:color w:val="000000"/>
          <w:sz w:val="27"/>
          <w:szCs w:val="27"/>
          <w:lang w:val="en-US"/>
        </w:rPr>
        <w:t>6-0</w:t>
      </w:r>
      <w:proofErr w:type="gramStart"/>
      <w:r w:rsidRPr="00C11D91">
        <w:rPr>
          <w:color w:val="000000"/>
          <w:sz w:val="27"/>
          <w:szCs w:val="27"/>
          <w:lang w:val="en-US"/>
        </w:rPr>
        <w:t>,81</w:t>
      </w:r>
      <w:proofErr w:type="gramEnd"/>
      <w:r w:rsidRPr="00C11D91">
        <w:rPr>
          <w:color w:val="000000"/>
          <w:sz w:val="27"/>
          <w:szCs w:val="27"/>
          <w:lang w:val="en-US"/>
        </w:rPr>
        <w:t>=5,19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S=</w:t>
      </w:r>
      <w:r w:rsidRPr="00C11D91">
        <w:rPr>
          <w:color w:val="000000"/>
          <w:sz w:val="27"/>
          <w:szCs w:val="27"/>
          <w:lang w:val="en-US"/>
        </w:rPr>
        <w:t>6+0</w:t>
      </w:r>
      <w:proofErr w:type="gramStart"/>
      <w:r w:rsidRPr="00C11D91">
        <w:rPr>
          <w:color w:val="000000"/>
          <w:sz w:val="27"/>
          <w:szCs w:val="27"/>
          <w:lang w:val="en-US"/>
        </w:rPr>
        <w:t>,81</w:t>
      </w:r>
      <w:proofErr w:type="gramEnd"/>
      <w:r w:rsidRPr="00C11D91">
        <w:rPr>
          <w:color w:val="000000"/>
          <w:sz w:val="27"/>
          <w:szCs w:val="27"/>
          <w:lang w:val="en-US"/>
        </w:rPr>
        <w:t>=6,81</w:t>
      </w:r>
    </w:p>
    <w:p w:rsidR="00C11D91" w:rsidRPr="00C11D91" w:rsidRDefault="00C11D91" w:rsidP="00C11D9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</w:p>
    <w:p w:rsidR="00C11D91" w:rsidRPr="00C11D91" w:rsidRDefault="00C11D91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1D91" w:rsidRPr="00C11D91" w:rsidRDefault="00C11D91" w:rsidP="008912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11D91" w:rsidRPr="00261071" w:rsidRDefault="00C11D91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0730E" w:rsidRPr="00261071" w:rsidRDefault="00B0730E" w:rsidP="005B69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54EAE" w:rsidRPr="005B697D" w:rsidRDefault="005B697D" w:rsidP="00254EAE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22</w:t>
      </w:r>
    </w:p>
    <w:p w:rsidR="00A04F02" w:rsidRPr="00A04F02" w:rsidRDefault="00254EAE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г/л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ГИПОГЕМОГЛОБИНЕМИЯ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120-160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Гематокрит 28%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 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36-42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Железо 8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 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СНИЖЕНО 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10,7-21,5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ЖСС 100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 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40-75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Ферритин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5,0 мкг/л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 </w:t>
      </w:r>
      <w:r w:rsidR="00F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10-120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Гипогемоглобинемия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ематрит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снижен,ЖСС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железосвязывающаая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способность) </w:t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повышено,железо</w:t>
      </w:r>
      <w:proofErr w:type="spellEnd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снижено </w:t>
      </w:r>
      <w:proofErr w:type="spellStart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феритин</w:t>
      </w:r>
      <w:proofErr w:type="spellEnd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-понижен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ЖЕЛЕДЕФИЦИТНАЯ АНЕМИ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ЖДА)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едост-к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</w:t>
      </w:r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 </w:t>
      </w:r>
      <w:proofErr w:type="spellStart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пище,кровотчения,ЖКТ</w:t>
      </w:r>
      <w:proofErr w:type="spellEnd"/>
      <w:r w:rsid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4F02"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относится к внутриклеточным микроэлементам. Является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составной частью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гемоглобина и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окислительновосстановительных</w:t>
      </w:r>
      <w:proofErr w:type="spell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ферментов. 70% (4-5 г) железа находится в эритроцитах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крови. Некоторое количество железа 0.1% постоянно обнаруживается в плазме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крови в виде комплекса с белком –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трансферрином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Входит в состав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ферритина</w:t>
      </w:r>
      <w:proofErr w:type="spell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игемосидерина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(25%) - формы депонирования железа (печень, селезенка). Так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 входи в ферменты: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цитохромы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каталазу,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пероксидазу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Сывороточное железо – это концентрация железа в плазме, не включает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 эритроцитов и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ферритина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норме концентрация сывороточного железа – 10,7 – 32.2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/л., (у</w:t>
      </w:r>
      <w:proofErr w:type="gram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на 10% ниже).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железа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ясо, рыба, зелень, крупы. Всасывается всего 10%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мг) от всего железа пищи, выделяется с калом ежесуточно 1мг. Витамин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повышает всасывание, витамины В12,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фоливая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необходимы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 новых эритроцитов.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содержания сывороточного железа происходит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4F02" w:rsidRPr="00A04F02" w:rsidRDefault="00A04F02" w:rsidP="00A04F02">
      <w:pPr>
        <w:pStyle w:val="a7"/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Гемолитических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F02" w:rsidRPr="00A04F02" w:rsidRDefault="00A04F02" w:rsidP="00A04F02">
      <w:pPr>
        <w:pStyle w:val="a7"/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Гипопластических и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апопластических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талассемиях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В12-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дефицитных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F02" w:rsidRPr="00A04F02" w:rsidRDefault="00A04F02" w:rsidP="00A04F02">
      <w:pPr>
        <w:pStyle w:val="a7"/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Передозировке препаратов железа</w:t>
      </w:r>
    </w:p>
    <w:p w:rsidR="00A04F02" w:rsidRPr="00A04F02" w:rsidRDefault="00A04F02" w:rsidP="00A04F02">
      <w:pPr>
        <w:pStyle w:val="a7"/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Вирусном </w:t>
      </w:r>
      <w:proofErr w:type="spell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непатите</w:t>
      </w:r>
      <w:proofErr w:type="spell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поражениях печени (остром гепатите,</w:t>
      </w:r>
      <w:proofErr w:type="gram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остром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некрозе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печени – повышение концентрации пропорционально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некроза, хроническом холецистите).</w:t>
      </w:r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концентрации железа в сыворотке крови отмечается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4F02" w:rsidRPr="00A04F02" w:rsidRDefault="00A04F02" w:rsidP="00A04F02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Железодефицитных </w:t>
      </w: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недостатка поступления железа</w:t>
      </w:r>
    </w:p>
    <w:p w:rsidR="00254EAE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 или заболеваний ЖКТ;</w:t>
      </w:r>
    </w:p>
    <w:p w:rsidR="00A04F02" w:rsidRPr="00D952C1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Анемиях, связанных с перераспределением железа в организме (при</w:t>
      </w:r>
      <w:proofErr w:type="gramEnd"/>
    </w:p>
    <w:p w:rsidR="00A04F02" w:rsidRPr="00A04F02" w:rsidRDefault="00A04F02" w:rsidP="00A04F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воспалении</w:t>
      </w:r>
      <w:proofErr w:type="gramEnd"/>
      <w:r w:rsidRPr="00A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гнойной инфекции, ревматизме, инфаркте миокарда);</w:t>
      </w:r>
    </w:p>
    <w:p w:rsidR="00A04F02" w:rsidRPr="00D952C1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Хронической почечной недостаточности;</w:t>
      </w:r>
    </w:p>
    <w:p w:rsidR="00A04F02" w:rsidRPr="00D952C1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Нефротическом </w:t>
      </w:r>
      <w:proofErr w:type="gramStart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синдроме</w:t>
      </w:r>
      <w:proofErr w:type="gramEnd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F02" w:rsidRPr="00D952C1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Беременности;</w:t>
      </w:r>
    </w:p>
    <w:p w:rsidR="00A04F02" w:rsidRPr="00D952C1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Кровотечении</w:t>
      </w:r>
      <w:proofErr w:type="gramEnd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4F02" w:rsidRDefault="00A04F02" w:rsidP="00D952C1">
      <w:pPr>
        <w:pStyle w:val="a7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Дефиците</w:t>
      </w:r>
      <w:proofErr w:type="gramEnd"/>
      <w:r w:rsidRPr="00D95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витамина С.</w:t>
      </w: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071" w:rsidRDefault="0026107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056"/>
        <w:gridCol w:w="2017"/>
        <w:gridCol w:w="2026"/>
        <w:gridCol w:w="2043"/>
      </w:tblGrid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(X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X)</w:t>
            </w: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952C1" w:rsidRPr="000125C0" w:rsidTr="00261071">
        <w:tc>
          <w:tcPr>
            <w:tcW w:w="2392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93" w:type="dxa"/>
          </w:tcPr>
          <w:p w:rsidR="00D952C1" w:rsidRPr="000125C0" w:rsidRDefault="00D952C1" w:rsidP="0026107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</w:tbl>
    <w:p w:rsidR="00D952C1" w:rsidRPr="000125C0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52C1" w:rsidRDefault="00D952C1" w:rsidP="00D952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D952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Pr="00690416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proofErr w:type="gramEnd"/>
    </w:p>
    <w:p w:rsid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2C1" w:rsidRPr="00F431F2" w:rsidRDefault="00D952C1" w:rsidP="00D952C1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ср-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Х)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14,4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1,6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=1,26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Хср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1,26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120,6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*100%=1,04%</m:t>
          </m:r>
        </m:oMath>
      </m:oMathPara>
    </w:p>
    <w:p w:rsidR="00D952C1" w:rsidRPr="00690416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Pr="002505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 (5/2=2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52C1" w:rsidRPr="00F435AA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71,04&lt;2,5</m:t>
          </m:r>
        </m:oMath>
      </m:oMathPara>
    </w:p>
    <w:p w:rsidR="00D952C1" w:rsidRPr="00F431F2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эффициент вариации для гемоглобина в норме предельно допустимых значений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в лаборатории можно.</w:t>
      </w:r>
    </w:p>
    <w:p w:rsid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2C1" w:rsidRPr="00D952C1" w:rsidRDefault="00D952C1" w:rsidP="00D952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30E" w:rsidRDefault="00B0730E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2C1" w:rsidRDefault="00D952C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071" w:rsidRDefault="00261071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EAE" w:rsidRPr="00254EAE" w:rsidRDefault="00254EAE" w:rsidP="00254EAE">
      <w:pPr>
        <w:shd w:val="clear" w:color="auto" w:fill="FFFFFF"/>
        <w:spacing w:after="6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Билет 25</w:t>
      </w:r>
    </w:p>
    <w:p w:rsidR="008025F1" w:rsidRDefault="00254EAE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 белок – 56г/л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ГИПОПРОТЕИНЕМИЯ 65-85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Альбумины – 28г/л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ГИПОАЛЬБУМИНЕМИЯ35-55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Мочевина – 22,5ммоль/л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ГИПЕРУРЕМИЯ 2,5-8,3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280мкмоль/л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ГИПЕРКРЕАТИНИНЕМИЯ 44-97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Мочевая к-та –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800 </w:t>
      </w:r>
      <w:proofErr w:type="spellStart"/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ГИПЕРУРЕКЕМИЯ 160-500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Клиренс </w:t>
      </w:r>
      <w:proofErr w:type="spellStart"/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0,6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0мл/(с*м)2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 0,93-1,32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ГИПОПРОТЕИНЕМИЯ</w:t>
      </w:r>
      <w:proofErr w:type="gramStart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ИПОАЛЬБУМИНЕМИЯ,ГИПЕРУРЕМИЯ,ГИПЕРКРЕАТИНИНЕМИЯ,ГИПЕРУРЕКЕМИЯ.</w:t>
      </w:r>
      <w:r w:rsidR="0026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КЛЕРЕНС КРЕАТИНИНА СНИЖЕН.</w:t>
      </w:r>
      <w:r w:rsidRPr="0025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Нарушение фильтрационной способности почек.</w:t>
      </w:r>
    </w:p>
    <w:p w:rsid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Гиперкреатининемия</w:t>
      </w:r>
      <w:proofErr w:type="spellEnd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уровня </w:t>
      </w:r>
      <w:proofErr w:type="spellStart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кретинина</w:t>
      </w:r>
      <w:proofErr w:type="spellEnd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 может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наблюдаться при:</w:t>
      </w:r>
    </w:p>
    <w:p w:rsidR="008025F1" w:rsidRPr="008025F1" w:rsidRDefault="008025F1" w:rsidP="008025F1">
      <w:pPr>
        <w:pStyle w:val="a7"/>
        <w:numPr>
          <w:ilvl w:val="0"/>
          <w:numId w:val="24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Усиленном его образовании во время голодания, </w:t>
      </w:r>
      <w:proofErr w:type="gramStart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proofErr w:type="gramEnd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мышечной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 резко выраженном нарушении функции печени и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сердечнососудистой системы, воспалительных </w:t>
      </w:r>
      <w:proofErr w:type="gramStart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proofErr w:type="gramEnd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легких,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лихорадочных </w:t>
      </w:r>
      <w:proofErr w:type="gramStart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кишечной непроходимости.</w:t>
      </w:r>
    </w:p>
    <w:p w:rsidR="008025F1" w:rsidRPr="008025F1" w:rsidRDefault="008025F1" w:rsidP="008025F1">
      <w:pPr>
        <w:pStyle w:val="a7"/>
        <w:numPr>
          <w:ilvl w:val="0"/>
          <w:numId w:val="24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Задержке в организме вследствие нарушения клубочковой фильтрации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почек (что расценивается как ранний признак почечной недостаточности),</w:t>
      </w:r>
    </w:p>
    <w:p w:rsidR="008025F1" w:rsidRP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закупорке мочевых путей.</w:t>
      </w:r>
    </w:p>
    <w:p w:rsidR="008025F1" w:rsidRPr="008025F1" w:rsidRDefault="008025F1" w:rsidP="008025F1">
      <w:pPr>
        <w:pStyle w:val="a7"/>
        <w:numPr>
          <w:ilvl w:val="0"/>
          <w:numId w:val="24"/>
        </w:num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гормонального баланса, например, у больных сахарным</w:t>
      </w:r>
    </w:p>
    <w:p w:rsidR="008025F1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диабетом.</w:t>
      </w:r>
      <w:r w:rsidRPr="008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клиренса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 повреждении почек и нарушении кровообращения в почках.</w:t>
      </w:r>
    </w:p>
    <w:p w:rsidR="008025F1" w:rsidRDefault="008025F1" w:rsidP="008025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Б.</w:t>
      </w:r>
    </w:p>
    <w:p w:rsidR="008025F1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Хср</w:t>
      </w:r>
      <w:proofErr w:type="spellEnd"/>
      <w:r>
        <w:rPr>
          <w:color w:val="000000"/>
          <w:sz w:val="27"/>
          <w:szCs w:val="27"/>
        </w:rPr>
        <w:t xml:space="preserve"> = 55, S= 2, CV20 = 3,63%, В20 = 6,9</w:t>
      </w:r>
      <w:r>
        <w:rPr>
          <w:color w:val="000000"/>
          <w:sz w:val="27"/>
          <w:szCs w:val="27"/>
        </w:rPr>
        <w:t>%.</w:t>
      </w:r>
    </w:p>
    <w:p w:rsidR="008025F1" w:rsidRDefault="008025F1" w:rsidP="008025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Pr="00F431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эффициент вариации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норме предельно допустимые значения (ПДЗ)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использовать в лаборатории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5F1" w:rsidRPr="008025F1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B346A">
        <w:rPr>
          <w:color w:val="000000"/>
          <w:sz w:val="27"/>
          <w:szCs w:val="27"/>
          <w:lang w:val="en-US"/>
        </w:rPr>
        <w:t>-1</w:t>
      </w:r>
      <w:r>
        <w:rPr>
          <w:color w:val="000000"/>
          <w:sz w:val="27"/>
          <w:szCs w:val="27"/>
          <w:lang w:val="en-US"/>
        </w:rPr>
        <w:t>S</w:t>
      </w:r>
      <w:r w:rsidRPr="008025F1">
        <w:rPr>
          <w:color w:val="000000"/>
          <w:sz w:val="27"/>
          <w:szCs w:val="27"/>
          <w:lang w:val="en-US"/>
        </w:rPr>
        <w:t>= 55-2=53</w:t>
      </w:r>
    </w:p>
    <w:p w:rsidR="008025F1" w:rsidRPr="008025F1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+</w:t>
      </w:r>
      <w:r w:rsidRPr="00CB346A"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  <w:lang w:val="en-US"/>
        </w:rPr>
        <w:t>S</w:t>
      </w:r>
      <w:r w:rsidRPr="00C11D91">
        <w:rPr>
          <w:color w:val="000000"/>
          <w:sz w:val="27"/>
          <w:szCs w:val="27"/>
          <w:lang w:val="en-US"/>
        </w:rPr>
        <w:t>=</w:t>
      </w:r>
      <w:r w:rsidRPr="008025F1">
        <w:rPr>
          <w:color w:val="000000"/>
          <w:sz w:val="27"/>
          <w:szCs w:val="27"/>
          <w:lang w:val="en-US"/>
        </w:rPr>
        <w:t>55+2=57</w:t>
      </w:r>
    </w:p>
    <w:p w:rsidR="008025F1" w:rsidRPr="008025F1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>
        <w:rPr>
          <w:color w:val="000000"/>
          <w:sz w:val="27"/>
          <w:szCs w:val="27"/>
          <w:lang w:val="en-US"/>
        </w:rPr>
        <w:t>-2S=</w:t>
      </w:r>
      <w:r w:rsidRPr="008025F1">
        <w:rPr>
          <w:color w:val="000000"/>
          <w:sz w:val="27"/>
          <w:szCs w:val="27"/>
          <w:lang w:val="en-US"/>
        </w:rPr>
        <w:t>55-4=51</w:t>
      </w:r>
    </w:p>
    <w:p w:rsidR="008025F1" w:rsidRPr="0086332B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+2</w:t>
      </w:r>
      <w:r>
        <w:rPr>
          <w:color w:val="000000"/>
          <w:sz w:val="27"/>
          <w:szCs w:val="27"/>
          <w:lang w:val="en-US"/>
        </w:rPr>
        <w:t>S=</w:t>
      </w:r>
      <w:r w:rsidR="0086332B" w:rsidRPr="0086332B">
        <w:rPr>
          <w:color w:val="000000"/>
          <w:sz w:val="27"/>
          <w:szCs w:val="27"/>
          <w:lang w:val="en-US"/>
        </w:rPr>
        <w:t>55+4=59</w:t>
      </w:r>
    </w:p>
    <w:p w:rsidR="008025F1" w:rsidRPr="0086332B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-3</w:t>
      </w:r>
      <w:r>
        <w:rPr>
          <w:color w:val="000000"/>
          <w:sz w:val="27"/>
          <w:szCs w:val="27"/>
          <w:lang w:val="en-US"/>
        </w:rPr>
        <w:t>S=</w:t>
      </w:r>
      <w:r w:rsidR="0086332B" w:rsidRPr="0086332B">
        <w:rPr>
          <w:color w:val="000000"/>
          <w:sz w:val="27"/>
          <w:szCs w:val="27"/>
          <w:lang w:val="en-US"/>
        </w:rPr>
        <w:t>55-6=49</w:t>
      </w:r>
    </w:p>
    <w:p w:rsidR="008025F1" w:rsidRPr="0086332B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  <w:vertAlign w:val="subscript"/>
          <w:lang w:val="en-US"/>
        </w:rPr>
        <w:t>c</w:t>
      </w:r>
      <w:proofErr w:type="spellEnd"/>
      <w:r>
        <w:rPr>
          <w:color w:val="000000"/>
          <w:sz w:val="27"/>
          <w:szCs w:val="27"/>
          <w:vertAlign w:val="subscript"/>
        </w:rPr>
        <w:t>р</w:t>
      </w:r>
      <w:r w:rsidRPr="00C11D91">
        <w:rPr>
          <w:color w:val="000000"/>
          <w:sz w:val="27"/>
          <w:szCs w:val="27"/>
          <w:lang w:val="en-US"/>
        </w:rPr>
        <w:t>+3</w:t>
      </w:r>
      <w:r>
        <w:rPr>
          <w:color w:val="000000"/>
          <w:sz w:val="27"/>
          <w:szCs w:val="27"/>
          <w:lang w:val="en-US"/>
        </w:rPr>
        <w:t>S=</w:t>
      </w:r>
      <w:r w:rsidR="0086332B" w:rsidRPr="0086332B">
        <w:rPr>
          <w:color w:val="000000"/>
          <w:sz w:val="27"/>
          <w:szCs w:val="27"/>
          <w:lang w:val="en-US"/>
        </w:rPr>
        <w:t>55+6=61</w:t>
      </w:r>
    </w:p>
    <w:p w:rsidR="0086332B" w:rsidRPr="0086332B" w:rsidRDefault="0086332B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на 5 день отмечается контрольный признак 1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bscript"/>
          <w:lang w:val="en-US"/>
        </w:rPr>
        <w:t>S</w:t>
      </w:r>
      <w:r w:rsidRPr="0086332B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один контрольный результат превышает контрольные пределы +3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>, случайная ошибка, серия исключается.</w:t>
      </w:r>
    </w:p>
    <w:p w:rsidR="008025F1" w:rsidRPr="0086332B" w:rsidRDefault="008025F1" w:rsidP="008025F1">
      <w:pPr>
        <w:shd w:val="clear" w:color="auto" w:fill="FFFFFF"/>
        <w:spacing w:after="0" w:line="270" w:lineRule="atLeast"/>
        <w:rPr>
          <w:color w:val="000000"/>
          <w:sz w:val="27"/>
          <w:szCs w:val="27"/>
        </w:rPr>
      </w:pPr>
    </w:p>
    <w:p w:rsidR="008025F1" w:rsidRPr="0086332B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5F1" w:rsidRPr="0086332B" w:rsidRDefault="008025F1" w:rsidP="008025F1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051" w:rsidRPr="0086332B" w:rsidRDefault="00254EAE" w:rsidP="0086332B">
      <w:pPr>
        <w:shd w:val="clear" w:color="auto" w:fill="FFFFFF"/>
        <w:spacing w:after="60" w:line="270" w:lineRule="atLeast"/>
        <w:rPr>
          <w:rFonts w:ascii="Times New Roman" w:hAnsi="Times New Roman" w:cs="Times New Roman"/>
          <w:sz w:val="24"/>
          <w:szCs w:val="24"/>
        </w:rPr>
      </w:pPr>
      <w:r w:rsidRPr="0086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2051" w:rsidRPr="0086332B" w:rsidRDefault="00E12051" w:rsidP="00254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051" w:rsidRPr="0086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B2D"/>
    <w:multiLevelType w:val="hybridMultilevel"/>
    <w:tmpl w:val="9780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688"/>
    <w:multiLevelType w:val="hybridMultilevel"/>
    <w:tmpl w:val="9ACAD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50B"/>
    <w:multiLevelType w:val="hybridMultilevel"/>
    <w:tmpl w:val="F6722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2C4"/>
    <w:multiLevelType w:val="hybridMultilevel"/>
    <w:tmpl w:val="9D680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02775"/>
    <w:multiLevelType w:val="multilevel"/>
    <w:tmpl w:val="F87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4420F"/>
    <w:multiLevelType w:val="hybridMultilevel"/>
    <w:tmpl w:val="0B90F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B02A3"/>
    <w:multiLevelType w:val="hybridMultilevel"/>
    <w:tmpl w:val="CA768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DA0"/>
    <w:multiLevelType w:val="hybridMultilevel"/>
    <w:tmpl w:val="89004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906B0"/>
    <w:multiLevelType w:val="hybridMultilevel"/>
    <w:tmpl w:val="BBC0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4505"/>
    <w:multiLevelType w:val="hybridMultilevel"/>
    <w:tmpl w:val="E302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6380"/>
    <w:multiLevelType w:val="hybridMultilevel"/>
    <w:tmpl w:val="F94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F68CC"/>
    <w:multiLevelType w:val="hybridMultilevel"/>
    <w:tmpl w:val="1EFE5B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2087A10"/>
    <w:multiLevelType w:val="hybridMultilevel"/>
    <w:tmpl w:val="3EC685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3CE7C3C"/>
    <w:multiLevelType w:val="hybridMultilevel"/>
    <w:tmpl w:val="E0CA4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C68CC"/>
    <w:multiLevelType w:val="hybridMultilevel"/>
    <w:tmpl w:val="919C7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45BD0"/>
    <w:multiLevelType w:val="hybridMultilevel"/>
    <w:tmpl w:val="0C206F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3378BC"/>
    <w:multiLevelType w:val="hybridMultilevel"/>
    <w:tmpl w:val="0C489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333B2"/>
    <w:multiLevelType w:val="hybridMultilevel"/>
    <w:tmpl w:val="2090B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78B2A80"/>
    <w:multiLevelType w:val="hybridMultilevel"/>
    <w:tmpl w:val="796EE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4256C"/>
    <w:multiLevelType w:val="hybridMultilevel"/>
    <w:tmpl w:val="D7AC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E0566"/>
    <w:multiLevelType w:val="hybridMultilevel"/>
    <w:tmpl w:val="3E907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2292"/>
    <w:multiLevelType w:val="hybridMultilevel"/>
    <w:tmpl w:val="F006B9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AFC1C79"/>
    <w:multiLevelType w:val="multilevel"/>
    <w:tmpl w:val="EC3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305FE"/>
    <w:multiLevelType w:val="hybridMultilevel"/>
    <w:tmpl w:val="31D66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23"/>
  </w:num>
  <w:num w:numId="11">
    <w:abstractNumId w:val="20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  <w:num w:numId="18">
    <w:abstractNumId w:val="10"/>
  </w:num>
  <w:num w:numId="19">
    <w:abstractNumId w:val="8"/>
  </w:num>
  <w:num w:numId="20">
    <w:abstractNumId w:val="19"/>
  </w:num>
  <w:num w:numId="21">
    <w:abstractNumId w:val="9"/>
  </w:num>
  <w:num w:numId="22">
    <w:abstractNumId w:val="1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65"/>
    <w:rsid w:val="000125C0"/>
    <w:rsid w:val="000539AA"/>
    <w:rsid w:val="000620F7"/>
    <w:rsid w:val="000B4556"/>
    <w:rsid w:val="000C487F"/>
    <w:rsid w:val="00130750"/>
    <w:rsid w:val="0014775F"/>
    <w:rsid w:val="00170DDF"/>
    <w:rsid w:val="0018190B"/>
    <w:rsid w:val="001E4BED"/>
    <w:rsid w:val="00212A97"/>
    <w:rsid w:val="002505A0"/>
    <w:rsid w:val="00254EAE"/>
    <w:rsid w:val="00261071"/>
    <w:rsid w:val="002730D3"/>
    <w:rsid w:val="002E24D1"/>
    <w:rsid w:val="002F03F8"/>
    <w:rsid w:val="002F1707"/>
    <w:rsid w:val="003145E8"/>
    <w:rsid w:val="00321C91"/>
    <w:rsid w:val="00382890"/>
    <w:rsid w:val="00397BF2"/>
    <w:rsid w:val="003D0789"/>
    <w:rsid w:val="00422752"/>
    <w:rsid w:val="00426792"/>
    <w:rsid w:val="004937B9"/>
    <w:rsid w:val="0049707B"/>
    <w:rsid w:val="004A1BA8"/>
    <w:rsid w:val="004A59F3"/>
    <w:rsid w:val="004B0D74"/>
    <w:rsid w:val="004D6165"/>
    <w:rsid w:val="005625BE"/>
    <w:rsid w:val="00581725"/>
    <w:rsid w:val="005B697D"/>
    <w:rsid w:val="006467DD"/>
    <w:rsid w:val="0068785E"/>
    <w:rsid w:val="00690416"/>
    <w:rsid w:val="006E34AB"/>
    <w:rsid w:val="0070001F"/>
    <w:rsid w:val="00710575"/>
    <w:rsid w:val="00731E45"/>
    <w:rsid w:val="0076626D"/>
    <w:rsid w:val="007B2322"/>
    <w:rsid w:val="007F3B95"/>
    <w:rsid w:val="008025F1"/>
    <w:rsid w:val="00844C4F"/>
    <w:rsid w:val="00845206"/>
    <w:rsid w:val="0086332B"/>
    <w:rsid w:val="0086593A"/>
    <w:rsid w:val="0089124C"/>
    <w:rsid w:val="008A6913"/>
    <w:rsid w:val="008B2CAA"/>
    <w:rsid w:val="008F2A22"/>
    <w:rsid w:val="00906546"/>
    <w:rsid w:val="009130E1"/>
    <w:rsid w:val="00936E73"/>
    <w:rsid w:val="00947CE1"/>
    <w:rsid w:val="00966721"/>
    <w:rsid w:val="00977B18"/>
    <w:rsid w:val="00985778"/>
    <w:rsid w:val="00986564"/>
    <w:rsid w:val="009A2022"/>
    <w:rsid w:val="009E3AFC"/>
    <w:rsid w:val="00A04F02"/>
    <w:rsid w:val="00A34D3F"/>
    <w:rsid w:val="00A36788"/>
    <w:rsid w:val="00A4208C"/>
    <w:rsid w:val="00A64FB3"/>
    <w:rsid w:val="00AB2EDD"/>
    <w:rsid w:val="00B04FDF"/>
    <w:rsid w:val="00B0730E"/>
    <w:rsid w:val="00B147C0"/>
    <w:rsid w:val="00B14981"/>
    <w:rsid w:val="00B16E2A"/>
    <w:rsid w:val="00B54014"/>
    <w:rsid w:val="00B5413C"/>
    <w:rsid w:val="00B6067F"/>
    <w:rsid w:val="00BE2DD8"/>
    <w:rsid w:val="00C11D91"/>
    <w:rsid w:val="00C17F58"/>
    <w:rsid w:val="00C537B4"/>
    <w:rsid w:val="00C82A8A"/>
    <w:rsid w:val="00CA0AB4"/>
    <w:rsid w:val="00CB346A"/>
    <w:rsid w:val="00CD1702"/>
    <w:rsid w:val="00CF3AB5"/>
    <w:rsid w:val="00D064E4"/>
    <w:rsid w:val="00D71E6A"/>
    <w:rsid w:val="00D952C1"/>
    <w:rsid w:val="00DD686B"/>
    <w:rsid w:val="00DF2B9D"/>
    <w:rsid w:val="00E05D94"/>
    <w:rsid w:val="00E12051"/>
    <w:rsid w:val="00E24C5C"/>
    <w:rsid w:val="00E35232"/>
    <w:rsid w:val="00E552C6"/>
    <w:rsid w:val="00E87489"/>
    <w:rsid w:val="00E91574"/>
    <w:rsid w:val="00EB5C4A"/>
    <w:rsid w:val="00F431F2"/>
    <w:rsid w:val="00F435AA"/>
    <w:rsid w:val="00F5627A"/>
    <w:rsid w:val="00F65F63"/>
    <w:rsid w:val="00F76F4E"/>
    <w:rsid w:val="00F83458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0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0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7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9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4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49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3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5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94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89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2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83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19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8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2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5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5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7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5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8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05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4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3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73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56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2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10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D105-5064-4E4A-A257-3EA8852E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45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Windows User</cp:lastModifiedBy>
  <cp:revision>20</cp:revision>
  <dcterms:created xsi:type="dcterms:W3CDTF">2018-11-14T17:12:00Z</dcterms:created>
  <dcterms:modified xsi:type="dcterms:W3CDTF">2018-12-10T14:36:00Z</dcterms:modified>
</cp:coreProperties>
</file>