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   <Relationship Id="rId1"
                 Target="word/document.xml"
                 Type="http://schemas.openxmlformats.org/officeDocument/2006/relationships/officeDocument"/>
   <Relationship Id="rId2"
                 Target="docProps/app.xml"
                 Type="http://schemas.openxmlformats.org/officeDocument/2006/relationships/extended-properties"/>
   <Relationship Id="rId3"
                 Target="docProps/core.xml"
                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Министерство здравоохранения Российской Федерации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ФГАОУ ВО ПЕРВЫЙ МГМУ ИМ. И.М. СЕЧЕНОВА МИНЗДРАВА РОССИИ (СЕЧЕНОВСКИЙ УНИВЕРСИТЕТ)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МЕТОДИЧЕСКИЙ ЦЕНТР АККРЕДИТАЦИИ СПЕЦИАЛИСТОВ</w:t>
      </w:r>
    </w:p>
    <w:p>
      <w:pPr>
        <w:spacing w:before="120" w:after="120"/>
        <w:jc w:val="center"/>
      </w:pPr>
      <w:r/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true"/>
          <w:sz w:val="28"/>
        </w:rPr>
        <w:t>ПРОТОКОЛ ТЕСТИРОВАНИЯ</w:t>
      </w:r>
    </w:p>
    <w:p>
      <w:pPr>
        <w:spacing w:before="120" w:after="120"/>
        <w:jc w:val="center"/>
      </w:pPr>
      <w:r/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Фамилия, имя, отчество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Зимина Валерия Юрьевна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Специальность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Стоматология детская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Идентификатор варианта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Вариант №19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pPr>
        <w:tabs>
          <w:tab w:val="left" w:leader="none" w:pos="6377"/>
        </w:tabs>
      </w:pPr>
      <w:pPr>
        <w:tabs>
          <w:tab w:val="left" w:leader="none" w:pos="7511"/>
        </w:tabs>
      </w:pPr>
      <w:pPr>
        <w:tabs>
          <w:tab w:val="right" w:leader="none" w:pos="8362"/>
        </w:tabs>
      </w:pPr>
      <w:pPr>
        <w:tabs>
          <w:tab w:val="left" w:leader="none" w:pos="8503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Дата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21.04.2022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>Время:</w:t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с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11:30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по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12:06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Результат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75%</w:t>
        <w:tab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>Ответы на вопросы тестовых заданий: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Borders>
          <w:top w:val="dotted"/>
          <w:left w:val="dotted"/>
          <w:bottom w:val="dotted"/>
          <w:right w:val="dotted"/>
          <w:insideH w:val="none"/>
          <w:insideV w:val="none"/>
        </w:tblBorders>
      </w:tblPr>
      <w:tblPr>
        <w:tblW w:w="9637" w:type="dxa"/>
      </w:tblPr>
      <w:tr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</w:tr>
    </w:tbl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sectPr>
      <w:pgMar w:top="566" w:bottom="1133" w:left="1700" w:right="566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   <Relationship Id="rId1"
                 Target="settings.xml"
                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2022-04-21T09:11:00Z</dcterms:created>
  <dc:creator>Apache POI</dc:creator>
</cp:coreProperties>
</file>