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center"/>
        <w:outlineLvl w:val="7"/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center"/>
        <w:outlineLvl w:val="7"/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center"/>
        <w:outlineLvl w:val="7"/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center"/>
        <w:outlineLvl w:val="7"/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</w:pPr>
    </w:p>
    <w:p>
      <w:pPr>
        <w:keepNext/>
        <w:spacing w:before="120" w:after="60" w:line="240" w:lineRule="auto"/>
        <w:jc w:val="center"/>
        <w:outlineLvl w:val="1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bookmarkStart w:id="0" w:name="_Toc359316869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ДНЕВНИК</w:t>
      </w:r>
      <w:bookmarkEnd w:id="0"/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учебной практики</w:t>
      </w: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Наименование практики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при инфекционных болезнях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120" w:line="240" w:lineRule="auto"/>
        <w:ind w:left="283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120" w:line="240" w:lineRule="auto"/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Ф.И.О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Клюкина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 xml:space="preserve"> Дарья Леонидовна</w:t>
      </w:r>
    </w:p>
    <w:p>
      <w:pPr>
        <w:widowControl w:val="0"/>
        <w:spacing w:after="120" w:line="240" w:lineRule="auto"/>
        <w:ind w:left="283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Место прохождения практики Фармацевтический колледж КрасГМУ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    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 «_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 xml:space="preserve"> 21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__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» _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мая_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____ 20_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>22</w:t>
      </w:r>
      <w:r>
        <w:rPr>
          <w:rFonts w:ascii="Times New Roman" w:hAnsi="Times New Roman" w:eastAsia="Times New Roman" w:cs="Times New Roman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г.   по   «__</w:t>
      </w:r>
      <w:r>
        <w:rPr>
          <w:rFonts w:hint="default" w:ascii="Times New Roman" w:hAnsi="Times New Roman" w:eastAsia="Times New Roman" w:cs="Times New Roman"/>
          <w:strike w:val="0"/>
          <w:dstrike w:val="0"/>
          <w:sz w:val="28"/>
          <w:szCs w:val="28"/>
          <w:u w:val="single"/>
          <w:lang w:val="en-US" w:eastAsia="ru-RU"/>
        </w:rPr>
        <w:t>27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___» _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_мая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_____20_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>22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_ г.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Руководитель практики: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Ф.И.О. (его должность) 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Лопатина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 xml:space="preserve"> Татьяна Николаевна (преподаватель)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>
      <w:pPr>
        <w:widowControl w:val="0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right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right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right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right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Красноярск</w:t>
      </w: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20</w:t>
      </w:r>
      <w:r>
        <w:rPr>
          <w:rFonts w:hint="default" w:ascii="Times New Roman" w:hAnsi="Times New Roman" w:eastAsia="Times New Roman" w:cs="Times New Roman"/>
          <w:sz w:val="28"/>
          <w:szCs w:val="28"/>
          <w:u w:val="single"/>
          <w:lang w:val="en-US" w:eastAsia="ru-RU"/>
        </w:rPr>
        <w:t>22</w:t>
      </w:r>
    </w:p>
    <w:p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keepNext/>
        <w:spacing w:before="120" w:after="60" w:line="240" w:lineRule="auto"/>
        <w:jc w:val="center"/>
        <w:outlineLvl w:val="1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bookmarkStart w:id="1" w:name="_Toc358385532"/>
      <w:bookmarkStart w:id="2" w:name="_Toc358385861"/>
      <w:bookmarkStart w:id="3" w:name="_Toc358385187"/>
      <w:bookmarkStart w:id="4" w:name="_Toc359316870"/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Содержание</w:t>
      </w:r>
      <w:bookmarkEnd w:id="1"/>
      <w:bookmarkEnd w:id="2"/>
      <w:bookmarkEnd w:id="3"/>
      <w:bookmarkEnd w:id="4"/>
    </w:p>
    <w:p>
      <w:pPr>
        <w:keepNext/>
        <w:spacing w:before="120" w:after="60" w:line="240" w:lineRule="auto"/>
        <w:jc w:val="center"/>
        <w:outlineLvl w:val="1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keepNext/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862"/>
      <w:bookmarkStart w:id="7" w:name="_Toc359316871"/>
      <w:bookmarkStart w:id="8" w:name="_Toc358385533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>
      <w:pPr>
        <w:keepNext/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863"/>
      <w:bookmarkStart w:id="11" w:name="_Toc358385534"/>
      <w:bookmarkStart w:id="12" w:name="_Toc359316872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>
      <w:pPr>
        <w:keepNext/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13" w:name="_Toc358385864"/>
      <w:bookmarkStart w:id="14" w:name="_Toc358385190"/>
      <w:bookmarkStart w:id="15" w:name="_Toc358385535"/>
      <w:bookmarkStart w:id="16" w:name="_Toc359316873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4. График прохождения практики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7. Манипуляционный лист  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8. Отчет (текстовой)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Цель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учебной практики «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 состоит в </w:t>
      </w:r>
      <w:r>
        <w:rPr>
          <w:rFonts w:ascii="Times New Roman" w:hAnsi="Times New Roman" w:eastAsia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Задачи:</w:t>
      </w:r>
    </w:p>
    <w:p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Закрепление и совершенствование приобретенных в процессе обучения профессиональных умений, обучающихся по сестринскому уходу за инфекционными больными;</w:t>
      </w:r>
    </w:p>
    <w:p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Ознакомление со структурой работы поликлиники и организацией работы среднего медицинского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персонала;</w:t>
      </w:r>
    </w:p>
    <w:p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Адаптация обучающихся к конкретным условиям деятельности учреждений здравоохранения;</w:t>
      </w:r>
    </w:p>
    <w:p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Формирование навыков общения с инфекционными пациентами с учетом этики и деонтологии;</w:t>
      </w:r>
    </w:p>
    <w:p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здравоохранения;</w:t>
      </w:r>
    </w:p>
    <w:p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Обучение студентов особенностям проведения лечебно-диагностических мероприятий в инфекционной практике;</w:t>
      </w:r>
    </w:p>
    <w:p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пациентами.</w:t>
      </w:r>
    </w:p>
    <w:p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практики обучающийся должен:</w:t>
      </w:r>
    </w:p>
    <w:p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Приобрести практический опыт:</w:t>
      </w:r>
    </w:p>
    <w:p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осуществления ухода за инфекционными больными при инфекционных заболеваниях;</w:t>
      </w:r>
    </w:p>
    <w:p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Освоить умения:</w:t>
      </w:r>
    </w:p>
    <w:p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осуществлять сестринский уход за больными при различных заболеваниях и состояниях;</w:t>
      </w:r>
    </w:p>
    <w:p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осуществлять фармакотерапию по назначению врача;</w:t>
      </w:r>
    </w:p>
    <w:p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Знать:</w:t>
      </w:r>
    </w:p>
    <w:p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Style w:val="4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250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промежуточной аттестации –  зачет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Style w:val="4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8252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21.05.22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23.05.22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24.05.22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25.05.22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26.05.22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27.05.22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27.05.22</w:t>
            </w:r>
          </w:p>
        </w:tc>
      </w:tr>
    </w:tbl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>
      <w:pPr>
        <w:widowControl w:val="0"/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Дата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21.05.2022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Роспись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Клюкина</w:t>
      </w: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Содержание и объем проведенной работы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"/>
        <w:gridCol w:w="3768"/>
        <w:gridCol w:w="5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87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21.05.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872" w:type="dxa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b/>
                <w:bCs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 w:val="0"/>
                <w:sz w:val="28"/>
                <w:szCs w:val="28"/>
                <w:lang w:val="ru-RU"/>
              </w:rPr>
              <w:t>Выполнила</w:t>
            </w:r>
            <w:r>
              <w:rPr>
                <w:rFonts w:hint="default" w:ascii="Times New Roman" w:hAnsi="Times New Roman" w:cs="Times New Roman"/>
                <w:b/>
                <w:bCs w:val="0"/>
                <w:sz w:val="28"/>
                <w:szCs w:val="28"/>
                <w:lang w:val="ru-RU"/>
              </w:rPr>
              <w:t xml:space="preserve"> манипуляции: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Одевание и снятие перчаток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дезинфекции воздуха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Оформление учетно- отчетной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 w:firstLine="420" w:firstLineChars="1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документации.</w:t>
            </w:r>
          </w:p>
          <w:p>
            <w:pPr>
              <w:numPr>
                <w:ilvl w:val="0"/>
                <w:numId w:val="5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ыпуск материалов для санитарного просвещения населения.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167380" cy="4531995"/>
                  <wp:effectExtent l="0" t="0" r="13970" b="1905"/>
                  <wp:docPr id="1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453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369945" cy="4780280"/>
                  <wp:effectExtent l="0" t="0" r="1905" b="1270"/>
                  <wp:docPr id="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945" cy="478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277870" cy="4152900"/>
                  <wp:effectExtent l="0" t="0" r="17780" b="0"/>
                  <wp:docPr id="3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87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178175" cy="4817745"/>
                  <wp:effectExtent l="0" t="0" r="3175" b="1905"/>
                  <wp:docPr id="4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481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009265" cy="3900805"/>
                  <wp:effectExtent l="0" t="0" r="635" b="4445"/>
                  <wp:docPr id="5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390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486150" cy="4854575"/>
                  <wp:effectExtent l="0" t="0" r="0" b="3175"/>
                  <wp:docPr id="6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485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ascii="SimSun" w:hAnsi="SimSun" w:eastAsia="SimSun" w:cs="SimSu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23.05.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872" w:type="dxa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Выполнила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манипулиции: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Гигиеническая обработка рук.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Одевание и снятие перчаток.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Проведение дезинфекции инструментария.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Проведения дезинфекции контактных поверхностей.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Проведение дезинфекции ИМН многоразового использования.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Проведение дезинфекции воздуха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Сбор медицинских отходов.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Термометрия.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Подсчёт пульса.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Измерение артериального давления.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Подсчёт частоты дыхания.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Проведение внутривенных инъекций.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Проведение внутримышечных инъекций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Оформление учетно-отчетной документации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60" w:afterAutospacing="0"/>
              <w:ind w:left="60" w:right="60" w:hanging="360"/>
              <w:jc w:val="left"/>
            </w:pPr>
          </w:p>
          <w:p>
            <w:pPr>
              <w:numPr>
                <w:ilvl w:val="-3"/>
                <w:numId w:val="0"/>
              </w:numPr>
              <w:spacing w:after="0" w:line="240" w:lineRule="auto"/>
              <w:ind w:left="0" w:leftChars="0"/>
              <w:jc w:val="left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24.05.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872" w:type="dxa"/>
          </w:tcPr>
          <w:p>
            <w:pPr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/>
                <w:b/>
                <w:bCs/>
                <w:sz w:val="28"/>
                <w:szCs w:val="28"/>
                <w:lang w:val="ru-RU"/>
              </w:rPr>
              <w:t>Выполнила манипуляции: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>
            <w:pPr>
              <w:numPr>
                <w:ilvl w:val="0"/>
                <w:numId w:val="8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rightChars="0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Забор слизи из зева и носа на BL.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rightChars="0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Надевание противочумного костюма.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rightChars="0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8"/>
                <w:szCs w:val="28"/>
                <w:lang w:val="en-US" w:eastAsia="zh-CN" w:bidi="ar"/>
              </w:rPr>
              <w:t>Оформление учетно-отчетной документации.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="425" w:leftChars="0" w:right="735" w:rightChars="0" w:hanging="425" w:firstLineChars="0"/>
              <w:jc w:val="both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ние сыворотки по методу Безредко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Chars="0" w:right="735" w:righ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477895" cy="4128770"/>
                  <wp:effectExtent l="0" t="0" r="8255" b="5080"/>
                  <wp:docPr id="8" name="Изображение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95" cy="412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Chars="0" w:right="735" w:righ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359150" cy="3915410"/>
                  <wp:effectExtent l="0" t="0" r="12700" b="8890"/>
                  <wp:docPr id="9" name="Изображение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391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Chars="0" w:right="735" w:rightChars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413760" cy="4092575"/>
                  <wp:effectExtent l="0" t="0" r="15240" b="3175"/>
                  <wp:docPr id="10" name="Изображение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409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Chars="0" w:right="735" w:rightChars="0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drawing>
                <wp:inline distT="0" distB="0" distL="114300" distR="114300">
                  <wp:extent cx="3288030" cy="3935730"/>
                  <wp:effectExtent l="0" t="0" r="7620" b="7620"/>
                  <wp:docPr id="11" name="Изображение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30" cy="393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70" w:lineRule="atLeast"/>
              <w:ind w:leftChars="0" w:right="735" w:rightChars="0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25.05.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872" w:type="dxa"/>
          </w:tcPr>
          <w:p>
            <w:pPr>
              <w:numPr>
                <w:ilvl w:val="0"/>
                <w:numId w:val="0"/>
              </w:num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Выполнила манипуляции: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контактных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поверхностей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  <w:p>
            <w:pPr>
              <w:numPr>
                <w:ilvl w:val="0"/>
                <w:numId w:val="9"/>
              </w:numPr>
              <w:spacing w:after="0" w:line="240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 xml:space="preserve"> З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абор кала на бактериологическое исследование.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 xml:space="preserve">8.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Забор кала на копрологическое исследование.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 xml:space="preserve">9. 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Соскоб на энтеробио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lang w:val="ru-RU"/>
              </w:rPr>
              <w:t>з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26.06.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872" w:type="dxa"/>
          </w:tcPr>
          <w:p>
            <w:pPr>
              <w:numPr>
                <w:ilvl w:val="0"/>
                <w:numId w:val="0"/>
              </w:numPr>
              <w:spacing w:after="0" w:line="240" w:lineRule="auto"/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Выполнила манипуляции: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контактных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поверхностей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Осмотр на педикулёз.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Проведение педикулоцидной обработки волосистой части головы.</w:t>
            </w:r>
          </w:p>
          <w:p>
            <w:pPr>
              <w:numPr>
                <w:ilvl w:val="0"/>
                <w:numId w:val="10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Забор крови на биохимическое исследование вакутейнером</w:t>
            </w:r>
          </w:p>
          <w:p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27.05.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872" w:type="dxa"/>
          </w:tcPr>
          <w:p>
            <w:pPr>
              <w:spacing w:after="0" w:line="240" w:lineRule="auto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Выполнила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манипуляции: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контактных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поверхностей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Осмотр на педикулёз.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Проведение педикулоцидной обработки волосистой части головы.</w:t>
            </w:r>
          </w:p>
          <w:p>
            <w:pPr>
              <w:numPr>
                <w:ilvl w:val="0"/>
                <w:numId w:val="11"/>
              </w:numPr>
              <w:spacing w:after="0" w:line="240" w:lineRule="auto"/>
              <w:ind w:left="425" w:leftChars="0" w:hanging="425" w:firstLine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</w:rPr>
              <w:t>Забор крови на биохимическое исследование вакутейнером</w:t>
            </w:r>
          </w:p>
          <w:p>
            <w:pPr>
              <w:numPr>
                <w:numId w:val="0"/>
              </w:numPr>
              <w:spacing w:after="0" w:line="240" w:lineRule="auto"/>
              <w:ind w:leftChars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801745" cy="5412740"/>
                  <wp:effectExtent l="0" t="0" r="8255" b="16510"/>
                  <wp:docPr id="7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745" cy="541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2" w:type="dxa"/>
          </w:tcPr>
          <w:p>
            <w:pPr>
              <w:numPr>
                <w:numId w:val="0"/>
              </w:numPr>
              <w:spacing w:after="0" w:line="240" w:lineRule="auto"/>
              <w:ind w:leftChars="0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369945" cy="4552315"/>
                  <wp:effectExtent l="0" t="0" r="1905" b="635"/>
                  <wp:docPr id="1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945" cy="455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spacing w:after="0" w:line="240" w:lineRule="auto"/>
              <w:ind w:leftChars="0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273425" cy="4582160"/>
                  <wp:effectExtent l="0" t="0" r="3175" b="8890"/>
                  <wp:docPr id="13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425" cy="458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27.05.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3768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87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5 (отл)</w:t>
            </w:r>
            <w:bookmarkStart w:id="17" w:name="_GoBack"/>
            <w:bookmarkEnd w:id="17"/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827520" cy="9702800"/>
            <wp:effectExtent l="0" t="0" r="11430" b="12700"/>
            <wp:docPr id="1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70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Текстовой отчет</w:t>
      </w: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учебной практики мною самостоятельно были проведены: 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термометрия</w:t>
      </w: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; подсчет пульса; подсчет частоты дыхания; смена перчаток; гигиеническая обработка рук; проведение учетно-отчетной документации;забор слизи из зева и носа; сбор медицинских отходов; проведение дезинфекции; в</w:t>
      </w:r>
      <w:r>
        <w:rPr>
          <w:rFonts w:ascii="Times New Roman" w:hAnsi="Times New Roman"/>
          <w:sz w:val="28"/>
          <w:szCs w:val="28"/>
          <w:u w:val="single"/>
        </w:rPr>
        <w:t>ыпуск материалов для санитарного просвещения населения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 xml:space="preserve">; проведение инъекций;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</w:rPr>
        <w:t>забор слизи из зева и носа на BL; забор крови на биохимическое исследование вакутейнером; забор кала на бактериологическое исследование; осмотр на педикулёз;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Я хорошо овладел(ла) умениями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</w:rPr>
        <w:t>термометрия; подсчёт пульса; подсчёт частоты дыхания; измерение артериального давления; забор слизи из зева и носа на BL; забор крови на биохимическое исследование вакутейнером; забор кала на бактериологическое исследование; осмотр на педикулёз; гигиеническая обработка рук; одевание и снятие перчаток; проведение внутримышечных инъекций; проведение внутривенных инъекций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Особенно понравилось при прохождении практики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>заполнение учетно-отчетной документации; видеофильмы; дополнительные объяснения от преподавателя.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освоены _________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  <w:lang w:val="ru-RU"/>
        </w:rPr>
      </w:pPr>
      <w:r>
        <w:rPr>
          <w:color w:val="auto"/>
          <w:sz w:val="28"/>
          <w:szCs w:val="28"/>
        </w:rPr>
        <w:t xml:space="preserve">Замечания и предложения по прохождению практики </w:t>
      </w:r>
      <w:r>
        <w:rPr>
          <w:color w:val="auto"/>
          <w:sz w:val="28"/>
          <w:szCs w:val="28"/>
          <w:u w:val="single"/>
          <w:lang w:val="ru-RU"/>
        </w:rPr>
        <w:t>отсутствуют</w:t>
      </w:r>
    </w:p>
    <w:p>
      <w:pPr>
        <w:pStyle w:val="1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  <w:lang w:val="ru-RU"/>
        </w:rPr>
      </w:pPr>
    </w:p>
    <w:p>
      <w:pPr>
        <w:pStyle w:val="1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  <w:lang w:val="ru-RU"/>
        </w:rPr>
      </w:pPr>
    </w:p>
    <w:p>
      <w:pPr>
        <w:pStyle w:val="1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  <w:lang w:val="ru-RU"/>
        </w:rPr>
      </w:pPr>
    </w:p>
    <w:p>
      <w:pPr>
        <w:pStyle w:val="11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___________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           </w:t>
      </w:r>
      <w:r>
        <w:rPr>
          <w:rFonts w:hint="default"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u w:val="single"/>
          <w:lang w:val="ru-RU"/>
        </w:rPr>
        <w:t>Клюкина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</w:p>
    <w:p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 </w:t>
      </w:r>
      <w:r>
        <w:rPr>
          <w:rFonts w:hint="default" w:ascii="Times New Roman" w:hAnsi="Times New Roman" w:cs="Times New Roman"/>
          <w:bCs/>
          <w:sz w:val="20"/>
          <w:szCs w:val="20"/>
          <w:vertAlign w:val="superscript"/>
          <w:lang w:val="ru-RU"/>
        </w:rPr>
        <w:t xml:space="preserve">       </w:t>
      </w: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расшифровка</w:t>
      </w:r>
    </w:p>
    <w:p>
      <w:pPr>
        <w:widowControl w:val="0"/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18"/>
          <w:szCs w:val="18"/>
          <w:lang w:eastAsia="ru-RU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EF77E4"/>
    <w:multiLevelType w:val="singleLevel"/>
    <w:tmpl w:val="9EEF77E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AB77FE24"/>
    <w:multiLevelType w:val="singleLevel"/>
    <w:tmpl w:val="AB77FE2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01276239"/>
    <w:multiLevelType w:val="multilevel"/>
    <w:tmpl w:val="01276239"/>
    <w:lvl w:ilvl="0" w:tentative="0">
      <w:start w:val="1"/>
      <w:numFmt w:val="bullet"/>
      <w:lvlText w:val="-"/>
      <w:lvlJc w:val="left"/>
      <w:pPr>
        <w:ind w:left="720" w:hanging="360"/>
      </w:pPr>
      <w:rPr>
        <w:rFonts w:hint="default" w:ascii="Courier New" w:hAnsi="Courier New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1EB8482"/>
    <w:multiLevelType w:val="singleLevel"/>
    <w:tmpl w:val="11EB848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">
    <w:nsid w:val="191D055B"/>
    <w:multiLevelType w:val="multilevel"/>
    <w:tmpl w:val="191D055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">
    <w:nsid w:val="259B11F9"/>
    <w:multiLevelType w:val="singleLevel"/>
    <w:tmpl w:val="259B11F9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30DA53F9"/>
    <w:multiLevelType w:val="multilevel"/>
    <w:tmpl w:val="30DA53F9"/>
    <w:lvl w:ilvl="0" w:tentative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0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73B9AC"/>
    <w:multiLevelType w:val="singleLevel"/>
    <w:tmpl w:val="3373B9A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8">
    <w:nsid w:val="359B2FF4"/>
    <w:multiLevelType w:val="multilevel"/>
    <w:tmpl w:val="359B2FF4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  <w:color w:val="auto"/>
        <w:sz w:val="1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FE198B"/>
    <w:multiLevelType w:val="multilevel"/>
    <w:tmpl w:val="3CFE198B"/>
    <w:lvl w:ilvl="0" w:tentative="0">
      <w:start w:val="1"/>
      <w:numFmt w:val="bullet"/>
      <w:lvlText w:val="-"/>
      <w:lvlJc w:val="left"/>
      <w:pPr>
        <w:ind w:left="720" w:hanging="360"/>
      </w:pPr>
      <w:rPr>
        <w:rFonts w:hint="default" w:ascii="Courier New" w:hAnsi="Courier New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3163861"/>
    <w:multiLevelType w:val="singleLevel"/>
    <w:tmpl w:val="4316386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941FE"/>
    <w:rsid w:val="00394618"/>
    <w:rsid w:val="003A4767"/>
    <w:rsid w:val="004135F4"/>
    <w:rsid w:val="004671FA"/>
    <w:rsid w:val="004A23E5"/>
    <w:rsid w:val="00555E6E"/>
    <w:rsid w:val="005A18A0"/>
    <w:rsid w:val="005D5B65"/>
    <w:rsid w:val="007B6075"/>
    <w:rsid w:val="00842BE8"/>
    <w:rsid w:val="00931D7F"/>
    <w:rsid w:val="00947AB5"/>
    <w:rsid w:val="0097110C"/>
    <w:rsid w:val="00A92CF2"/>
    <w:rsid w:val="00AF433D"/>
    <w:rsid w:val="00B354DF"/>
    <w:rsid w:val="00B54D7E"/>
    <w:rsid w:val="00B810BF"/>
    <w:rsid w:val="00BF03B0"/>
    <w:rsid w:val="00C53A19"/>
    <w:rsid w:val="00C94B2A"/>
    <w:rsid w:val="00D01B0F"/>
    <w:rsid w:val="00D67AD9"/>
    <w:rsid w:val="00D8486E"/>
    <w:rsid w:val="00F85E9D"/>
    <w:rsid w:val="0A283026"/>
    <w:rsid w:val="10E2541E"/>
    <w:rsid w:val="1E9A7A05"/>
    <w:rsid w:val="32C92B9B"/>
    <w:rsid w:val="33D02F9A"/>
    <w:rsid w:val="525A3EA6"/>
    <w:rsid w:val="68B70130"/>
    <w:rsid w:val="7E66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480" w:after="0" w:line="240" w:lineRule="auto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6">
    <w:name w:val="Table Grid"/>
    <w:basedOn w:val="4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paragraph" w:customStyle="1" w:styleId="8">
    <w:name w:val="Абзац списка1"/>
    <w:basedOn w:val="1"/>
    <w:uiPriority w:val="0"/>
    <w:pPr>
      <w:spacing w:after="0" w:line="240" w:lineRule="auto"/>
      <w:ind w:left="720"/>
      <w:contextualSpacing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9">
    <w:name w:val="No Spacing"/>
    <w:qFormat/>
    <w:uiPriority w:val="0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10">
    <w:name w:val="Заголовок 1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  <w:lang w:eastAsia="ru-RU"/>
    </w:rPr>
  </w:style>
  <w:style w:type="paragraph" w:customStyle="1" w:styleId="11">
    <w:name w:val="т"/>
    <w:uiPriority w:val="99"/>
    <w:pPr>
      <w:shd w:val="clear" w:color="auto" w:fill="FFFFFF"/>
      <w:spacing w:after="0" w:line="360" w:lineRule="auto"/>
      <w:ind w:firstLine="680"/>
      <w:jc w:val="both"/>
    </w:pPr>
    <w:rPr>
      <w:rFonts w:ascii="Times New Roman" w:hAnsi="Times New Roman" w:eastAsia="Times New Roman" w:cs="Times New Roman"/>
      <w:color w:val="000000"/>
      <w:spacing w:val="-3"/>
      <w:sz w:val="24"/>
      <w:szCs w:val="24"/>
      <w:lang w:val="ru-RU" w:eastAsia="ru-RU" w:bidi="ar-SA"/>
    </w:rPr>
  </w:style>
  <w:style w:type="character" w:customStyle="1" w:styleId="12">
    <w:name w:val="Текст выноски Знак"/>
    <w:basedOn w:val="3"/>
    <w:link w:val="5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9D6DB-F725-430B-94E9-6DC33F53CB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1145</Words>
  <Characters>6531</Characters>
  <Lines>54</Lines>
  <Paragraphs>15</Paragraphs>
  <TotalTime>8</TotalTime>
  <ScaleCrop>false</ScaleCrop>
  <LinksUpToDate>false</LinksUpToDate>
  <CharactersWithSpaces>7661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2019-04-01T06:20:00Z</dcterms:created>
  <dc:creator>Лопатина Татьяна Николаевна</dc:creator>
  <cp:lastModifiedBy>Acer</cp:lastModifiedBy>
  <cp:lastPrinted>2022-05-23T01:02:00Z</cp:lastPrinted>
  <dcterms:modified xsi:type="dcterms:W3CDTF">2022-06-02T16:21:28Z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B11B57EEE3854B6EB3A4E69CE7BF44D0</vt:lpwstr>
  </property>
</Properties>
</file>