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40C6" w:rsidRPr="00B240C6" w:rsidRDefault="00B240C6" w:rsidP="00B240C6">
      <w:pPr>
        <w:rPr>
          <w:rFonts w:ascii="Times New Roman" w:hAnsi="Times New Roman" w:cs="Times New Roman"/>
          <w:b/>
          <w:sz w:val="28"/>
          <w:szCs w:val="28"/>
        </w:rPr>
      </w:pPr>
      <w:r w:rsidRPr="00B240C6">
        <w:rPr>
          <w:rFonts w:ascii="Times New Roman" w:hAnsi="Times New Roman" w:cs="Times New Roman"/>
          <w:b/>
          <w:sz w:val="28"/>
          <w:szCs w:val="28"/>
        </w:rPr>
        <w:t>Лекция № 15 «Лекарственные средства, регулирующие систему пищеварения»</w:t>
      </w:r>
    </w:p>
    <w:p w:rsidR="00B240C6" w:rsidRDefault="00B240C6" w:rsidP="00B240C6">
      <w:pPr>
        <w:rPr>
          <w:rFonts w:ascii="Times New Roman" w:hAnsi="Times New Roman" w:cs="Times New Roman"/>
          <w:b/>
          <w:sz w:val="28"/>
          <w:szCs w:val="28"/>
        </w:rPr>
      </w:pPr>
      <w:r w:rsidRPr="00B240C6">
        <w:rPr>
          <w:rFonts w:ascii="Times New Roman" w:hAnsi="Times New Roman" w:cs="Times New Roman"/>
          <w:b/>
          <w:sz w:val="28"/>
          <w:szCs w:val="28"/>
        </w:rPr>
        <w:t>План:</w:t>
      </w:r>
    </w:p>
    <w:p w:rsidR="00B240C6" w:rsidRPr="00B240C6" w:rsidRDefault="00B240C6" w:rsidP="00B240C6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240C6">
        <w:rPr>
          <w:rFonts w:ascii="Times New Roman" w:hAnsi="Times New Roman" w:cs="Times New Roman"/>
          <w:sz w:val="28"/>
          <w:szCs w:val="28"/>
        </w:rPr>
        <w:t>ЛС влияющие на секрецию желез желудка</w:t>
      </w:r>
    </w:p>
    <w:p w:rsidR="00B240C6" w:rsidRDefault="000F4515" w:rsidP="000F4515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0F4515">
        <w:rPr>
          <w:rFonts w:ascii="Times New Roman" w:hAnsi="Times New Roman" w:cs="Times New Roman"/>
          <w:sz w:val="28"/>
          <w:szCs w:val="28"/>
        </w:rPr>
        <w:t>ЛР желчегонного действия</w:t>
      </w:r>
    </w:p>
    <w:p w:rsidR="000F4515" w:rsidRPr="00FE6705" w:rsidRDefault="00FE6705" w:rsidP="00FE6705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E6705">
        <w:rPr>
          <w:rFonts w:ascii="Times New Roman" w:hAnsi="Times New Roman" w:cs="Times New Roman"/>
          <w:sz w:val="28"/>
          <w:szCs w:val="28"/>
        </w:rPr>
        <w:t>ЛР слабительного действия</w:t>
      </w:r>
    </w:p>
    <w:p w:rsidR="00B240C6" w:rsidRDefault="00B240C6" w:rsidP="00B240C6">
      <w:pPr>
        <w:rPr>
          <w:b/>
          <w:i/>
          <w:sz w:val="28"/>
          <w:szCs w:val="28"/>
          <w:u w:val="single"/>
        </w:rPr>
      </w:pPr>
      <w:r>
        <w:rPr>
          <w:b/>
          <w:i/>
          <w:sz w:val="28"/>
          <w:szCs w:val="28"/>
          <w:u w:val="single"/>
        </w:rPr>
        <w:t xml:space="preserve">1. ЛС влияющие на секрецию желез желудка </w:t>
      </w:r>
    </w:p>
    <w:p w:rsidR="00B240C6" w:rsidRPr="0050514F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0514F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Корневища аира — </w:t>
      </w:r>
      <w:proofErr w:type="spellStart"/>
      <w:r w:rsidRPr="0050514F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Rhizomata</w:t>
      </w:r>
      <w:proofErr w:type="spellEnd"/>
      <w:r w:rsidRPr="0050514F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50514F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Calami</w:t>
      </w:r>
      <w:proofErr w:type="spellEnd"/>
    </w:p>
    <w:p w:rsidR="00B240C6" w:rsidRPr="0050514F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Аир болотный — </w:t>
      </w:r>
      <w:proofErr w:type="spellStart"/>
      <w:r w:rsidRPr="0050514F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Acorus</w:t>
      </w:r>
      <w:proofErr w:type="spellEnd"/>
      <w:r w:rsidRPr="0050514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Pr="0050514F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calamus</w:t>
      </w:r>
      <w:proofErr w:type="spellEnd"/>
      <w:r w:rsidRPr="0050514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</w:p>
    <w:p w:rsidR="00B240C6" w:rsidRPr="0050514F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t>Ароидные</w:t>
      </w:r>
      <w:proofErr w:type="spellEnd"/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— </w:t>
      </w:r>
      <w:proofErr w:type="spellStart"/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t>Агасеае</w:t>
      </w:r>
      <w:proofErr w:type="spellEnd"/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Ботаническое описание растения. </w:t>
      </w:r>
      <w:r>
        <w:rPr>
          <w:rFonts w:ascii="Times New Roman" w:hAnsi="Times New Roman" w:cs="Times New Roman"/>
          <w:color w:val="000000"/>
          <w:sz w:val="28"/>
          <w:szCs w:val="28"/>
        </w:rPr>
        <w:t>Многолетнее травянистое растение с длинным горизонтальным корневищем и отходя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щими от него снизу многочисленными шнуровидными кор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нями. Листья мечевидные, заостренные, мясистые, ярко-зе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леные, длиной 100—150 см, шириной 1—3 см, отрастают от верхушек корневищ. Цветоносные стебли несколько похожи на листья, сплющенные, с желобком с одной стороны и острым ребром — с другой. Соцветие — цилиндрический по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чаток, цветки мелкие, зеленовато-желтые.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Цветет в июне—июле. Плоды в России не созревают, раз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множается вегетативно, путем разрастания корневищ.</w:t>
      </w:r>
    </w:p>
    <w:p w:rsidR="00B240C6" w:rsidRDefault="00B240C6" w:rsidP="00B240C6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Географическое распространение. </w:t>
      </w:r>
      <w:r>
        <w:rPr>
          <w:rFonts w:ascii="Times New Roman" w:hAnsi="Times New Roman" w:cs="Times New Roman"/>
          <w:color w:val="000000"/>
          <w:sz w:val="28"/>
          <w:szCs w:val="28"/>
        </w:rPr>
        <w:t>Родина аира страны Ин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докитая. В России распространен в средней и южной полосе европейской части, Сибири и на Дальнем Востоке.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Место обитания. </w:t>
      </w:r>
      <w:r>
        <w:rPr>
          <w:rFonts w:ascii="Times New Roman" w:hAnsi="Times New Roman" w:cs="Times New Roman"/>
          <w:color w:val="000000"/>
          <w:sz w:val="28"/>
          <w:szCs w:val="28"/>
        </w:rPr>
        <w:t>Встречается по берегам рек, озер и пру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дов, на заболоченных лугах и по окраинам болот. Обычно его корневища, а частично и стебли погружены в воду. Образует более или менее густые и обширные заросли.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Лекарственное сырье. </w:t>
      </w:r>
      <w:r>
        <w:rPr>
          <w:rFonts w:ascii="Times New Roman" w:hAnsi="Times New Roman" w:cs="Times New Roman"/>
          <w:color w:val="000000"/>
          <w:sz w:val="28"/>
          <w:szCs w:val="28"/>
        </w:rPr>
        <w:t>Заготовку корневищ аира проводят в конце лета, когда подсохнут заболоченные луга и понизит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ся уровень воды в реках и водоемах. Выкопанные корневи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ща очищают от земли, отрезают у них надземные части и корни, моют в проточной воде, провяливают на открытом воздухе.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Сушат под навесами или в сушилках с искусственным по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догревом при температуре нагрева сырья не выше 40 °С.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При заготовке сырья необходимо оставлять нетронутыми мелкие экземпляры аира, мелкие корневища и их ответвле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ния для восстановления зарослей. Повторные заготовки кор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невищ в одних и тех же зарослях можно проводить только че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рез 5—8 лет.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Сырье используют для получения препаратов и в составе сборов.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Цельное сырье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—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куски корневищ, легкие, цилиндрические или слегка сплющенные и изогнутые, иногда разветвленные. На верхней стороне, на </w:t>
      </w: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месте отмерших листьев, видны ши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рокие рубцы полулунной формы, на нижней заметны много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численные мелкие круглые следы отрезанных корней. Излом желтоватый или розоватый, неровный, губчато-пористый. Длина кусков корневищ до </w:t>
      </w:r>
      <w:smartTag w:uri="urn:schemas-microsoft-com:office:smarttags" w:element="metricconverter">
        <w:smartTagPr>
          <w:attr w:name="ProductID" w:val="30 см"/>
        </w:smartTagPr>
        <w:r>
          <w:rPr>
            <w:rFonts w:ascii="Times New Roman" w:hAnsi="Times New Roman" w:cs="Times New Roman"/>
            <w:color w:val="000000"/>
            <w:sz w:val="28"/>
            <w:szCs w:val="28"/>
          </w:rPr>
          <w:t>30 см</w:t>
        </w:r>
      </w:smartTag>
      <w:r>
        <w:rPr>
          <w:rFonts w:ascii="Times New Roman" w:hAnsi="Times New Roman" w:cs="Times New Roman"/>
          <w:color w:val="000000"/>
          <w:sz w:val="28"/>
          <w:szCs w:val="28"/>
        </w:rPr>
        <w:t xml:space="preserve">, толщина до </w:t>
      </w:r>
      <w:smartTag w:uri="urn:schemas-microsoft-com:office:smarttags" w:element="metricconverter">
        <w:smartTagPr>
          <w:attr w:name="ProductID" w:val="2 см"/>
        </w:smartTagPr>
        <w:r>
          <w:rPr>
            <w:rFonts w:ascii="Times New Roman" w:hAnsi="Times New Roman" w:cs="Times New Roman"/>
            <w:color w:val="000000"/>
            <w:sz w:val="28"/>
            <w:szCs w:val="28"/>
          </w:rPr>
          <w:t>2 см</w:t>
        </w:r>
      </w:smartTag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Цвет желтовато-бурый. Запах сильный, ароматный. Вкус пряно-горький.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Измельченное сырье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— </w:t>
      </w:r>
      <w:r>
        <w:rPr>
          <w:rFonts w:ascii="Times New Roman" w:hAnsi="Times New Roman" w:cs="Times New Roman"/>
          <w:color w:val="000000"/>
          <w:sz w:val="28"/>
          <w:szCs w:val="28"/>
        </w:rPr>
        <w:t>кусочки корневищ различной фор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мы, проходящие сквозь сито с отверстиями диаметром </w:t>
      </w:r>
      <w:smartTag w:uri="urn:schemas-microsoft-com:office:smarttags" w:element="metricconverter">
        <w:smartTagPr>
          <w:attr w:name="ProductID" w:val="7 мм"/>
        </w:smartTagPr>
        <w:r>
          <w:rPr>
            <w:rFonts w:ascii="Times New Roman" w:hAnsi="Times New Roman" w:cs="Times New Roman"/>
            <w:color w:val="000000"/>
            <w:sz w:val="28"/>
            <w:szCs w:val="28"/>
          </w:rPr>
          <w:t>7 мм</w:t>
        </w:r>
      </w:smartTag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Цвет желтоватый или розоватый. Запах сильный, аромат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ный. Вкус пряно-горький.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состав: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гликозид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акорин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, обладающий горьким вкусом, эфирное масло (до 2 %), дубильные вещества, поли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сахариды, витамины.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Галеновые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препараты из корневищ аира болотного воздействуют на окончания вкусовых нервов, повышают аппетит, усиливают рефлекторное отделение же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лудочного сока, улучшают пищеварение, повышают желчевыделительную функцию печени, оказывают бактерицидное и противовоспалительное действие.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Фармакологические свойства обусловлены горьким гликозидом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ак</w:t>
      </w:r>
      <w:r w:rsidR="0050514F">
        <w:rPr>
          <w:rFonts w:ascii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hAnsi="Times New Roman" w:cs="Times New Roman"/>
          <w:color w:val="000000"/>
          <w:sz w:val="28"/>
          <w:szCs w:val="28"/>
        </w:rPr>
        <w:t>ном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и эфирным маслом. Препараты относят к ароматическим горечам.</w:t>
      </w:r>
    </w:p>
    <w:p w:rsidR="00B240C6" w:rsidRDefault="00B240C6" w:rsidP="00B240C6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Настой назначают для лечения хронических га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стритов, язвенной болезни желудка и двенадцатиперстной кишки, особенно в случаях с пониженной кислотностью же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лудочного сока.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Препараты «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Викалин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» и «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Викаир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», содержащие в качестве одного из компонентов порошок корневищ аира, применяют при язвенной болезни желудка и двенадцатиперстной кишки и </w:t>
      </w:r>
      <w:proofErr w:type="spellStart"/>
      <w:r w:rsidR="0050514F">
        <w:rPr>
          <w:rFonts w:ascii="Times New Roman" w:hAnsi="Times New Roman" w:cs="Times New Roman"/>
          <w:color w:val="000000"/>
          <w:sz w:val="28"/>
          <w:szCs w:val="28"/>
        </w:rPr>
        <w:t>гипо</w:t>
      </w:r>
      <w:r w:rsidRPr="00B240C6">
        <w:rPr>
          <w:rFonts w:ascii="Times New Roman" w:hAnsi="Times New Roman" w:cs="Times New Roman"/>
          <w:color w:val="000000"/>
          <w:sz w:val="28"/>
          <w:szCs w:val="28"/>
        </w:rPr>
        <w:t>ацидных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гастритах.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Входит в состав горькой настойки, желудочно-кишечного сбора и сбора желудочного № З.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Побочное действие: </w:t>
      </w:r>
      <w:r>
        <w:rPr>
          <w:rFonts w:ascii="Times New Roman" w:hAnsi="Times New Roman" w:cs="Times New Roman"/>
          <w:color w:val="000000"/>
          <w:sz w:val="28"/>
          <w:szCs w:val="28"/>
        </w:rPr>
        <w:t>при применении следует учитывать многообразие воздействия на желудочно-кишечный тракт.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Противопоказания: </w:t>
      </w:r>
      <w:r>
        <w:rPr>
          <w:rFonts w:ascii="Times New Roman" w:hAnsi="Times New Roman" w:cs="Times New Roman"/>
          <w:color w:val="000000"/>
          <w:sz w:val="28"/>
          <w:szCs w:val="28"/>
        </w:rPr>
        <w:t>индивидуальная непереносимость, ги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персекреция желез желудочно-кишечного тракта.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Хранение </w:t>
      </w:r>
      <w:r>
        <w:rPr>
          <w:rFonts w:ascii="Times New Roman" w:hAnsi="Times New Roman" w:cs="Times New Roman"/>
          <w:color w:val="000000"/>
          <w:sz w:val="28"/>
          <w:szCs w:val="28"/>
        </w:rPr>
        <w:t>в сухом, хорошо вентилируемом помещении от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дельно от другого сырья.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240C6" w:rsidRPr="0050514F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0514F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Листья вахты трехлистной — </w:t>
      </w:r>
      <w:r w:rsidRPr="0050514F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Folia</w:t>
      </w:r>
      <w:r w:rsidRPr="0050514F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50514F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Menyanthidis</w:t>
      </w:r>
      <w:proofErr w:type="spellEnd"/>
      <w:r w:rsidRPr="0050514F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50514F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trifoliatae</w:t>
      </w:r>
      <w:proofErr w:type="spellEnd"/>
    </w:p>
    <w:p w:rsidR="00B240C6" w:rsidRPr="0050514F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t>Вахта трехлистная (трифоль, трилистник водяной) —</w:t>
      </w:r>
    </w:p>
    <w:p w:rsidR="00B240C6" w:rsidRPr="0050514F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                                                                          </w:t>
      </w:r>
      <w:proofErr w:type="spellStart"/>
      <w:r w:rsidRPr="0050514F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Menyanthes</w:t>
      </w:r>
      <w:proofErr w:type="spellEnd"/>
      <w:r w:rsidRPr="0050514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Pr="0050514F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trifoliata</w:t>
      </w:r>
      <w:proofErr w:type="spellEnd"/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B240C6" w:rsidRPr="0050514F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Вахтовые — </w:t>
      </w:r>
      <w:proofErr w:type="spellStart"/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Menyanthaceae</w:t>
      </w:r>
      <w:proofErr w:type="spellEnd"/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Ботаническое описание растения. </w:t>
      </w:r>
      <w:r>
        <w:rPr>
          <w:rFonts w:ascii="Times New Roman" w:hAnsi="Times New Roman" w:cs="Times New Roman"/>
          <w:color w:val="000000"/>
          <w:sz w:val="28"/>
          <w:szCs w:val="28"/>
        </w:rPr>
        <w:t>Многолетнее травянистое водно-болотное растение с длинным ползучим корневищем. На верхушке корневища развивается несколько длинночерешковых тройчатых листьев с короткочерешковыми листоч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ками, голыми, цельно крайними, обратнояйцевидной или эл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липтической формы. Бледно-розовые цветки собраны в гус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тую кисть на конце цветочной стрелки. Плод — шаровидная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многосеменная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коробочка.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Цветет в мае—июне. Плоды созревают в июне—июле.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Географическое распространение. </w:t>
      </w:r>
      <w:r>
        <w:rPr>
          <w:rFonts w:ascii="Times New Roman" w:hAnsi="Times New Roman" w:cs="Times New Roman"/>
          <w:color w:val="000000"/>
          <w:sz w:val="28"/>
          <w:szCs w:val="28"/>
        </w:rPr>
        <w:t>Встречается по всей лес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ной и лесостепной зонам европейской части России, Сиби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ри, Дальнего Востока.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Место обитания. </w:t>
      </w:r>
      <w:r>
        <w:rPr>
          <w:rFonts w:ascii="Times New Roman" w:hAnsi="Times New Roman" w:cs="Times New Roman"/>
          <w:color w:val="000000"/>
          <w:sz w:val="28"/>
          <w:szCs w:val="28"/>
        </w:rPr>
        <w:t>Растет по травянистым и моховым боло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там, заболоченным и топким берегам озер, рек и водоемов, на заболоченных лугах и в болотистых лесах.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Лекарственное сырье. </w:t>
      </w:r>
      <w:r>
        <w:rPr>
          <w:rFonts w:ascii="Times New Roman" w:hAnsi="Times New Roman" w:cs="Times New Roman"/>
          <w:color w:val="000000"/>
          <w:sz w:val="28"/>
          <w:szCs w:val="28"/>
        </w:rPr>
        <w:t>Заготавливают листья в летний пери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од, отрывая только вполне развитые с коротким, не длиннее </w:t>
      </w:r>
      <w:smartTag w:uri="urn:schemas-microsoft-com:office:smarttags" w:element="metricconverter">
        <w:smartTagPr>
          <w:attr w:name="ProductID" w:val="3 см"/>
        </w:smartTagPr>
        <w:r>
          <w:rPr>
            <w:rFonts w:ascii="Times New Roman" w:hAnsi="Times New Roman" w:cs="Times New Roman"/>
            <w:color w:val="000000"/>
            <w:sz w:val="28"/>
            <w:szCs w:val="28"/>
          </w:rPr>
          <w:t>3 см</w:t>
        </w:r>
      </w:smartTag>
      <w:r>
        <w:rPr>
          <w:rFonts w:ascii="Times New Roman" w:hAnsi="Times New Roman" w:cs="Times New Roman"/>
          <w:color w:val="000000"/>
          <w:sz w:val="28"/>
          <w:szCs w:val="28"/>
        </w:rPr>
        <w:t>, черешком. Не подлежат заготовке молодые и верхушеч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ные листья, чернеющие при сушке.</w:t>
      </w:r>
    </w:p>
    <w:p w:rsidR="00B240C6" w:rsidRDefault="00B240C6" w:rsidP="00B240C6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Собранные листья проветривают на воздухе и сушат под навесами или в сушилках с искусственным подогревом при температуре нагрева сырья до 45—50 °С.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При заготовке не следует выдергивать растение с корневи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щем, так как это ведет к уничтожению его зарослей. Повтор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ные заготовки на одних и тех же местах можно проводить не чаще чем через 2—3 года.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Цельное сырье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— цельные или частично измельченные, тонкие, голые тройчатые листья с остатком черешка длиной до </w:t>
      </w:r>
      <w:smartTag w:uri="urn:schemas-microsoft-com:office:smarttags" w:element="metricconverter">
        <w:smartTagPr>
          <w:attr w:name="ProductID" w:val="3 см"/>
        </w:smartTagPr>
        <w:r>
          <w:rPr>
            <w:rFonts w:ascii="Times New Roman" w:hAnsi="Times New Roman" w:cs="Times New Roman"/>
            <w:color w:val="000000"/>
            <w:sz w:val="28"/>
            <w:szCs w:val="28"/>
          </w:rPr>
          <w:t>3 см</w:t>
        </w:r>
      </w:smartTag>
      <w:r>
        <w:rPr>
          <w:rFonts w:ascii="Times New Roman" w:hAnsi="Times New Roman" w:cs="Times New Roman"/>
          <w:color w:val="000000"/>
          <w:sz w:val="28"/>
          <w:szCs w:val="28"/>
        </w:rPr>
        <w:t>. Отдельные листочки тройчатого листа эллиптиче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ской формы или продолговато-обратнояйцевидные, цельно-крайние, длиной 4—10 см, шириной 2,5—7 см. Цвет зеленый. Запах слабый. Вкус очень горький.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Измельченное сырье </w:t>
      </w:r>
      <w:r>
        <w:rPr>
          <w:rFonts w:ascii="Times New Roman" w:hAnsi="Times New Roman" w:cs="Times New Roman"/>
          <w:color w:val="000000"/>
          <w:sz w:val="28"/>
          <w:szCs w:val="28"/>
        </w:rPr>
        <w:t>— кусочки листьев, черешков различ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ной формы, проходящие сквозь сито с отверстиями диамет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ром </w:t>
      </w:r>
      <w:smartTag w:uri="urn:schemas-microsoft-com:office:smarttags" w:element="metricconverter">
        <w:smartTagPr>
          <w:attr w:name="ProductID" w:val="7 мм"/>
        </w:smartTagPr>
        <w:r>
          <w:rPr>
            <w:rFonts w:ascii="Times New Roman" w:hAnsi="Times New Roman" w:cs="Times New Roman"/>
            <w:color w:val="000000"/>
            <w:sz w:val="28"/>
            <w:szCs w:val="28"/>
          </w:rPr>
          <w:t>7 мм</w:t>
        </w:r>
      </w:smartTag>
      <w:r>
        <w:rPr>
          <w:rFonts w:ascii="Times New Roman" w:hAnsi="Times New Roman" w:cs="Times New Roman"/>
          <w:color w:val="000000"/>
          <w:sz w:val="28"/>
          <w:szCs w:val="28"/>
        </w:rPr>
        <w:t>. Цвет зеленый. Запах слабый. Вкус очень горький.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состав: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сумма горьких гликозидов, сумма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флавоновых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гликозидов, дубильные вещества.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Галеновые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препараты листьев вах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ты трехлистной благодаря содержанию в них горечей раздра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жают вкусовые рецепторы слизистых оболочек полости рта и языка, вызывая рефлекторным путем, усиление секреции желудочного сока, повышение аппетита, улучшение пищева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рения.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Горькие вещества, содержащиеся в листьях вахты трехли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стной, одновременно усиливают секрецию всех желез желу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дочно-кишечного тракта, перистальтику желудка и кишечни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ка, оказывают желчегонное, противовоспалительное и по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слабляющее действие.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Настой применяют в качестве средства, воз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буждающего аппетит при пониженной функции желудоч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но-кишечного тракта. Он способен усиливать желудочно-ки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шечную секрецию при гастритах с пониженной кислотно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стью, при запорах и метеоризме.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Листья вахты трехлистной входят в состав желчегонного сбора и горькой настойки.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Побочное действие: </w:t>
      </w:r>
      <w:r>
        <w:rPr>
          <w:rFonts w:ascii="Times New Roman" w:hAnsi="Times New Roman" w:cs="Times New Roman"/>
          <w:color w:val="000000"/>
          <w:sz w:val="28"/>
          <w:szCs w:val="28"/>
        </w:rPr>
        <w:t>при применении следует учитывать многообразие воздействия на желудочно-кишечный тракт.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Противопоказания: </w:t>
      </w:r>
      <w:r>
        <w:rPr>
          <w:rFonts w:ascii="Times New Roman" w:hAnsi="Times New Roman" w:cs="Times New Roman"/>
          <w:color w:val="000000"/>
          <w:sz w:val="28"/>
          <w:szCs w:val="28"/>
        </w:rPr>
        <w:t>индивидуальная непереносимость, ги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персекреция желез желудочно-кишечного тракта.</w:t>
      </w:r>
    </w:p>
    <w:p w:rsidR="00B240C6" w:rsidRDefault="00B240C6" w:rsidP="00EF7590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Хранение </w:t>
      </w:r>
      <w:r>
        <w:rPr>
          <w:rFonts w:ascii="Times New Roman" w:hAnsi="Times New Roman" w:cs="Times New Roman"/>
          <w:color w:val="000000"/>
          <w:sz w:val="28"/>
          <w:szCs w:val="28"/>
        </w:rPr>
        <w:t>в сухом, хорошо проветриваемом помещении.</w:t>
      </w:r>
    </w:p>
    <w:p w:rsidR="00B240C6" w:rsidRPr="0050514F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0514F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 xml:space="preserve">Корни одуванчика — </w:t>
      </w:r>
      <w:r w:rsidRPr="0050514F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Radices</w:t>
      </w:r>
      <w:r w:rsidRPr="0050514F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50514F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Taraxaci</w:t>
      </w:r>
      <w:proofErr w:type="spellEnd"/>
    </w:p>
    <w:p w:rsidR="00B240C6" w:rsidRPr="0050514F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Одуванчик лекарственный — </w:t>
      </w:r>
      <w:proofErr w:type="spellStart"/>
      <w:r w:rsidRPr="0050514F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Taraxacum</w:t>
      </w:r>
      <w:proofErr w:type="spellEnd"/>
      <w:r w:rsidRPr="0050514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Pr="0050514F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officinale</w:t>
      </w:r>
      <w:proofErr w:type="spellEnd"/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Сложноцветные (астровые) — </w:t>
      </w:r>
      <w:proofErr w:type="spellStart"/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Compositae</w:t>
      </w:r>
      <w:proofErr w:type="spellEnd"/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(</w:t>
      </w:r>
      <w:proofErr w:type="spellStart"/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Asteraceae</w:t>
      </w:r>
      <w:proofErr w:type="spellEnd"/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)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Ботаническое описание растения. </w:t>
      </w:r>
      <w:r>
        <w:rPr>
          <w:rFonts w:ascii="Times New Roman" w:hAnsi="Times New Roman" w:cs="Times New Roman"/>
          <w:color w:val="000000"/>
          <w:sz w:val="28"/>
          <w:szCs w:val="28"/>
        </w:rPr>
        <w:t>Многолетнее травяни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стое растение со стержневым корнем длиной до </w:t>
      </w:r>
      <w:smartTag w:uri="urn:schemas-microsoft-com:office:smarttags" w:element="metricconverter">
        <w:smartTagPr>
          <w:attr w:name="ProductID" w:val="30 см"/>
        </w:smartTagPr>
        <w:r>
          <w:rPr>
            <w:rFonts w:ascii="Times New Roman" w:hAnsi="Times New Roman" w:cs="Times New Roman"/>
            <w:color w:val="000000"/>
            <w:sz w:val="28"/>
            <w:szCs w:val="28"/>
          </w:rPr>
          <w:t>30 см</w:t>
        </w:r>
      </w:smartTag>
      <w:r>
        <w:rPr>
          <w:rFonts w:ascii="Times New Roman" w:hAnsi="Times New Roman" w:cs="Times New Roman"/>
          <w:color w:val="000000"/>
          <w:sz w:val="28"/>
          <w:szCs w:val="28"/>
        </w:rPr>
        <w:t>. Все листья собраны в прикорневую розетку, голые, продолгова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то-ланцетовидные, суженные к основанию, перистолопастные или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перистораздельные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, длиной 5—30 см. Цветочные стрелки цилиндрические, полые, заканчиваются одиночным соцветием — корзинкой диаметром 3—5 см. Все цветки язычковые, обоеполые, золотисто-желтые. Все части расте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ния содержат млечный сок. Плод — семянка с хохолком-ле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тучкой.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Цветет в апреле—июне. Плоды созревают в апреле—июне.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Географическое распространение. </w:t>
      </w:r>
      <w:r>
        <w:rPr>
          <w:rFonts w:ascii="Times New Roman" w:hAnsi="Times New Roman" w:cs="Times New Roman"/>
          <w:color w:val="000000"/>
          <w:sz w:val="28"/>
          <w:szCs w:val="28"/>
        </w:rPr>
        <w:t>Встречается по всей тер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ритории России.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Место обитания. </w:t>
      </w:r>
      <w:r>
        <w:rPr>
          <w:rFonts w:ascii="Times New Roman" w:hAnsi="Times New Roman" w:cs="Times New Roman"/>
          <w:color w:val="000000"/>
          <w:sz w:val="28"/>
          <w:szCs w:val="28"/>
        </w:rPr>
        <w:t>Растет на лугах, вблизи селений, в огоро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дах, парках, садах.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Лекарственное сырье. </w:t>
      </w:r>
      <w:r>
        <w:rPr>
          <w:rFonts w:ascii="Times New Roman" w:hAnsi="Times New Roman" w:cs="Times New Roman"/>
          <w:color w:val="000000"/>
          <w:sz w:val="28"/>
          <w:szCs w:val="28"/>
        </w:rPr>
        <w:t>Корни заготавливают весной в нача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ле отрастания растения или осенью. Выкопанные корни отряхивают от земли, отрезают корневища с надземной ча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стью и тонкие боковые корни, моют в холодной воде, просу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шивают на воздухе и сушат в сушилках при температуре на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грева сырья до 40—50 °С.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Повторные заготовки на одном и том же месте следует проводить с перерывами на 2—3 года.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Сырье используют для получения экстракта, приготовле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ния отваров и в составе сборов.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Цельное сырье </w:t>
      </w:r>
      <w:r>
        <w:rPr>
          <w:rFonts w:ascii="Times New Roman" w:hAnsi="Times New Roman" w:cs="Times New Roman"/>
          <w:color w:val="000000"/>
          <w:sz w:val="28"/>
          <w:szCs w:val="28"/>
        </w:rPr>
        <w:t>— цельные или разрезанные на части стерж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невые корни длиной до </w:t>
      </w:r>
      <w:smartTag w:uri="urn:schemas-microsoft-com:office:smarttags" w:element="metricconverter">
        <w:smartTagPr>
          <w:attr w:name="ProductID" w:val="15 см"/>
        </w:smartTagPr>
        <w:r>
          <w:rPr>
            <w:rFonts w:ascii="Times New Roman" w:hAnsi="Times New Roman" w:cs="Times New Roman"/>
            <w:color w:val="000000"/>
            <w:sz w:val="28"/>
            <w:szCs w:val="28"/>
          </w:rPr>
          <w:t>15 см</w:t>
        </w:r>
      </w:smartTag>
      <w:r>
        <w:rPr>
          <w:rFonts w:ascii="Times New Roman" w:hAnsi="Times New Roman" w:cs="Times New Roman"/>
          <w:color w:val="000000"/>
          <w:sz w:val="28"/>
          <w:szCs w:val="28"/>
        </w:rPr>
        <w:t xml:space="preserve">, толщиной до </w:t>
      </w:r>
      <w:smartTag w:uri="urn:schemas-microsoft-com:office:smarttags" w:element="metricconverter">
        <w:smartTagPr>
          <w:attr w:name="ProductID" w:val="3 см"/>
        </w:smartTagPr>
        <w:r>
          <w:rPr>
            <w:rFonts w:ascii="Times New Roman" w:hAnsi="Times New Roman" w:cs="Times New Roman"/>
            <w:color w:val="000000"/>
            <w:sz w:val="28"/>
            <w:szCs w:val="28"/>
          </w:rPr>
          <w:t>3 см</w:t>
        </w:r>
      </w:smartTag>
      <w:r>
        <w:rPr>
          <w:rFonts w:ascii="Times New Roman" w:hAnsi="Times New Roman" w:cs="Times New Roman"/>
          <w:color w:val="000000"/>
          <w:sz w:val="28"/>
          <w:szCs w:val="28"/>
        </w:rPr>
        <w:t>, продоль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но-морщинистые, иногда спирально перекрученные. Излом неровный, в центре видна желтая древесина, окруженная ши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рокой серовато-белой корой, в которой под лупой заметны концентрические пояса млечников.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Цвет от светло-бурого до темно-бурого. Запах слабый. Вкус горьковатый со сладким привкусом.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Измельченное сырье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— куски корней различной формы, проходящие сквозь сито с отверстиями диаметром </w:t>
      </w:r>
      <w:smartTag w:uri="urn:schemas-microsoft-com:office:smarttags" w:element="metricconverter">
        <w:smartTagPr>
          <w:attr w:name="ProductID" w:val="7 мм"/>
        </w:smartTagPr>
        <w:r>
          <w:rPr>
            <w:rFonts w:ascii="Times New Roman" w:hAnsi="Times New Roman" w:cs="Times New Roman"/>
            <w:color w:val="000000"/>
            <w:sz w:val="28"/>
            <w:szCs w:val="28"/>
          </w:rPr>
          <w:t>7 мм</w:t>
        </w:r>
      </w:smartTag>
      <w:r>
        <w:rPr>
          <w:rFonts w:ascii="Times New Roman" w:hAnsi="Times New Roman" w:cs="Times New Roman"/>
          <w:color w:val="000000"/>
          <w:sz w:val="28"/>
          <w:szCs w:val="28"/>
        </w:rPr>
        <w:t>. Цвет серовато-белый с темно-бурыми и желтыми вкраплениями. Запах слабый. Вкус горьковатый со сладким привкусом.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состав: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гликозид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тараксацин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сесквитерпеновые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соединения,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тритерпеновые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соединения, полисахарид инулин.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Галеновые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препараты корней оду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ванчика </w:t>
      </w:r>
      <w:r w:rsidR="0050514F">
        <w:rPr>
          <w:rFonts w:ascii="Times New Roman" w:hAnsi="Times New Roman" w:cs="Times New Roman"/>
          <w:color w:val="000000"/>
          <w:sz w:val="28"/>
          <w:szCs w:val="28"/>
        </w:rPr>
        <w:t xml:space="preserve">содержат </w:t>
      </w:r>
      <w:r>
        <w:rPr>
          <w:rFonts w:ascii="Times New Roman" w:hAnsi="Times New Roman" w:cs="Times New Roman"/>
          <w:color w:val="000000"/>
          <w:sz w:val="28"/>
          <w:szCs w:val="28"/>
        </w:rPr>
        <w:t>гор</w:t>
      </w:r>
      <w:r w:rsidR="00EF7590">
        <w:rPr>
          <w:rFonts w:ascii="Times New Roman" w:hAnsi="Times New Roman" w:cs="Times New Roman"/>
          <w:color w:val="000000"/>
          <w:sz w:val="28"/>
          <w:szCs w:val="28"/>
        </w:rPr>
        <w:t xml:space="preserve">ькие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 xml:space="preserve">вещества,   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которые  раздражают вкусовые рецепторы языка и слизистой оболочки ротовой полости, что ведет к возбуждению центра голода, а затем к усилению секреции желудочного сока и секреции других пи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щеварительных желез. Биологически активные вещества оду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ванчика лекарственного обладают также некоторым желче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гонным, диуретическим, спазмолитическим и слабительным действием.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Отвар применяют как горечь для возбуждения аппетита, улучшения секреторной и моторной деятельности желудка и кишечника, при запорах и как желчегонное средство.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Побочное действие: </w:t>
      </w:r>
      <w:r>
        <w:rPr>
          <w:rFonts w:ascii="Times New Roman" w:hAnsi="Times New Roman" w:cs="Times New Roman"/>
          <w:color w:val="000000"/>
          <w:sz w:val="28"/>
          <w:szCs w:val="28"/>
        </w:rPr>
        <w:t>при применении следует учитывать многообразие воздействия на желудочно-кишечный тракт.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Противопоказания: </w:t>
      </w:r>
      <w:r>
        <w:rPr>
          <w:rFonts w:ascii="Times New Roman" w:hAnsi="Times New Roman" w:cs="Times New Roman"/>
          <w:color w:val="000000"/>
          <w:sz w:val="28"/>
          <w:szCs w:val="28"/>
        </w:rPr>
        <w:t>индивидуальная непереносимость, ги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персекреция желез желудочно-кишечного тракта.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Хранение </w:t>
      </w:r>
      <w:r>
        <w:rPr>
          <w:rFonts w:ascii="Times New Roman" w:hAnsi="Times New Roman" w:cs="Times New Roman"/>
          <w:color w:val="000000"/>
          <w:sz w:val="28"/>
          <w:szCs w:val="28"/>
        </w:rPr>
        <w:t>в сухом, хорошо проветриваемом помещении.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B240C6" w:rsidRPr="0050514F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0514F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Трава полыни горькой — </w:t>
      </w:r>
      <w:proofErr w:type="spellStart"/>
      <w:r w:rsidRPr="0050514F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Herba</w:t>
      </w:r>
      <w:proofErr w:type="spellEnd"/>
      <w:r w:rsidRPr="0050514F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50514F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Artemisiae</w:t>
      </w:r>
      <w:proofErr w:type="spellEnd"/>
      <w:r w:rsidRPr="0050514F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50514F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absinthii</w:t>
      </w:r>
      <w:proofErr w:type="spellEnd"/>
      <w:r w:rsidRPr="0050514F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B240C6" w:rsidRPr="0050514F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0514F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Листья полыни горькой — </w:t>
      </w:r>
      <w:proofErr w:type="spellStart"/>
      <w:r w:rsidRPr="0050514F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Fola</w:t>
      </w:r>
      <w:proofErr w:type="spellEnd"/>
      <w:r w:rsidRPr="0050514F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50514F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Artemisiae</w:t>
      </w:r>
      <w:proofErr w:type="spellEnd"/>
      <w:r w:rsidRPr="0050514F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50514F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absinthii</w:t>
      </w:r>
      <w:proofErr w:type="spellEnd"/>
    </w:p>
    <w:p w:rsidR="00B240C6" w:rsidRPr="00B6779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Полынь</w:t>
      </w:r>
      <w:r w:rsidRPr="00B67796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t>горькая</w:t>
      </w:r>
      <w:r w:rsidRPr="00B67796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— </w:t>
      </w:r>
      <w:r w:rsidRPr="0050514F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Artemisia</w:t>
      </w:r>
      <w:r w:rsidRPr="00B67796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Pr="0050514F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absinthium</w:t>
      </w:r>
      <w:proofErr w:type="spellEnd"/>
      <w:r w:rsidRPr="00B67796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</w:p>
    <w:p w:rsidR="00B240C6" w:rsidRPr="0050514F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Сложноцветные (астровые) — </w:t>
      </w:r>
      <w:proofErr w:type="spellStart"/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Compositae</w:t>
      </w:r>
      <w:proofErr w:type="spellEnd"/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(</w:t>
      </w:r>
      <w:proofErr w:type="spellStart"/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Asteraceae</w:t>
      </w:r>
      <w:proofErr w:type="spellEnd"/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t>)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Ботаническое описание растения. </w:t>
      </w:r>
      <w:r>
        <w:rPr>
          <w:rFonts w:ascii="Times New Roman" w:hAnsi="Times New Roman" w:cs="Times New Roman"/>
          <w:color w:val="000000"/>
          <w:sz w:val="28"/>
          <w:szCs w:val="28"/>
        </w:rPr>
        <w:t>Многолетнее травянистое растение с многочисленными прямостоячими ребристыми, сильно опушенными стеблями. Прикорневые и нижние стеб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левые листья черешковые, длиной до </w:t>
      </w:r>
      <w:smartTag w:uri="urn:schemas-microsoft-com:office:smarttags" w:element="metricconverter">
        <w:smartTagPr>
          <w:attr w:name="ProductID" w:val="20 см"/>
        </w:smartTagPr>
        <w:r>
          <w:rPr>
            <w:rFonts w:ascii="Times New Roman" w:hAnsi="Times New Roman" w:cs="Times New Roman"/>
            <w:color w:val="000000"/>
            <w:sz w:val="28"/>
            <w:szCs w:val="28"/>
          </w:rPr>
          <w:t>20 см</w:t>
        </w:r>
      </w:smartTag>
      <w:r>
        <w:rPr>
          <w:rFonts w:ascii="Times New Roman" w:hAnsi="Times New Roman" w:cs="Times New Roman"/>
          <w:color w:val="000000"/>
          <w:sz w:val="28"/>
          <w:szCs w:val="28"/>
        </w:rPr>
        <w:t>, в очертании ши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рокояйцевидные, дважды- или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триждыперистораздельные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на ланцетовидно-продолговатые доли. Верхние стеблевые ли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стья сидячие, цельные или трехраздельные. Трубчатые жел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тые цветки собраны в шаровидные поникающие корзинки до </w:t>
      </w:r>
      <w:smartTag w:uri="urn:schemas-microsoft-com:office:smarttags" w:element="metricconverter">
        <w:smartTagPr>
          <w:attr w:name="ProductID" w:val="4 мм"/>
        </w:smartTagPr>
        <w:r>
          <w:rPr>
            <w:rFonts w:ascii="Times New Roman" w:hAnsi="Times New Roman" w:cs="Times New Roman"/>
            <w:color w:val="000000"/>
            <w:sz w:val="28"/>
            <w:szCs w:val="28"/>
          </w:rPr>
          <w:t>4 мм</w:t>
        </w:r>
      </w:smartTag>
      <w:r>
        <w:rPr>
          <w:rFonts w:ascii="Times New Roman" w:hAnsi="Times New Roman" w:cs="Times New Roman"/>
          <w:color w:val="000000"/>
          <w:sz w:val="28"/>
          <w:szCs w:val="28"/>
        </w:rPr>
        <w:t xml:space="preserve"> в диаметре. Корзинки в свою очередь собраны в соцве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тие метелка. Плоды — мелкие семянки без хохолков.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Цветет в июне—августе. Плоды созревают</w:t>
      </w:r>
      <w:r w:rsidR="008E2443">
        <w:rPr>
          <w:rFonts w:ascii="Times New Roman" w:hAnsi="Times New Roman" w:cs="Times New Roman"/>
          <w:color w:val="000000"/>
          <w:sz w:val="28"/>
          <w:szCs w:val="28"/>
        </w:rPr>
        <w:t xml:space="preserve"> в сентябре—ок</w:t>
      </w:r>
      <w:r w:rsidR="008E2443">
        <w:rPr>
          <w:rFonts w:ascii="Times New Roman" w:hAnsi="Times New Roman" w:cs="Times New Roman"/>
          <w:color w:val="000000"/>
          <w:sz w:val="28"/>
          <w:szCs w:val="28"/>
        </w:rPr>
        <w:softHyphen/>
        <w:t>тябре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Географическое распространение. </w:t>
      </w:r>
      <w:r>
        <w:rPr>
          <w:rFonts w:ascii="Times New Roman" w:hAnsi="Times New Roman" w:cs="Times New Roman"/>
          <w:color w:val="000000"/>
          <w:sz w:val="28"/>
          <w:szCs w:val="28"/>
        </w:rPr>
        <w:t>Встречается в лесной и лесостепной зонах европейской части России, на юге Запад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ной Сибири.</w:t>
      </w:r>
    </w:p>
    <w:p w:rsidR="008E244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Место обитания </w:t>
      </w:r>
      <w:r>
        <w:rPr>
          <w:rFonts w:ascii="Times New Roman" w:hAnsi="Times New Roman" w:cs="Times New Roman"/>
          <w:color w:val="000000"/>
          <w:sz w:val="28"/>
          <w:szCs w:val="28"/>
        </w:rPr>
        <w:t>— суходольные и пойменные луга, опуш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ки лесов, как сорного растения — заброшенные поля, у до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рог, жилья, иногда вместе с другими видами полыни. 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Лекарственное сырье. </w:t>
      </w:r>
      <w:r>
        <w:rPr>
          <w:rFonts w:ascii="Times New Roman" w:hAnsi="Times New Roman" w:cs="Times New Roman"/>
          <w:color w:val="000000"/>
          <w:sz w:val="28"/>
          <w:szCs w:val="28"/>
        </w:rPr>
        <w:t>В качестве сырья используют траву и листья полыни горькой. Траву заготавливают в начале цвете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ния растения, при заготовке срезают верхушки побегов дли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ной 20—25 см без грубых нижних частей стебля. Листья по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лыни, вполне развитые прикорневые и стеблевые, заготавливают до ее цветения. Сушат сырье под навесами или в су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шилках с искусственным подогревом при температуре нагре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ва сырья до 40—45 °С.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Для восстановления естественных зарослей растения по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вторные заготовки на одном и том же месте следует прово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дить с перерывами в 2—3 года.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Сырье используют для получения настойки, экстракта, приготовления настоев и в составе сборов.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Цельное сырье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— 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трава, </w:t>
      </w:r>
      <w:r>
        <w:rPr>
          <w:rFonts w:ascii="Times New Roman" w:hAnsi="Times New Roman" w:cs="Times New Roman"/>
          <w:color w:val="000000"/>
          <w:sz w:val="28"/>
          <w:szCs w:val="28"/>
        </w:rPr>
        <w:t>цельные или частично измельчен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ные облиственные верхушки цветоносных стеблей длиной не более </w:t>
      </w:r>
      <w:smartTag w:uri="urn:schemas-microsoft-com:office:smarttags" w:element="metricconverter">
        <w:smartTagPr>
          <w:attr w:name="ProductID" w:val="25 см"/>
        </w:smartTagPr>
        <w:r>
          <w:rPr>
            <w:rFonts w:ascii="Times New Roman" w:hAnsi="Times New Roman" w:cs="Times New Roman"/>
            <w:color w:val="000000"/>
            <w:sz w:val="28"/>
            <w:szCs w:val="28"/>
          </w:rPr>
          <w:t>25 см</w:t>
        </w:r>
      </w:smartTag>
      <w:r>
        <w:rPr>
          <w:rFonts w:ascii="Times New Roman" w:hAnsi="Times New Roman" w:cs="Times New Roman"/>
          <w:color w:val="000000"/>
          <w:sz w:val="28"/>
          <w:szCs w:val="28"/>
        </w:rPr>
        <w:t>. Стебли ребристые, заканчиваются соцветием — сложной метелкой, которое несет мелкие шаровидные пони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кающие корзинки с мелкими наружными </w:t>
      </w: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трубчатыми пес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тичными цветками и внутренними воронковидными — обое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полыми. Верхние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прицветные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и стеблевые листья цельные или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тройчатораздельные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8E2443" w:rsidRDefault="00B240C6" w:rsidP="008E2443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Листья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цельные или частично измельченные, черешковые, в очертании широкояйцевидные, дважды- или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триждыперисторассеченные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или без черешков тройчатые 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перисторазде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льные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8E24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Цвет листьев сверху серовато-зеленый, снизу — серебри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сто-серый. </w:t>
      </w:r>
    </w:p>
    <w:p w:rsidR="00B240C6" w:rsidRPr="008E2443" w:rsidRDefault="00B240C6" w:rsidP="008E2443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Запах ароматный, своеобразный, сильный. Вкус пряно-горький.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состав: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сумма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сесквитерпеновых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лактонов (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абсинтин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анабсинтин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и др.), эфирное масло,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флавоноиды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, ду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бильные вещества, аскорбиновая кислота,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каротиноиды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Галеновые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препараты полыни, как и все горечи, рефлекторно стимулируют функцию желез же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лудочно-кишечного тракта, усиливают желчеотделение и зна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чительно улучшают пищеварение. Сумма биологически ак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тивных веществ обладает бактерицидным и противовоспали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тельным действием. Эфирное масло возбуждает ЦНС. Препа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раты относят к ароматическим горечам.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Настойку, настой и экстракт полыни горькой применяют в качестве горечи для возбуждения аппетита и улучшения дея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тельности органов пищеварения. Полынь горькая входит в состав желудочных капель и таблеток, аппетитного и желче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гонного сбора.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Побочное действие: </w:t>
      </w:r>
      <w:r>
        <w:rPr>
          <w:rFonts w:ascii="Times New Roman" w:hAnsi="Times New Roman" w:cs="Times New Roman"/>
          <w:color w:val="000000"/>
          <w:sz w:val="28"/>
          <w:szCs w:val="28"/>
        </w:rPr>
        <w:t>продолжительное применение препара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тов полыни может вызвать легкое отравление, в тяжелых слу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чаях возможны общетоксические явления центрального ха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рактера с галлюцинациями и судорогами.</w:t>
      </w: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Противопоказания: </w:t>
      </w:r>
      <w:r>
        <w:rPr>
          <w:rFonts w:ascii="Times New Roman" w:hAnsi="Times New Roman" w:cs="Times New Roman"/>
          <w:color w:val="000000"/>
          <w:sz w:val="28"/>
          <w:szCs w:val="28"/>
        </w:rPr>
        <w:t>индивидуальная непереносимость, ги</w:t>
      </w:r>
      <w:r>
        <w:rPr>
          <w:rFonts w:ascii="Times New Roman" w:hAnsi="Times New Roman" w:cs="Times New Roman"/>
          <w:color w:val="000000"/>
          <w:sz w:val="28"/>
          <w:szCs w:val="28"/>
        </w:rPr>
        <w:softHyphen/>
        <w:t>персекреция желез желудочно-кишечного тракта.</w:t>
      </w:r>
    </w:p>
    <w:p w:rsidR="00B240C6" w:rsidRDefault="00B240C6" w:rsidP="00B240C6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Хранение </w:t>
      </w:r>
      <w:r>
        <w:rPr>
          <w:rFonts w:ascii="Times New Roman" w:hAnsi="Times New Roman" w:cs="Times New Roman"/>
          <w:color w:val="000000"/>
          <w:sz w:val="28"/>
          <w:szCs w:val="28"/>
        </w:rPr>
        <w:t>в сухом, хорошо проветриваемом помещении.</w:t>
      </w:r>
    </w:p>
    <w:p w:rsidR="00B240C6" w:rsidRPr="008E2443" w:rsidRDefault="00B240C6" w:rsidP="008E2443">
      <w:pPr>
        <w:rPr>
          <w:b/>
          <w:i/>
          <w:sz w:val="28"/>
          <w:szCs w:val="28"/>
          <w:u w:val="single"/>
        </w:rPr>
      </w:pPr>
      <w:r w:rsidRPr="008E2443">
        <w:rPr>
          <w:b/>
          <w:i/>
          <w:sz w:val="28"/>
          <w:szCs w:val="28"/>
          <w:u w:val="single"/>
        </w:rPr>
        <w:t xml:space="preserve"> </w:t>
      </w:r>
    </w:p>
    <w:p w:rsidR="00B240C6" w:rsidRPr="008E244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color w:val="353535"/>
          <w:sz w:val="28"/>
          <w:szCs w:val="28"/>
        </w:rPr>
      </w:pPr>
      <w:r w:rsidRPr="008E2443">
        <w:rPr>
          <w:rFonts w:ascii="Times New Roman" w:hAnsi="Times New Roman" w:cs="Times New Roman"/>
          <w:b/>
          <w:color w:val="353535"/>
          <w:sz w:val="28"/>
          <w:szCs w:val="28"/>
        </w:rPr>
        <w:t xml:space="preserve">Трава золототысячника — </w:t>
      </w:r>
      <w:proofErr w:type="spellStart"/>
      <w:r w:rsidRPr="008E2443">
        <w:rPr>
          <w:rFonts w:ascii="Times New Roman" w:hAnsi="Times New Roman" w:cs="Times New Roman"/>
          <w:b/>
          <w:color w:val="353535"/>
          <w:sz w:val="28"/>
          <w:szCs w:val="28"/>
          <w:lang w:val="en-US"/>
        </w:rPr>
        <w:t>Herba</w:t>
      </w:r>
      <w:proofErr w:type="spellEnd"/>
      <w:r w:rsidRPr="008E2443">
        <w:rPr>
          <w:rFonts w:ascii="Times New Roman" w:hAnsi="Times New Roman" w:cs="Times New Roman"/>
          <w:b/>
          <w:color w:val="353535"/>
          <w:sz w:val="28"/>
          <w:szCs w:val="28"/>
        </w:rPr>
        <w:t xml:space="preserve"> </w:t>
      </w:r>
      <w:proofErr w:type="spellStart"/>
      <w:r w:rsidRPr="008E2443">
        <w:rPr>
          <w:rFonts w:ascii="Times New Roman" w:hAnsi="Times New Roman" w:cs="Times New Roman"/>
          <w:b/>
          <w:color w:val="353535"/>
          <w:sz w:val="28"/>
          <w:szCs w:val="28"/>
          <w:lang w:val="en-US"/>
        </w:rPr>
        <w:t>Centaurii</w:t>
      </w:r>
      <w:proofErr w:type="spellEnd"/>
    </w:p>
    <w:p w:rsidR="00B240C6" w:rsidRPr="008E244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bCs/>
          <w:color w:val="353535"/>
          <w:sz w:val="28"/>
          <w:szCs w:val="28"/>
        </w:rPr>
      </w:pPr>
      <w:r w:rsidRPr="008E2443">
        <w:rPr>
          <w:rFonts w:ascii="Times New Roman" w:hAnsi="Times New Roman" w:cs="Times New Roman"/>
          <w:b/>
          <w:bCs/>
          <w:color w:val="353535"/>
          <w:sz w:val="28"/>
          <w:szCs w:val="28"/>
        </w:rPr>
        <w:t>Золототысячник обыкновенный (</w:t>
      </w:r>
      <w:proofErr w:type="gramStart"/>
      <w:r w:rsidRPr="008E2443">
        <w:rPr>
          <w:rFonts w:ascii="Times New Roman" w:hAnsi="Times New Roman" w:cs="Times New Roman"/>
          <w:b/>
          <w:bCs/>
          <w:color w:val="353535"/>
          <w:sz w:val="28"/>
          <w:szCs w:val="28"/>
        </w:rPr>
        <w:t>3.зонтичный</w:t>
      </w:r>
      <w:proofErr w:type="gramEnd"/>
      <w:r w:rsidRPr="008E2443">
        <w:rPr>
          <w:rFonts w:ascii="Times New Roman" w:hAnsi="Times New Roman" w:cs="Times New Roman"/>
          <w:b/>
          <w:bCs/>
          <w:color w:val="353535"/>
          <w:sz w:val="28"/>
          <w:szCs w:val="28"/>
        </w:rPr>
        <w:t xml:space="preserve">) — </w:t>
      </w:r>
    </w:p>
    <w:p w:rsidR="00B240C6" w:rsidRPr="008E2443" w:rsidRDefault="008E2443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E2443">
        <w:rPr>
          <w:rFonts w:ascii="Times New Roman" w:hAnsi="Times New Roman" w:cs="Times New Roman"/>
          <w:b/>
          <w:bCs/>
          <w:iCs/>
          <w:color w:val="353535"/>
          <w:sz w:val="28"/>
          <w:szCs w:val="28"/>
        </w:rPr>
        <w:t xml:space="preserve">                                                                                      </w:t>
      </w:r>
      <w:proofErr w:type="spellStart"/>
      <w:r w:rsidR="00B240C6" w:rsidRPr="008E2443">
        <w:rPr>
          <w:rFonts w:ascii="Times New Roman" w:hAnsi="Times New Roman" w:cs="Times New Roman"/>
          <w:b/>
          <w:bCs/>
          <w:iCs/>
          <w:color w:val="353535"/>
          <w:sz w:val="28"/>
          <w:szCs w:val="28"/>
          <w:lang w:val="en-US"/>
        </w:rPr>
        <w:t>Centaurium</w:t>
      </w:r>
      <w:proofErr w:type="spellEnd"/>
      <w:r w:rsidR="00B240C6" w:rsidRPr="008E2443">
        <w:rPr>
          <w:rFonts w:ascii="Times New Roman" w:hAnsi="Times New Roman" w:cs="Times New Roman"/>
          <w:b/>
          <w:bCs/>
          <w:iCs/>
          <w:color w:val="353535"/>
          <w:sz w:val="28"/>
          <w:szCs w:val="28"/>
        </w:rPr>
        <w:t xml:space="preserve"> </w:t>
      </w:r>
      <w:proofErr w:type="spellStart"/>
      <w:r w:rsidR="00B240C6" w:rsidRPr="008E2443">
        <w:rPr>
          <w:rFonts w:ascii="Times New Roman" w:hAnsi="Times New Roman" w:cs="Times New Roman"/>
          <w:b/>
          <w:bCs/>
          <w:iCs/>
          <w:color w:val="353535"/>
          <w:sz w:val="28"/>
          <w:szCs w:val="28"/>
          <w:lang w:val="en-US"/>
        </w:rPr>
        <w:t>erythraea</w:t>
      </w:r>
      <w:proofErr w:type="spellEnd"/>
      <w:r w:rsidR="00B240C6" w:rsidRPr="008E2443">
        <w:rPr>
          <w:rFonts w:ascii="Times New Roman" w:hAnsi="Times New Roman" w:cs="Times New Roman"/>
          <w:b/>
          <w:bCs/>
          <w:iCs/>
          <w:color w:val="353535"/>
          <w:sz w:val="28"/>
          <w:szCs w:val="28"/>
        </w:rPr>
        <w:t xml:space="preserve"> </w:t>
      </w:r>
    </w:p>
    <w:p w:rsidR="00B240C6" w:rsidRPr="008E244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E2443">
        <w:rPr>
          <w:rFonts w:ascii="Times New Roman" w:hAnsi="Times New Roman" w:cs="Times New Roman"/>
          <w:b/>
          <w:bCs/>
          <w:color w:val="353535"/>
          <w:sz w:val="28"/>
          <w:szCs w:val="28"/>
        </w:rPr>
        <w:t xml:space="preserve">Горечавковые — </w:t>
      </w:r>
      <w:proofErr w:type="spellStart"/>
      <w:r w:rsidRPr="008E2443">
        <w:rPr>
          <w:rFonts w:ascii="Times New Roman" w:hAnsi="Times New Roman" w:cs="Times New Roman"/>
          <w:b/>
          <w:bCs/>
          <w:color w:val="353535"/>
          <w:sz w:val="28"/>
          <w:szCs w:val="28"/>
          <w:lang w:val="en-US"/>
        </w:rPr>
        <w:t>Gentianaceae</w:t>
      </w:r>
      <w:proofErr w:type="spellEnd"/>
    </w:p>
    <w:p w:rsidR="00B240C6" w:rsidRPr="00101F05" w:rsidRDefault="008E2443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353535"/>
          <w:sz w:val="28"/>
          <w:szCs w:val="28"/>
        </w:rPr>
        <w:t xml:space="preserve">Ботаническое описание </w:t>
      </w:r>
      <w:r w:rsidR="00B240C6" w:rsidRPr="00101F05">
        <w:rPr>
          <w:rFonts w:ascii="Times New Roman" w:hAnsi="Times New Roman" w:cs="Times New Roman"/>
          <w:b/>
          <w:bCs/>
          <w:color w:val="353535"/>
          <w:sz w:val="28"/>
          <w:szCs w:val="28"/>
        </w:rPr>
        <w:t xml:space="preserve">растения.  </w:t>
      </w:r>
      <w:r w:rsidR="00B240C6" w:rsidRPr="00101F05">
        <w:rPr>
          <w:rFonts w:ascii="Times New Roman" w:hAnsi="Times New Roman" w:cs="Times New Roman"/>
          <w:color w:val="353535"/>
          <w:sz w:val="28"/>
          <w:szCs w:val="28"/>
        </w:rPr>
        <w:t xml:space="preserve">Двулетнее травянистое растение с прямостоячими четырехгранными, ветвистыми в </w:t>
      </w:r>
      <w:r w:rsidR="00B240C6" w:rsidRPr="00101F05">
        <w:rPr>
          <w:rFonts w:ascii="Times New Roman" w:hAnsi="Times New Roman" w:cs="Times New Roman"/>
          <w:color w:val="000000"/>
          <w:sz w:val="28"/>
          <w:szCs w:val="28"/>
        </w:rPr>
        <w:t>верхней части стеблями высотой до 35—40 см. Стеблевые ли</w:t>
      </w:r>
      <w:r w:rsidR="00B240C6"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стья супротивные, сидячие, продолговато-яйцевидные или продолговато-</w:t>
      </w:r>
      <w:proofErr w:type="spellStart"/>
      <w:r w:rsidR="00B240C6" w:rsidRPr="00101F05">
        <w:rPr>
          <w:rFonts w:ascii="Times New Roman" w:hAnsi="Times New Roman" w:cs="Times New Roman"/>
          <w:color w:val="000000"/>
          <w:sz w:val="28"/>
          <w:szCs w:val="28"/>
        </w:rPr>
        <w:t>ланцевидные</w:t>
      </w:r>
      <w:proofErr w:type="spellEnd"/>
      <w:r w:rsidR="00B240C6" w:rsidRPr="00101F05">
        <w:rPr>
          <w:rFonts w:ascii="Times New Roman" w:hAnsi="Times New Roman" w:cs="Times New Roman"/>
          <w:color w:val="000000"/>
          <w:sz w:val="28"/>
          <w:szCs w:val="28"/>
        </w:rPr>
        <w:t>. Прикорневые листья собраны в розетку, обратнояйцевидные. Цветки с темно-розовым вен</w:t>
      </w:r>
      <w:r w:rsidR="00B240C6"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чиком собраны в густое зонтиковидное метельчатое соцветие. Плоды — многосемянные коробочки.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Цветет в июне—августе. Плоды созревают</w:t>
      </w:r>
      <w:r w:rsidR="008E2443">
        <w:rPr>
          <w:rFonts w:ascii="Times New Roman" w:hAnsi="Times New Roman" w:cs="Times New Roman"/>
          <w:color w:val="000000"/>
          <w:sz w:val="28"/>
          <w:szCs w:val="28"/>
        </w:rPr>
        <w:t xml:space="preserve"> в августе—сен</w:t>
      </w:r>
      <w:r w:rsidR="008E2443">
        <w:rPr>
          <w:rFonts w:ascii="Times New Roman" w:hAnsi="Times New Roman" w:cs="Times New Roman"/>
          <w:color w:val="000000"/>
          <w:sz w:val="28"/>
          <w:szCs w:val="28"/>
        </w:rPr>
        <w:softHyphen/>
        <w:t>тябре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Географическое распространение.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Встречается по всей ев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ропейской части России.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lastRenderedPageBreak/>
        <w:t xml:space="preserve">Место обитания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— светлые разреженные леса, луга, пой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мы рек, окраины озер, берега рек и ручьев.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Лекарственное сырье.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Траву золототысячника заготавлива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ют в фазе цветения, срезая облиственную часть стебля.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Сушат под навесами или в сушилках при температуре на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грева сырья до 40—50 °С.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Растение размножается только семенами, поэтому при за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готовке сырья следует оставлять несколько цветущих расте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ний на </w:t>
      </w:r>
      <w:smartTag w:uri="urn:schemas-microsoft-com:office:smarttags" w:element="metricconverter">
        <w:smartTagPr>
          <w:attr w:name="ProductID" w:val="1 м2"/>
        </w:smartTagPr>
        <w:r w:rsidRPr="00101F05">
          <w:rPr>
            <w:rFonts w:ascii="Times New Roman" w:hAnsi="Times New Roman" w:cs="Times New Roman"/>
            <w:color w:val="000000"/>
            <w:sz w:val="28"/>
            <w:szCs w:val="28"/>
          </w:rPr>
          <w:t>1 м</w:t>
        </w:r>
        <w:r w:rsidRPr="00101F05">
          <w:rPr>
            <w:rFonts w:ascii="Times New Roman" w:hAnsi="Times New Roman" w:cs="Times New Roman"/>
            <w:color w:val="000000"/>
            <w:sz w:val="28"/>
            <w:szCs w:val="28"/>
            <w:vertAlign w:val="superscript"/>
          </w:rPr>
          <w:t>2</w:t>
        </w:r>
      </w:smartTag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для восстановления заросли. Запрещается выдер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гивать растение с корнем.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Сырье используют для приготовления настоев и горькой настойки.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Цельное сырье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— </w:t>
      </w:r>
      <w:r w:rsidRPr="00101F05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стебли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голые, простые или разветвлен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ные, четырехгранные. </w:t>
      </w:r>
      <w:r w:rsidRPr="00101F05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Листья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сидячие, супротивные, сред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ние — продолговато-яйцевидные, голые,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цельнокрайние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, верхние — продолговато- или линейно-ланцетовидные. </w:t>
      </w:r>
      <w:r w:rsidRPr="00101F05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Цветки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с розовато-фиолетовым венчиком собраны в верху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шечные зонтиковидно-метельчатые соцветия.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Цвет желтовато-зеленый. Запах слабый. Вкус горький.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состав: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сумма горьких гликозидов,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флавоноиды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, алкалоид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генцианин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Галеновые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препараты травы золо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тотысячника содержат сумму гликозидов и алкалоид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генциа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нин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>, обладают очень горьким вкусом. Они возбуждают ап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петит, улучшают пищеварение, стимулируют секрецию всех пищеварительных желез, усиливают перистальтику кишеч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ника.</w:t>
      </w:r>
    </w:p>
    <w:p w:rsidR="00B240C6" w:rsidRPr="00101F05" w:rsidRDefault="00E742FA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 xml:space="preserve">Настой </w:t>
      </w:r>
      <w:r w:rsidR="00B240C6"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применяют</w:t>
      </w:r>
      <w:proofErr w:type="gramEnd"/>
      <w:r w:rsidR="00B240C6"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для возбуждения аппетита и улучшения пищеварения при пониженной функции желу</w:t>
      </w:r>
      <w:r w:rsidR="00B240C6"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дочно-кишечного тракта.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Входит в состав горькой настойки.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Побочное действие: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при применении следует учитывать многообразие воздействия на желудочно-кишечный тракт.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742FA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>Противопоказания:</w:t>
      </w:r>
      <w:r w:rsidRPr="00101F05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индивидуальная непереносимость, ги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персекреция желез желудочно-кишечного тракта.</w:t>
      </w:r>
    </w:p>
    <w:p w:rsidR="00B240C6" w:rsidRPr="00101F05" w:rsidRDefault="00B240C6" w:rsidP="00B240C6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Хранение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в сухом, хорошо проветриваемом помещении.</w:t>
      </w:r>
    </w:p>
    <w:p w:rsidR="00B240C6" w:rsidRPr="00101F05" w:rsidRDefault="00B240C6" w:rsidP="00B240C6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240C6" w:rsidRPr="00B6779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E742FA">
        <w:rPr>
          <w:rFonts w:ascii="Times New Roman" w:hAnsi="Times New Roman" w:cs="Times New Roman"/>
          <w:b/>
          <w:color w:val="000000"/>
          <w:sz w:val="28"/>
          <w:szCs w:val="28"/>
        </w:rPr>
        <w:t>Чага</w:t>
      </w:r>
      <w:r w:rsidRPr="00B6779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— </w:t>
      </w:r>
      <w:r w:rsidRPr="00E742FA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Fungus</w:t>
      </w:r>
      <w:r w:rsidRPr="00B6779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E742FA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Betulinus</w:t>
      </w:r>
      <w:proofErr w:type="spellEnd"/>
    </w:p>
    <w:p w:rsidR="00B240C6" w:rsidRPr="00B6779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742FA">
        <w:rPr>
          <w:rFonts w:ascii="Times New Roman" w:hAnsi="Times New Roman" w:cs="Times New Roman"/>
          <w:b/>
          <w:bCs/>
          <w:color w:val="000000"/>
          <w:sz w:val="28"/>
          <w:szCs w:val="28"/>
        </w:rPr>
        <w:t>Трутовик</w:t>
      </w:r>
      <w:r w:rsidRPr="00B67796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E742FA">
        <w:rPr>
          <w:rFonts w:ascii="Times New Roman" w:hAnsi="Times New Roman" w:cs="Times New Roman"/>
          <w:b/>
          <w:bCs/>
          <w:color w:val="000000"/>
          <w:sz w:val="28"/>
          <w:szCs w:val="28"/>
        </w:rPr>
        <w:t>косой</w:t>
      </w:r>
      <w:r w:rsidRPr="00B67796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— </w:t>
      </w:r>
      <w:proofErr w:type="spellStart"/>
      <w:r w:rsidRPr="00E742FA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Inonotus</w:t>
      </w:r>
      <w:proofErr w:type="spellEnd"/>
      <w:r w:rsidRPr="00B67796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Pr="00E742FA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obliguus</w:t>
      </w:r>
      <w:proofErr w:type="spellEnd"/>
      <w:r w:rsidRPr="00B67796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</w:p>
    <w:p w:rsidR="00B240C6" w:rsidRPr="00E742FA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742FA">
        <w:rPr>
          <w:rFonts w:ascii="Times New Roman" w:hAnsi="Times New Roman" w:cs="Times New Roman"/>
          <w:b/>
          <w:bCs/>
          <w:color w:val="000000"/>
          <w:sz w:val="28"/>
          <w:szCs w:val="28"/>
        </w:rPr>
        <w:t>Гименохетовые</w:t>
      </w:r>
      <w:proofErr w:type="spellEnd"/>
      <w:r w:rsidRPr="00E742FA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— </w:t>
      </w:r>
      <w:proofErr w:type="spellStart"/>
      <w:r w:rsidRPr="00E742FA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Hymenochaetaceae</w:t>
      </w:r>
      <w:proofErr w:type="spellEnd"/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Ботаническое описание растения.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Березовый гриб, пред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ставляющий собой черные наросты на живых деревьях, с буг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ристой поверхностью и многочисленными неглубокими тре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щинами, округлой формы с неправильными очертаниями, длиной до 30—40 см, толщиной 10—15 см. На разрезе видны 3 слоя: наружный — черный, очень твердый, толщиной 1 — </w:t>
      </w:r>
      <w:smartTag w:uri="urn:schemas-microsoft-com:office:smarttags" w:element="metricconverter">
        <w:smartTagPr>
          <w:attr w:name="ProductID" w:val="2 мм"/>
        </w:smartTagPr>
        <w:r w:rsidRPr="00101F05">
          <w:rPr>
            <w:rFonts w:ascii="Times New Roman" w:hAnsi="Times New Roman" w:cs="Times New Roman"/>
            <w:color w:val="000000"/>
            <w:sz w:val="28"/>
            <w:szCs w:val="28"/>
          </w:rPr>
          <w:t>2 мм</w:t>
        </w:r>
      </w:smartTag>
      <w:r w:rsidRPr="00101F05">
        <w:rPr>
          <w:rFonts w:ascii="Times New Roman" w:hAnsi="Times New Roman" w:cs="Times New Roman"/>
          <w:color w:val="000000"/>
          <w:sz w:val="28"/>
          <w:szCs w:val="28"/>
        </w:rPr>
        <w:t>, средний — плотный, буро-коричневый различной тол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щины, внутренний — рыхлый бурый или желтоватый, рас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пространя</w:t>
      </w:r>
      <w:r w:rsidR="00E742FA">
        <w:rPr>
          <w:rFonts w:ascii="Times New Roman" w:hAnsi="Times New Roman" w:cs="Times New Roman"/>
          <w:color w:val="000000"/>
          <w:sz w:val="28"/>
          <w:szCs w:val="28"/>
        </w:rPr>
        <w:t>ющийся внутрь дерева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Географическое распространение.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Встречается по всей лес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ной зоне европейской части России.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Место обитания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— влажные леса с преобладанием березы.</w:t>
      </w:r>
    </w:p>
    <w:p w:rsidR="00B240C6" w:rsidRPr="00101F05" w:rsidRDefault="00B240C6" w:rsidP="00B240C6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Лекарственное сырье.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Заготавливают в течение всего года. Нарост подрубается под самое основание, т.е. у ствола дере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ва, затем от него отсекается ненужная рыхлая светлоокра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шенная часть. В качестве сырья используют только наружную и твердую среднюю части, очищенные от рыхлой массы, бе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ресты и остатков древесины. Собранную чагу разрубают на куски и сушат в сушилках при температуре нагрева сырья до 60 °С.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Сырье используют для получения э</w:t>
      </w:r>
      <w:r w:rsidR="00E742FA">
        <w:rPr>
          <w:rFonts w:ascii="Times New Roman" w:hAnsi="Times New Roman" w:cs="Times New Roman"/>
          <w:color w:val="000000"/>
          <w:sz w:val="28"/>
          <w:szCs w:val="28"/>
        </w:rPr>
        <w:t>кстракта и приготовле</w:t>
      </w:r>
      <w:r w:rsidR="00E742FA">
        <w:rPr>
          <w:rFonts w:ascii="Times New Roman" w:hAnsi="Times New Roman" w:cs="Times New Roman"/>
          <w:color w:val="000000"/>
          <w:sz w:val="28"/>
          <w:szCs w:val="28"/>
        </w:rPr>
        <w:softHyphen/>
        <w:t>ния отвара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Цельное сырье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— куски неопределенной формы, до </w:t>
      </w:r>
      <w:smartTag w:uri="urn:schemas-microsoft-com:office:smarttags" w:element="metricconverter">
        <w:smartTagPr>
          <w:attr w:name="ProductID" w:val="10 см"/>
        </w:smartTagPr>
        <w:r w:rsidRPr="00101F05">
          <w:rPr>
            <w:rFonts w:ascii="Times New Roman" w:hAnsi="Times New Roman" w:cs="Times New Roman"/>
            <w:color w:val="000000"/>
            <w:sz w:val="28"/>
            <w:szCs w:val="28"/>
          </w:rPr>
          <w:t>10 см</w:t>
        </w:r>
      </w:smartTag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в поперечнике с черным, сильно растрескивающимся наруж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ным слоем. Ткань нароста очень плотная, твердая, с мелкими желтыми прожилками. Цвет темно-коричневый. Запах сла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бый. Вкус горьковатый.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Водорастворимый комплекс полифенольных соединений,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флавоноиды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>, полисахариды.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Применяется как симптоматиче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ское средство при язвенной болезни желудка и двенадцати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перстной кишки, гастритах. Оказывает общетонизирующее и болеутоляющее действие, усиливает аппетит. Тормозит раз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витие некоторых злокачественных опухолей.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Бефунгин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» —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полугустой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экстракт, получаемый из чаги. Обладает общетонизирующим и болеутоляющим свойствами. Применяют при хронических гастритах,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дискинезиях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желу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дочно-кишечного тракта с явлениями атонии, при язвенной болезни желудка. Назначают в качестве симптоматического средства, улучшающего общее состояние онкологических бо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льных.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742FA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Побочное </w:t>
      </w:r>
      <w:r w:rsidRPr="00E742FA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>действие:</w:t>
      </w:r>
      <w:r w:rsidRPr="00101F05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при длительном непрерывном приме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нении препаратов чаги может наблюдаться повышенная воз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будимость вегетативной нервной системы. Явления исчезают при уменьшении дозы или отмене препарата.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Противопоказания: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индивидуальная непереносимость пре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паратов чаги.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Хранение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в сухом, хорошо проветриваемом помещении, оберегать от сырости.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240C6" w:rsidRPr="00E742FA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E742F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Трава сушеницы топяной — </w:t>
      </w:r>
      <w:proofErr w:type="spellStart"/>
      <w:r w:rsidRPr="00E742FA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Herba</w:t>
      </w:r>
      <w:proofErr w:type="spellEnd"/>
      <w:r w:rsidRPr="00E742F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E742FA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Gnaphalii</w:t>
      </w:r>
      <w:proofErr w:type="spellEnd"/>
      <w:r w:rsidRPr="00E742F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E742FA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uliginosi</w:t>
      </w:r>
      <w:proofErr w:type="spellEnd"/>
    </w:p>
    <w:p w:rsidR="00B240C6" w:rsidRPr="00E742FA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42FA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Сушеница топяная — </w:t>
      </w:r>
      <w:proofErr w:type="spellStart"/>
      <w:r w:rsidRPr="00E742FA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Gnaphalium</w:t>
      </w:r>
      <w:proofErr w:type="spellEnd"/>
      <w:r w:rsidRPr="00E742FA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Pr="00E742FA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uliginosum</w:t>
      </w:r>
      <w:proofErr w:type="spellEnd"/>
      <w:r w:rsidRPr="00E742FA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</w:p>
    <w:p w:rsidR="00B240C6" w:rsidRPr="00E742FA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742FA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Сложноцветные (астровые) — </w:t>
      </w:r>
      <w:proofErr w:type="spellStart"/>
      <w:r w:rsidRPr="00E742FA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Compositae</w:t>
      </w:r>
      <w:proofErr w:type="spellEnd"/>
      <w:r w:rsidRPr="00E742FA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(</w:t>
      </w:r>
      <w:proofErr w:type="spellStart"/>
      <w:r w:rsidRPr="00E742FA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Asteraceae</w:t>
      </w:r>
      <w:proofErr w:type="spellEnd"/>
      <w:r w:rsidRPr="00E742FA">
        <w:rPr>
          <w:rFonts w:ascii="Times New Roman" w:hAnsi="Times New Roman" w:cs="Times New Roman"/>
          <w:b/>
          <w:bCs/>
          <w:color w:val="000000"/>
          <w:sz w:val="28"/>
          <w:szCs w:val="28"/>
        </w:rPr>
        <w:t>)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Ботаническое описание растения.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Однолетнее травянистое растение с тонкими, ветвистыми, приподнимающимися или стоячими войлочно-опушенными стеблями, высота до </w:t>
      </w:r>
      <w:smartTag w:uri="urn:schemas-microsoft-com:office:smarttags" w:element="metricconverter">
        <w:smartTagPr>
          <w:attr w:name="ProductID" w:val="30 см"/>
        </w:smartTagPr>
        <w:r w:rsidRPr="00101F05">
          <w:rPr>
            <w:rFonts w:ascii="Times New Roman" w:hAnsi="Times New Roman" w:cs="Times New Roman"/>
            <w:color w:val="000000"/>
            <w:sz w:val="28"/>
            <w:szCs w:val="28"/>
          </w:rPr>
          <w:t>30 см</w:t>
        </w:r>
      </w:smartTag>
      <w:r w:rsidRPr="00101F05">
        <w:rPr>
          <w:rFonts w:ascii="Times New Roman" w:hAnsi="Times New Roman" w:cs="Times New Roman"/>
          <w:color w:val="000000"/>
          <w:sz w:val="28"/>
          <w:szCs w:val="28"/>
        </w:rPr>
        <w:t>. Листья очередные, линейно-продолговатые с туповатой вер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хушкой, суженные к основанию, войлочно-опушенные. Трубчатые, желтоватые цветки собраны в соцветия — кор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зинки, расположенные на верхушках побегов. Плоды — се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мянки с хохолком.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Цветет в июне — августе. Плоды созревают </w:t>
      </w:r>
      <w:r w:rsidR="00E742FA">
        <w:rPr>
          <w:rFonts w:ascii="Times New Roman" w:hAnsi="Times New Roman" w:cs="Times New Roman"/>
          <w:color w:val="000000"/>
          <w:sz w:val="28"/>
          <w:szCs w:val="28"/>
        </w:rPr>
        <w:t>в сентябре — октябре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Географическое распространение.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Встречается по всей ев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ропейской части России.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Место обитания.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Растет как сорное растение на полях и огородах, а также по берегам рек, озер, болот.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Лекарственное сырье.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Заготавливают траву сушеницы топя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ной в период ее цветения. Растение выдергивают с корнем и тщательно отряхивают от земли. Сушат под навесами или в сушилках при температуре нагрева сырья до 40 °С.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Для возобновления зарослей достаточно оставлять для об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семенения 2—3 растения на </w:t>
      </w:r>
      <w:smartTag w:uri="urn:schemas-microsoft-com:office:smarttags" w:element="metricconverter">
        <w:smartTagPr>
          <w:attr w:name="ProductID" w:val="1 м2"/>
        </w:smartTagPr>
        <w:r w:rsidRPr="00101F05">
          <w:rPr>
            <w:rFonts w:ascii="Times New Roman" w:hAnsi="Times New Roman" w:cs="Times New Roman"/>
            <w:color w:val="000000"/>
            <w:sz w:val="28"/>
            <w:szCs w:val="28"/>
          </w:rPr>
          <w:t>1 м</w:t>
        </w:r>
        <w:r w:rsidRPr="00101F05">
          <w:rPr>
            <w:rFonts w:ascii="Times New Roman" w:hAnsi="Times New Roman" w:cs="Times New Roman"/>
            <w:color w:val="000000"/>
            <w:sz w:val="28"/>
            <w:szCs w:val="28"/>
            <w:vertAlign w:val="superscript"/>
          </w:rPr>
          <w:t>2</w:t>
        </w:r>
      </w:smartTag>
      <w:r w:rsidRPr="00101F0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Сырье используют для приготовления настоев и в составе сборов.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Цельное сырье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— цельные или частично измельченные обли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ственные, округлые, войлочно-опушенные стебли длиной до </w:t>
      </w:r>
      <w:smartTag w:uri="urn:schemas-microsoft-com:office:smarttags" w:element="metricconverter">
        <w:smartTagPr>
          <w:attr w:name="ProductID" w:val="30 см"/>
        </w:smartTagPr>
        <w:r w:rsidRPr="00101F05">
          <w:rPr>
            <w:rFonts w:ascii="Times New Roman" w:hAnsi="Times New Roman" w:cs="Times New Roman"/>
            <w:color w:val="000000"/>
            <w:sz w:val="28"/>
            <w:szCs w:val="28"/>
          </w:rPr>
          <w:t>30 см</w:t>
        </w:r>
      </w:smartTag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с тонкими, ветвистыми стержневыми корнями. Листья очередные, короткочерешковые, линейно-продолговатые с ту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поватой верхушкой и серо-белым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опушением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>. Мелкие яйце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видные корзинки расположены на верхушках побегов и окру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жены листьями. Обертка корзинок состоит из 2—3 рядов черепитчато-расположенных темно-бурых листочков. Цветки мел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кие, трубчатые,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пятизубчатые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>, желтоватые. Плоды — семянки с хохолком. Цвет зеленовато-серый. Запах слабый. Вкус соло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новатый.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Измельченное сырье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— кусочки стеблей, листьев, соцветий, корней, а также отдельные цветки, проходящие сквозь сито с отверстиями </w:t>
      </w:r>
      <w:smartTag w:uri="urn:schemas-microsoft-com:office:smarttags" w:element="metricconverter">
        <w:smartTagPr>
          <w:attr w:name="ProductID" w:val="7 мм"/>
        </w:smartTagPr>
        <w:r w:rsidRPr="00101F05">
          <w:rPr>
            <w:rFonts w:ascii="Times New Roman" w:hAnsi="Times New Roman" w:cs="Times New Roman"/>
            <w:color w:val="000000"/>
            <w:sz w:val="28"/>
            <w:szCs w:val="28"/>
          </w:rPr>
          <w:t>7 мм</w:t>
        </w:r>
      </w:smartTag>
      <w:r w:rsidRPr="00101F0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Цвет зеленовато-серый. Запах слабый. Вкус солоноватый.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состав: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в траве сушеницы топяной содержится сумма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флавоноидов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>, дубильные вещества, витамины Р (ком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плекс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флавоноидов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и катехинов), С (аскорбиновая кислота), К (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филлохинон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), В, (тиамин),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каротиноиды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(провитамин А), микроэлементы.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Содержащийся в траве комплекс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флавоноидов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>, витаминов и микроэлементов обусловливает разнообразную фармакологическую активность галеновых препаратов сушеницы то</w:t>
      </w:r>
      <w:r w:rsidR="00E742FA">
        <w:rPr>
          <w:rFonts w:ascii="Times New Roman" w:hAnsi="Times New Roman" w:cs="Times New Roman"/>
          <w:color w:val="000000"/>
          <w:sz w:val="28"/>
          <w:szCs w:val="28"/>
        </w:rPr>
        <w:t>пяной. Настой травы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об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ладает гипотензивным и сосудорасширяющим действием, за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медляет ритм сердечных сокращений, производит легкий седативный эффект, увеличивает диурез. Кроме того, препара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ты сушеницы ускоряют процессы заживления раневых и яз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венных поражений слизистых оболочек и кожи, оказывают противовоспалительное действие.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Настой сушеницы применяют для лечения больных с нача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льными стадиями или при хронической форме гипертензии или язвенной болезни желудка и двенадцатиперстной кишки.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Наружно препараты сушеницы топяной, применяемые в виде орошений, влажных повязок и ванночек, способствуют более быстрому заживлению ран, язв и ожогов.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Побочные явления.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Длительный прием настоев сушеницы не вызывает у больных отрицательных побочных явлений.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Противопоказания: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индивидуальная непереносимость отде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льных компонентов препаратов.</w:t>
      </w:r>
    </w:p>
    <w:p w:rsidR="00B240C6" w:rsidRPr="00101F05" w:rsidRDefault="00B240C6" w:rsidP="00B240C6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Хранение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на стеллажах, в сухом, хорошо проветриваемом помещении.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240C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F7590" w:rsidRPr="00101F05" w:rsidRDefault="00EF7590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Корневища и корни девясила — </w:t>
      </w:r>
      <w:proofErr w:type="spellStart"/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Rhizomata</w:t>
      </w:r>
      <w:proofErr w:type="spellEnd"/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et</w:t>
      </w: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radices</w:t>
      </w: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Inulae</w:t>
      </w:r>
      <w:proofErr w:type="spellEnd"/>
    </w:p>
    <w:p w:rsidR="00B240C6" w:rsidRPr="00E742FA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742FA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Девясил высокий — </w:t>
      </w:r>
      <w:proofErr w:type="spellStart"/>
      <w:r w:rsidRPr="00E742FA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Inula</w:t>
      </w:r>
      <w:proofErr w:type="spellEnd"/>
      <w:r w:rsidRPr="00E742FA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Pr="00E742FA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helenium</w:t>
      </w:r>
      <w:proofErr w:type="spellEnd"/>
      <w:r w:rsidRPr="00E742FA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Сложноцветные (астровые) — </w:t>
      </w:r>
      <w:proofErr w:type="spellStart"/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Compositae</w:t>
      </w:r>
      <w:proofErr w:type="spellEnd"/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(</w:t>
      </w:r>
      <w:proofErr w:type="spellStart"/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Asteraceae</w:t>
      </w:r>
      <w:proofErr w:type="spellEnd"/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>)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Ботаническое описание растения.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Многолетнее травяни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стое растение высотой до </w:t>
      </w:r>
      <w:smartTag w:uri="urn:schemas-microsoft-com:office:smarttags" w:element="metricconverter">
        <w:smartTagPr>
          <w:attr w:name="ProductID" w:val="1,5 м"/>
        </w:smartTagPr>
        <w:r w:rsidRPr="00101F05">
          <w:rPr>
            <w:rFonts w:ascii="Times New Roman" w:hAnsi="Times New Roman" w:cs="Times New Roman"/>
            <w:color w:val="000000"/>
            <w:sz w:val="28"/>
            <w:szCs w:val="28"/>
          </w:rPr>
          <w:t>1,5 м</w:t>
        </w:r>
      </w:smartTag>
      <w:r w:rsidRPr="00101F05">
        <w:rPr>
          <w:rFonts w:ascii="Times New Roman" w:hAnsi="Times New Roman" w:cs="Times New Roman"/>
          <w:color w:val="000000"/>
          <w:sz w:val="28"/>
          <w:szCs w:val="28"/>
        </w:rPr>
        <w:t>. Стебли маловетвистые, бо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роздчатые, коротко</w:t>
      </w:r>
      <w:r w:rsidR="00E742FA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опушенные. Листья очередные, крупные, продолговато-эллиптические, снизу густоопушенные. Со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цветия — корзинки, расположенные на верхушках стеблей. Краевые цветки язычковые, золотисто-желтые, срединные цветки трубчатые. Плод — семянка с хохолком. Корневище толстое, короткое, многоглавое, с придаточными корнями.</w:t>
      </w:r>
    </w:p>
    <w:p w:rsidR="00B240C6" w:rsidRPr="00101F05" w:rsidRDefault="00B240C6" w:rsidP="00B240C6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Цветет в июне—июле. Плоды созреваю</w:t>
      </w:r>
      <w:r w:rsidR="00E742FA">
        <w:rPr>
          <w:rFonts w:ascii="Times New Roman" w:hAnsi="Times New Roman" w:cs="Times New Roman"/>
          <w:color w:val="000000"/>
          <w:sz w:val="28"/>
          <w:szCs w:val="28"/>
        </w:rPr>
        <w:t>т в августе—сентяб</w:t>
      </w:r>
      <w:r w:rsidR="00E742FA">
        <w:rPr>
          <w:rFonts w:ascii="Times New Roman" w:hAnsi="Times New Roman" w:cs="Times New Roman"/>
          <w:color w:val="000000"/>
          <w:sz w:val="28"/>
          <w:szCs w:val="28"/>
        </w:rPr>
        <w:softHyphen/>
        <w:t>ре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Географическое распространение.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Растет в лесной, лесо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степной и степной зонах европейской части России, на юге Западной Сибири.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Место обитания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— увлажненные места по берегам рек, во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доемов, высокотравные луга, лесные поляны, заросли кустар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ников.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Лекарственное сырье.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Корневища и корни заготавливают с начала фазы плодоношения до наступления заморозков. Вы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копанное сырье отряхивают от почвы, промывают, срезают остатки стеблей и тонкие корешки. Толстые корневища и корни разрезают вдоль, провяливают и сушат в теплых, хоро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шо проветриваемых помещениях или в сушилках при темпе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ратуре нагрева сырья не выше 40 "С.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Для возобновления зарослей оставляют нетронутыми не менее одного растения на </w:t>
      </w:r>
      <w:smartTag w:uri="urn:schemas-microsoft-com:office:smarttags" w:element="metricconverter">
        <w:smartTagPr>
          <w:attr w:name="ProductID" w:val="10 м"/>
        </w:smartTagPr>
        <w:r w:rsidRPr="00101F05">
          <w:rPr>
            <w:rFonts w:ascii="Times New Roman" w:hAnsi="Times New Roman" w:cs="Times New Roman"/>
            <w:color w:val="000000"/>
            <w:sz w:val="28"/>
            <w:szCs w:val="28"/>
          </w:rPr>
          <w:t>10 м</w:t>
        </w:r>
      </w:smartTag>
      <w:r w:rsidR="00E742FA">
        <w:rPr>
          <w:rFonts w:ascii="Times New Roman" w:hAnsi="Times New Roman" w:cs="Times New Roman"/>
          <w:color w:val="000000"/>
          <w:sz w:val="28"/>
          <w:szCs w:val="28"/>
          <w:vertAlign w:val="superscript"/>
        </w:rPr>
        <w:t>2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Сырье используют для приготовления настоев, изготовле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ния препаратов и в составе сборов.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Цельное сырье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— куски корневищ и корней длиной 2— </w:t>
      </w:r>
      <w:smartTag w:uri="urn:schemas-microsoft-com:office:smarttags" w:element="metricconverter">
        <w:smartTagPr>
          <w:attr w:name="ProductID" w:val="20 см"/>
        </w:smartTagPr>
        <w:r w:rsidRPr="00101F05">
          <w:rPr>
            <w:rFonts w:ascii="Times New Roman" w:hAnsi="Times New Roman" w:cs="Times New Roman"/>
            <w:color w:val="000000"/>
            <w:sz w:val="28"/>
            <w:szCs w:val="28"/>
          </w:rPr>
          <w:t>20 см</w:t>
        </w:r>
      </w:smartTag>
      <w:r w:rsidRPr="00101F05">
        <w:rPr>
          <w:rFonts w:ascii="Times New Roman" w:hAnsi="Times New Roman" w:cs="Times New Roman"/>
          <w:color w:val="000000"/>
          <w:sz w:val="28"/>
          <w:szCs w:val="28"/>
        </w:rPr>
        <w:t>, толщиной 0,5—3 см, твердые, цилиндрические, боль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шей частью продольно расщепленные, снаружи продоль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но-морщинистые серовато-бурого цвета, в изломе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слабозер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нистые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>, желтовато-белые или желтовато-серые, с заметными вместилищами с эфирным маслом в виде блестящих точек. Запах ароматный. Вкус пряный, горьковатый.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Измельченное сырье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— кусочки корней и корневищ раз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личной формы, проходящие сквозь сито с отверстиями диаметром </w:t>
      </w:r>
      <w:smartTag w:uri="urn:schemas-microsoft-com:office:smarttags" w:element="metricconverter">
        <w:smartTagPr>
          <w:attr w:name="ProductID" w:val="7 мм"/>
        </w:smartTagPr>
        <w:r w:rsidRPr="00101F05">
          <w:rPr>
            <w:rFonts w:ascii="Times New Roman" w:hAnsi="Times New Roman" w:cs="Times New Roman"/>
            <w:color w:val="000000"/>
            <w:sz w:val="28"/>
            <w:szCs w:val="28"/>
          </w:rPr>
          <w:t>7 мм</w:t>
        </w:r>
      </w:smartTag>
      <w:r w:rsidRPr="00101F05">
        <w:rPr>
          <w:rFonts w:ascii="Times New Roman" w:hAnsi="Times New Roman" w:cs="Times New Roman"/>
          <w:color w:val="000000"/>
          <w:sz w:val="28"/>
          <w:szCs w:val="28"/>
        </w:rPr>
        <w:t>. Цвет серовато-бурый, желтовато-белый, желтовато-серый. Запах ароматный. Вкус пряный, горькова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тый.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Готовое сырье содержит до 4 % эфир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ного масла, главной составной частью которого являются бициклические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сесквитерпеновые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лактоны (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алантолактон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>), по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лисахариды (инулин), камедь.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Сумма БАВ корневищ и корней де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вясила высокого обладает отхаркивающим действием, сни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жая секреторную активность бронхов.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Под воздействием препаратов девясила высокого снижает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ся секреторная активность желудка, уменьшается перисталь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тика кишечника, но повышаются желчеобразование и желчевыделение. Препараты девясила обладают антимикробным и противовоспалительным действием.</w:t>
      </w:r>
    </w:p>
    <w:p w:rsidR="00B240C6" w:rsidRPr="00101F05" w:rsidRDefault="000F4515" w:rsidP="000F4515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     Настой</w:t>
      </w:r>
      <w:r w:rsidR="00B240C6"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корневи</w:t>
      </w:r>
      <w:r>
        <w:rPr>
          <w:rFonts w:ascii="Times New Roman" w:hAnsi="Times New Roman" w:cs="Times New Roman"/>
          <w:color w:val="000000"/>
          <w:sz w:val="28"/>
          <w:szCs w:val="28"/>
        </w:rPr>
        <w:t>щ и корней девясила</w:t>
      </w:r>
      <w:r w:rsidR="00B240C6"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применяют как отхаркивающее средство для уменьшения секреции брон</w:t>
      </w:r>
      <w:r w:rsidR="00B240C6"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хов при острых и хронических заболеваниях дыхательных пу</w:t>
      </w:r>
      <w:r w:rsidR="00B240C6"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тей, сопровождающихся чрезмерным выделением мокроты и кашлем.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Препараты девясила назначают для лечения желудочно-ки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шечных заболеваний, сопровождающихся воспалительными процессами, и при язвенной болезни желудка и двенадцати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перстной кишки.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Побочное действие: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при назначении препаратов девясила в качестве отхаркивающих средств следует учитывать, что они стимулируют желчеобразование, диурез, снижают секретор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ную активность желудка.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Противопоказания,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повышенная чувствительность к эфир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ному маслу.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Хранение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в сухом, хорошо проветриваемом помещении.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240C6" w:rsidRPr="00101F05" w:rsidRDefault="00B240C6" w:rsidP="000F4515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240C6" w:rsidRPr="000F451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Листья подорожника большого — </w:t>
      </w:r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Folia</w:t>
      </w:r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Plantaginis</w:t>
      </w:r>
      <w:proofErr w:type="spellEnd"/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majoris</w:t>
      </w:r>
      <w:proofErr w:type="spellEnd"/>
    </w:p>
    <w:p w:rsidR="00B240C6" w:rsidRPr="000F451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Подорожник большой — </w:t>
      </w:r>
      <w:proofErr w:type="spellStart"/>
      <w:r w:rsidRPr="000F4515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Plantago</w:t>
      </w:r>
      <w:proofErr w:type="spellEnd"/>
      <w:r w:rsidRPr="000F451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r w:rsidRPr="000F4515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major</w:t>
      </w:r>
      <w:r w:rsidRPr="000F451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</w:p>
    <w:p w:rsidR="00B240C6" w:rsidRPr="000F451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Подорожниковые — </w:t>
      </w:r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Plantaginaceae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Ботаническое описание растения.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Многолетнее травянистое растение с одним или несколькими цветоносными стеблями высотой 15—45 см. Листья черешковые, широкояйцевидные или широкоэллиптические,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цельнокрайние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или слегка зубча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тые с дугообразными жилками, образуют прикорневую розет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ку. Мелкие цветки с буроватым венчиком собраны в колосо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видное соцветие. Плод — многосемянная коробочка.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Цветет в мае—сентябре. Плоды созрева</w:t>
      </w:r>
      <w:r w:rsidR="000F4515">
        <w:rPr>
          <w:rFonts w:ascii="Times New Roman" w:hAnsi="Times New Roman" w:cs="Times New Roman"/>
          <w:color w:val="000000"/>
          <w:sz w:val="28"/>
          <w:szCs w:val="28"/>
        </w:rPr>
        <w:t>ют в августе—ок</w:t>
      </w:r>
      <w:r w:rsidR="000F4515">
        <w:rPr>
          <w:rFonts w:ascii="Times New Roman" w:hAnsi="Times New Roman" w:cs="Times New Roman"/>
          <w:color w:val="000000"/>
          <w:sz w:val="28"/>
          <w:szCs w:val="28"/>
        </w:rPr>
        <w:softHyphen/>
        <w:t>тябре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Географическое распространение.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Растет по всей террито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рии России, кроме Крайнего Севера.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Место обитания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— глинисто-песчаные почвы вдоль просе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лочных дорог, тропинок, луга, лесные опушки и просеки. В благоприятных условиях образует чистые заросли длиной несколько километров. Как сорное растение часто встречает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ся на улицах, дворах, огородах. Культивируется в специали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зированных хозяйствах.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Лекарственное сырье.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В качестве сырья заготавливают ли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стья подорожника в период цветения растения, но до начала их пожелтения, вручную или механизированным способом. На одном и том же месте можно проводить заготовки 3—4 года подряд. Подорожник хорошо возобновляется, если при заготовке оставлять 1 растение на </w:t>
      </w:r>
      <w:smartTag w:uri="urn:schemas-microsoft-com:office:smarttags" w:element="metricconverter">
        <w:smartTagPr>
          <w:attr w:name="ProductID" w:val="1 м2"/>
        </w:smartTagPr>
        <w:r w:rsidRPr="00101F05">
          <w:rPr>
            <w:rFonts w:ascii="Times New Roman" w:hAnsi="Times New Roman" w:cs="Times New Roman"/>
            <w:color w:val="000000"/>
            <w:sz w:val="28"/>
            <w:szCs w:val="28"/>
          </w:rPr>
          <w:t>1 м</w:t>
        </w:r>
        <w:r w:rsidRPr="00101F05">
          <w:rPr>
            <w:rFonts w:ascii="Times New Roman" w:hAnsi="Times New Roman" w:cs="Times New Roman"/>
            <w:color w:val="000000"/>
            <w:sz w:val="28"/>
            <w:szCs w:val="28"/>
            <w:vertAlign w:val="superscript"/>
          </w:rPr>
          <w:t>2</w:t>
        </w:r>
      </w:smartTag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для обсеменения.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Сушат сырье под навесами или в тепловых сушилках при температуре нагрева листьев не выше 50 °С.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Сырье используют для приготовления настоев, изготовле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ния препаратов и в составе сборов.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Цельное сырье </w:t>
      </w:r>
      <w:r w:rsidRPr="00101F05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—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цельные или частично измельченные ли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стья, скрученные, широкояйцевидные или широкоэллиптиче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ские,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цельнокрайние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или слегка зубчатые, суженные в широ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кий черешок, с 3—9 продольными дугообразными жилками. В месте обрыва черешка хорошо заметны остатки нитевидных жилок. Длина листьев с черешком до </w:t>
      </w:r>
      <w:smartTag w:uri="urn:schemas-microsoft-com:office:smarttags" w:element="metricconverter">
        <w:smartTagPr>
          <w:attr w:name="ProductID" w:val="24 см"/>
        </w:smartTagPr>
        <w:r w:rsidRPr="00101F05">
          <w:rPr>
            <w:rFonts w:ascii="Times New Roman" w:hAnsi="Times New Roman" w:cs="Times New Roman"/>
            <w:color w:val="000000"/>
            <w:sz w:val="28"/>
            <w:szCs w:val="28"/>
          </w:rPr>
          <w:t>24 см</w:t>
        </w:r>
      </w:smartTag>
      <w:r w:rsidRPr="00101F05">
        <w:rPr>
          <w:rFonts w:ascii="Times New Roman" w:hAnsi="Times New Roman" w:cs="Times New Roman"/>
          <w:color w:val="000000"/>
          <w:sz w:val="28"/>
          <w:szCs w:val="28"/>
        </w:rPr>
        <w:t>, ширина 3—11 см.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Цвет зеленый или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буровато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>-зеленый. Запах слабый. Вкус горьковатый.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Измельченное сырье </w:t>
      </w:r>
      <w:r w:rsidRPr="00101F05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—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кусочки листьев различной формы, проходящие сквозь сито с отверстиями диаметром </w:t>
      </w:r>
      <w:smartTag w:uri="urn:schemas-microsoft-com:office:smarttags" w:element="metricconverter">
        <w:smartTagPr>
          <w:attr w:name="ProductID" w:val="7 мм"/>
        </w:smartTagPr>
        <w:r w:rsidRPr="00101F05">
          <w:rPr>
            <w:rFonts w:ascii="Times New Roman" w:hAnsi="Times New Roman" w:cs="Times New Roman"/>
            <w:color w:val="000000"/>
            <w:sz w:val="28"/>
            <w:szCs w:val="28"/>
          </w:rPr>
          <w:t>7 мм</w:t>
        </w:r>
      </w:smartTag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. Цвет зеленый или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буровато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>-зеленый. Запах слабый. Вкус горькова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тый.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Готовое сырье должно содержать не менее 12 % полисахаридов различного строения. Кроме того, в листьях подорожника содержатся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иридоидные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гликозиды (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аукубин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), сумма 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флавоноидов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и витаминов.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Сумма БАВ листьев подорожника большого усиливает секрецию бронхиальной слизи, вследст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вие чего мокрота разжижается, что облегчает ее выделение.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Экстракт из листьев оказывает бактериостатическое, про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тивовоспалительное действие, стимулирует выделение желу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дочного сока, повышает его кислотность.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Настой </w:t>
      </w:r>
      <w:r w:rsidR="000F4515">
        <w:rPr>
          <w:rFonts w:ascii="Times New Roman" w:hAnsi="Times New Roman" w:cs="Times New Roman"/>
          <w:color w:val="000000"/>
          <w:sz w:val="28"/>
          <w:szCs w:val="28"/>
        </w:rPr>
        <w:t>листьев подорожника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применяют в ка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честве отхаркивающего средства при заболеваниях бронхолегочной системы, сопровождаемых кашлем.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color w:val="000000"/>
          <w:sz w:val="28"/>
          <w:szCs w:val="28"/>
        </w:rPr>
        <w:t>Сок из свежих листьев подорожника и препарат «</w:t>
      </w:r>
      <w:proofErr w:type="spellStart"/>
      <w:r w:rsidRPr="00101F05">
        <w:rPr>
          <w:rFonts w:ascii="Times New Roman" w:hAnsi="Times New Roman" w:cs="Times New Roman"/>
          <w:color w:val="000000"/>
          <w:sz w:val="28"/>
          <w:szCs w:val="28"/>
        </w:rPr>
        <w:t>Плантаглюцид</w:t>
      </w:r>
      <w:proofErr w:type="spellEnd"/>
      <w:r w:rsidRPr="00101F05">
        <w:rPr>
          <w:rFonts w:ascii="Times New Roman" w:hAnsi="Times New Roman" w:cs="Times New Roman"/>
          <w:color w:val="000000"/>
          <w:sz w:val="28"/>
          <w:szCs w:val="28"/>
        </w:rPr>
        <w:t>» назначают в период обострения или для профилакти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ки рецидивов хронических гастритов, язвенной болезни же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лудка и двенадцатиперстной кишки с нормальной и пони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женной кислотностью.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Побочное действие: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повышение свободной и общей кис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лотности желудочного сока, изжога.</w:t>
      </w:r>
    </w:p>
    <w:p w:rsidR="00B240C6" w:rsidRPr="00101F05" w:rsidRDefault="000F4515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Противопоказания:</w:t>
      </w:r>
      <w:r w:rsidR="00B240C6" w:rsidRPr="00101F0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</w:t>
      </w:r>
      <w:proofErr w:type="spellStart"/>
      <w:r w:rsidR="00B240C6" w:rsidRPr="00101F05">
        <w:rPr>
          <w:rFonts w:ascii="Times New Roman" w:hAnsi="Times New Roman" w:cs="Times New Roman"/>
          <w:color w:val="000000"/>
          <w:sz w:val="28"/>
          <w:szCs w:val="28"/>
        </w:rPr>
        <w:t>гиперацидные</w:t>
      </w:r>
      <w:proofErr w:type="spellEnd"/>
      <w:r w:rsidR="00B240C6" w:rsidRPr="00101F05">
        <w:rPr>
          <w:rFonts w:ascii="Times New Roman" w:hAnsi="Times New Roman" w:cs="Times New Roman"/>
          <w:color w:val="000000"/>
          <w:sz w:val="28"/>
          <w:szCs w:val="28"/>
        </w:rPr>
        <w:t xml:space="preserve"> гастриты и язвенная бо</w:t>
      </w:r>
      <w:r w:rsidR="00B240C6" w:rsidRPr="00101F05">
        <w:rPr>
          <w:rFonts w:ascii="Times New Roman" w:hAnsi="Times New Roman" w:cs="Times New Roman"/>
          <w:color w:val="000000"/>
          <w:sz w:val="28"/>
          <w:szCs w:val="28"/>
        </w:rPr>
        <w:softHyphen/>
        <w:t>лезнь желудка с повышенной кислотностью.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01F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Хранение </w:t>
      </w:r>
      <w:r w:rsidRPr="00101F05">
        <w:rPr>
          <w:rFonts w:ascii="Times New Roman" w:hAnsi="Times New Roman" w:cs="Times New Roman"/>
          <w:color w:val="000000"/>
          <w:sz w:val="28"/>
          <w:szCs w:val="28"/>
        </w:rPr>
        <w:t>в сухом, хорошо проветриваемом помещении без доступа прямых солнечных лучей.</w:t>
      </w:r>
    </w:p>
    <w:p w:rsidR="00B240C6" w:rsidRPr="00101F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240C6" w:rsidRPr="000F4515" w:rsidRDefault="000F4515" w:rsidP="00B240C6">
      <w:pPr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0F4515">
        <w:rPr>
          <w:rFonts w:ascii="Times New Roman" w:hAnsi="Times New Roman" w:cs="Times New Roman"/>
          <w:b/>
          <w:i/>
          <w:sz w:val="28"/>
          <w:szCs w:val="28"/>
          <w:u w:val="single"/>
        </w:rPr>
        <w:t>2.</w:t>
      </w:r>
      <w:r w:rsidR="00B240C6" w:rsidRPr="000F4515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  ЛР желчегонного действия </w:t>
      </w:r>
    </w:p>
    <w:p w:rsidR="00B240C6" w:rsidRPr="00B67796" w:rsidRDefault="00B240C6" w:rsidP="000F451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Цветки бессмертника песчаного — </w:t>
      </w:r>
      <w:r w:rsidRPr="000F4515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Flores</w:t>
      </w:r>
      <w:r w:rsidRPr="000F451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0F4515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Helichrysi</w:t>
      </w:r>
      <w:proofErr w:type="spellEnd"/>
      <w:r w:rsidRPr="000F451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0F4515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arenarii</w:t>
      </w:r>
      <w:proofErr w:type="spellEnd"/>
    </w:p>
    <w:p w:rsidR="00B240C6" w:rsidRPr="000F4515" w:rsidRDefault="00B240C6" w:rsidP="000F451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Бессмертник песчаный — </w:t>
      </w:r>
      <w:proofErr w:type="spellStart"/>
      <w:r w:rsidRPr="000F4515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Helichrysum</w:t>
      </w:r>
      <w:proofErr w:type="spellEnd"/>
      <w:r w:rsidRPr="000F451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Pr="000F4515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arenarium</w:t>
      </w:r>
      <w:proofErr w:type="spellEnd"/>
      <w:r w:rsidRPr="000F451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</w:p>
    <w:p w:rsidR="00B240C6" w:rsidRPr="000F4515" w:rsidRDefault="00B240C6" w:rsidP="000F451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Сложноцветные (астровые) — </w:t>
      </w:r>
      <w:proofErr w:type="spellStart"/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Compositae</w:t>
      </w:r>
      <w:proofErr w:type="spellEnd"/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(</w:t>
      </w:r>
      <w:proofErr w:type="spellStart"/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Asteraceae</w:t>
      </w:r>
      <w:proofErr w:type="spellEnd"/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</w:rPr>
        <w:t>)</w:t>
      </w:r>
    </w:p>
    <w:p w:rsidR="00B240C6" w:rsidRPr="000F4515" w:rsidRDefault="00B240C6" w:rsidP="000F451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Ботаническое описание растения. 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t>Многолетнее травянистое растение с войлочно-опушенными, несущими соцветия стеб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лями высотой 15—40 см. Листья очередные, нижние — про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долговатые, суженные в черешки, средние и верхние — сидя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чие, сильно опушенные. Многочисленные шаровидные кор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зинки собраны в щитковидное соцветие. В корзинках все цветки трубчатые. Цвет соцветий желтый или оранжевый. Плоды — мелкие коричневые, светло-бурые семянки.</w:t>
      </w:r>
    </w:p>
    <w:p w:rsidR="00B240C6" w:rsidRPr="000F4515" w:rsidRDefault="00B240C6" w:rsidP="000F451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color w:val="000000"/>
          <w:sz w:val="28"/>
          <w:szCs w:val="28"/>
        </w:rPr>
        <w:t>Цветет в июне—августе. Плоды созревают</w:t>
      </w:r>
      <w:r w:rsidR="000F4515" w:rsidRPr="000F4515">
        <w:rPr>
          <w:rFonts w:ascii="Times New Roman" w:hAnsi="Times New Roman" w:cs="Times New Roman"/>
          <w:color w:val="000000"/>
          <w:sz w:val="28"/>
          <w:szCs w:val="28"/>
        </w:rPr>
        <w:t xml:space="preserve"> в августе—сен</w:t>
      </w:r>
      <w:r w:rsidR="000F4515"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тябре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0F4515" w:rsidRDefault="00B240C6" w:rsidP="000F451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Географическое распространение. 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t>Средняя и южная полосы европейской части России, реже степная часть Западной Си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бири.</w:t>
      </w:r>
    </w:p>
    <w:p w:rsidR="00B240C6" w:rsidRPr="000F4515" w:rsidRDefault="00B240C6" w:rsidP="000F451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lastRenderedPageBreak/>
        <w:t xml:space="preserve">Место </w:t>
      </w:r>
      <w:r w:rsidRPr="000F451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обитания. 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t>Растет на сухих песчаных, иногда на ка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менистых почвах. Встречается в разреженных сосновых и ду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бовых лесах, на сухих лугах и окраинах полей.</w:t>
      </w:r>
    </w:p>
    <w:p w:rsidR="00B240C6" w:rsidRPr="000F4515" w:rsidRDefault="00B240C6" w:rsidP="000F451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Лекарственное сырье. 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t>В качестве сырья заготавливают со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цветия бессмертника в начале цветения, до раскрытия боко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вых корзинок. В более поздние сроки корзинки раскрывают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ся и цветки осыпаются, что делает сырье непригодным для использования. Соцветия с цветоносами длиной до </w:t>
      </w:r>
      <w:smartTag w:uri="urn:schemas-microsoft-com:office:smarttags" w:element="metricconverter">
        <w:smartTagPr>
          <w:attr w:name="ProductID" w:val="1 см"/>
        </w:smartTagPr>
        <w:r w:rsidRPr="000F4515">
          <w:rPr>
            <w:rFonts w:ascii="Times New Roman" w:hAnsi="Times New Roman" w:cs="Times New Roman"/>
            <w:color w:val="000000"/>
            <w:sz w:val="28"/>
            <w:szCs w:val="28"/>
          </w:rPr>
          <w:t>1 см</w:t>
        </w:r>
      </w:smartTag>
      <w:r w:rsidRPr="000F4515">
        <w:rPr>
          <w:rFonts w:ascii="Times New Roman" w:hAnsi="Times New Roman" w:cs="Times New Roman"/>
          <w:color w:val="000000"/>
          <w:sz w:val="28"/>
          <w:szCs w:val="28"/>
        </w:rPr>
        <w:t xml:space="preserve"> сре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зают и возможно быстрее доставляют к месту сушки.</w:t>
      </w:r>
    </w:p>
    <w:p w:rsidR="00B240C6" w:rsidRPr="000F4515" w:rsidRDefault="00B240C6" w:rsidP="000F451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color w:val="000000"/>
          <w:sz w:val="28"/>
          <w:szCs w:val="28"/>
        </w:rPr>
        <w:t>Сушат в прохладном проветриваемом помещении или в су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шилках при температуре нагрева сырья не выше 40 °С.</w:t>
      </w:r>
    </w:p>
    <w:p w:rsidR="00B240C6" w:rsidRPr="000F4515" w:rsidRDefault="00B240C6" w:rsidP="000F451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color w:val="000000"/>
          <w:sz w:val="28"/>
          <w:szCs w:val="28"/>
        </w:rPr>
        <w:t>При заготовке нельзя срывать соцветия со стеблями, вы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дергивать растения с корнями. На одном и том же месте по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вторные заготовки можно проводить через 1—2 года, при этом надо оставлять на </w:t>
      </w:r>
      <w:smartTag w:uri="urn:schemas-microsoft-com:office:smarttags" w:element="metricconverter">
        <w:smartTagPr>
          <w:attr w:name="ProductID" w:val="1 м2"/>
        </w:smartTagPr>
        <w:r w:rsidRPr="000F4515">
          <w:rPr>
            <w:rFonts w:ascii="Times New Roman" w:hAnsi="Times New Roman" w:cs="Times New Roman"/>
            <w:color w:val="000000"/>
            <w:sz w:val="28"/>
            <w:szCs w:val="28"/>
          </w:rPr>
          <w:t>1 м</w:t>
        </w:r>
        <w:r w:rsidRPr="000F4515">
          <w:rPr>
            <w:rFonts w:ascii="Times New Roman" w:hAnsi="Times New Roman" w:cs="Times New Roman"/>
            <w:color w:val="000000"/>
            <w:sz w:val="28"/>
            <w:szCs w:val="28"/>
            <w:vertAlign w:val="superscript"/>
          </w:rPr>
          <w:t>2</w:t>
        </w:r>
      </w:smartTag>
      <w:r w:rsidRPr="000F4515">
        <w:rPr>
          <w:rFonts w:ascii="Times New Roman" w:hAnsi="Times New Roman" w:cs="Times New Roman"/>
          <w:color w:val="000000"/>
          <w:sz w:val="28"/>
          <w:szCs w:val="28"/>
        </w:rPr>
        <w:t xml:space="preserve"> зарослей 1—2 цветущих растения для обеспечения семенного возобновления.</w:t>
      </w:r>
    </w:p>
    <w:p w:rsidR="00B240C6" w:rsidRPr="000F4515" w:rsidRDefault="00B240C6" w:rsidP="000F451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color w:val="000000"/>
          <w:sz w:val="28"/>
          <w:szCs w:val="28"/>
        </w:rPr>
        <w:t>Сырье используют для получения препаратов, как лекарст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венное средство или в составе сборов.</w:t>
      </w:r>
    </w:p>
    <w:p w:rsidR="00B240C6" w:rsidRPr="000F4515" w:rsidRDefault="00B240C6" w:rsidP="000F4515">
      <w:pPr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>Цельное сырье</w:t>
      </w:r>
      <w:r w:rsidRPr="000F4515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t>— шаровидные корзинки, одиночные или по нескольку вместе на коротких шерстисто-войлочных цвето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носах. Корзинки состоят из многочисленных трубчатых, </w:t>
      </w:r>
      <w:proofErr w:type="spellStart"/>
      <w:r w:rsidRPr="000F4515">
        <w:rPr>
          <w:rFonts w:ascii="Times New Roman" w:hAnsi="Times New Roman" w:cs="Times New Roman"/>
          <w:color w:val="000000"/>
          <w:sz w:val="28"/>
          <w:szCs w:val="28"/>
        </w:rPr>
        <w:t>пятизубчатых</w:t>
      </w:r>
      <w:proofErr w:type="spellEnd"/>
      <w:r w:rsidRPr="000F4515">
        <w:rPr>
          <w:rFonts w:ascii="Times New Roman" w:hAnsi="Times New Roman" w:cs="Times New Roman"/>
          <w:color w:val="000000"/>
          <w:sz w:val="28"/>
          <w:szCs w:val="28"/>
        </w:rPr>
        <w:t xml:space="preserve"> с хохолком обоеполых цветков, расположенных на голом цветоложе, окруженных многочисленными сухими пленчатыми блестящими листочками обвертки.</w:t>
      </w:r>
    </w:p>
    <w:p w:rsidR="00B240C6" w:rsidRPr="000F4515" w:rsidRDefault="00B240C6" w:rsidP="000F4515">
      <w:pPr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color w:val="000000"/>
          <w:sz w:val="28"/>
          <w:szCs w:val="28"/>
        </w:rPr>
        <w:t>Цвет обвертки лимонно-желтый, цветков — желтый или оранжевый. Запах слабый, ароматный. Вкус пряно-горький.</w:t>
      </w:r>
    </w:p>
    <w:p w:rsidR="00B240C6" w:rsidRPr="000F4515" w:rsidRDefault="00B240C6" w:rsidP="000F451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состав: 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t xml:space="preserve">сумма </w:t>
      </w:r>
      <w:proofErr w:type="spellStart"/>
      <w:r w:rsidRPr="000F4515">
        <w:rPr>
          <w:rFonts w:ascii="Times New Roman" w:hAnsi="Times New Roman" w:cs="Times New Roman"/>
          <w:color w:val="000000"/>
          <w:sz w:val="28"/>
          <w:szCs w:val="28"/>
        </w:rPr>
        <w:t>флавоноидов</w:t>
      </w:r>
      <w:proofErr w:type="spellEnd"/>
      <w:r w:rsidRPr="000F4515">
        <w:rPr>
          <w:rFonts w:ascii="Times New Roman" w:hAnsi="Times New Roman" w:cs="Times New Roman"/>
          <w:color w:val="000000"/>
          <w:sz w:val="28"/>
          <w:szCs w:val="28"/>
        </w:rPr>
        <w:t>, дубильные веще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ства, эфирное масло.</w:t>
      </w:r>
    </w:p>
    <w:p w:rsidR="00B240C6" w:rsidRPr="000F4515" w:rsidRDefault="00B240C6" w:rsidP="000F451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t>Препараты бессмертника песчано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го повышают выделение желчи, оказывают спазмолитическое действие на гладкие мышцы желчных путей и желчного пу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зыря, улучшая отток желчи. Стимулируют секрецию желу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дочного сока и повышают секреторную активность поджелу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дочной железы. Обладают антибактериальными и противо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воспалительными свойствами.</w:t>
      </w:r>
    </w:p>
    <w:p w:rsidR="00B240C6" w:rsidRPr="000F4515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color w:val="000000"/>
          <w:sz w:val="28"/>
          <w:szCs w:val="28"/>
        </w:rPr>
        <w:t xml:space="preserve">Настой, экстракт бессмертника сухой, препарат «Фламин» (сумма </w:t>
      </w:r>
      <w:proofErr w:type="spellStart"/>
      <w:r w:rsidRPr="000F4515">
        <w:rPr>
          <w:rFonts w:ascii="Times New Roman" w:hAnsi="Times New Roman" w:cs="Times New Roman"/>
          <w:color w:val="000000"/>
          <w:sz w:val="28"/>
          <w:szCs w:val="28"/>
        </w:rPr>
        <w:t>флавоноидов</w:t>
      </w:r>
      <w:proofErr w:type="spellEnd"/>
      <w:r w:rsidRPr="000F4515">
        <w:rPr>
          <w:rFonts w:ascii="Times New Roman" w:hAnsi="Times New Roman" w:cs="Times New Roman"/>
          <w:color w:val="000000"/>
          <w:sz w:val="28"/>
          <w:szCs w:val="28"/>
        </w:rPr>
        <w:t xml:space="preserve"> бессмертника) применяют как желчегонные средства при желчнокаменной болезни, хронических холециститах и гепатитах, дискинезии желч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ных путей. Цветки бессмертника входят в состав желчегон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ных сборов.</w:t>
      </w:r>
    </w:p>
    <w:p w:rsidR="00B240C6" w:rsidRPr="000F4515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Противопоказания: 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t>индивидуальная непереносимость.</w:t>
      </w:r>
    </w:p>
    <w:p w:rsidR="00B240C6" w:rsidRPr="000F4515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Хранение 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t>в ящиках и коробках в сухом проветриваемом по</w:t>
      </w:r>
      <w:r w:rsidRPr="000F4515">
        <w:rPr>
          <w:rFonts w:ascii="Times New Roman" w:hAnsi="Times New Roman" w:cs="Times New Roman"/>
          <w:color w:val="000000"/>
          <w:sz w:val="28"/>
          <w:szCs w:val="28"/>
        </w:rPr>
        <w:softHyphen/>
        <w:t>мещении.</w:t>
      </w:r>
    </w:p>
    <w:p w:rsidR="00B240C6" w:rsidRPr="000F4515" w:rsidRDefault="00B240C6" w:rsidP="000F4515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240C6" w:rsidRPr="00B67796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Столбики с рыльцами кукурузы —</w:t>
      </w:r>
      <w:r w:rsidRPr="00735991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Styli</w:t>
      </w:r>
      <w:r w:rsidRPr="0073599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735991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cum</w:t>
      </w:r>
      <w:r w:rsidRPr="0073599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735991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stigmatis</w:t>
      </w:r>
      <w:proofErr w:type="spellEnd"/>
      <w:r w:rsidRPr="0073599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735991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Maydis</w:t>
      </w:r>
      <w:proofErr w:type="spellEnd"/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Кукуруза (маис) — </w:t>
      </w:r>
      <w:proofErr w:type="spellStart"/>
      <w:r w:rsidRPr="00735991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Zea</w:t>
      </w:r>
      <w:proofErr w:type="spellEnd"/>
      <w:r w:rsidRPr="00735991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r w:rsidRPr="00735991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mays</w:t>
      </w:r>
      <w:r w:rsidRPr="00735991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Мятликовые (злаковые) — </w:t>
      </w:r>
      <w:proofErr w:type="spellStart"/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Poaceae</w:t>
      </w:r>
      <w:proofErr w:type="spellEnd"/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(</w:t>
      </w:r>
      <w:proofErr w:type="spellStart"/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Gramineae</w:t>
      </w:r>
      <w:proofErr w:type="spellEnd"/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>)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Ботаническое описание растения.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Культивируемое однолет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нее травянистое растение с прямым стеблем высотой до </w:t>
      </w:r>
      <w:smartTag w:uri="urn:schemas-microsoft-com:office:smarttags" w:element="metricconverter">
        <w:smartTagPr>
          <w:attr w:name="ProductID" w:val="3 м"/>
        </w:smartTagPr>
        <w:r w:rsidRPr="00735991">
          <w:rPr>
            <w:rFonts w:ascii="Times New Roman" w:hAnsi="Times New Roman" w:cs="Times New Roman"/>
            <w:color w:val="000000"/>
            <w:sz w:val="28"/>
            <w:szCs w:val="28"/>
          </w:rPr>
          <w:t>3 м</w:t>
        </w:r>
      </w:smartTag>
      <w:r w:rsidRPr="00735991">
        <w:rPr>
          <w:rFonts w:ascii="Times New Roman" w:hAnsi="Times New Roman" w:cs="Times New Roman"/>
          <w:color w:val="000000"/>
          <w:sz w:val="28"/>
          <w:szCs w:val="28"/>
        </w:rPr>
        <w:t>. Листья очередные, влагалищные, длинные, линейные, сверху опушенные, снизу голые. Мужские цветки собраны в боль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шую верхушечн</w:t>
      </w:r>
      <w:r w:rsidR="00EF7590">
        <w:rPr>
          <w:rFonts w:ascii="Times New Roman" w:hAnsi="Times New Roman" w:cs="Times New Roman"/>
          <w:color w:val="000000"/>
          <w:sz w:val="28"/>
          <w:szCs w:val="28"/>
        </w:rPr>
        <w:t xml:space="preserve">ую метелку, женские — </w:t>
      </w:r>
      <w:proofErr w:type="gramStart"/>
      <w:r w:rsidR="00EF7590">
        <w:rPr>
          <w:rFonts w:ascii="Times New Roman" w:hAnsi="Times New Roman" w:cs="Times New Roman"/>
          <w:color w:val="000000"/>
          <w:sz w:val="28"/>
          <w:szCs w:val="28"/>
        </w:rPr>
        <w:t xml:space="preserve">в крупные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длиной</w:t>
      </w:r>
      <w:proofErr w:type="gram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до </w:t>
      </w:r>
      <w:smartTag w:uri="urn:schemas-microsoft-com:office:smarttags" w:element="metricconverter">
        <w:smartTagPr>
          <w:attr w:name="ProductID" w:val="30 см"/>
        </w:smartTagPr>
        <w:r w:rsidRPr="00735991">
          <w:rPr>
            <w:rFonts w:ascii="Times New Roman" w:hAnsi="Times New Roman" w:cs="Times New Roman"/>
            <w:color w:val="000000"/>
            <w:sz w:val="28"/>
            <w:szCs w:val="28"/>
          </w:rPr>
          <w:t>30 см</w:t>
        </w:r>
      </w:smartTag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початки, расположенные в пазухах листьев. В фазе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бу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тонизации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и цветения из початка выступают длинные стол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бики с 2 рыльцами на верхушке. Плод — зерновка.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color w:val="000000"/>
          <w:sz w:val="28"/>
          <w:szCs w:val="28"/>
        </w:rPr>
        <w:t>Цветет в июле—августе. Плоды созреваю</w:t>
      </w:r>
      <w:r w:rsidR="00735991">
        <w:rPr>
          <w:rFonts w:ascii="Times New Roman" w:hAnsi="Times New Roman" w:cs="Times New Roman"/>
          <w:color w:val="000000"/>
          <w:sz w:val="28"/>
          <w:szCs w:val="28"/>
        </w:rPr>
        <w:t>т в сентябре—ок</w:t>
      </w:r>
      <w:r w:rsidR="00735991">
        <w:rPr>
          <w:rFonts w:ascii="Times New Roman" w:hAnsi="Times New Roman" w:cs="Times New Roman"/>
          <w:color w:val="000000"/>
          <w:sz w:val="28"/>
          <w:szCs w:val="28"/>
        </w:rPr>
        <w:softHyphen/>
        <w:t>тябре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Географическое распространение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— Америка. Культивиру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ется в южных районах России.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Лекарственное сырье.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Заготовку проводят в фазе молочной спелости початков обычно на посевах, предназначенных для силосования. Пучки столбиков срывают руками</w:t>
      </w:r>
      <w:r w:rsidR="00735991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или срезают</w:t>
      </w:r>
      <w:r w:rsidR="00735991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удаляя при этом почерневшие части.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color w:val="000000"/>
          <w:sz w:val="28"/>
          <w:szCs w:val="28"/>
        </w:rPr>
        <w:t>Сушат под навесами или в сушилках с искусственным по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догревом при температуре нагрева сырья до 40 °С.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Цельное сырье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— перепутанные шелковистые нити, состоя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щие из длинных столбиков с раздвоенными рыльцами на верхушке, от светло-желтого до красновато-коричневого цве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та. Запах слабый, характерный. Вкус сладковатый.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состав: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жирное масло, эфирное масло, горечи сапонины, витамины В1 В</w:t>
      </w:r>
      <w:r w:rsidRPr="00735991">
        <w:rPr>
          <w:rFonts w:ascii="Times New Roman" w:hAnsi="Times New Roman" w:cs="Times New Roman"/>
          <w:color w:val="000000"/>
          <w:sz w:val="28"/>
          <w:szCs w:val="28"/>
          <w:vertAlign w:val="subscript"/>
        </w:rPr>
        <w:t>2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, В</w:t>
      </w:r>
      <w:r w:rsidRPr="00735991">
        <w:rPr>
          <w:rFonts w:ascii="Times New Roman" w:hAnsi="Times New Roman" w:cs="Times New Roman"/>
          <w:color w:val="000000"/>
          <w:sz w:val="28"/>
          <w:szCs w:val="28"/>
          <w:vertAlign w:val="subscript"/>
        </w:rPr>
        <w:t>6,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С, </w:t>
      </w:r>
      <w:r w:rsidRPr="00735991">
        <w:rPr>
          <w:rFonts w:ascii="Times New Roman" w:hAnsi="Times New Roman" w:cs="Times New Roman"/>
          <w:color w:val="000000"/>
          <w:sz w:val="28"/>
          <w:szCs w:val="28"/>
          <w:lang w:val="en-US"/>
        </w:rPr>
        <w:t>D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, Е, К,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флавоноиды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>, ка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меди и другие вещества.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Галеновые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препараты кукурузных столбиков с рыльцами увеличивают секрецию желчи, улуч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шают ее отток, усиливая моторную функцию желчевыделительной системы. Повышают диурез, ускоряют свертывание крови.</w:t>
      </w:r>
    </w:p>
    <w:p w:rsidR="00B240C6" w:rsidRPr="00735991" w:rsidRDefault="00735991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Настой</w:t>
      </w:r>
      <w:r w:rsidR="00B240C6" w:rsidRPr="00735991">
        <w:rPr>
          <w:rFonts w:ascii="Times New Roman" w:hAnsi="Times New Roman" w:cs="Times New Roman"/>
          <w:color w:val="000000"/>
          <w:sz w:val="28"/>
          <w:szCs w:val="28"/>
        </w:rPr>
        <w:t>, экстракт кукурузных рылец жидкий об</w:t>
      </w:r>
      <w:r w:rsidR="00B240C6"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ладают мягким желчегонным действием и применяются при хронических холециститах, холангитах, гепатитах и других заболеваниях, сопровождающихся задержкой желчеобразова</w:t>
      </w:r>
      <w:r w:rsidR="00B240C6"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ния и </w:t>
      </w:r>
      <w:proofErr w:type="spellStart"/>
      <w:r w:rsidR="00B240C6" w:rsidRPr="00735991">
        <w:rPr>
          <w:rFonts w:ascii="Times New Roman" w:hAnsi="Times New Roman" w:cs="Times New Roman"/>
          <w:color w:val="000000"/>
          <w:sz w:val="28"/>
          <w:szCs w:val="28"/>
        </w:rPr>
        <w:t>желчевыведения</w:t>
      </w:r>
      <w:proofErr w:type="spellEnd"/>
      <w:r w:rsidR="00B240C6" w:rsidRPr="0073599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color w:val="000000"/>
          <w:sz w:val="28"/>
          <w:szCs w:val="28"/>
        </w:rPr>
        <w:t>Назначают в качестве диуретического средства при воспа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лительных заболеваниях почек и мочевыводящих путей.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color w:val="000000"/>
          <w:sz w:val="28"/>
          <w:szCs w:val="28"/>
        </w:rPr>
        <w:t>Кукурузное масло благоприятно влияет на липидный об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мен, снижает уровень холестерина в крови, обладает желче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гонным и мягким слабительным действием.</w:t>
      </w:r>
    </w:p>
    <w:p w:rsidR="00B240C6" w:rsidRPr="00735991" w:rsidRDefault="00B240C6" w:rsidP="00B240C6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Побочное действие: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при приеме отвара кукурузных столби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ков с рыльцами снижение аппетита.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lastRenderedPageBreak/>
        <w:t xml:space="preserve">Противопоказания: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индивидуальная непереносимость.</w:t>
      </w:r>
    </w:p>
    <w:p w:rsidR="00B240C6" w:rsidRPr="00735991" w:rsidRDefault="00B240C6" w:rsidP="00735991">
      <w:pPr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Хранение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в упакованном виде на стеллажах в сухом, хоро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шо проветриваемом помещении, сырье гигроскопично.</w:t>
      </w:r>
    </w:p>
    <w:p w:rsidR="00B240C6" w:rsidRPr="00735991" w:rsidRDefault="00B240C6" w:rsidP="00B240C6">
      <w:pPr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Цветки пижмы — </w:t>
      </w:r>
      <w:r w:rsidRPr="00735991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Flores</w:t>
      </w:r>
      <w:r w:rsidRPr="0073599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735991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Tanaceti</w:t>
      </w:r>
      <w:proofErr w:type="spellEnd"/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Пижма обыкновенная — </w:t>
      </w:r>
      <w:proofErr w:type="spellStart"/>
      <w:r w:rsidRPr="00735991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Tanacetum</w:t>
      </w:r>
      <w:proofErr w:type="spellEnd"/>
      <w:r w:rsidRPr="00735991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Pr="00735991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vulgare</w:t>
      </w:r>
      <w:proofErr w:type="spellEnd"/>
      <w:r w:rsidRPr="00735991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Сложноцветные (астровые) — </w:t>
      </w:r>
      <w:proofErr w:type="spellStart"/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Compositae</w:t>
      </w:r>
      <w:proofErr w:type="spellEnd"/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(</w:t>
      </w:r>
      <w:proofErr w:type="spellStart"/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Asteraceae</w:t>
      </w:r>
      <w:proofErr w:type="spellEnd"/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>)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Ботаническое описание растения.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Многолетнее травянистое растение с многочисленными прямостоячими бороздчатыми, слегка опушенными стеблями высотой 50—150 см. Листья очередные, самые нижние — черешковые, остальные — сидя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чие. Листья в очертании эллиптические,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перистораздельные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>, коротко опушенные или почти голые. Доли листьев продол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говато-ланцетовидные,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перистонадрезанные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или зубчатые, по краю пильчатые. Полушаровидные цветочные корзинки со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браны в густые верхушечные соцветия — щитки. Плоды — продолговатые семянки.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color w:val="000000"/>
          <w:sz w:val="28"/>
          <w:szCs w:val="28"/>
        </w:rPr>
        <w:t>Цветет в июле—августе. Плоды созревают</w:t>
      </w:r>
      <w:r w:rsidR="00735991">
        <w:rPr>
          <w:rFonts w:ascii="Times New Roman" w:hAnsi="Times New Roman" w:cs="Times New Roman"/>
          <w:color w:val="000000"/>
          <w:sz w:val="28"/>
          <w:szCs w:val="28"/>
        </w:rPr>
        <w:t xml:space="preserve"> в августе—сен</w:t>
      </w:r>
      <w:r w:rsidR="00735991">
        <w:rPr>
          <w:rFonts w:ascii="Times New Roman" w:hAnsi="Times New Roman" w:cs="Times New Roman"/>
          <w:color w:val="000000"/>
          <w:sz w:val="28"/>
          <w:szCs w:val="28"/>
        </w:rPr>
        <w:softHyphen/>
        <w:t>тябре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Географическое распространение.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Распространена почти по всей европейской части России, на юге лесной зоны Запад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ной Сибири.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Место обитания.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Растет по лугам и сорным местам, обра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зует заросли у жилья, вдоль полей, на прибрежных песках, вырубках и среди кустарников.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Лекарственное сырье.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В качестве сырья заготавливают со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цветия пижмы. Их собирают в начале цветения, срезая кор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зинки и части щитковидных соцветий с цветоносами длиной до </w:t>
      </w:r>
      <w:smartTag w:uri="urn:schemas-microsoft-com:office:smarttags" w:element="metricconverter">
        <w:smartTagPr>
          <w:attr w:name="ProductID" w:val="4 см"/>
        </w:smartTagPr>
        <w:r w:rsidRPr="00735991">
          <w:rPr>
            <w:rFonts w:ascii="Times New Roman" w:hAnsi="Times New Roman" w:cs="Times New Roman"/>
            <w:color w:val="000000"/>
            <w:sz w:val="28"/>
            <w:szCs w:val="28"/>
          </w:rPr>
          <w:t>4 см</w:t>
        </w:r>
      </w:smartTag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(считая от верхних корзинок).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color w:val="000000"/>
          <w:sz w:val="28"/>
          <w:szCs w:val="28"/>
        </w:rPr>
        <w:t>Сушат сырье под навесами или в тепловых сушилках при температуре нагрева сырье не выше 40 °С.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color w:val="000000"/>
          <w:sz w:val="28"/>
          <w:szCs w:val="28"/>
        </w:rPr>
        <w:t>Сырье используют для получения препаратов, приготовле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ния настоев и в составе сборов.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Цельное сырье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— части сложного щитковидного соцветия и отдельные цветочные корзинки полушаровидной формы с вдавленной серединой диаметром 6—8 мм. Цветки трубчатые, мелкие. Цветоложе голое, слегка выпуклое, с обверткой из ланцетных листочков с пленчатым краем. Цветоносы борозд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чатые, голые или слегка опушенные. Цветки желтые, листоч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ки обвертки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буровато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>-зеленые, цветоносы светло-зеленые. Запах своеобразный. Вкус пряный, горький.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состав: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сумма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флавоноидов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и фенолкарбоновых кислот, эфирное масло.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Препараты из цветков пижмы обыкновенной, содержащие сумму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флавоноидов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и фенолкарбоновых кислот, обладают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lastRenderedPageBreak/>
        <w:t>выраженной желчегонной актив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ностью, усиливают секрецию и выведение желчи, способст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вуют нормализации ее биохимического состава. Оказывают спазмолитическое действие на желчный пузырь, желчные протоки и кишечник.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color w:val="000000"/>
          <w:sz w:val="28"/>
          <w:szCs w:val="28"/>
        </w:rPr>
        <w:t>Препарат «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Танацехол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», состоящий из сухого экстракта цветков пижмы обыкновенной и содержащий сумму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флаваноидов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и других БАВ, применяют в качестве желчегонного и спазмолитического средства при хронических холециститах и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дискинезиях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желчных путей.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color w:val="000000"/>
          <w:sz w:val="28"/>
          <w:szCs w:val="28"/>
        </w:rPr>
        <w:t>Препарат «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Сибектан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», состоящий из сухих экстрактов цветков пижмы, плодов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расторопши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, травы зверобоя, листьев березы, используют в качестве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гепатопротекторного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>, желче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гонного средства при хроническом гепатите, холецистите и дискинезии желчного пузыря, а также в комплексной тера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пии цирроза печени и жировой дистрофии печени алкоголь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ного генеза. Настой из цветков пижмы является противо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глистным средством.</w:t>
      </w:r>
    </w:p>
    <w:p w:rsidR="00B240C6" w:rsidRPr="00735991" w:rsidRDefault="00B240C6" w:rsidP="00735991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Противопоказания: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индивидуальная непереносимость.</w:t>
      </w:r>
    </w:p>
    <w:p w:rsidR="00EF7590" w:rsidRPr="00735991" w:rsidRDefault="00B240C6" w:rsidP="00EF7590">
      <w:pPr>
        <w:shd w:val="clear" w:color="auto" w:fill="FFFFFF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Хранение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в сухом, хорошо проветриваемом помещении.</w:t>
      </w:r>
    </w:p>
    <w:p w:rsidR="00B240C6" w:rsidRPr="00FE6705" w:rsidRDefault="00B240C6" w:rsidP="00FE670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E670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Трава чистотела — </w:t>
      </w:r>
      <w:proofErr w:type="spellStart"/>
      <w:r w:rsidRPr="00FE6705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Herba</w:t>
      </w:r>
      <w:proofErr w:type="spellEnd"/>
      <w:r w:rsidRPr="00FE670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E6705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Chelidonii</w:t>
      </w:r>
      <w:proofErr w:type="spellEnd"/>
    </w:p>
    <w:p w:rsidR="00B240C6" w:rsidRPr="00FE6705" w:rsidRDefault="00B240C6" w:rsidP="00FE670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E67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Чистотел большой — </w:t>
      </w:r>
      <w:proofErr w:type="spellStart"/>
      <w:r w:rsidRPr="00FE6705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Chelidonium</w:t>
      </w:r>
      <w:proofErr w:type="spellEnd"/>
      <w:r w:rsidRPr="00FE670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Pr="00FE6705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majus</w:t>
      </w:r>
      <w:proofErr w:type="spellEnd"/>
      <w:r w:rsidRPr="00FE670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</w:p>
    <w:p w:rsidR="00B240C6" w:rsidRPr="00FE6705" w:rsidRDefault="00B240C6" w:rsidP="00FE670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FE67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Маковые — </w:t>
      </w:r>
      <w:proofErr w:type="spellStart"/>
      <w:r w:rsidRPr="00FE6705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Papaveraceae</w:t>
      </w:r>
      <w:proofErr w:type="spellEnd"/>
    </w:p>
    <w:p w:rsidR="00B240C6" w:rsidRPr="00735991" w:rsidRDefault="00B240C6" w:rsidP="00FE670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E6705">
        <w:rPr>
          <w:rFonts w:ascii="Times New Roman" w:hAnsi="Times New Roman" w:cs="Times New Roman"/>
          <w:b/>
          <w:bCs/>
          <w:color w:val="000000"/>
          <w:sz w:val="28"/>
          <w:szCs w:val="28"/>
        </w:rPr>
        <w:t>Ботаническое описание растения.</w:t>
      </w: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Многолетнее травянистое растение с прямостоячими ветвистыми вверху стеблями вы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сотой до </w:t>
      </w:r>
      <w:smartTag w:uri="urn:schemas-microsoft-com:office:smarttags" w:element="metricconverter">
        <w:smartTagPr>
          <w:attr w:name="ProductID" w:val="1 м"/>
        </w:smartTagPr>
        <w:r w:rsidRPr="00735991">
          <w:rPr>
            <w:rFonts w:ascii="Times New Roman" w:hAnsi="Times New Roman" w:cs="Times New Roman"/>
            <w:color w:val="000000"/>
            <w:sz w:val="28"/>
            <w:szCs w:val="28"/>
          </w:rPr>
          <w:t>1 м</w:t>
        </w:r>
      </w:smartTag>
      <w:r w:rsidRPr="00735991">
        <w:rPr>
          <w:rFonts w:ascii="Times New Roman" w:hAnsi="Times New Roman" w:cs="Times New Roman"/>
          <w:color w:val="000000"/>
          <w:sz w:val="28"/>
          <w:szCs w:val="28"/>
        </w:rPr>
        <w:t>. Прикорневые и нижние стеблевые листья че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решковые, верхние — сидячие, очередные. Листья тонкие, сверху зеленые, снизу сизые,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непарноперисторассеченные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с 3—5 парами сегментов. Сегменты листьев округлые, по краю неравномерно городчатые. Верхний сегмент более крупный, трехлопастный. Цветки с четырьмя ярко-желтыми лепестка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ми, на длинных цветоносах, собраны в соцветие — зонтик. Плод — стручковидная одногнездная коробочка. Все части растения содержат оранжево-желтый млечный сок.</w:t>
      </w:r>
    </w:p>
    <w:p w:rsidR="00B240C6" w:rsidRPr="00735991" w:rsidRDefault="00B240C6" w:rsidP="00FE670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color w:val="000000"/>
          <w:sz w:val="28"/>
          <w:szCs w:val="28"/>
        </w:rPr>
        <w:t>Цветет в мае. Плоды созревают в и</w:t>
      </w:r>
      <w:r w:rsidR="00FE6705">
        <w:rPr>
          <w:rFonts w:ascii="Times New Roman" w:hAnsi="Times New Roman" w:cs="Times New Roman"/>
          <w:color w:val="000000"/>
          <w:sz w:val="28"/>
          <w:szCs w:val="28"/>
        </w:rPr>
        <w:t>юне—июле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735991" w:rsidRDefault="00B240C6" w:rsidP="00FE670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Географическое распространение.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Встречается по всей ев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ропейской части России, на Северном Кавказе, в Сибири и на Дальнем Востоке.</w:t>
      </w:r>
    </w:p>
    <w:p w:rsidR="00B240C6" w:rsidRPr="00735991" w:rsidRDefault="00B240C6" w:rsidP="00FE670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Место обитания.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Растет как сорное растение в селениях, парках, садах, лесополосах, по опушкам лиственных и сосно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вых лесов, а также среди зарослей кустарников.</w:t>
      </w:r>
    </w:p>
    <w:p w:rsidR="00B240C6" w:rsidRPr="00735991" w:rsidRDefault="00B240C6" w:rsidP="00FE670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Лекарственное сырье.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В качестве сырья используют траву. Заготавливают во время цветения, срезая цветущие верхушки длиной 30—50 см без грубых нижних частей стебля.</w:t>
      </w:r>
    </w:p>
    <w:p w:rsidR="00B240C6" w:rsidRPr="00735991" w:rsidRDefault="00B240C6" w:rsidP="00FE670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color w:val="000000"/>
          <w:sz w:val="28"/>
          <w:szCs w:val="28"/>
        </w:rPr>
        <w:lastRenderedPageBreak/>
        <w:t>Сушат под навесами с хорошей вентиляцией или в сушил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ках при температуре нагрева сырья 50—60 °С.</w:t>
      </w:r>
    </w:p>
    <w:p w:rsidR="00B240C6" w:rsidRPr="00735991" w:rsidRDefault="00B240C6" w:rsidP="00FE670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color w:val="000000"/>
          <w:sz w:val="28"/>
          <w:szCs w:val="28"/>
        </w:rPr>
        <w:t>Сырье используют для получения сухого экстракта.</w:t>
      </w:r>
    </w:p>
    <w:p w:rsidR="00B240C6" w:rsidRPr="00735991" w:rsidRDefault="00B240C6" w:rsidP="00FE6705">
      <w:pPr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Цельное сырье —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смесь цельных или частично измельчен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ных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олиственных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стеблей с цветками и плодами, листьев, цветков и плодов. Стебли ребристые, слабоопушенные. Ли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стья очередные, черешковые, в очертании широкоэллиптиче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ские,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непарноперисторассеченные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с 3—5 парами городчато-лопастных сегментов. Цветки с четырьмя ярко-желтыми ле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пестками собраны в соцветие — зонтик. Плод — продолгова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тая, стручковидная двустворчатая коробочка серовато-зеле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ного цвета. Семена многочисленные, мелкие, черного цвета.</w:t>
      </w:r>
    </w:p>
    <w:p w:rsidR="00B240C6" w:rsidRPr="00735991" w:rsidRDefault="00B240C6" w:rsidP="00FE670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color w:val="000000"/>
          <w:sz w:val="28"/>
          <w:szCs w:val="28"/>
        </w:rPr>
        <w:t>Цвет стеблей светло-зеленый, листьев с одной стороны зе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леный, с другой — сизоватый. Запах своеобразный. Вкус не определяется.</w:t>
      </w:r>
    </w:p>
    <w:p w:rsidR="00B240C6" w:rsidRPr="00735991" w:rsidRDefault="00B240C6" w:rsidP="00FE670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состав: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сумма алкалоидов (до 2 %), производ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ных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изохинолина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(берберин,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сангвинарин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хелидонин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и др.),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флавоноиды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(до 3 %), дубильные вещества, витамины, гистамин, холин.</w:t>
      </w:r>
    </w:p>
    <w:p w:rsidR="00B240C6" w:rsidRPr="00735991" w:rsidRDefault="00B240C6" w:rsidP="00FE670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Сложный химический состав травы чистотела обусловливает разнообразную фармакологическую активность его препаратов: алкалоид берберин — желчегон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ное действие,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сангвиритрин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— антихолинэстеразное (</w:t>
      </w:r>
      <w:r w:rsidRPr="007359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Механизм действия антихолинэстеразных средств заключается в усилении действия ацетилхолина </w:t>
      </w:r>
      <w:r w:rsidRPr="00EF7590">
        <w:rPr>
          <w:rFonts w:ascii="Times New Roman" w:hAnsi="Times New Roman" w:cs="Times New Roman"/>
          <w:sz w:val="28"/>
          <w:szCs w:val="28"/>
          <w:shd w:val="clear" w:color="auto" w:fill="FFFFFF"/>
        </w:rPr>
        <w:t>на</w:t>
      </w:r>
      <w:r w:rsidRPr="00EF759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5" w:tooltip="Железа" w:history="1">
        <w:r w:rsidRPr="00EF7590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железы</w:t>
        </w:r>
      </w:hyperlink>
      <w:r w:rsidRPr="00EF7590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EF759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6" w:tooltip="Сердце" w:history="1">
        <w:r w:rsidRPr="00EF7590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сердце</w:t>
        </w:r>
      </w:hyperlink>
      <w:r w:rsidRPr="00EF7590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EF759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7" w:tooltip="Нервный узел" w:history="1">
        <w:r w:rsidRPr="00EF7590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нервные узлы</w:t>
        </w:r>
      </w:hyperlink>
      <w:r w:rsidRPr="00EF7590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EF759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8" w:tooltip="Гладкая мускулатура" w:history="1">
        <w:r w:rsidRPr="00EF7590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гладкую</w:t>
        </w:r>
      </w:hyperlink>
      <w:r w:rsidRPr="00EF759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EF7590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Pr="00EF759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9" w:tooltip="Скелетная мускулатура" w:history="1">
        <w:r w:rsidRPr="00EF7590">
          <w:rPr>
            <w:rStyle w:val="a3"/>
            <w:rFonts w:ascii="Times New Roman" w:hAnsi="Times New Roman" w:cs="Times New Roman"/>
            <w:color w:val="auto"/>
            <w:sz w:val="28"/>
            <w:szCs w:val="28"/>
            <w:shd w:val="clear" w:color="auto" w:fill="FFFFFF"/>
          </w:rPr>
          <w:t>скелетную мускулатуру</w:t>
        </w:r>
      </w:hyperlink>
      <w:r w:rsidRPr="00EF7590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EF7590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)</w:t>
      </w:r>
      <w:r w:rsidRPr="00EF759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F7590">
        <w:rPr>
          <w:rFonts w:ascii="Times New Roman" w:hAnsi="Times New Roman" w:cs="Times New Roman"/>
          <w:sz w:val="28"/>
          <w:szCs w:val="28"/>
        </w:rPr>
        <w:t>хелидо</w:t>
      </w:r>
      <w:r w:rsidRPr="00EF7590">
        <w:rPr>
          <w:rFonts w:ascii="Times New Roman" w:hAnsi="Times New Roman" w:cs="Times New Roman"/>
          <w:sz w:val="28"/>
          <w:szCs w:val="28"/>
        </w:rPr>
        <w:softHyphen/>
        <w:t>нин</w:t>
      </w:r>
      <w:proofErr w:type="spellEnd"/>
      <w:r w:rsidRPr="00EF7590">
        <w:rPr>
          <w:rFonts w:ascii="Times New Roman" w:hAnsi="Times New Roman" w:cs="Times New Roman"/>
          <w:sz w:val="28"/>
          <w:szCs w:val="28"/>
        </w:rPr>
        <w:t xml:space="preserve">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— болеутоляющее и седативное. Сумма биологически ак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тивных веществ обладает также спазмолитическим, гипотен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зивным, антибактериальным, 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фунгицидным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 xml:space="preserve"> и антивирусным, цитостатическим и цитотоксическим действием.</w:t>
      </w:r>
    </w:p>
    <w:p w:rsidR="00B240C6" w:rsidRPr="00735991" w:rsidRDefault="00B240C6" w:rsidP="00FE670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color w:val="000000"/>
          <w:sz w:val="28"/>
          <w:szCs w:val="28"/>
        </w:rPr>
        <w:t>Сухой экстракт травы входит в состав препаратов «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Холагогум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>» (капсулы) и «</w:t>
      </w:r>
      <w:proofErr w:type="spellStart"/>
      <w:r w:rsidRPr="00735991">
        <w:rPr>
          <w:rFonts w:ascii="Times New Roman" w:hAnsi="Times New Roman" w:cs="Times New Roman"/>
          <w:color w:val="000000"/>
          <w:sz w:val="28"/>
          <w:szCs w:val="28"/>
        </w:rPr>
        <w:t>Холафлукс</w:t>
      </w:r>
      <w:proofErr w:type="spellEnd"/>
      <w:r w:rsidRPr="00735991">
        <w:rPr>
          <w:rFonts w:ascii="Times New Roman" w:hAnsi="Times New Roman" w:cs="Times New Roman"/>
          <w:color w:val="000000"/>
          <w:sz w:val="28"/>
          <w:szCs w:val="28"/>
        </w:rPr>
        <w:t>» (чай быстрорастворимый), ко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торые применяются при хронических заболеваниях печени, желчных путей и желчного пузыря.</w:t>
      </w:r>
    </w:p>
    <w:p w:rsidR="00B240C6" w:rsidRPr="00735991" w:rsidRDefault="00B240C6" w:rsidP="00FE670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Побочное действие: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при передозировке препаратов возмож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на тошнота, аллергическая реакция.</w:t>
      </w:r>
    </w:p>
    <w:p w:rsidR="00B240C6" w:rsidRPr="00735991" w:rsidRDefault="00B240C6" w:rsidP="00FE6705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Противопоказания: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повышенная чувствительность к ком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softHyphen/>
        <w:t>понентам препаратов.</w:t>
      </w:r>
    </w:p>
    <w:p w:rsidR="00B240C6" w:rsidRDefault="00B240C6" w:rsidP="00FE6705">
      <w:pPr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Хранение 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с предосторожностью в сухом, хорошо про</w:t>
      </w:r>
      <w:r w:rsidR="00FE6705">
        <w:rPr>
          <w:rFonts w:ascii="Times New Roman" w:hAnsi="Times New Roman" w:cs="Times New Roman"/>
          <w:color w:val="000000"/>
          <w:sz w:val="28"/>
          <w:szCs w:val="28"/>
        </w:rPr>
        <w:t>ветри</w:t>
      </w:r>
      <w:r w:rsidR="00FE6705">
        <w:rPr>
          <w:rFonts w:ascii="Times New Roman" w:hAnsi="Times New Roman" w:cs="Times New Roman"/>
          <w:color w:val="000000"/>
          <w:sz w:val="28"/>
          <w:szCs w:val="28"/>
        </w:rPr>
        <w:softHyphen/>
        <w:t>ваемом помещении, как сильнодействующее</w:t>
      </w:r>
      <w:r w:rsidRPr="0073599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FE6705" w:rsidRPr="00735991" w:rsidRDefault="00FE6705" w:rsidP="00FE6705">
      <w:pPr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240C6" w:rsidRPr="00FE6705" w:rsidRDefault="00FE6705" w:rsidP="00B240C6">
      <w:pPr>
        <w:rPr>
          <w:b/>
          <w:i/>
          <w:sz w:val="28"/>
          <w:szCs w:val="28"/>
          <w:u w:val="single"/>
        </w:rPr>
      </w:pPr>
      <w:r>
        <w:rPr>
          <w:b/>
          <w:i/>
          <w:sz w:val="28"/>
          <w:szCs w:val="28"/>
          <w:u w:val="single"/>
        </w:rPr>
        <w:t>3.</w:t>
      </w:r>
      <w:r w:rsidR="00B240C6" w:rsidRPr="009A336B">
        <w:rPr>
          <w:b/>
          <w:i/>
          <w:sz w:val="28"/>
          <w:szCs w:val="28"/>
          <w:u w:val="single"/>
        </w:rPr>
        <w:t xml:space="preserve">  ЛР слабительного действия </w:t>
      </w:r>
    </w:p>
    <w:p w:rsidR="00B240C6" w:rsidRPr="00FE67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E670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Слоевища ламинарии — </w:t>
      </w:r>
      <w:proofErr w:type="spellStart"/>
      <w:r w:rsidRPr="00FE6705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Thallii</w:t>
      </w:r>
      <w:proofErr w:type="spellEnd"/>
      <w:r w:rsidRPr="00FE670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E6705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Laminariae</w:t>
      </w:r>
      <w:proofErr w:type="spellEnd"/>
    </w:p>
    <w:p w:rsidR="00B240C6" w:rsidRPr="00FE67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E67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Ламинария японская — </w:t>
      </w:r>
      <w:proofErr w:type="spellStart"/>
      <w:r w:rsidRPr="00FE6705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Laminaria</w:t>
      </w:r>
      <w:proofErr w:type="spellEnd"/>
      <w:r w:rsidRPr="00FE670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r w:rsidRPr="00FE6705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japonica</w:t>
      </w:r>
      <w:r w:rsidRPr="00FE67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B240C6" w:rsidRPr="00B6779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E67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Ламинария сахаристая — </w:t>
      </w:r>
      <w:proofErr w:type="spellStart"/>
      <w:r w:rsidRPr="00FE6705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Laminaria</w:t>
      </w:r>
      <w:proofErr w:type="spellEnd"/>
      <w:r w:rsidRPr="00FE670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="00FE6705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saccharina</w:t>
      </w:r>
      <w:proofErr w:type="spellEnd"/>
    </w:p>
    <w:p w:rsidR="00B240C6" w:rsidRPr="002F5752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E6705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Ламинариевые — </w:t>
      </w:r>
      <w:proofErr w:type="spellStart"/>
      <w:r w:rsidRPr="00FE6705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Laminariaceae</w:t>
      </w:r>
      <w:proofErr w:type="spellEnd"/>
    </w:p>
    <w:p w:rsidR="00B240C6" w:rsidRPr="002F5752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F575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Ботаническое описание растения.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Крупная морская бурая водоросль, состоящая из </w:t>
      </w:r>
      <w:proofErr w:type="spellStart"/>
      <w:r w:rsidRPr="002F5752">
        <w:rPr>
          <w:rFonts w:ascii="Times New Roman" w:hAnsi="Times New Roman" w:cs="Times New Roman"/>
          <w:color w:val="000000"/>
          <w:sz w:val="28"/>
          <w:szCs w:val="28"/>
        </w:rPr>
        <w:t>листоподобных</w:t>
      </w:r>
      <w:proofErr w:type="spellEnd"/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 пластин различной ширины и длины, ножки и специальных структур для при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крепления к морскому дну (ризоиды). У ламинарии японской пластина линейная, ланцетовидная, </w:t>
      </w:r>
      <w:proofErr w:type="spellStart"/>
      <w:r w:rsidRPr="002F5752">
        <w:rPr>
          <w:rFonts w:ascii="Times New Roman" w:hAnsi="Times New Roman" w:cs="Times New Roman"/>
          <w:color w:val="000000"/>
          <w:sz w:val="28"/>
          <w:szCs w:val="28"/>
        </w:rPr>
        <w:t>нерассеченная</w:t>
      </w:r>
      <w:proofErr w:type="spellEnd"/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, длиной 2—10 м, шириной 10—35 см, у ламинарии сахаристой — с волнистым краем, длиной до </w:t>
      </w:r>
      <w:smartTag w:uri="urn:schemas-microsoft-com:office:smarttags" w:element="metricconverter">
        <w:smartTagPr>
          <w:attr w:name="ProductID" w:val="1,5 м"/>
        </w:smartTagPr>
        <w:r w:rsidRPr="002F5752">
          <w:rPr>
            <w:rFonts w:ascii="Times New Roman" w:hAnsi="Times New Roman" w:cs="Times New Roman"/>
            <w:color w:val="000000"/>
            <w:sz w:val="28"/>
            <w:szCs w:val="28"/>
          </w:rPr>
          <w:t>1,5 м</w:t>
        </w:r>
      </w:smartTag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, шириной 5—40 см. </w:t>
      </w:r>
      <w:proofErr w:type="spellStart"/>
      <w:r w:rsidRPr="002F5752">
        <w:rPr>
          <w:rFonts w:ascii="Times New Roman" w:hAnsi="Times New Roman" w:cs="Times New Roman"/>
          <w:color w:val="000000"/>
          <w:sz w:val="28"/>
          <w:szCs w:val="28"/>
        </w:rPr>
        <w:t>Листоподобные</w:t>
      </w:r>
      <w:proofErr w:type="spellEnd"/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 пластины осенью отмирают, а зимой образуются новые. </w:t>
      </w:r>
      <w:r w:rsidR="00FE6705">
        <w:rPr>
          <w:rFonts w:ascii="Times New Roman" w:hAnsi="Times New Roman" w:cs="Times New Roman"/>
          <w:color w:val="000000"/>
          <w:sz w:val="28"/>
          <w:szCs w:val="28"/>
        </w:rPr>
        <w:t>Раз</w:t>
      </w:r>
      <w:r w:rsidR="00FE6705">
        <w:rPr>
          <w:rFonts w:ascii="Times New Roman" w:hAnsi="Times New Roman" w:cs="Times New Roman"/>
          <w:color w:val="000000"/>
          <w:sz w:val="28"/>
          <w:szCs w:val="28"/>
        </w:rPr>
        <w:softHyphen/>
        <w:t>множается спорами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2F5752" w:rsidRDefault="00B240C6" w:rsidP="00FE670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F575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Географическое распространение.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>Ламинария японская рас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тет в прибрежной зоне на юге Японского и Охотского морей, ламинария сахаристая — у берегов Белого, Баренцева и Кар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ского морей.</w:t>
      </w:r>
    </w:p>
    <w:p w:rsidR="00B240C6" w:rsidRPr="002F5752" w:rsidRDefault="00B240C6" w:rsidP="00FE670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F5752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Место обитания.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>Растет вдоль берегов морей и океанов в холодных районах земного шара. Образуют обширные зарос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ли на каменистых прибрежных субстратах.</w:t>
      </w:r>
    </w:p>
    <w:p w:rsidR="00B240C6" w:rsidRPr="002F5752" w:rsidRDefault="00B240C6" w:rsidP="00FE6705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F575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Лекарственное сырье.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>В качестве сырья летом заготавлива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ют </w:t>
      </w:r>
      <w:proofErr w:type="spellStart"/>
      <w:r w:rsidRPr="002F5752">
        <w:rPr>
          <w:rFonts w:ascii="Times New Roman" w:hAnsi="Times New Roman" w:cs="Times New Roman"/>
          <w:color w:val="000000"/>
          <w:sz w:val="28"/>
          <w:szCs w:val="28"/>
        </w:rPr>
        <w:t>листоподобные</w:t>
      </w:r>
      <w:proofErr w:type="spellEnd"/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 пластины. Для сохранения природных за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пасов и возобновления зарослей на одном и том же месте сы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рье заготавливают 1 раз в 2 года. Сушат на солнце, расклады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вая тонким слоем. Сырье используют для приготовления ле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карственных средств и препаратов.</w:t>
      </w:r>
    </w:p>
    <w:p w:rsidR="00B240C6" w:rsidRPr="002F5752" w:rsidRDefault="00B240C6" w:rsidP="00FE670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F5752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Цельное сырье </w:t>
      </w:r>
      <w:r w:rsidRPr="002F5752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—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куски плотных кожистых, морщинистых </w:t>
      </w:r>
      <w:proofErr w:type="spellStart"/>
      <w:r w:rsidRPr="002F5752">
        <w:rPr>
          <w:rFonts w:ascii="Times New Roman" w:hAnsi="Times New Roman" w:cs="Times New Roman"/>
          <w:color w:val="000000"/>
          <w:sz w:val="28"/>
          <w:szCs w:val="28"/>
        </w:rPr>
        <w:t>листоподобных</w:t>
      </w:r>
      <w:proofErr w:type="spellEnd"/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 пластин с цельными или волнистыми края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ми. Цвет пластин зеленовато-бурый, красно-бурый, иногда черно-зеленый. Снаружи пластины иногда покрыты белова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тым налетом солей. Запах своеобразный. Вкус солоноватый.</w:t>
      </w:r>
    </w:p>
    <w:p w:rsidR="00B240C6" w:rsidRPr="002F5752" w:rsidRDefault="00B240C6" w:rsidP="00FE670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F575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состав: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>полисахариды, белковые вещества, ви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тамины, йод, макро- и микроэлементы.</w:t>
      </w:r>
    </w:p>
    <w:p w:rsidR="00B240C6" w:rsidRPr="002F5752" w:rsidRDefault="00B240C6" w:rsidP="00FE670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F575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>Слабительный эффект связан со способностью полисахаридов набухать в кишечнике и вслед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ствие увеличения в объеме вызывать раздражение рецепторов слизистой оболочки кишечника, способствуя его опорожне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нию. Содержащиеся в ламинарии соединения йода способны изменять функцию щитовидной железы.</w:t>
      </w:r>
    </w:p>
    <w:p w:rsidR="00B240C6" w:rsidRPr="002F5752" w:rsidRDefault="00B240C6" w:rsidP="00FE670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F5752">
        <w:rPr>
          <w:rFonts w:ascii="Times New Roman" w:hAnsi="Times New Roman" w:cs="Times New Roman"/>
          <w:color w:val="000000"/>
          <w:sz w:val="28"/>
          <w:szCs w:val="28"/>
        </w:rPr>
        <w:t>Порошок морской капусты и препарат «</w:t>
      </w:r>
      <w:proofErr w:type="spellStart"/>
      <w:r w:rsidRPr="002F5752">
        <w:rPr>
          <w:rFonts w:ascii="Times New Roman" w:hAnsi="Times New Roman" w:cs="Times New Roman"/>
          <w:color w:val="000000"/>
          <w:sz w:val="28"/>
          <w:szCs w:val="28"/>
        </w:rPr>
        <w:t>Ламинарид</w:t>
      </w:r>
      <w:proofErr w:type="spellEnd"/>
      <w:r w:rsidRPr="002F5752">
        <w:rPr>
          <w:rFonts w:ascii="Times New Roman" w:hAnsi="Times New Roman" w:cs="Times New Roman"/>
          <w:color w:val="000000"/>
          <w:sz w:val="28"/>
          <w:szCs w:val="28"/>
        </w:rPr>
        <w:t>» при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меняют в качестве легкого слабительного средства при хро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нических атонических запорах.</w:t>
      </w:r>
    </w:p>
    <w:p w:rsidR="00B240C6" w:rsidRPr="002F5752" w:rsidRDefault="00B240C6" w:rsidP="00FE670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F5752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Побочное действие: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>при длительном применении и повы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шенной чувствительности к йоду возможны проявления </w:t>
      </w:r>
      <w:proofErr w:type="spellStart"/>
      <w:r w:rsidRPr="002F5752">
        <w:rPr>
          <w:rFonts w:ascii="Times New Roman" w:hAnsi="Times New Roman" w:cs="Times New Roman"/>
          <w:color w:val="000000"/>
          <w:sz w:val="28"/>
          <w:szCs w:val="28"/>
        </w:rPr>
        <w:t>йодизма</w:t>
      </w:r>
      <w:proofErr w:type="spellEnd"/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 — асептического воспаления в местах выделения йода (дыхательные пути, слюнные железы, околоносовые па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зухи).</w:t>
      </w:r>
    </w:p>
    <w:p w:rsidR="00B240C6" w:rsidRPr="002F5752" w:rsidRDefault="00B240C6" w:rsidP="00FE670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F5752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Противопоказания: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>нефрит, геморрагические диатезы и за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болевания, при которых не используют препараты йода.</w:t>
      </w:r>
    </w:p>
    <w:p w:rsidR="00B240C6" w:rsidRPr="002F5752" w:rsidRDefault="00B240C6" w:rsidP="00FE670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F575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Хранение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>в сухом, хорошо проветриваемом помещении.</w:t>
      </w:r>
    </w:p>
    <w:p w:rsidR="00B240C6" w:rsidRPr="002F5752" w:rsidRDefault="00B240C6" w:rsidP="00B240C6">
      <w:pPr>
        <w:shd w:val="clear" w:color="auto" w:fill="FFFFFF"/>
        <w:autoSpaceDE w:val="0"/>
        <w:autoSpaceDN w:val="0"/>
        <w:adjustRightInd w:val="0"/>
        <w:spacing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B240C6" w:rsidRPr="00FE67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E670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Корни ревеня — </w:t>
      </w:r>
      <w:r w:rsidRPr="00FE6705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Radices</w:t>
      </w:r>
      <w:r w:rsidRPr="00FE670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FE6705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Rhei</w:t>
      </w:r>
      <w:proofErr w:type="spellEnd"/>
    </w:p>
    <w:p w:rsidR="00FE6705" w:rsidRPr="00FE6705" w:rsidRDefault="00FE6705" w:rsidP="00FE670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E67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Ревень дланевидный, Ревень </w:t>
      </w:r>
      <w:proofErr w:type="spellStart"/>
      <w:r w:rsidR="00B240C6" w:rsidRPr="00FE6705">
        <w:rPr>
          <w:rFonts w:ascii="Times New Roman" w:hAnsi="Times New Roman" w:cs="Times New Roman"/>
          <w:b/>
          <w:bCs/>
          <w:color w:val="000000"/>
          <w:sz w:val="28"/>
          <w:szCs w:val="28"/>
        </w:rPr>
        <w:t>тангутский</w:t>
      </w:r>
      <w:proofErr w:type="spellEnd"/>
      <w:r w:rsidR="00B240C6" w:rsidRPr="00FE67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— </w:t>
      </w:r>
      <w:r w:rsidR="00B240C6" w:rsidRPr="00FE6705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Rheum</w:t>
      </w:r>
      <w:r w:rsidR="00B240C6" w:rsidRPr="00FE670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="00B240C6" w:rsidRPr="00FE6705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palmatum</w:t>
      </w:r>
      <w:proofErr w:type="spellEnd"/>
      <w:r w:rsidRPr="00FE670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,</w:t>
      </w:r>
      <w:r w:rsidR="00B240C6" w:rsidRPr="00FE67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FE67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B240C6" w:rsidRPr="00FE6705" w:rsidRDefault="00FE6705" w:rsidP="00FE6705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E6705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                                                                                </w:t>
      </w:r>
      <w:r w:rsidRPr="00FE6705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 xml:space="preserve">Rheum </w:t>
      </w:r>
      <w:proofErr w:type="spellStart"/>
      <w:r w:rsidR="00B240C6" w:rsidRPr="00FE6705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tanguticum</w:t>
      </w:r>
      <w:proofErr w:type="spellEnd"/>
    </w:p>
    <w:p w:rsidR="00B240C6" w:rsidRPr="00FE6705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E670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Гречишные — </w:t>
      </w:r>
      <w:proofErr w:type="spellStart"/>
      <w:r w:rsidRPr="00FE6705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Polygonaceae</w:t>
      </w:r>
      <w:proofErr w:type="spellEnd"/>
    </w:p>
    <w:p w:rsidR="00B240C6" w:rsidRPr="002F5752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F575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Ботаническое описание растения.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Многолетнее травянистое растение с коротким крупным многоглавым корневищем и несколькими крупными корнями. Стебли полые, высотой до </w:t>
      </w:r>
      <w:smartTag w:uri="urn:schemas-microsoft-com:office:smarttags" w:element="metricconverter">
        <w:smartTagPr>
          <w:attr w:name="ProductID" w:val="2,5 м"/>
        </w:smartTagPr>
        <w:r w:rsidRPr="002F5752">
          <w:rPr>
            <w:rFonts w:ascii="Times New Roman" w:hAnsi="Times New Roman" w:cs="Times New Roman"/>
            <w:color w:val="000000"/>
            <w:sz w:val="28"/>
            <w:szCs w:val="28"/>
          </w:rPr>
          <w:t>2,5 м</w:t>
        </w:r>
      </w:smartTag>
      <w:r w:rsidRPr="002F5752">
        <w:rPr>
          <w:rFonts w:ascii="Times New Roman" w:hAnsi="Times New Roman" w:cs="Times New Roman"/>
          <w:color w:val="000000"/>
          <w:sz w:val="28"/>
          <w:szCs w:val="28"/>
        </w:rPr>
        <w:t>. Листья прикорневые на длинных черешках, в очерта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нии широко</w:t>
      </w:r>
      <w:r w:rsidR="00EF759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EF759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яйцевидные, пяти- и </w:t>
      </w:r>
      <w:proofErr w:type="spellStart"/>
      <w:r w:rsidRPr="002F5752">
        <w:rPr>
          <w:rFonts w:ascii="Times New Roman" w:hAnsi="Times New Roman" w:cs="Times New Roman"/>
          <w:color w:val="000000"/>
          <w:sz w:val="28"/>
          <w:szCs w:val="28"/>
        </w:rPr>
        <w:t>семилопастные</w:t>
      </w:r>
      <w:proofErr w:type="spellEnd"/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. Стеблевые листья сидячие, мелкие. Цветки с простым розовато-белым или темно-красным околоцветником, собраны в </w:t>
      </w:r>
      <w:proofErr w:type="spellStart"/>
      <w:r w:rsidRPr="002F5752">
        <w:rPr>
          <w:rFonts w:ascii="Times New Roman" w:hAnsi="Times New Roman" w:cs="Times New Roman"/>
          <w:color w:val="000000"/>
          <w:sz w:val="28"/>
          <w:szCs w:val="28"/>
        </w:rPr>
        <w:t>метелковидные</w:t>
      </w:r>
      <w:proofErr w:type="spellEnd"/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 соцветия. Плод — орех. Цветет в июне—июле. Плоды со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зревают в августе—сентябре (рис. 3.5).</w:t>
      </w:r>
    </w:p>
    <w:p w:rsidR="00B240C6" w:rsidRPr="002F5752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F575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Географическое распространение.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>Родина ревеня дланевидного — северо-западный Китай и нагорья Северного Тибета. В России культивируется.</w:t>
      </w:r>
    </w:p>
    <w:p w:rsidR="00B240C6" w:rsidRPr="002F5752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F575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Лекарственное сырье.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>На плантациях заготавливают сырье от растений, достигших трех-, четырехлетнего возраста. Кор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ни вместе с короткими корневищами выкапывают, тщатель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но отмывают от земли, удаляют остатки стеблей, разрезают вдоль и поперек. Сушат в тепловых сушилках при температу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ре нагрева сырья 60 °С. Сырье используют для получения препаратов и в составе сборов.</w:t>
      </w:r>
    </w:p>
    <w:p w:rsidR="00B240C6" w:rsidRPr="002F5752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F5752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Цельное сырье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— куски корней и корневищ длиной до </w:t>
      </w:r>
      <w:smartTag w:uri="urn:schemas-microsoft-com:office:smarttags" w:element="metricconverter">
        <w:smartTagPr>
          <w:attr w:name="ProductID" w:val="25 см"/>
        </w:smartTagPr>
        <w:r w:rsidRPr="002F5752">
          <w:rPr>
            <w:rFonts w:ascii="Times New Roman" w:hAnsi="Times New Roman" w:cs="Times New Roman"/>
            <w:color w:val="000000"/>
            <w:sz w:val="28"/>
            <w:szCs w:val="28"/>
          </w:rPr>
          <w:t>25 см</w:t>
        </w:r>
      </w:smartTag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, толщиной до </w:t>
      </w:r>
      <w:smartTag w:uri="urn:schemas-microsoft-com:office:smarttags" w:element="metricconverter">
        <w:smartTagPr>
          <w:attr w:name="ProductID" w:val="3 см"/>
        </w:smartTagPr>
        <w:r w:rsidRPr="002F5752">
          <w:rPr>
            <w:rFonts w:ascii="Times New Roman" w:hAnsi="Times New Roman" w:cs="Times New Roman"/>
            <w:color w:val="000000"/>
            <w:sz w:val="28"/>
            <w:szCs w:val="28"/>
          </w:rPr>
          <w:t>3 см</w:t>
        </w:r>
      </w:smartTag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 различной формы: цилиндрические или ко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нусовидные, иногда разрезанные вдоль, с продольно-морщи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нистой поверхностью. Редко встречаются куски с попереч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но-морщинистой поверхностью. Излом корней зернистый, желто-бурый, поверхность темно-бурая. Запах своеобразный. Вкус горьковатый, вяжущий.</w:t>
      </w:r>
    </w:p>
    <w:p w:rsidR="00B240C6" w:rsidRPr="002F5752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F5752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Порошок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от светло-желтого до темно-коричневого цвета, проходящий сквозь сито с отверстиями </w:t>
      </w:r>
      <w:smartTag w:uri="urn:schemas-microsoft-com:office:smarttags" w:element="metricconverter">
        <w:smartTagPr>
          <w:attr w:name="ProductID" w:val="0,16 мм"/>
        </w:smartTagPr>
        <w:r w:rsidRPr="002F5752">
          <w:rPr>
            <w:rFonts w:ascii="Times New Roman" w:hAnsi="Times New Roman" w:cs="Times New Roman"/>
            <w:color w:val="000000"/>
            <w:sz w:val="28"/>
            <w:szCs w:val="28"/>
          </w:rPr>
          <w:t>0,16 мм</w:t>
        </w:r>
      </w:smartTag>
      <w:r w:rsidRPr="002F5752">
        <w:rPr>
          <w:rFonts w:ascii="Times New Roman" w:hAnsi="Times New Roman" w:cs="Times New Roman"/>
          <w:color w:val="000000"/>
          <w:sz w:val="28"/>
          <w:szCs w:val="28"/>
        </w:rPr>
        <w:t>. Запах свое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образный. Вкус горьковатый, вяжущий.</w:t>
      </w:r>
    </w:p>
    <w:p w:rsidR="00B240C6" w:rsidRPr="002F5752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F575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состав: </w:t>
      </w:r>
      <w:proofErr w:type="spellStart"/>
      <w:r w:rsidRPr="002F5752">
        <w:rPr>
          <w:rFonts w:ascii="Times New Roman" w:hAnsi="Times New Roman" w:cs="Times New Roman"/>
          <w:color w:val="000000"/>
          <w:sz w:val="28"/>
          <w:szCs w:val="28"/>
        </w:rPr>
        <w:t>антрагликозиды</w:t>
      </w:r>
      <w:proofErr w:type="spellEnd"/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 и их </w:t>
      </w:r>
      <w:proofErr w:type="spellStart"/>
      <w:r w:rsidRPr="002F5752">
        <w:rPr>
          <w:rFonts w:ascii="Times New Roman" w:hAnsi="Times New Roman" w:cs="Times New Roman"/>
          <w:color w:val="000000"/>
          <w:sz w:val="28"/>
          <w:szCs w:val="28"/>
        </w:rPr>
        <w:t>агликоны</w:t>
      </w:r>
      <w:proofErr w:type="spellEnd"/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 до 5 %, дубильные вещества до 12 %, крахмал, пектиновые вещества.</w:t>
      </w:r>
    </w:p>
    <w:p w:rsidR="00B240C6" w:rsidRPr="002F5752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F575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>Фармакологические свойства га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леновых препаратов корней ревеня определяют две группы биологически активных веществ. Сумма </w:t>
      </w:r>
      <w:proofErr w:type="spellStart"/>
      <w:r w:rsidRPr="002F5752">
        <w:rPr>
          <w:rFonts w:ascii="Times New Roman" w:hAnsi="Times New Roman" w:cs="Times New Roman"/>
          <w:color w:val="000000"/>
          <w:sz w:val="28"/>
          <w:szCs w:val="28"/>
        </w:rPr>
        <w:t>антрагликозидов</w:t>
      </w:r>
      <w:proofErr w:type="spellEnd"/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 обладает слабительным действием, сумма дубильных ве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ществ — вяжущим и противовоспалительным. При приеме внутрь малых доз препаратов ревеня (0,05—0,2 г) отмечается действие преимущественно дубильных веществ. Благодаря этому возникает вяжущий эффект. В случае употребления больших доз препаратов ревеня (0,5—2 г) проявляется дей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ствие </w:t>
      </w:r>
      <w:proofErr w:type="spellStart"/>
      <w:r w:rsidRPr="002F5752">
        <w:rPr>
          <w:rFonts w:ascii="Times New Roman" w:hAnsi="Times New Roman" w:cs="Times New Roman"/>
          <w:color w:val="000000"/>
          <w:sz w:val="28"/>
          <w:szCs w:val="28"/>
        </w:rPr>
        <w:t>антрагликозидов</w:t>
      </w:r>
      <w:proofErr w:type="spellEnd"/>
      <w:r w:rsidRPr="002F5752">
        <w:rPr>
          <w:rFonts w:ascii="Times New Roman" w:hAnsi="Times New Roman" w:cs="Times New Roman"/>
          <w:color w:val="000000"/>
          <w:sz w:val="28"/>
          <w:szCs w:val="28"/>
        </w:rPr>
        <w:t>, обусловливающих слабительное дей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ствие.</w:t>
      </w:r>
    </w:p>
    <w:p w:rsidR="00B240C6" w:rsidRPr="002F5752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F5752">
        <w:rPr>
          <w:rFonts w:ascii="Times New Roman" w:hAnsi="Times New Roman" w:cs="Times New Roman"/>
          <w:color w:val="000000"/>
          <w:sz w:val="28"/>
          <w:szCs w:val="28"/>
        </w:rPr>
        <w:t>Применяют порошок ревеня, экстракт ревеня сухой при атонии кишечника, спастическом колите, привычном хрони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ческом запоре. Слабительный эффект препаратов наступает через 8—10 ч после приема.</w:t>
      </w:r>
    </w:p>
    <w:p w:rsidR="00B240C6" w:rsidRPr="002F5752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F5752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Побочное действие: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при приеме препаратов ревеня моча, пот и молоко кормящих матерей окрашиваются в желтый цвет. При передозировке препаратов возможны рвота, понос, </w:t>
      </w:r>
      <w:proofErr w:type="spellStart"/>
      <w:r w:rsidRPr="002F5752">
        <w:rPr>
          <w:rFonts w:ascii="Times New Roman" w:hAnsi="Times New Roman" w:cs="Times New Roman"/>
          <w:color w:val="000000"/>
          <w:sz w:val="28"/>
          <w:szCs w:val="28"/>
        </w:rPr>
        <w:t>коликообразные</w:t>
      </w:r>
      <w:proofErr w:type="spellEnd"/>
      <w:r w:rsidRPr="002F5752">
        <w:rPr>
          <w:rFonts w:ascii="Times New Roman" w:hAnsi="Times New Roman" w:cs="Times New Roman"/>
          <w:color w:val="000000"/>
          <w:sz w:val="28"/>
          <w:szCs w:val="28"/>
        </w:rPr>
        <w:t xml:space="preserve"> боли в животе.</w:t>
      </w:r>
    </w:p>
    <w:p w:rsidR="00B240C6" w:rsidRPr="002F5752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F5752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lastRenderedPageBreak/>
        <w:t xml:space="preserve">Противопоказания: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>острый аппендицит, холецистит, не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softHyphen/>
        <w:t>проходимость, ущемление кишечника, желудочно-кишечные кровотечения, беременность.</w:t>
      </w:r>
    </w:p>
    <w:p w:rsidR="00B240C6" w:rsidRPr="002F5752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F575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Хранение </w:t>
      </w:r>
      <w:r w:rsidRPr="002F5752">
        <w:rPr>
          <w:rFonts w:ascii="Times New Roman" w:hAnsi="Times New Roman" w:cs="Times New Roman"/>
          <w:color w:val="000000"/>
          <w:sz w:val="28"/>
          <w:szCs w:val="28"/>
        </w:rPr>
        <w:t>в сухих, хорошо проветриваемых помещениях.</w:t>
      </w:r>
    </w:p>
    <w:p w:rsidR="00B240C6" w:rsidRPr="003A6B98" w:rsidRDefault="00B240C6" w:rsidP="00B240C6">
      <w:pPr>
        <w:shd w:val="clear" w:color="auto" w:fill="FFFFFF"/>
        <w:autoSpaceDE w:val="0"/>
        <w:autoSpaceDN w:val="0"/>
        <w:adjustRightInd w:val="0"/>
        <w:spacing w:after="0"/>
        <w:ind w:firstLine="540"/>
        <w:jc w:val="both"/>
        <w:rPr>
          <w:sz w:val="28"/>
          <w:szCs w:val="28"/>
        </w:rPr>
      </w:pPr>
    </w:p>
    <w:p w:rsidR="00B240C6" w:rsidRPr="00861CF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color w:val="222222"/>
          <w:sz w:val="28"/>
          <w:szCs w:val="28"/>
        </w:rPr>
      </w:pPr>
      <w:r w:rsidRPr="00861CF3">
        <w:rPr>
          <w:rFonts w:ascii="Times New Roman" w:hAnsi="Times New Roman" w:cs="Times New Roman"/>
          <w:b/>
          <w:color w:val="222222"/>
          <w:sz w:val="28"/>
          <w:szCs w:val="28"/>
        </w:rPr>
        <w:t xml:space="preserve">Листья </w:t>
      </w:r>
      <w:proofErr w:type="spellStart"/>
      <w:r w:rsidRPr="00861CF3">
        <w:rPr>
          <w:rFonts w:ascii="Times New Roman" w:hAnsi="Times New Roman" w:cs="Times New Roman"/>
          <w:b/>
          <w:color w:val="222222"/>
          <w:sz w:val="28"/>
          <w:szCs w:val="28"/>
        </w:rPr>
        <w:t>сенны</w:t>
      </w:r>
      <w:proofErr w:type="spellEnd"/>
      <w:r w:rsidRPr="00861CF3">
        <w:rPr>
          <w:rFonts w:ascii="Times New Roman" w:hAnsi="Times New Roman" w:cs="Times New Roman"/>
          <w:b/>
          <w:color w:val="222222"/>
          <w:sz w:val="28"/>
          <w:szCs w:val="28"/>
        </w:rPr>
        <w:t xml:space="preserve"> — </w:t>
      </w:r>
      <w:r w:rsidRPr="00861CF3">
        <w:rPr>
          <w:rFonts w:ascii="Times New Roman" w:hAnsi="Times New Roman" w:cs="Times New Roman"/>
          <w:b/>
          <w:color w:val="222222"/>
          <w:sz w:val="28"/>
          <w:szCs w:val="28"/>
          <w:lang w:val="en-US"/>
        </w:rPr>
        <w:t>Folia</w:t>
      </w:r>
      <w:r w:rsidRPr="00861CF3">
        <w:rPr>
          <w:rFonts w:ascii="Times New Roman" w:hAnsi="Times New Roman" w:cs="Times New Roman"/>
          <w:b/>
          <w:color w:val="222222"/>
          <w:sz w:val="28"/>
          <w:szCs w:val="28"/>
        </w:rPr>
        <w:t xml:space="preserve"> </w:t>
      </w:r>
      <w:proofErr w:type="spellStart"/>
      <w:r w:rsidRPr="00861CF3">
        <w:rPr>
          <w:rFonts w:ascii="Times New Roman" w:hAnsi="Times New Roman" w:cs="Times New Roman"/>
          <w:b/>
          <w:color w:val="222222"/>
          <w:sz w:val="28"/>
          <w:szCs w:val="28"/>
          <w:lang w:val="en-US"/>
        </w:rPr>
        <w:t>Sennae</w:t>
      </w:r>
      <w:proofErr w:type="spellEnd"/>
    </w:p>
    <w:p w:rsidR="00B240C6" w:rsidRPr="00861CF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CF3">
        <w:rPr>
          <w:rFonts w:ascii="Times New Roman" w:hAnsi="Times New Roman" w:cs="Times New Roman"/>
          <w:b/>
          <w:sz w:val="28"/>
          <w:szCs w:val="28"/>
        </w:rPr>
        <w:t>Александрийский лист</w:t>
      </w:r>
    </w:p>
    <w:p w:rsidR="00B240C6" w:rsidRPr="00861CF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bCs/>
          <w:color w:val="222222"/>
          <w:sz w:val="28"/>
          <w:szCs w:val="28"/>
        </w:rPr>
      </w:pPr>
      <w:r w:rsidRPr="00861CF3">
        <w:rPr>
          <w:rFonts w:ascii="Times New Roman" w:hAnsi="Times New Roman" w:cs="Times New Roman"/>
          <w:b/>
          <w:bCs/>
          <w:color w:val="222222"/>
          <w:sz w:val="28"/>
          <w:szCs w:val="28"/>
        </w:rPr>
        <w:t xml:space="preserve">Сенна остролистная — </w:t>
      </w:r>
      <w:r w:rsidRPr="00861CF3">
        <w:rPr>
          <w:rFonts w:ascii="Times New Roman" w:hAnsi="Times New Roman" w:cs="Times New Roman"/>
          <w:b/>
          <w:bCs/>
          <w:iCs/>
          <w:color w:val="222222"/>
          <w:sz w:val="28"/>
          <w:szCs w:val="28"/>
          <w:lang w:val="en-US"/>
        </w:rPr>
        <w:t>Cassia</w:t>
      </w:r>
      <w:r w:rsidRPr="00861CF3">
        <w:rPr>
          <w:rFonts w:ascii="Times New Roman" w:hAnsi="Times New Roman" w:cs="Times New Roman"/>
          <w:b/>
          <w:bCs/>
          <w:iCs/>
          <w:color w:val="222222"/>
          <w:sz w:val="28"/>
          <w:szCs w:val="28"/>
        </w:rPr>
        <w:t xml:space="preserve"> </w:t>
      </w:r>
      <w:proofErr w:type="spellStart"/>
      <w:r w:rsidR="00861CF3">
        <w:rPr>
          <w:rFonts w:ascii="Times New Roman" w:hAnsi="Times New Roman" w:cs="Times New Roman"/>
          <w:b/>
          <w:bCs/>
          <w:iCs/>
          <w:color w:val="222222"/>
          <w:sz w:val="28"/>
          <w:szCs w:val="28"/>
          <w:lang w:val="en-US"/>
        </w:rPr>
        <w:t>acutifolia</w:t>
      </w:r>
      <w:proofErr w:type="spellEnd"/>
      <w:r w:rsidRPr="00861CF3">
        <w:rPr>
          <w:rFonts w:ascii="Times New Roman" w:hAnsi="Times New Roman" w:cs="Times New Roman"/>
          <w:b/>
          <w:bCs/>
          <w:color w:val="222222"/>
          <w:sz w:val="28"/>
          <w:szCs w:val="28"/>
        </w:rPr>
        <w:t xml:space="preserve"> </w:t>
      </w:r>
    </w:p>
    <w:p w:rsidR="00B240C6" w:rsidRPr="00861CF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CF3">
        <w:rPr>
          <w:rFonts w:ascii="Times New Roman" w:hAnsi="Times New Roman" w:cs="Times New Roman"/>
          <w:b/>
          <w:bCs/>
          <w:color w:val="222222"/>
          <w:sz w:val="28"/>
          <w:szCs w:val="28"/>
        </w:rPr>
        <w:t xml:space="preserve">Бобовые — </w:t>
      </w:r>
      <w:proofErr w:type="spellStart"/>
      <w:r w:rsidRPr="00861CF3">
        <w:rPr>
          <w:rFonts w:ascii="Times New Roman" w:hAnsi="Times New Roman" w:cs="Times New Roman"/>
          <w:b/>
          <w:bCs/>
          <w:color w:val="222222"/>
          <w:sz w:val="28"/>
          <w:szCs w:val="28"/>
          <w:lang w:val="en-US"/>
        </w:rPr>
        <w:t>Fabaceae</w:t>
      </w:r>
      <w:proofErr w:type="spellEnd"/>
      <w:r w:rsidRPr="00861CF3">
        <w:rPr>
          <w:rFonts w:ascii="Times New Roman" w:hAnsi="Times New Roman" w:cs="Times New Roman"/>
          <w:b/>
          <w:bCs/>
          <w:color w:val="222222"/>
          <w:sz w:val="28"/>
          <w:szCs w:val="28"/>
        </w:rPr>
        <w:t xml:space="preserve"> (</w:t>
      </w:r>
      <w:proofErr w:type="spellStart"/>
      <w:r w:rsidRPr="00861CF3">
        <w:rPr>
          <w:rFonts w:ascii="Times New Roman" w:hAnsi="Times New Roman" w:cs="Times New Roman"/>
          <w:b/>
          <w:bCs/>
          <w:color w:val="222222"/>
          <w:sz w:val="28"/>
          <w:szCs w:val="28"/>
          <w:lang w:val="en-US"/>
        </w:rPr>
        <w:t>Leguminosae</w:t>
      </w:r>
      <w:proofErr w:type="spellEnd"/>
      <w:r w:rsidRPr="00861CF3">
        <w:rPr>
          <w:rFonts w:ascii="Times New Roman" w:hAnsi="Times New Roman" w:cs="Times New Roman"/>
          <w:b/>
          <w:bCs/>
          <w:color w:val="222222"/>
          <w:sz w:val="28"/>
          <w:szCs w:val="28"/>
        </w:rPr>
        <w:t>)</w:t>
      </w:r>
    </w:p>
    <w:p w:rsidR="00B240C6" w:rsidRPr="00291E90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91E90">
        <w:rPr>
          <w:rFonts w:ascii="Times New Roman" w:hAnsi="Times New Roman" w:cs="Times New Roman"/>
          <w:b/>
          <w:bCs/>
          <w:color w:val="222222"/>
          <w:sz w:val="28"/>
          <w:szCs w:val="28"/>
        </w:rPr>
        <w:t xml:space="preserve">Ботаническое описание растения. </w:t>
      </w:r>
      <w:r w:rsidRPr="00291E90">
        <w:rPr>
          <w:rFonts w:ascii="Times New Roman" w:hAnsi="Times New Roman" w:cs="Times New Roman"/>
          <w:color w:val="222222"/>
          <w:sz w:val="28"/>
          <w:szCs w:val="28"/>
        </w:rPr>
        <w:t>Многолетний полукус</w:t>
      </w:r>
      <w:r w:rsidRPr="00291E90">
        <w:rPr>
          <w:rFonts w:ascii="Times New Roman" w:hAnsi="Times New Roman" w:cs="Times New Roman"/>
          <w:color w:val="222222"/>
          <w:sz w:val="28"/>
          <w:szCs w:val="28"/>
        </w:rPr>
        <w:softHyphen/>
        <w:t xml:space="preserve">тарник до </w:t>
      </w:r>
      <w:smartTag w:uri="urn:schemas-microsoft-com:office:smarttags" w:element="metricconverter">
        <w:smartTagPr>
          <w:attr w:name="ProductID" w:val="1 м"/>
        </w:smartTagPr>
        <w:r w:rsidRPr="00291E90">
          <w:rPr>
            <w:rFonts w:ascii="Times New Roman" w:hAnsi="Times New Roman" w:cs="Times New Roman"/>
            <w:color w:val="222222"/>
            <w:sz w:val="28"/>
            <w:szCs w:val="28"/>
          </w:rPr>
          <w:t>1 м</w:t>
        </w:r>
      </w:smartTag>
      <w:r w:rsidRPr="00291E90">
        <w:rPr>
          <w:rFonts w:ascii="Times New Roman" w:hAnsi="Times New Roman" w:cs="Times New Roman"/>
          <w:color w:val="222222"/>
          <w:sz w:val="28"/>
          <w:szCs w:val="28"/>
        </w:rPr>
        <w:t xml:space="preserve"> высотой с ветвисты</w:t>
      </w:r>
      <w:r w:rsidR="00EF7590">
        <w:rPr>
          <w:rFonts w:ascii="Times New Roman" w:hAnsi="Times New Roman" w:cs="Times New Roman"/>
          <w:color w:val="222222"/>
          <w:sz w:val="28"/>
          <w:szCs w:val="28"/>
        </w:rPr>
        <w:t>м стеблем. Листья очеред</w:t>
      </w:r>
      <w:r w:rsidR="00EF7590">
        <w:rPr>
          <w:rFonts w:ascii="Times New Roman" w:hAnsi="Times New Roman" w:cs="Times New Roman"/>
          <w:color w:val="222222"/>
          <w:sz w:val="28"/>
          <w:szCs w:val="28"/>
        </w:rPr>
        <w:softHyphen/>
        <w:t xml:space="preserve">ные, </w:t>
      </w:r>
      <w:proofErr w:type="spellStart"/>
      <w:proofErr w:type="gramStart"/>
      <w:r w:rsidRPr="00291E90">
        <w:rPr>
          <w:rFonts w:ascii="Times New Roman" w:hAnsi="Times New Roman" w:cs="Times New Roman"/>
          <w:color w:val="222222"/>
          <w:sz w:val="28"/>
          <w:szCs w:val="28"/>
        </w:rPr>
        <w:t>парноперистосложные</w:t>
      </w:r>
      <w:proofErr w:type="spellEnd"/>
      <w:r w:rsidRPr="00291E90">
        <w:rPr>
          <w:rFonts w:ascii="Times New Roman" w:hAnsi="Times New Roman" w:cs="Times New Roman"/>
          <w:color w:val="222222"/>
          <w:sz w:val="28"/>
          <w:szCs w:val="28"/>
        </w:rPr>
        <w:t xml:space="preserve">,   </w:t>
      </w:r>
      <w:proofErr w:type="gramEnd"/>
      <w:r w:rsidRPr="00291E90">
        <w:rPr>
          <w:rFonts w:ascii="Times New Roman" w:hAnsi="Times New Roman" w:cs="Times New Roman"/>
          <w:color w:val="222222"/>
          <w:sz w:val="28"/>
          <w:szCs w:val="28"/>
        </w:rPr>
        <w:t xml:space="preserve">с  4—8   парами   </w:t>
      </w:r>
      <w:proofErr w:type="spellStart"/>
      <w:r w:rsidRPr="00291E90">
        <w:rPr>
          <w:rFonts w:ascii="Times New Roman" w:hAnsi="Times New Roman" w:cs="Times New Roman"/>
          <w:color w:val="222222"/>
          <w:sz w:val="28"/>
          <w:szCs w:val="28"/>
        </w:rPr>
        <w:t>продолговато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t>ланцетных</w:t>
      </w:r>
      <w:proofErr w:type="spellEnd"/>
      <w:r w:rsidRPr="00291E9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291E90">
        <w:rPr>
          <w:rFonts w:ascii="Times New Roman" w:hAnsi="Times New Roman" w:cs="Times New Roman"/>
          <w:color w:val="000000"/>
          <w:sz w:val="28"/>
          <w:szCs w:val="28"/>
        </w:rPr>
        <w:t>цельнокрайних</w:t>
      </w:r>
      <w:proofErr w:type="spellEnd"/>
      <w:r w:rsidRPr="00291E90">
        <w:rPr>
          <w:rFonts w:ascii="Times New Roman" w:hAnsi="Times New Roman" w:cs="Times New Roman"/>
          <w:color w:val="000000"/>
          <w:sz w:val="28"/>
          <w:szCs w:val="28"/>
        </w:rPr>
        <w:t xml:space="preserve"> листочков с шиловидными прили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softHyphen/>
        <w:t>стниками. Цветки желтые, пятичленные, в пазушных кистях. Плод — боб. Цветет с июля до осени. Плоды созревают с на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softHyphen/>
        <w:t>чала сентября (рис. 3.6).</w:t>
      </w:r>
    </w:p>
    <w:p w:rsidR="00B240C6" w:rsidRPr="00291E90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91E90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Географическое распространение. 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t>Растение произрастает в пустынных и полупустынных областях Северной Африки и Южной Аравии. Культивируется в Индии и Египте.</w:t>
      </w:r>
    </w:p>
    <w:p w:rsidR="00B240C6" w:rsidRPr="00291E90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91E90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Лекарственное сырье. 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t>В качестве сырья заготавливают лис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softHyphen/>
        <w:t>точки сложного листа в течение всего лета. Сушат в сушил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softHyphen/>
        <w:t>ках при температуре нагрева сырья 50—60 °С. Сырье исполь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softHyphen/>
        <w:t>зуют для приготовления препаратов и в составе сборов.</w:t>
      </w:r>
    </w:p>
    <w:p w:rsidR="00B240C6" w:rsidRPr="00291E90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91E90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Цельное сырье </w:t>
      </w:r>
      <w:r w:rsidRPr="00291E90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— 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t>отдельные листочки сложного парнопе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softHyphen/>
        <w:t>ристого листа, цельные или частично измельченные, удли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softHyphen/>
        <w:t>ненно-ланцетовидные или ланцетовидно-овальные, заост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ренные к верхушке, у основания неравнобокие, тонкие, ломкие, </w:t>
      </w:r>
      <w:proofErr w:type="spellStart"/>
      <w:r w:rsidRPr="00291E90">
        <w:rPr>
          <w:rFonts w:ascii="Times New Roman" w:hAnsi="Times New Roman" w:cs="Times New Roman"/>
          <w:color w:val="000000"/>
          <w:sz w:val="28"/>
          <w:szCs w:val="28"/>
        </w:rPr>
        <w:t>цельнокрайние</w:t>
      </w:r>
      <w:proofErr w:type="spellEnd"/>
      <w:r w:rsidRPr="00291E90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291E90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с 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t>очень коротким черешком. Вто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softHyphen/>
        <w:t>ричные жилки отходят от главной под острым углом и сое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softHyphen/>
        <w:t>диняются у края листа. Длина листочка 1—3 см, ширина 0,4—1,2 см. Цвет листочков с обеих сторон серовато-зеле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softHyphen/>
        <w:t>ный. Запах слабый. Вкус слегка горьковатый с ощущением слизистости.</w:t>
      </w:r>
    </w:p>
    <w:p w:rsidR="00B240C6" w:rsidRPr="00291E90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91E90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состав: </w:t>
      </w:r>
      <w:proofErr w:type="spellStart"/>
      <w:r w:rsidRPr="00291E90">
        <w:rPr>
          <w:rFonts w:ascii="Times New Roman" w:hAnsi="Times New Roman" w:cs="Times New Roman"/>
          <w:color w:val="000000"/>
          <w:sz w:val="28"/>
          <w:szCs w:val="28"/>
        </w:rPr>
        <w:t>антрагликозиды</w:t>
      </w:r>
      <w:proofErr w:type="spellEnd"/>
      <w:r w:rsidRPr="00291E90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 w:rsidRPr="00291E90">
        <w:rPr>
          <w:rFonts w:ascii="Times New Roman" w:hAnsi="Times New Roman" w:cs="Times New Roman"/>
          <w:color w:val="000000"/>
          <w:sz w:val="28"/>
          <w:szCs w:val="28"/>
        </w:rPr>
        <w:t>сенозид</w:t>
      </w:r>
      <w:proofErr w:type="spellEnd"/>
      <w:r w:rsidRPr="00291E90">
        <w:rPr>
          <w:rFonts w:ascii="Times New Roman" w:hAnsi="Times New Roman" w:cs="Times New Roman"/>
          <w:color w:val="000000"/>
          <w:sz w:val="28"/>
          <w:szCs w:val="28"/>
        </w:rPr>
        <w:t xml:space="preserve"> А и В и др.) и их </w:t>
      </w:r>
      <w:proofErr w:type="spellStart"/>
      <w:r w:rsidRPr="00291E90">
        <w:rPr>
          <w:rFonts w:ascii="Times New Roman" w:hAnsi="Times New Roman" w:cs="Times New Roman"/>
          <w:color w:val="000000"/>
          <w:sz w:val="28"/>
          <w:szCs w:val="28"/>
        </w:rPr>
        <w:t>агликоны</w:t>
      </w:r>
      <w:proofErr w:type="spellEnd"/>
      <w:r w:rsidRPr="00291E90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 w:rsidRPr="00291E90">
        <w:rPr>
          <w:rFonts w:ascii="Times New Roman" w:hAnsi="Times New Roman" w:cs="Times New Roman"/>
          <w:color w:val="000000"/>
          <w:sz w:val="28"/>
          <w:szCs w:val="28"/>
        </w:rPr>
        <w:t>реин</w:t>
      </w:r>
      <w:proofErr w:type="spellEnd"/>
      <w:r w:rsidRPr="00291E90">
        <w:rPr>
          <w:rFonts w:ascii="Times New Roman" w:hAnsi="Times New Roman" w:cs="Times New Roman"/>
          <w:color w:val="000000"/>
          <w:sz w:val="28"/>
          <w:szCs w:val="28"/>
        </w:rPr>
        <w:t xml:space="preserve"> и др.), </w:t>
      </w:r>
      <w:proofErr w:type="spellStart"/>
      <w:r w:rsidRPr="00291E90">
        <w:rPr>
          <w:rFonts w:ascii="Times New Roman" w:hAnsi="Times New Roman" w:cs="Times New Roman"/>
          <w:color w:val="000000"/>
          <w:sz w:val="28"/>
          <w:szCs w:val="28"/>
        </w:rPr>
        <w:t>флавоноиды</w:t>
      </w:r>
      <w:proofErr w:type="spellEnd"/>
      <w:r w:rsidRPr="00291E90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291E90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91E90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proofErr w:type="spellStart"/>
      <w:r w:rsidRPr="00291E90">
        <w:rPr>
          <w:rFonts w:ascii="Times New Roman" w:hAnsi="Times New Roman" w:cs="Times New Roman"/>
          <w:color w:val="000000"/>
          <w:sz w:val="28"/>
          <w:szCs w:val="28"/>
        </w:rPr>
        <w:t>Галеновые</w:t>
      </w:r>
      <w:proofErr w:type="spellEnd"/>
      <w:r w:rsidRPr="00291E90">
        <w:rPr>
          <w:rFonts w:ascii="Times New Roman" w:hAnsi="Times New Roman" w:cs="Times New Roman"/>
          <w:color w:val="000000"/>
          <w:sz w:val="28"/>
          <w:szCs w:val="28"/>
        </w:rPr>
        <w:t xml:space="preserve"> препараты листьев </w:t>
      </w:r>
      <w:proofErr w:type="spellStart"/>
      <w:r w:rsidRPr="00291E90">
        <w:rPr>
          <w:rFonts w:ascii="Times New Roman" w:hAnsi="Times New Roman" w:cs="Times New Roman"/>
          <w:color w:val="000000"/>
          <w:sz w:val="28"/>
          <w:szCs w:val="28"/>
        </w:rPr>
        <w:t>сен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softHyphen/>
        <w:t>ны</w:t>
      </w:r>
      <w:proofErr w:type="spellEnd"/>
      <w:r w:rsidRPr="00291E90">
        <w:rPr>
          <w:rFonts w:ascii="Times New Roman" w:hAnsi="Times New Roman" w:cs="Times New Roman"/>
          <w:color w:val="000000"/>
          <w:sz w:val="28"/>
          <w:szCs w:val="28"/>
        </w:rPr>
        <w:t xml:space="preserve"> усиливают перистальтику и тонус толстого кишечника, увеличивают желчеотделение.</w:t>
      </w:r>
    </w:p>
    <w:p w:rsidR="00B240C6" w:rsidRPr="00291E90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91E90">
        <w:rPr>
          <w:rFonts w:ascii="Times New Roman" w:hAnsi="Times New Roman" w:cs="Times New Roman"/>
          <w:color w:val="000000"/>
          <w:sz w:val="28"/>
          <w:szCs w:val="28"/>
        </w:rPr>
        <w:t>Отвар</w:t>
      </w:r>
      <w:r w:rsidR="00861CF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t>применяют в качестве мягкого слабите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softHyphen/>
        <w:t>льного средства при атонии толстого кишечника, привычных запорах.</w:t>
      </w:r>
    </w:p>
    <w:p w:rsidR="00B240C6" w:rsidRPr="00291E90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91E90">
        <w:rPr>
          <w:rFonts w:ascii="Times New Roman" w:hAnsi="Times New Roman" w:cs="Times New Roman"/>
          <w:color w:val="000000"/>
          <w:sz w:val="28"/>
          <w:szCs w:val="28"/>
        </w:rPr>
        <w:t xml:space="preserve">В качестве слабительных средств при хронических запорах используют таблетки экстракта </w:t>
      </w:r>
      <w:proofErr w:type="spellStart"/>
      <w:r w:rsidRPr="00291E90">
        <w:rPr>
          <w:rFonts w:ascii="Times New Roman" w:hAnsi="Times New Roman" w:cs="Times New Roman"/>
          <w:color w:val="000000"/>
          <w:sz w:val="28"/>
          <w:szCs w:val="28"/>
        </w:rPr>
        <w:t>сенны</w:t>
      </w:r>
      <w:proofErr w:type="spellEnd"/>
      <w:r w:rsidRPr="00291E90">
        <w:rPr>
          <w:rFonts w:ascii="Times New Roman" w:hAnsi="Times New Roman" w:cs="Times New Roman"/>
          <w:color w:val="000000"/>
          <w:sz w:val="28"/>
          <w:szCs w:val="28"/>
        </w:rPr>
        <w:t xml:space="preserve"> сухого, препараты </w:t>
      </w:r>
      <w:r w:rsidRPr="00291E90">
        <w:rPr>
          <w:rFonts w:ascii="Times New Roman" w:hAnsi="Times New Roman" w:cs="Times New Roman"/>
          <w:i/>
          <w:iCs/>
          <w:color w:val="000000"/>
          <w:sz w:val="28"/>
          <w:szCs w:val="28"/>
        </w:rPr>
        <w:t>«</w:t>
      </w:r>
      <w:proofErr w:type="spellStart"/>
      <w:r w:rsidRPr="00291E90">
        <w:rPr>
          <w:rFonts w:ascii="Times New Roman" w:hAnsi="Times New Roman" w:cs="Times New Roman"/>
          <w:i/>
          <w:iCs/>
          <w:color w:val="000000"/>
          <w:sz w:val="28"/>
          <w:szCs w:val="28"/>
        </w:rPr>
        <w:t>Антрасенин</w:t>
      </w:r>
      <w:proofErr w:type="spellEnd"/>
      <w:r w:rsidRPr="00291E90">
        <w:rPr>
          <w:rFonts w:ascii="Times New Roman" w:hAnsi="Times New Roman" w:cs="Times New Roman"/>
          <w:i/>
          <w:iCs/>
          <w:color w:val="000000"/>
          <w:sz w:val="28"/>
          <w:szCs w:val="28"/>
        </w:rPr>
        <w:t>», «</w:t>
      </w:r>
      <w:proofErr w:type="spellStart"/>
      <w:r w:rsidRPr="00291E90">
        <w:rPr>
          <w:rFonts w:ascii="Times New Roman" w:hAnsi="Times New Roman" w:cs="Times New Roman"/>
          <w:i/>
          <w:iCs/>
          <w:color w:val="000000"/>
          <w:sz w:val="28"/>
          <w:szCs w:val="28"/>
        </w:rPr>
        <w:t>Сенадексин</w:t>
      </w:r>
      <w:proofErr w:type="spellEnd"/>
      <w:r w:rsidRPr="00291E90">
        <w:rPr>
          <w:rFonts w:ascii="Times New Roman" w:hAnsi="Times New Roman" w:cs="Times New Roman"/>
          <w:i/>
          <w:iCs/>
          <w:color w:val="000000"/>
          <w:sz w:val="28"/>
          <w:szCs w:val="28"/>
        </w:rPr>
        <w:t>», «</w:t>
      </w:r>
      <w:proofErr w:type="spellStart"/>
      <w:r w:rsidRPr="00291E90">
        <w:rPr>
          <w:rFonts w:ascii="Times New Roman" w:hAnsi="Times New Roman" w:cs="Times New Roman"/>
          <w:i/>
          <w:iCs/>
          <w:color w:val="000000"/>
          <w:sz w:val="28"/>
          <w:szCs w:val="28"/>
        </w:rPr>
        <w:t>Сенаде</w:t>
      </w:r>
      <w:proofErr w:type="spellEnd"/>
      <w:r w:rsidRPr="00291E90">
        <w:rPr>
          <w:rFonts w:ascii="Times New Roman" w:hAnsi="Times New Roman" w:cs="Times New Roman"/>
          <w:i/>
          <w:iCs/>
          <w:color w:val="000000"/>
          <w:sz w:val="28"/>
          <w:szCs w:val="28"/>
        </w:rPr>
        <w:t>», «</w:t>
      </w:r>
      <w:proofErr w:type="spellStart"/>
      <w:r w:rsidRPr="00291E90">
        <w:rPr>
          <w:rFonts w:ascii="Times New Roman" w:hAnsi="Times New Roman" w:cs="Times New Roman"/>
          <w:i/>
          <w:iCs/>
          <w:color w:val="000000"/>
          <w:sz w:val="28"/>
          <w:szCs w:val="28"/>
        </w:rPr>
        <w:t>Глаксен</w:t>
      </w:r>
      <w:proofErr w:type="spellEnd"/>
      <w:r w:rsidRPr="00291E90">
        <w:rPr>
          <w:rFonts w:ascii="Times New Roman" w:hAnsi="Times New Roman" w:cs="Times New Roman"/>
          <w:i/>
          <w:iCs/>
          <w:color w:val="000000"/>
          <w:sz w:val="28"/>
          <w:szCs w:val="28"/>
        </w:rPr>
        <w:t>», «</w:t>
      </w:r>
      <w:proofErr w:type="spellStart"/>
      <w:r w:rsidRPr="00291E90">
        <w:rPr>
          <w:rFonts w:ascii="Times New Roman" w:hAnsi="Times New Roman" w:cs="Times New Roman"/>
          <w:i/>
          <w:iCs/>
          <w:color w:val="000000"/>
          <w:sz w:val="28"/>
          <w:szCs w:val="28"/>
        </w:rPr>
        <w:t>Пурсенид</w:t>
      </w:r>
      <w:proofErr w:type="spellEnd"/>
      <w:r w:rsidRPr="00291E90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», 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t>Ли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стья </w:t>
      </w:r>
      <w:proofErr w:type="spellStart"/>
      <w:r w:rsidRPr="00291E90">
        <w:rPr>
          <w:rFonts w:ascii="Times New Roman" w:hAnsi="Times New Roman" w:cs="Times New Roman"/>
          <w:color w:val="000000"/>
          <w:sz w:val="28"/>
          <w:szCs w:val="28"/>
        </w:rPr>
        <w:t>сенны</w:t>
      </w:r>
      <w:proofErr w:type="spellEnd"/>
      <w:r w:rsidRPr="00291E90">
        <w:rPr>
          <w:rFonts w:ascii="Times New Roman" w:hAnsi="Times New Roman" w:cs="Times New Roman"/>
          <w:color w:val="000000"/>
          <w:sz w:val="28"/>
          <w:szCs w:val="28"/>
        </w:rPr>
        <w:t xml:space="preserve"> входят в состав слабительных и </w:t>
      </w:r>
      <w:proofErr w:type="spellStart"/>
      <w:r w:rsidRPr="00291E90">
        <w:rPr>
          <w:rFonts w:ascii="Times New Roman" w:hAnsi="Times New Roman" w:cs="Times New Roman"/>
          <w:color w:val="000000"/>
          <w:sz w:val="28"/>
          <w:szCs w:val="28"/>
        </w:rPr>
        <w:t>противогеморроидальных</w:t>
      </w:r>
      <w:proofErr w:type="spellEnd"/>
      <w:r w:rsidRPr="00291E90">
        <w:rPr>
          <w:rFonts w:ascii="Times New Roman" w:hAnsi="Times New Roman" w:cs="Times New Roman"/>
          <w:color w:val="000000"/>
          <w:sz w:val="28"/>
          <w:szCs w:val="28"/>
        </w:rPr>
        <w:t xml:space="preserve"> сборов, листья и плоды — в состав препарата </w:t>
      </w:r>
      <w:r w:rsidRPr="00291E90">
        <w:rPr>
          <w:rFonts w:ascii="Times New Roman" w:hAnsi="Times New Roman" w:cs="Times New Roman"/>
          <w:i/>
          <w:iCs/>
          <w:color w:val="000000"/>
          <w:sz w:val="28"/>
          <w:szCs w:val="28"/>
        </w:rPr>
        <w:t>«</w:t>
      </w:r>
      <w:proofErr w:type="spellStart"/>
      <w:r w:rsidRPr="00291E90">
        <w:rPr>
          <w:rFonts w:ascii="Times New Roman" w:hAnsi="Times New Roman" w:cs="Times New Roman"/>
          <w:i/>
          <w:iCs/>
          <w:color w:val="000000"/>
          <w:sz w:val="28"/>
          <w:szCs w:val="28"/>
        </w:rPr>
        <w:t>Регулакс</w:t>
      </w:r>
      <w:proofErr w:type="spellEnd"/>
      <w:r w:rsidRPr="00291E90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». 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t>Слабительный эффект развивается через 6—10 ч после приема препаратов.</w:t>
      </w:r>
    </w:p>
    <w:p w:rsidR="00B240C6" w:rsidRPr="00291E90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91E90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Побочное действие: 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t>метеоризм, урчание в кишечнике, боли в животе.</w:t>
      </w:r>
    </w:p>
    <w:p w:rsidR="00B240C6" w:rsidRPr="00291E90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91E90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Противопоказания: 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t>острые воспалительные процессы в ки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softHyphen/>
        <w:t>шечнике (язвенный колит, приступы аппендицита, пробод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softHyphen/>
        <w:t>ная язва, проктит, геморрой в стадии обострения), боли в брюшной полости неустановленной причины.</w:t>
      </w:r>
    </w:p>
    <w:p w:rsidR="00B240C6" w:rsidRPr="00291E90" w:rsidRDefault="00B240C6" w:rsidP="00B240C6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91E90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Хранение </w:t>
      </w:r>
      <w:r w:rsidRPr="00291E90">
        <w:rPr>
          <w:rFonts w:ascii="Times New Roman" w:hAnsi="Times New Roman" w:cs="Times New Roman"/>
          <w:color w:val="000000"/>
          <w:sz w:val="28"/>
          <w:szCs w:val="28"/>
        </w:rPr>
        <w:t>в сухих помещениях.</w:t>
      </w:r>
    </w:p>
    <w:p w:rsidR="00B240C6" w:rsidRPr="003A6B98" w:rsidRDefault="00B240C6" w:rsidP="00B240C6">
      <w:pPr>
        <w:spacing w:after="0"/>
        <w:ind w:firstLine="540"/>
        <w:jc w:val="both"/>
        <w:rPr>
          <w:color w:val="000000"/>
          <w:sz w:val="28"/>
          <w:szCs w:val="28"/>
        </w:rPr>
      </w:pPr>
    </w:p>
    <w:p w:rsidR="00B240C6" w:rsidRPr="00861CF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861CF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Корни стальника полевого — </w:t>
      </w:r>
      <w:r w:rsidRPr="00861CF3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Radices</w:t>
      </w:r>
      <w:r w:rsidRPr="00861CF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861CF3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Ononidis</w:t>
      </w:r>
      <w:proofErr w:type="spellEnd"/>
      <w:r w:rsidRPr="00861CF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="00861CF3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arvensidi</w:t>
      </w:r>
      <w:r w:rsidRPr="00861CF3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s</w:t>
      </w:r>
      <w:proofErr w:type="spellEnd"/>
    </w:p>
    <w:p w:rsidR="00B240C6" w:rsidRPr="00861CF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861CF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Стальник полевой — </w:t>
      </w:r>
      <w:proofErr w:type="spellStart"/>
      <w:r w:rsidRPr="00861CF3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Ononis</w:t>
      </w:r>
      <w:proofErr w:type="spellEnd"/>
      <w:r w:rsidRPr="00861CF3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Pr="00861CF3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arvensis</w:t>
      </w:r>
      <w:proofErr w:type="spellEnd"/>
      <w:r w:rsidRPr="00861CF3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</w:p>
    <w:p w:rsidR="00B240C6" w:rsidRPr="00861CF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CF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Бобовые — </w:t>
      </w:r>
      <w:proofErr w:type="spellStart"/>
      <w:r w:rsidRPr="00861CF3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Fabaceae</w:t>
      </w:r>
      <w:proofErr w:type="spellEnd"/>
      <w:r w:rsidRPr="00861CF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(</w:t>
      </w:r>
      <w:proofErr w:type="spellStart"/>
      <w:r w:rsidRPr="00861CF3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Leguminosae</w:t>
      </w:r>
      <w:proofErr w:type="spellEnd"/>
      <w:r w:rsidRPr="00861CF3">
        <w:rPr>
          <w:rFonts w:ascii="Times New Roman" w:hAnsi="Times New Roman" w:cs="Times New Roman"/>
          <w:b/>
          <w:bCs/>
          <w:color w:val="000000"/>
          <w:sz w:val="28"/>
          <w:szCs w:val="28"/>
        </w:rPr>
        <w:t>)</w:t>
      </w:r>
    </w:p>
    <w:p w:rsidR="00B240C6" w:rsidRPr="00532CA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61CF3">
        <w:rPr>
          <w:rFonts w:ascii="Times New Roman" w:hAnsi="Times New Roman" w:cs="Times New Roman"/>
          <w:b/>
          <w:bCs/>
          <w:color w:val="000000"/>
          <w:sz w:val="28"/>
          <w:szCs w:val="28"/>
        </w:rPr>
        <w:t>Ботаническое описание растения</w:t>
      </w:r>
      <w:r w:rsidRPr="00532CA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. 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t xml:space="preserve">Многолетнее травянистое растение. Стебли прямые, ветвистые, с колючками, высотой 40—80 см. Листья очередные, </w:t>
      </w:r>
      <w:proofErr w:type="spellStart"/>
      <w:r w:rsidRPr="00532CA3">
        <w:rPr>
          <w:rFonts w:ascii="Times New Roman" w:hAnsi="Times New Roman" w:cs="Times New Roman"/>
          <w:color w:val="000000"/>
          <w:sz w:val="28"/>
          <w:szCs w:val="28"/>
        </w:rPr>
        <w:t>тройчато</w:t>
      </w:r>
      <w:proofErr w:type="spellEnd"/>
      <w:r w:rsidR="00EF759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EF759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t xml:space="preserve">сложные. Листочки овальные, железисто-опушенные, с зубчатым краем. Цветки с </w:t>
      </w:r>
      <w:proofErr w:type="spellStart"/>
      <w:r w:rsidRPr="00532CA3">
        <w:rPr>
          <w:rFonts w:ascii="Times New Roman" w:hAnsi="Times New Roman" w:cs="Times New Roman"/>
          <w:color w:val="000000"/>
          <w:sz w:val="28"/>
          <w:szCs w:val="28"/>
        </w:rPr>
        <w:t>пятилепестным</w:t>
      </w:r>
      <w:proofErr w:type="spellEnd"/>
      <w:r w:rsidRPr="00532CA3">
        <w:rPr>
          <w:rFonts w:ascii="Times New Roman" w:hAnsi="Times New Roman" w:cs="Times New Roman"/>
          <w:color w:val="000000"/>
          <w:sz w:val="28"/>
          <w:szCs w:val="28"/>
        </w:rPr>
        <w:t xml:space="preserve"> мотыльковым розовым венчиком собраны в густые колосовидные соцветия на концах ветвей и стеблей. Плод — боб.</w:t>
      </w:r>
    </w:p>
    <w:p w:rsidR="00B240C6" w:rsidRPr="00532CA3" w:rsidRDefault="00B240C6" w:rsidP="00861CF3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32CA3">
        <w:rPr>
          <w:rFonts w:ascii="Times New Roman" w:hAnsi="Times New Roman" w:cs="Times New Roman"/>
          <w:color w:val="000000"/>
          <w:sz w:val="28"/>
          <w:szCs w:val="28"/>
        </w:rPr>
        <w:t>Цветет в июне—августе. Плоды созревают с а</w:t>
      </w:r>
      <w:r w:rsidR="00861CF3">
        <w:rPr>
          <w:rFonts w:ascii="Times New Roman" w:hAnsi="Times New Roman" w:cs="Times New Roman"/>
          <w:color w:val="000000"/>
          <w:sz w:val="28"/>
          <w:szCs w:val="28"/>
        </w:rPr>
        <w:t>вгуста до за</w:t>
      </w:r>
      <w:r w:rsidR="00861CF3">
        <w:rPr>
          <w:rFonts w:ascii="Times New Roman" w:hAnsi="Times New Roman" w:cs="Times New Roman"/>
          <w:color w:val="000000"/>
          <w:sz w:val="28"/>
          <w:szCs w:val="28"/>
        </w:rPr>
        <w:softHyphen/>
        <w:t>морозков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532CA3" w:rsidRDefault="00B240C6" w:rsidP="00861CF3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32CA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Географическое распространение. 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t>Растет в средней и юж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softHyphen/>
        <w:t>ной частях России, низкогорных районах Северного Кавказа, на юге Западной Сибири.</w:t>
      </w:r>
    </w:p>
    <w:p w:rsidR="00B240C6" w:rsidRPr="00532CA3" w:rsidRDefault="00B240C6" w:rsidP="00861CF3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32CA3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Место обитания. 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t>Произрастает одиночными экземпляра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softHyphen/>
        <w:t>ми или образует заросли на лугах, по берегам рек, среди кус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softHyphen/>
        <w:t>тарников.</w:t>
      </w:r>
    </w:p>
    <w:p w:rsidR="00B240C6" w:rsidRPr="00532CA3" w:rsidRDefault="00B240C6" w:rsidP="00861CF3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32CA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Лекарственное сырье. 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t>Заготовку корней стальника прово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softHyphen/>
        <w:t>дят с конца цветения до полного отмирания надземных час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softHyphen/>
        <w:t>тей. У выкопанных подземных частей растения отрезают де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softHyphen/>
        <w:t>ревянистые многоглавые корневища и отделенные корни тщательно отряхивают от земли. Сушат в сушилках с искус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softHyphen/>
        <w:t>ственным обогревом при температуре нагрева сырья до 40— 60 °С.</w:t>
      </w:r>
    </w:p>
    <w:p w:rsidR="00B240C6" w:rsidRPr="00532CA3" w:rsidRDefault="00B240C6" w:rsidP="00861CF3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32CA3">
        <w:rPr>
          <w:rFonts w:ascii="Times New Roman" w:hAnsi="Times New Roman" w:cs="Times New Roman"/>
          <w:color w:val="000000"/>
          <w:sz w:val="28"/>
          <w:szCs w:val="28"/>
        </w:rPr>
        <w:t>Для обеспечения воспроизводства природных ресурсов ста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softHyphen/>
        <w:t>льника не следует выкапывать мелкие растения, имеющие небольшие корни. Для возобновления зарослей следует оставлять на месте заготовки часть растений с плодами.</w:t>
      </w:r>
    </w:p>
    <w:p w:rsidR="00B240C6" w:rsidRPr="00532CA3" w:rsidRDefault="00B240C6" w:rsidP="00861CF3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32CA3">
        <w:rPr>
          <w:rFonts w:ascii="Times New Roman" w:hAnsi="Times New Roman" w:cs="Times New Roman"/>
          <w:color w:val="000000"/>
          <w:sz w:val="28"/>
          <w:szCs w:val="28"/>
        </w:rPr>
        <w:t>Сырье используют для получения настойки и приготовле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softHyphen/>
        <w:t>ния отваров.</w:t>
      </w:r>
    </w:p>
    <w:p w:rsidR="00B240C6" w:rsidRPr="00532CA3" w:rsidRDefault="00B240C6" w:rsidP="00861CF3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32CA3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Цельное сырье 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t xml:space="preserve">— цельные или разрезанные поперек корни длиной до </w:t>
      </w:r>
      <w:smartTag w:uri="urn:schemas-microsoft-com:office:smarttags" w:element="metricconverter">
        <w:smartTagPr>
          <w:attr w:name="ProductID" w:val="40 см"/>
        </w:smartTagPr>
        <w:r w:rsidRPr="00532CA3">
          <w:rPr>
            <w:rFonts w:ascii="Times New Roman" w:hAnsi="Times New Roman" w:cs="Times New Roman"/>
            <w:color w:val="000000"/>
            <w:sz w:val="28"/>
            <w:szCs w:val="28"/>
          </w:rPr>
          <w:t>40 см</w:t>
        </w:r>
      </w:smartTag>
      <w:r w:rsidRPr="00532CA3">
        <w:rPr>
          <w:rFonts w:ascii="Times New Roman" w:hAnsi="Times New Roman" w:cs="Times New Roman"/>
          <w:color w:val="000000"/>
          <w:sz w:val="28"/>
          <w:szCs w:val="28"/>
        </w:rPr>
        <w:t>, толщиной 0,5—2,5 см. Корни цилиндриче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softHyphen/>
        <w:t>ские, слегка сплюснутые, перекрученные, прямые или изог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softHyphen/>
        <w:t>нутые. Поверхность корней продольно-бороздчатая, излом волокнистый, желтовато-белый. Цвет поверхности светло-ко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softHyphen/>
        <w:t>ричневый. Запах слабый, своеобразный. Вкус сладковато-го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softHyphen/>
        <w:t>рький, слегка вяжущий.</w:t>
      </w:r>
    </w:p>
    <w:p w:rsidR="00B240C6" w:rsidRPr="00532CA3" w:rsidRDefault="00B240C6" w:rsidP="00861CF3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32CA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состав: </w:t>
      </w:r>
      <w:proofErr w:type="spellStart"/>
      <w:r w:rsidRPr="00532CA3">
        <w:rPr>
          <w:rFonts w:ascii="Times New Roman" w:hAnsi="Times New Roman" w:cs="Times New Roman"/>
          <w:color w:val="000000"/>
          <w:sz w:val="28"/>
          <w:szCs w:val="28"/>
        </w:rPr>
        <w:t>тритерпеновые</w:t>
      </w:r>
      <w:proofErr w:type="spellEnd"/>
      <w:r w:rsidRPr="00532CA3">
        <w:rPr>
          <w:rFonts w:ascii="Times New Roman" w:hAnsi="Times New Roman" w:cs="Times New Roman"/>
          <w:color w:val="000000"/>
          <w:sz w:val="28"/>
          <w:szCs w:val="28"/>
        </w:rPr>
        <w:t xml:space="preserve"> соединения, дубильные вещества, </w:t>
      </w:r>
      <w:proofErr w:type="spellStart"/>
      <w:r w:rsidRPr="00532CA3">
        <w:rPr>
          <w:rFonts w:ascii="Times New Roman" w:hAnsi="Times New Roman" w:cs="Times New Roman"/>
          <w:color w:val="000000"/>
          <w:sz w:val="28"/>
          <w:szCs w:val="28"/>
        </w:rPr>
        <w:t>флавоноиды</w:t>
      </w:r>
      <w:proofErr w:type="spellEnd"/>
      <w:r w:rsidRPr="00532CA3">
        <w:rPr>
          <w:rFonts w:ascii="Times New Roman" w:hAnsi="Times New Roman" w:cs="Times New Roman"/>
          <w:color w:val="000000"/>
          <w:sz w:val="28"/>
          <w:szCs w:val="28"/>
        </w:rPr>
        <w:t>, полисахариды.</w:t>
      </w:r>
    </w:p>
    <w:p w:rsidR="00B240C6" w:rsidRPr="00532CA3" w:rsidRDefault="00B240C6" w:rsidP="00861CF3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32CA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proofErr w:type="spellStart"/>
      <w:r w:rsidRPr="00532CA3">
        <w:rPr>
          <w:rFonts w:ascii="Times New Roman" w:hAnsi="Times New Roman" w:cs="Times New Roman"/>
          <w:color w:val="000000"/>
          <w:sz w:val="28"/>
          <w:szCs w:val="28"/>
        </w:rPr>
        <w:t>Галеновые</w:t>
      </w:r>
      <w:proofErr w:type="spellEnd"/>
      <w:r w:rsidRPr="00532CA3">
        <w:rPr>
          <w:rFonts w:ascii="Times New Roman" w:hAnsi="Times New Roman" w:cs="Times New Roman"/>
          <w:color w:val="000000"/>
          <w:sz w:val="28"/>
          <w:szCs w:val="28"/>
        </w:rPr>
        <w:t xml:space="preserve"> препараты корней ста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softHyphen/>
        <w:t>льника полевого оказывают послабляющее, диуретическое, гипотензивное действие, уменьшают проницаемость и лом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softHyphen/>
        <w:t>кость капилляров, обладают противовоспалительным и кро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softHyphen/>
        <w:t>воостанавливающим влиянием. Отвар и настойку стальника назначают при геморрое для нормализации стула и уменьше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softHyphen/>
        <w:t>ния болей.</w:t>
      </w:r>
    </w:p>
    <w:p w:rsidR="00B240C6" w:rsidRPr="00532CA3" w:rsidRDefault="00B240C6" w:rsidP="00861CF3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32CA3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Противопоказания: 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t>индивидуальная чувствительность к препаратам стальника.</w:t>
      </w:r>
    </w:p>
    <w:p w:rsidR="00B240C6" w:rsidRPr="00532CA3" w:rsidRDefault="00B240C6" w:rsidP="00861CF3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32CA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Хранение </w:t>
      </w:r>
      <w:r w:rsidRPr="00532CA3">
        <w:rPr>
          <w:rFonts w:ascii="Times New Roman" w:hAnsi="Times New Roman" w:cs="Times New Roman"/>
          <w:color w:val="000000"/>
          <w:sz w:val="28"/>
          <w:szCs w:val="28"/>
        </w:rPr>
        <w:t>в сухих, хорошо проветриваемых помещениях.</w:t>
      </w:r>
    </w:p>
    <w:p w:rsidR="00B240C6" w:rsidRPr="00B240C6" w:rsidRDefault="00B240C6" w:rsidP="00B240C6">
      <w:pPr>
        <w:jc w:val="both"/>
        <w:rPr>
          <w:color w:val="000000"/>
          <w:sz w:val="28"/>
          <w:szCs w:val="28"/>
        </w:rPr>
      </w:pPr>
    </w:p>
    <w:p w:rsidR="00B240C6" w:rsidRPr="00861CF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861CF3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 xml:space="preserve">Плоды жостера слабительного — </w:t>
      </w:r>
      <w:proofErr w:type="spellStart"/>
      <w:r w:rsidRPr="00861CF3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Fructus</w:t>
      </w:r>
      <w:proofErr w:type="spellEnd"/>
      <w:r w:rsidRPr="00861CF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861CF3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Rhamni</w:t>
      </w:r>
      <w:proofErr w:type="spellEnd"/>
      <w:r w:rsidRPr="00861CF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861CF3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catharticae</w:t>
      </w:r>
      <w:proofErr w:type="spellEnd"/>
    </w:p>
    <w:p w:rsidR="00B240C6" w:rsidRPr="00861CF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861CF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Жостер слабительный — </w:t>
      </w:r>
      <w:proofErr w:type="spellStart"/>
      <w:r w:rsidRPr="00861CF3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Rhamnus</w:t>
      </w:r>
      <w:proofErr w:type="spellEnd"/>
      <w:r w:rsidRPr="00861CF3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Pr="00861CF3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cathartica</w:t>
      </w:r>
      <w:proofErr w:type="spellEnd"/>
      <w:r w:rsidRPr="00861CF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B240C6" w:rsidRPr="00532CA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61CF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Крушиновые — </w:t>
      </w:r>
      <w:proofErr w:type="spellStart"/>
      <w:r w:rsidRPr="00861CF3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Rhamnaceae</w:t>
      </w:r>
      <w:proofErr w:type="spellEnd"/>
    </w:p>
    <w:p w:rsidR="00B240C6" w:rsidRPr="00630F4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Ботаническое описание растения.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>Однодомный, реже дву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домный кустарник или дерево. Ветви с серой или красно-бу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рой корой, с колючками на концах. Листья супротивные, че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решковые, яйцевидные или эллиптические, слегка заострен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ные, по краю мелкопильчатые с тремя парами боковых жи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лок. Цветки однополые, четырехчленные, собраны пучками в пазухах листьев. Плод — черная, блестящая, шаровидная кос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тянка с 3—4 косточками.</w:t>
      </w:r>
    </w:p>
    <w:p w:rsidR="00B240C6" w:rsidRPr="00630F4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color w:val="000000"/>
          <w:sz w:val="28"/>
          <w:szCs w:val="28"/>
        </w:rPr>
        <w:t>Цветет в мае—июне. Плоды созревают в августе—сентябре (рис. 3.1).</w:t>
      </w:r>
    </w:p>
    <w:p w:rsidR="00B240C6" w:rsidRPr="00630F4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Географическое распространение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>— юг лесной, лесостепной и степной зон европейской части России, Северный Кавказ, Западная Сибирь.</w:t>
      </w:r>
    </w:p>
    <w:p w:rsidR="00B240C6" w:rsidRPr="00630F43" w:rsidRDefault="00B240C6" w:rsidP="00B240C6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Место обитания.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>Растет на лесных опушках и полянах, реже в светлых разреженных лесах, среди зарослей кустар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ников, в речных долинах. Жостер слабительный часто встре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чается рядом с другими деревьями, которые имеют похожие плоды и поэтому могут быть ошибочно заготовлены. </w:t>
      </w:r>
    </w:p>
    <w:p w:rsidR="00B240C6" w:rsidRPr="00630F4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Лекарственное сырье.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>Плоды жостера заготавливают после полного их созревания. При заготовке недопустимо обламы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вать ветки, а затем обрывать с них плоды, так как это ведет к уничтожению растений.</w:t>
      </w:r>
    </w:p>
    <w:p w:rsidR="00B240C6" w:rsidRPr="00630F4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color w:val="000000"/>
          <w:sz w:val="28"/>
          <w:szCs w:val="28"/>
        </w:rPr>
        <w:t>Сушат плоды жостера в сушилках с искусственным подогре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вом, при температуре нагрева сырья 50—60 °С. При сжимании в руке высушенные плоды должны рассыпаться. Сырье испо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льзуют для приготовления отваров или в составе сборов.</w:t>
      </w:r>
    </w:p>
    <w:p w:rsidR="00B240C6" w:rsidRPr="00630F4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Цельное сырье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>— плоды — округлые костянки с блестящей морщинистой поверхностью диаметром 5—8 мм, с сохранив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шейся плодоножкой или углублением на месте ее отрыва. Мякоть бурая, с 3—4 (реже 2) темно-бурыми косточками трехгранной или яйцевидной формы. Цвет плодов черный. Запах слабый, неприятный. Вкус сладковато-горький.</w:t>
      </w:r>
    </w:p>
    <w:p w:rsidR="00B240C6" w:rsidRPr="00630F4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состав: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производные 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оксиметилантрахинона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 в виде 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агликонов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франглуаэмодин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>) и гликозидов (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франгулин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), 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флавоноиды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 и пектиновые вещества.</w:t>
      </w:r>
    </w:p>
    <w:p w:rsidR="00B240C6" w:rsidRPr="00630F4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Галеновые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 препараты плодов жос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тера слабительного обладают способностью усиливать пери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стальтику толстой кишки, одновременно оказывая дезинфи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цирующее и обезболивающее действие.</w:t>
      </w:r>
    </w:p>
    <w:p w:rsidR="00B240C6" w:rsidRPr="00630F43" w:rsidRDefault="00861CF3" w:rsidP="00B240C6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Отвар </w:t>
      </w:r>
      <w:r w:rsidR="00B240C6" w:rsidRPr="00630F43">
        <w:rPr>
          <w:rFonts w:ascii="Times New Roman" w:hAnsi="Times New Roman" w:cs="Times New Roman"/>
          <w:color w:val="000000"/>
          <w:sz w:val="28"/>
          <w:szCs w:val="28"/>
        </w:rPr>
        <w:t>применяют в качестве мягкодействующего слабительного средства при атоническом и хрониче</w:t>
      </w:r>
      <w:r w:rsidR="00B240C6"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ском запоре. Действие наступает через 8—10 ч после приема.</w:t>
      </w:r>
    </w:p>
    <w:p w:rsidR="00B240C6" w:rsidRPr="00630F4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color w:val="000000"/>
          <w:sz w:val="28"/>
          <w:szCs w:val="28"/>
        </w:rPr>
        <w:t>Входит в состав слабительных сборов.</w:t>
      </w:r>
    </w:p>
    <w:p w:rsidR="00B240C6" w:rsidRPr="00630F4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Побочное действие: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при передозировке препаратов жостера возможны 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коликообразные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 боли в животе, тенезмы, ощуще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ние дискомфорта.</w:t>
      </w:r>
    </w:p>
    <w:p w:rsidR="00B240C6" w:rsidRPr="00630F4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Противопоказания: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>индивидуальная непереносимость пре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паратов, острый аппендицит, холецистит, непроходимость, ущемление кишечника, желудочно-кишечные кровотечения, беременность.</w:t>
      </w:r>
    </w:p>
    <w:p w:rsidR="00B240C6" w:rsidRPr="00184E9C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Хранение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>на стеллажах в сухих, хорошо проветриваемых помещениях</w:t>
      </w:r>
      <w:r w:rsidRPr="00184E9C">
        <w:rPr>
          <w:color w:val="000000"/>
          <w:sz w:val="28"/>
          <w:szCs w:val="28"/>
        </w:rPr>
        <w:t>.</w:t>
      </w:r>
    </w:p>
    <w:p w:rsidR="00B240C6" w:rsidRPr="00D478AE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D478AE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Кора крушины — </w:t>
      </w:r>
      <w:r w:rsidRPr="00D478AE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Cortex</w:t>
      </w:r>
      <w:r w:rsidRPr="00D478AE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D478AE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Frangulae</w:t>
      </w:r>
      <w:proofErr w:type="spellEnd"/>
    </w:p>
    <w:p w:rsidR="00B240C6" w:rsidRPr="00D478AE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D478AE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Крушина </w:t>
      </w:r>
      <w:proofErr w:type="spellStart"/>
      <w:r w:rsidRPr="00D478AE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ольховидная</w:t>
      </w:r>
      <w:proofErr w:type="spellEnd"/>
      <w:r w:rsidRPr="00D478AE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— </w:t>
      </w:r>
      <w:proofErr w:type="spellStart"/>
      <w:r w:rsidRPr="00D478A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Frangula</w:t>
      </w:r>
      <w:proofErr w:type="spellEnd"/>
      <w:r w:rsidRPr="00D478AE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Pr="00D478AE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alnus</w:t>
      </w:r>
      <w:proofErr w:type="spellEnd"/>
      <w:r w:rsidRPr="00D478AE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</w:p>
    <w:p w:rsidR="00B240C6" w:rsidRPr="00D478AE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478AE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Крушиновые — </w:t>
      </w:r>
      <w:proofErr w:type="spellStart"/>
      <w:r w:rsidRPr="00D478AE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Rhamnaceae</w:t>
      </w:r>
      <w:proofErr w:type="spellEnd"/>
    </w:p>
    <w:p w:rsidR="00B240C6" w:rsidRPr="00630F43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478AE">
        <w:rPr>
          <w:rFonts w:ascii="Times New Roman" w:hAnsi="Times New Roman" w:cs="Times New Roman"/>
          <w:b/>
          <w:bCs/>
          <w:color w:val="000000"/>
          <w:sz w:val="28"/>
          <w:szCs w:val="28"/>
        </w:rPr>
        <w:t>Ботаническое описание растения.</w:t>
      </w:r>
      <w:r w:rsidRPr="00630F4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>Кустарник или дерево. На молодых ветвях кора гладкая, красно-бурая, блестящая, с поперечно вытянутыми светлыми чечевичками. Кора старых ветвей матовая, темно-серая или темно-бурая со светло-се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рыми пятнами. Листья очередные, черешковые, эллиптиче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ской или овальной формы, 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цельнокрайние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>, голые, блестя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щие, с 6—8 парами параллельных боковых жилок. Цветки обоеполые, пятичленные, собраны пучками в пазухах листь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ев. Плод — костянка с 2—3 плосковыпуклыми косточками с хрящеватым клювовидным носиком.</w:t>
      </w:r>
    </w:p>
    <w:p w:rsidR="00B240C6" w:rsidRPr="00630F43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color w:val="000000"/>
          <w:sz w:val="28"/>
          <w:szCs w:val="28"/>
        </w:rPr>
        <w:t>Цветет в мае—июне, плоды созрева</w:t>
      </w:r>
      <w:r w:rsidR="00D478AE">
        <w:rPr>
          <w:rFonts w:ascii="Times New Roman" w:hAnsi="Times New Roman" w:cs="Times New Roman"/>
          <w:color w:val="000000"/>
          <w:sz w:val="28"/>
          <w:szCs w:val="28"/>
        </w:rPr>
        <w:t>ют в августе—сентябре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630F43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Географическое распространение.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>Растет в лесной и лесо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степной зонах европейской части России. Встречается на Се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верном Кавказе, в Западной Сибири.</w:t>
      </w:r>
    </w:p>
    <w:p w:rsidR="00B240C6" w:rsidRPr="00630F43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Место обитания.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>Растет во влажных лесах и среди кустар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ников по берегам рек, болот, озер, на влажных лугах. Часто встречается совместно с ольхой, черемухой, ивой.</w:t>
      </w:r>
    </w:p>
    <w:p w:rsidR="00B240C6" w:rsidRPr="00630F43" w:rsidRDefault="00B240C6" w:rsidP="00D478AE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Лекарственное сырье.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>Кору крушины заготавливают во вре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мя движения соков, в период от момента набухания почек до появления листьев. В местах, отведенных для заготовки, кру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шину срубают, оставляя пеньки высотой 10—15 см для по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рослевого возобновления. Повторная заготовка на том же участке возможна через 10—15 лет. На срубленных молодых стволах и толстых ветвях делают кольцевые надрезы, соеди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няя их продольными, и снимают кору в виде желобовидных кусков. Если на коре есть кустистые лишайники, их счищают.</w:t>
      </w:r>
    </w:p>
    <w:p w:rsidR="00B240C6" w:rsidRPr="00630F43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color w:val="000000"/>
          <w:sz w:val="28"/>
          <w:szCs w:val="28"/>
        </w:rPr>
        <w:t>Сушат кору крушины под навесами на открытом воздухе или в сушилках при температуре нагрева сырья до 50—60 °С.</w:t>
      </w:r>
    </w:p>
    <w:p w:rsidR="00B240C6" w:rsidRPr="00630F43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478AE">
        <w:rPr>
          <w:rFonts w:ascii="Times New Roman" w:hAnsi="Times New Roman" w:cs="Times New Roman"/>
          <w:color w:val="000000"/>
          <w:sz w:val="28"/>
          <w:szCs w:val="28"/>
          <w:u w:val="single"/>
        </w:rPr>
        <w:t xml:space="preserve">Содержащиеся в свежей коре крушины </w:t>
      </w:r>
      <w:proofErr w:type="spellStart"/>
      <w:r w:rsidRPr="00D478AE">
        <w:rPr>
          <w:rFonts w:ascii="Times New Roman" w:hAnsi="Times New Roman" w:cs="Times New Roman"/>
          <w:color w:val="000000"/>
          <w:sz w:val="28"/>
          <w:szCs w:val="28"/>
          <w:u w:val="single"/>
        </w:rPr>
        <w:t>антраноловые</w:t>
      </w:r>
      <w:proofErr w:type="spellEnd"/>
      <w:r w:rsidRPr="00D478AE">
        <w:rPr>
          <w:rFonts w:ascii="Times New Roman" w:hAnsi="Times New Roman" w:cs="Times New Roman"/>
          <w:color w:val="000000"/>
          <w:sz w:val="28"/>
          <w:szCs w:val="28"/>
          <w:u w:val="single"/>
        </w:rPr>
        <w:t xml:space="preserve"> гликозиды (</w:t>
      </w:r>
      <w:proofErr w:type="spellStart"/>
      <w:r w:rsidRPr="00D478AE">
        <w:rPr>
          <w:rFonts w:ascii="Times New Roman" w:hAnsi="Times New Roman" w:cs="Times New Roman"/>
          <w:color w:val="000000"/>
          <w:sz w:val="28"/>
          <w:szCs w:val="28"/>
          <w:u w:val="single"/>
        </w:rPr>
        <w:t>франгуларозид</w:t>
      </w:r>
      <w:proofErr w:type="spellEnd"/>
      <w:r w:rsidRPr="00D478AE">
        <w:rPr>
          <w:rFonts w:ascii="Times New Roman" w:hAnsi="Times New Roman" w:cs="Times New Roman"/>
          <w:color w:val="000000"/>
          <w:sz w:val="28"/>
          <w:szCs w:val="28"/>
          <w:u w:val="single"/>
        </w:rPr>
        <w:t>) возбуждают рвотный центр, вызы</w:t>
      </w:r>
      <w:r w:rsidRPr="00D478AE">
        <w:rPr>
          <w:rFonts w:ascii="Times New Roman" w:hAnsi="Times New Roman" w:cs="Times New Roman"/>
          <w:color w:val="000000"/>
          <w:sz w:val="28"/>
          <w:szCs w:val="28"/>
          <w:u w:val="single"/>
        </w:rPr>
        <w:softHyphen/>
        <w:t>вая рвоту, поэтому предназначенное для м</w:t>
      </w:r>
      <w:r w:rsidR="00EF7590">
        <w:rPr>
          <w:rFonts w:ascii="Times New Roman" w:hAnsi="Times New Roman" w:cs="Times New Roman"/>
          <w:color w:val="000000"/>
          <w:sz w:val="28"/>
          <w:szCs w:val="28"/>
          <w:u w:val="single"/>
        </w:rPr>
        <w:t>едицинского упо</w:t>
      </w:r>
      <w:r w:rsidR="00EF7590">
        <w:rPr>
          <w:rFonts w:ascii="Times New Roman" w:hAnsi="Times New Roman" w:cs="Times New Roman"/>
          <w:color w:val="000000"/>
          <w:sz w:val="28"/>
          <w:szCs w:val="28"/>
          <w:u w:val="single"/>
        </w:rPr>
        <w:softHyphen/>
        <w:t xml:space="preserve">требления </w:t>
      </w:r>
      <w:proofErr w:type="gramStart"/>
      <w:r w:rsidR="00EF7590">
        <w:rPr>
          <w:rFonts w:ascii="Times New Roman" w:hAnsi="Times New Roman" w:cs="Times New Roman"/>
          <w:color w:val="000000"/>
          <w:sz w:val="28"/>
          <w:szCs w:val="28"/>
          <w:u w:val="single"/>
        </w:rPr>
        <w:t>сырье</w:t>
      </w:r>
      <w:proofErr w:type="gramEnd"/>
      <w:r w:rsidR="00EF7590">
        <w:rPr>
          <w:rFonts w:ascii="Times New Roman" w:hAnsi="Times New Roman" w:cs="Times New Roman"/>
          <w:color w:val="000000"/>
          <w:sz w:val="28"/>
          <w:szCs w:val="28"/>
          <w:u w:val="single"/>
        </w:rPr>
        <w:t xml:space="preserve"> </w:t>
      </w:r>
      <w:r w:rsidRPr="00D478AE">
        <w:rPr>
          <w:rFonts w:ascii="Times New Roman" w:hAnsi="Times New Roman" w:cs="Times New Roman"/>
          <w:color w:val="000000"/>
          <w:sz w:val="28"/>
          <w:szCs w:val="28"/>
          <w:u w:val="single"/>
        </w:rPr>
        <w:t>выдерживают не менее 1 года в сухих про</w:t>
      </w:r>
      <w:r w:rsidRPr="00D478AE">
        <w:rPr>
          <w:rFonts w:ascii="Times New Roman" w:hAnsi="Times New Roman" w:cs="Times New Roman"/>
          <w:color w:val="000000"/>
          <w:sz w:val="28"/>
          <w:szCs w:val="28"/>
          <w:u w:val="single"/>
        </w:rPr>
        <w:softHyphen/>
        <w:t>ветриваемых помещениях или прогревают в течение 1 ч при 100 °С.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 При такой обработке 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антраноловые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 гликозиды окис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ляются и расщепляются, рвотное действие исчезает, а сла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бительное усиливается. Прогретое сырье легко отличить по светло-желтой или желтой окраске внутренней поверхности коры, тогда как у сырья, выдержанного при обычной темпе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ратуре, она желтовато-оранжевая или красновато-бурая.</w:t>
      </w:r>
    </w:p>
    <w:p w:rsidR="00B240C6" w:rsidRPr="00630F43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color w:val="000000"/>
          <w:sz w:val="28"/>
          <w:szCs w:val="28"/>
        </w:rPr>
        <w:t>Сырье используют для получения экстрактов, приготовле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ния отваров или включают в состав сборов.</w:t>
      </w:r>
    </w:p>
    <w:p w:rsidR="00B240C6" w:rsidRPr="00630F43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Цельное сырье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>— трубчатые или желобовидные куски коры различной длины толщиной 0,5—2 мм. Наружная поверх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ность коры гладкая или слегка морщинистая, темно-бурая, часто с беловатыми поперечно вытянутыми чечевичками. При соскабливании пробки обнаруживается красный слой. Внутренняя поверхность гладкая, желтовато-оранжевого или красновато-бурого цвета. Излом 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мелкощетинистый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>, свет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ло-желтый. Запах слабый. Вкус горьковатый.</w:t>
      </w:r>
    </w:p>
    <w:p w:rsidR="00B240C6" w:rsidRPr="00630F43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lastRenderedPageBreak/>
        <w:t xml:space="preserve">Измельченное сырье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— кусочки коры различной формы, проходящие сквозь сито с отверстиями диаметром </w:t>
      </w:r>
      <w:smartTag w:uri="urn:schemas-microsoft-com:office:smarttags" w:element="metricconverter">
        <w:smartTagPr>
          <w:attr w:name="ProductID" w:val="7 мм"/>
        </w:smartTagPr>
        <w:r w:rsidRPr="00630F43">
          <w:rPr>
            <w:rFonts w:ascii="Times New Roman" w:hAnsi="Times New Roman" w:cs="Times New Roman"/>
            <w:color w:val="000000"/>
            <w:sz w:val="28"/>
            <w:szCs w:val="28"/>
          </w:rPr>
          <w:t>7 мм</w:t>
        </w:r>
      </w:smartTag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. Цвет коры с наружной стороны темно-бурый или серо-бурый, </w:t>
      </w:r>
      <w:r w:rsidRPr="00630F4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с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>внутренней — желтовато-оранжевый или красновато-бурый. Запах слабый. Вкус горьковатый.</w:t>
      </w:r>
    </w:p>
    <w:p w:rsidR="00B240C6" w:rsidRPr="00630F43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состав: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производные 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оксиметилантрахинона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 в виде 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агликонов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франгулоэмодин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>) и гликозидов (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франгулин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франгулярозид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 и др.). Содержащийся в свежей коре крушины гликозид 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франгулярозид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 после года хранения или окисления в процессе нагревания превращается в 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глюкофрангулин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фран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гулин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франгулоэмодин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>, обладающие слабительным действи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ем. Таким образом, кору крушины используют в лечебных це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лях только после года хранения (естественное окисление) или после искусственного окисления при нагревании.</w:t>
      </w:r>
    </w:p>
    <w:p w:rsidR="00B240C6" w:rsidRPr="00630F43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Галеновые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 препараты коры круши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ны обладают специфическим слабительным действием и бак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терицидной и бактериостатической активностью. Под их влиянием усиливается перистальтика толстой кишки и за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медляется всасывание жидкости слизистой оболочкой тол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стой кишки.</w:t>
      </w:r>
    </w:p>
    <w:p w:rsidR="00B240C6" w:rsidRPr="00630F43" w:rsidRDefault="00D478AE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Отвар</w:t>
      </w:r>
      <w:r w:rsidR="00B240C6"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 применяют при атонии кишечника, при</w:t>
      </w:r>
      <w:r w:rsidR="00B240C6"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вычных хронических запорах. Действие развивается медлен</w:t>
      </w:r>
      <w:r w:rsidR="00B240C6"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но и наступает через 10—12 ч после приема препаратов.</w:t>
      </w:r>
    </w:p>
    <w:p w:rsidR="00B240C6" w:rsidRPr="00630F43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В качестве слабительного средства используют экстракт крушины жидкий и экстракт крушины сухой. Кора крушины входит в состав слабительных, желудочных и 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противогеморроидальных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 сборов.</w:t>
      </w:r>
    </w:p>
    <w:p w:rsidR="00B240C6" w:rsidRPr="00630F43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color w:val="000000"/>
          <w:sz w:val="28"/>
          <w:szCs w:val="28"/>
        </w:rPr>
        <w:t>При длительном назначении препаратов крушины развива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ется привыкание, в связи с этим необходимо постепенно уве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личивать их дозу.</w:t>
      </w:r>
    </w:p>
    <w:p w:rsidR="00B240C6" w:rsidRPr="00630F43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Побочное действие: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>при передозировке препаратов круши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ны возможны </w:t>
      </w:r>
      <w:proofErr w:type="spell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коликообразные</w:t>
      </w:r>
      <w:proofErr w:type="spellEnd"/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 боли в животе, тенезмы, ощу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щение дискомфорта. Препараты крушины </w:t>
      </w:r>
      <w:proofErr w:type="gramStart"/>
      <w:r w:rsidRPr="00630F43">
        <w:rPr>
          <w:rFonts w:ascii="Times New Roman" w:hAnsi="Times New Roman" w:cs="Times New Roman"/>
          <w:color w:val="000000"/>
          <w:sz w:val="28"/>
          <w:szCs w:val="28"/>
        </w:rPr>
        <w:t>вызывают</w:t>
      </w:r>
      <w:proofErr w:type="gramEnd"/>
      <w:r w:rsidRPr="00630F43">
        <w:rPr>
          <w:rFonts w:ascii="Times New Roman" w:hAnsi="Times New Roman" w:cs="Times New Roman"/>
          <w:color w:val="000000"/>
          <w:sz w:val="28"/>
          <w:szCs w:val="28"/>
        </w:rPr>
        <w:t xml:space="preserve"> прилив крови к тазовым органам.</w:t>
      </w:r>
    </w:p>
    <w:p w:rsidR="00B240C6" w:rsidRPr="00630F43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Противопоказания: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>острый аппендицит, холецистит, не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softHyphen/>
        <w:t>проходимость, ущемление кишечника, желудочно-кишечные кровотечения, беременность.</w:t>
      </w:r>
    </w:p>
    <w:p w:rsidR="00B240C6" w:rsidRPr="00630F43" w:rsidRDefault="00B240C6" w:rsidP="00D478AE">
      <w:pPr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0F4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Хранение </w:t>
      </w:r>
      <w:r w:rsidRPr="00630F43">
        <w:rPr>
          <w:rFonts w:ascii="Times New Roman" w:hAnsi="Times New Roman" w:cs="Times New Roman"/>
          <w:color w:val="000000"/>
          <w:sz w:val="28"/>
          <w:szCs w:val="28"/>
        </w:rPr>
        <w:t>в сухих, хорошо проветриваемых помещениях.</w:t>
      </w:r>
    </w:p>
    <w:p w:rsidR="00B240C6" w:rsidRPr="00630F43" w:rsidRDefault="00B240C6" w:rsidP="00B240C6">
      <w:pPr>
        <w:spacing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B240C6" w:rsidRPr="00EF7590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EF759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Плоды фенхеля — </w:t>
      </w:r>
      <w:proofErr w:type="spellStart"/>
      <w:r w:rsidRPr="00EF7590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Fructus</w:t>
      </w:r>
      <w:proofErr w:type="spellEnd"/>
      <w:r w:rsidRPr="00EF759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EF7590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Foeniculi</w:t>
      </w:r>
      <w:proofErr w:type="spellEnd"/>
    </w:p>
    <w:p w:rsidR="00B240C6" w:rsidRPr="00EF7590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EF7590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Фенхель обыкновенный (укроп аптечный) — </w:t>
      </w:r>
      <w:r w:rsidR="00D478AE" w:rsidRPr="00EF759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Pr="00EF7590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Foeniculum</w:t>
      </w:r>
      <w:proofErr w:type="spellEnd"/>
      <w:r w:rsidRPr="00EF759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Pr="00EF7590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lang w:val="en-US"/>
        </w:rPr>
        <w:t>vulgare</w:t>
      </w:r>
      <w:proofErr w:type="spellEnd"/>
    </w:p>
    <w:p w:rsidR="00B240C6" w:rsidRPr="00EF7590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F7590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Зонтичные (сельдерейные) — </w:t>
      </w:r>
      <w:proofErr w:type="spellStart"/>
      <w:r w:rsidRPr="00EF7590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Umbelliferae</w:t>
      </w:r>
      <w:proofErr w:type="spellEnd"/>
      <w:r w:rsidRPr="00EF7590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(</w:t>
      </w:r>
      <w:proofErr w:type="spellStart"/>
      <w:r w:rsidRPr="00EF7590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Apiaceae</w:t>
      </w:r>
      <w:proofErr w:type="spellEnd"/>
      <w:r w:rsidRPr="00EF7590">
        <w:rPr>
          <w:rFonts w:ascii="Times New Roman" w:hAnsi="Times New Roman" w:cs="Times New Roman"/>
          <w:b/>
          <w:bCs/>
          <w:color w:val="000000"/>
          <w:sz w:val="28"/>
          <w:szCs w:val="28"/>
        </w:rPr>
        <w:t>)</w:t>
      </w:r>
    </w:p>
    <w:p w:rsidR="00B240C6" w:rsidRPr="003D58E6" w:rsidRDefault="00B240C6" w:rsidP="00B240C6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D58E6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Ботаническое описание растения. 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t xml:space="preserve">Двулетнее травянистое растение с круглым, наверху ветвистым стеблем высотой до </w:t>
      </w:r>
      <w:smartTag w:uri="urn:schemas-microsoft-com:office:smarttags" w:element="metricconverter">
        <w:smartTagPr>
          <w:attr w:name="ProductID" w:val="2 м"/>
        </w:smartTagPr>
        <w:r w:rsidRPr="003D58E6">
          <w:rPr>
            <w:rFonts w:ascii="Times New Roman" w:hAnsi="Times New Roman" w:cs="Times New Roman"/>
            <w:color w:val="000000"/>
            <w:sz w:val="28"/>
            <w:szCs w:val="28"/>
          </w:rPr>
          <w:t>2 м</w:t>
        </w:r>
      </w:smartTag>
      <w:r w:rsidRPr="003D58E6">
        <w:rPr>
          <w:rFonts w:ascii="Times New Roman" w:hAnsi="Times New Roman" w:cs="Times New Roman"/>
          <w:color w:val="000000"/>
          <w:sz w:val="28"/>
          <w:szCs w:val="28"/>
        </w:rPr>
        <w:t xml:space="preserve"> и веретенообразным корнем. Листья очередные, влага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лищные, нижние — черешковые, </w:t>
      </w:r>
      <w:proofErr w:type="spellStart"/>
      <w:r w:rsidRPr="003D58E6">
        <w:rPr>
          <w:rFonts w:ascii="Times New Roman" w:hAnsi="Times New Roman" w:cs="Times New Roman"/>
          <w:color w:val="000000"/>
          <w:sz w:val="28"/>
          <w:szCs w:val="28"/>
        </w:rPr>
        <w:t>многократноперисторассеченные</w:t>
      </w:r>
      <w:proofErr w:type="spellEnd"/>
      <w:r w:rsidRPr="003D58E6">
        <w:rPr>
          <w:rFonts w:ascii="Times New Roman" w:hAnsi="Times New Roman" w:cs="Times New Roman"/>
          <w:color w:val="000000"/>
          <w:sz w:val="28"/>
          <w:szCs w:val="28"/>
        </w:rPr>
        <w:t xml:space="preserve"> на линейно-нитевидные сегменты, верхние листья почти сидячие. Цветки мелкие, желтые, с пятью лепестка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>ми, собраны в соцветие — сложный зонтик. Плод — вислоп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лодник, при созревании распадающийся на два </w:t>
      </w:r>
      <w:proofErr w:type="spellStart"/>
      <w:r w:rsidRPr="003D58E6">
        <w:rPr>
          <w:rFonts w:ascii="Times New Roman" w:hAnsi="Times New Roman" w:cs="Times New Roman"/>
          <w:color w:val="000000"/>
          <w:sz w:val="28"/>
          <w:szCs w:val="28"/>
        </w:rPr>
        <w:t>полуплодика</w:t>
      </w:r>
      <w:proofErr w:type="spellEnd"/>
      <w:r w:rsidRPr="003D58E6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3D58E6" w:rsidRDefault="00B240C6" w:rsidP="00B240C6">
      <w:pPr>
        <w:shd w:val="clear" w:color="auto" w:fill="FFFFFF"/>
        <w:autoSpaceDE w:val="0"/>
        <w:autoSpaceDN w:val="0"/>
        <w:adjustRightInd w:val="0"/>
        <w:spacing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D58E6">
        <w:rPr>
          <w:rFonts w:ascii="Times New Roman" w:hAnsi="Times New Roman" w:cs="Times New Roman"/>
          <w:color w:val="000000"/>
          <w:sz w:val="28"/>
          <w:szCs w:val="28"/>
        </w:rPr>
        <w:t xml:space="preserve">Цветет в июле—августе, плоды </w:t>
      </w:r>
      <w:r w:rsidR="00D478AE">
        <w:rPr>
          <w:rFonts w:ascii="Times New Roman" w:hAnsi="Times New Roman" w:cs="Times New Roman"/>
          <w:color w:val="000000"/>
          <w:sz w:val="28"/>
          <w:szCs w:val="28"/>
        </w:rPr>
        <w:t>созревают в сентябре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240C6" w:rsidRPr="003D58E6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D58E6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Географическое распространение. 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t>Родина фенхеля обыкно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>венного — страны Средиземноморья. В России растение ку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>льтивируется в центрально-черноземных областях, Красно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>дарском крае.</w:t>
      </w:r>
    </w:p>
    <w:p w:rsidR="00B240C6" w:rsidRPr="003D58E6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D58E6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Лекарственное сырье. В 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t>качестве сырья заготавливают зре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>лые плоды фенхеля, которые созревают на растениях не од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>новременно: в боковых зонтиках на 10—20 дней позже, чем в центральных. Во избежание больших потерь плодов растение скашивают в период, когда плоды созрели в центральных зонтиках, затем скошенные растения связывают в снопы и оставляют для дозревания и просушки, после чего обмолачи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>вают, очищают от примесей и просеивают. Очищенные плоды фенхеля сушат в сушилках при температуре нагрева сырья не выше 40 °С.</w:t>
      </w:r>
    </w:p>
    <w:p w:rsidR="00B240C6" w:rsidRPr="003D58E6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D58E6">
        <w:rPr>
          <w:rFonts w:ascii="Times New Roman" w:hAnsi="Times New Roman" w:cs="Times New Roman"/>
          <w:color w:val="000000"/>
          <w:sz w:val="28"/>
          <w:szCs w:val="28"/>
        </w:rPr>
        <w:t>Сырье используют для получения эфирного масла и в со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>ставе сборов.</w:t>
      </w:r>
    </w:p>
    <w:p w:rsidR="00B240C6" w:rsidRPr="003D58E6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D58E6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Цельное сырье 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t xml:space="preserve">— смесь цельных и распавшихся на </w:t>
      </w:r>
      <w:proofErr w:type="spellStart"/>
      <w:r w:rsidRPr="003D58E6">
        <w:rPr>
          <w:rFonts w:ascii="Times New Roman" w:hAnsi="Times New Roman" w:cs="Times New Roman"/>
          <w:color w:val="000000"/>
          <w:sz w:val="28"/>
          <w:szCs w:val="28"/>
        </w:rPr>
        <w:t>полуплодики</w:t>
      </w:r>
      <w:proofErr w:type="spellEnd"/>
      <w:r w:rsidRPr="003D58E6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 w:rsidRPr="003D58E6">
        <w:rPr>
          <w:rFonts w:ascii="Times New Roman" w:hAnsi="Times New Roman" w:cs="Times New Roman"/>
          <w:color w:val="000000"/>
          <w:sz w:val="28"/>
          <w:szCs w:val="28"/>
        </w:rPr>
        <w:t>мерикарпии</w:t>
      </w:r>
      <w:proofErr w:type="spellEnd"/>
      <w:r w:rsidRPr="003D58E6">
        <w:rPr>
          <w:rFonts w:ascii="Times New Roman" w:hAnsi="Times New Roman" w:cs="Times New Roman"/>
          <w:color w:val="000000"/>
          <w:sz w:val="28"/>
          <w:szCs w:val="28"/>
        </w:rPr>
        <w:t xml:space="preserve">) вислоплодников. </w:t>
      </w:r>
      <w:proofErr w:type="spellStart"/>
      <w:r w:rsidRPr="003D58E6">
        <w:rPr>
          <w:rFonts w:ascii="Times New Roman" w:hAnsi="Times New Roman" w:cs="Times New Roman"/>
          <w:color w:val="000000"/>
          <w:sz w:val="28"/>
          <w:szCs w:val="28"/>
        </w:rPr>
        <w:t>Мерикарпии</w:t>
      </w:r>
      <w:proofErr w:type="spellEnd"/>
      <w:r w:rsidRPr="003D58E6">
        <w:rPr>
          <w:rFonts w:ascii="Times New Roman" w:hAnsi="Times New Roman" w:cs="Times New Roman"/>
          <w:color w:val="000000"/>
          <w:sz w:val="28"/>
          <w:szCs w:val="28"/>
        </w:rPr>
        <w:t xml:space="preserve"> про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долговатой формы, длиной 4—10 мм, шириной 1,5—4 мм. Внутренняя сторона их плоская, наружная выпуклая. На каждом </w:t>
      </w:r>
      <w:proofErr w:type="spellStart"/>
      <w:r w:rsidRPr="003D58E6">
        <w:rPr>
          <w:rFonts w:ascii="Times New Roman" w:hAnsi="Times New Roman" w:cs="Times New Roman"/>
          <w:color w:val="000000"/>
          <w:sz w:val="28"/>
          <w:szCs w:val="28"/>
        </w:rPr>
        <w:t>мерикарпии</w:t>
      </w:r>
      <w:proofErr w:type="spellEnd"/>
      <w:r w:rsidRPr="003D58E6">
        <w:rPr>
          <w:rFonts w:ascii="Times New Roman" w:hAnsi="Times New Roman" w:cs="Times New Roman"/>
          <w:color w:val="000000"/>
          <w:sz w:val="28"/>
          <w:szCs w:val="28"/>
        </w:rPr>
        <w:t xml:space="preserve"> находится 5 продольных ребрышек, из которых 3 на выпуклой стороне и 2 более развитых — по бо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кам. На верхушке заметны остатки </w:t>
      </w:r>
      <w:proofErr w:type="spellStart"/>
      <w:r w:rsidRPr="003D58E6">
        <w:rPr>
          <w:rFonts w:ascii="Times New Roman" w:hAnsi="Times New Roman" w:cs="Times New Roman"/>
          <w:color w:val="000000"/>
          <w:sz w:val="28"/>
          <w:szCs w:val="28"/>
        </w:rPr>
        <w:t>пятизубчатой</w:t>
      </w:r>
      <w:proofErr w:type="spellEnd"/>
      <w:r w:rsidRPr="003D58E6">
        <w:rPr>
          <w:rFonts w:ascii="Times New Roman" w:hAnsi="Times New Roman" w:cs="Times New Roman"/>
          <w:color w:val="000000"/>
          <w:sz w:val="28"/>
          <w:szCs w:val="28"/>
        </w:rPr>
        <w:t xml:space="preserve"> чашечки и надпестичный диск с двумя расходящимися столбиками. Цвет зеленовато-бурый. Запах сильный, своеобразный. Вкус сладковатый, пряный.</w:t>
      </w:r>
    </w:p>
    <w:p w:rsidR="00B240C6" w:rsidRPr="003D58E6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D58E6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Химический состав. 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t>Готовое сырье должно содержать не ме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>нее 3 % эфирного масла, в состав которого входят ароматиче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>ские соединения (анетол, анисовый альдегид), моноцикличе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ские и бициклические </w:t>
      </w:r>
      <w:proofErr w:type="spellStart"/>
      <w:r w:rsidRPr="003D58E6">
        <w:rPr>
          <w:rFonts w:ascii="Times New Roman" w:hAnsi="Times New Roman" w:cs="Times New Roman"/>
          <w:color w:val="000000"/>
          <w:sz w:val="28"/>
          <w:szCs w:val="28"/>
        </w:rPr>
        <w:t>терпеноиды</w:t>
      </w:r>
      <w:proofErr w:type="spellEnd"/>
      <w:r w:rsidRPr="003D58E6">
        <w:rPr>
          <w:rFonts w:ascii="Times New Roman" w:hAnsi="Times New Roman" w:cs="Times New Roman"/>
          <w:color w:val="000000"/>
          <w:sz w:val="28"/>
          <w:szCs w:val="28"/>
        </w:rPr>
        <w:t>, жирное масло, белки.</w:t>
      </w:r>
    </w:p>
    <w:p w:rsidR="00B240C6" w:rsidRPr="003D58E6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D58E6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Действие и применение. </w:t>
      </w:r>
      <w:proofErr w:type="spellStart"/>
      <w:r w:rsidRPr="003D58E6">
        <w:rPr>
          <w:rFonts w:ascii="Times New Roman" w:hAnsi="Times New Roman" w:cs="Times New Roman"/>
          <w:color w:val="000000"/>
          <w:sz w:val="28"/>
          <w:szCs w:val="28"/>
        </w:rPr>
        <w:t>Галеновые</w:t>
      </w:r>
      <w:proofErr w:type="spellEnd"/>
      <w:r w:rsidRPr="003D58E6">
        <w:rPr>
          <w:rFonts w:ascii="Times New Roman" w:hAnsi="Times New Roman" w:cs="Times New Roman"/>
          <w:color w:val="000000"/>
          <w:sz w:val="28"/>
          <w:szCs w:val="28"/>
        </w:rPr>
        <w:t xml:space="preserve"> препараты и эфирное масло фенхеля обыкновенного повышают секрецию пищева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>рительных желез, регулируют моторную функцию кишечни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>ка, оказывают спазмолитическое, ветрогонное, желчегонное и диуретическое действие. Кроме того, они обладают седативным и отхаркивающим свойствами.</w:t>
      </w:r>
    </w:p>
    <w:p w:rsidR="00B240C6" w:rsidRPr="003D58E6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D58E6">
        <w:rPr>
          <w:rFonts w:ascii="Times New Roman" w:hAnsi="Times New Roman" w:cs="Times New Roman"/>
          <w:color w:val="000000"/>
          <w:sz w:val="28"/>
          <w:szCs w:val="28"/>
        </w:rPr>
        <w:t>Препараты, полученные из плодов и эфирного масла фен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>хеля, применяют при заболеваниях желудочно-кишечного тракта, сопровождающихся спазмами кишечника, метеориз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>мом, диспепсией, болями в кишечнике.</w:t>
      </w:r>
    </w:p>
    <w:p w:rsidR="00B240C6" w:rsidRPr="003D58E6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D58E6">
        <w:rPr>
          <w:rFonts w:ascii="Times New Roman" w:hAnsi="Times New Roman" w:cs="Times New Roman"/>
          <w:color w:val="000000"/>
          <w:sz w:val="28"/>
          <w:szCs w:val="28"/>
        </w:rPr>
        <w:t>Препараты фенхеля в комбинации с другими лекарствен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>ными растениями назначают при заболеваниях верхних дыха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>тельных путей, сопровождающихся кашлем для разжижения мокроты и улучшения ее отхаркивания.</w:t>
      </w:r>
    </w:p>
    <w:p w:rsidR="00B240C6" w:rsidRPr="003D58E6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D58E6">
        <w:rPr>
          <w:rFonts w:ascii="Times New Roman" w:hAnsi="Times New Roman" w:cs="Times New Roman"/>
          <w:color w:val="000000"/>
          <w:sz w:val="28"/>
          <w:szCs w:val="28"/>
        </w:rPr>
        <w:t>Применяют при метеоризме в виде укропной воды (</w:t>
      </w:r>
      <w:r w:rsidRPr="003D58E6">
        <w:rPr>
          <w:rFonts w:ascii="Times New Roman" w:hAnsi="Times New Roman" w:cs="Times New Roman"/>
          <w:color w:val="000000"/>
          <w:sz w:val="28"/>
          <w:szCs w:val="28"/>
          <w:lang w:val="en-US"/>
        </w:rPr>
        <w:t>Aqua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D58E6">
        <w:rPr>
          <w:rFonts w:ascii="Times New Roman" w:hAnsi="Times New Roman" w:cs="Times New Roman"/>
          <w:color w:val="000000"/>
          <w:sz w:val="28"/>
          <w:szCs w:val="28"/>
          <w:lang w:val="en-US"/>
        </w:rPr>
        <w:t>Foeniculi</w:t>
      </w:r>
      <w:proofErr w:type="spellEnd"/>
      <w:r w:rsidRPr="003D58E6">
        <w:rPr>
          <w:rFonts w:ascii="Times New Roman" w:hAnsi="Times New Roman" w:cs="Times New Roman"/>
          <w:color w:val="000000"/>
          <w:sz w:val="28"/>
          <w:szCs w:val="28"/>
        </w:rPr>
        <w:t>). Плоды входят в состав молокогонного сбора «</w:t>
      </w:r>
      <w:proofErr w:type="spellStart"/>
      <w:r w:rsidRPr="003D58E6">
        <w:rPr>
          <w:rFonts w:ascii="Times New Roman" w:hAnsi="Times New Roman" w:cs="Times New Roman"/>
          <w:color w:val="000000"/>
          <w:sz w:val="28"/>
          <w:szCs w:val="28"/>
        </w:rPr>
        <w:t>Лактавит</w:t>
      </w:r>
      <w:proofErr w:type="spellEnd"/>
      <w:r w:rsidRPr="003D58E6">
        <w:rPr>
          <w:rFonts w:ascii="Times New Roman" w:hAnsi="Times New Roman" w:cs="Times New Roman"/>
          <w:color w:val="000000"/>
          <w:sz w:val="28"/>
          <w:szCs w:val="28"/>
        </w:rPr>
        <w:t>».</w:t>
      </w:r>
    </w:p>
    <w:p w:rsidR="00B240C6" w:rsidRPr="003D58E6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478AE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>Противопоказания</w:t>
      </w:r>
      <w:r w:rsidRPr="003D58E6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: 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t>повышенная индивидуальная чувстви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softHyphen/>
        <w:t>тельность к компонентам эфирного масла.</w:t>
      </w:r>
    </w:p>
    <w:p w:rsidR="00B240C6" w:rsidRPr="003D58E6" w:rsidRDefault="00B240C6" w:rsidP="00D478AE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D58E6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Хранение </w:t>
      </w:r>
      <w:r w:rsidRPr="003D58E6">
        <w:rPr>
          <w:rFonts w:ascii="Times New Roman" w:hAnsi="Times New Roman" w:cs="Times New Roman"/>
          <w:color w:val="000000"/>
          <w:sz w:val="28"/>
          <w:szCs w:val="28"/>
        </w:rPr>
        <w:t>отдельно от других видов сырья в сухом, хорошо проветриваемом помещении.</w:t>
      </w:r>
    </w:p>
    <w:p w:rsidR="00B240C6" w:rsidRPr="003D58E6" w:rsidRDefault="00B240C6" w:rsidP="00B240C6">
      <w:pPr>
        <w:shd w:val="clear" w:color="auto" w:fill="FFFFFF"/>
        <w:autoSpaceDE w:val="0"/>
        <w:autoSpaceDN w:val="0"/>
        <w:adjustRightInd w:val="0"/>
        <w:spacing w:line="240" w:lineRule="auto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240C6" w:rsidRDefault="00B240C6" w:rsidP="00B240C6">
      <w:pPr>
        <w:rPr>
          <w:b/>
          <w:sz w:val="32"/>
          <w:szCs w:val="32"/>
        </w:rPr>
      </w:pPr>
    </w:p>
    <w:p w:rsidR="00D478AE" w:rsidRDefault="00E0621E" w:rsidP="00B240C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Приложение </w:t>
      </w:r>
    </w:p>
    <w:p w:rsidR="00D478AE" w:rsidRPr="00D478AE" w:rsidRDefault="00D478AE" w:rsidP="00D478AE">
      <w:pPr>
        <w:rPr>
          <w:rFonts w:ascii="Times New Roman" w:hAnsi="Times New Roman" w:cs="Times New Roman"/>
          <w:b/>
          <w:sz w:val="32"/>
          <w:szCs w:val="32"/>
        </w:rPr>
      </w:pPr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t>Аир болотный</w:t>
      </w:r>
    </w:p>
    <w:p w:rsidR="00D478AE" w:rsidRPr="00AC642F" w:rsidRDefault="00D478AE" w:rsidP="00B240C6">
      <w:pPr>
        <w:rPr>
          <w:b/>
          <w:i/>
          <w:sz w:val="28"/>
          <w:szCs w:val="28"/>
          <w:u w:val="single"/>
        </w:rPr>
      </w:pPr>
      <w:r w:rsidRPr="00D478AE">
        <w:rPr>
          <w:b/>
          <w:i/>
          <w:noProof/>
          <w:sz w:val="28"/>
          <w:szCs w:val="28"/>
          <w:u w:val="single"/>
        </w:rPr>
        <w:drawing>
          <wp:inline distT="0" distB="0" distL="0" distR="0">
            <wp:extent cx="5743575" cy="4086225"/>
            <wp:effectExtent l="0" t="0" r="9525" b="9525"/>
            <wp:docPr id="1" name="Рисунок 1" descr="C:\Users\Comp-1\Desktop\аир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-1\Desktop\аир 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17E2" w:rsidRPr="008717E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717E2" w:rsidRPr="008717E2">
        <w:rPr>
          <w:b/>
          <w:i/>
          <w:noProof/>
          <w:sz w:val="28"/>
          <w:szCs w:val="28"/>
          <w:u w:val="single"/>
        </w:rPr>
        <w:drawing>
          <wp:inline distT="0" distB="0" distL="0" distR="0">
            <wp:extent cx="5940425" cy="4202851"/>
            <wp:effectExtent l="0" t="0" r="3175" b="7620"/>
            <wp:docPr id="2" name="Рисунок 2" descr="C:\Users\Comp-1\Desktop\аи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-1\Desktop\аир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2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1364" w:rsidRDefault="008717E2">
      <w:r w:rsidRPr="008717E2">
        <w:rPr>
          <w:noProof/>
        </w:rPr>
        <w:lastRenderedPageBreak/>
        <w:drawing>
          <wp:inline distT="0" distB="0" distL="0" distR="0">
            <wp:extent cx="5940425" cy="8531935"/>
            <wp:effectExtent l="0" t="0" r="3175" b="2540"/>
            <wp:docPr id="3" name="Рисунок 3" descr="C:\Users\Comp-1\Desktop\аир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-1\Desktop\аир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590" w:rsidRDefault="00EF7590" w:rsidP="008717E2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EF7590" w:rsidRDefault="008717E2" w:rsidP="008717E2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Вахта трехлистная</w:t>
      </w:r>
    </w:p>
    <w:p w:rsidR="008717E2" w:rsidRPr="00EF7590" w:rsidRDefault="008717E2" w:rsidP="008717E2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8717E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8717E2">
        <w:rPr>
          <w:noProof/>
        </w:rPr>
        <w:drawing>
          <wp:inline distT="0" distB="0" distL="0" distR="0">
            <wp:extent cx="5940425" cy="8371049"/>
            <wp:effectExtent l="0" t="0" r="3175" b="0"/>
            <wp:docPr id="5" name="Рисунок 5" descr="C:\Users\Comp-1\Desktop\вахта р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-1\Desktop\вахта рис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1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7E2" w:rsidRDefault="008717E2" w:rsidP="008717E2">
      <w:r w:rsidRPr="008717E2">
        <w:rPr>
          <w:noProof/>
        </w:rPr>
        <w:lastRenderedPageBreak/>
        <w:drawing>
          <wp:inline distT="0" distB="0" distL="0" distR="0">
            <wp:extent cx="5940425" cy="4458381"/>
            <wp:effectExtent l="0" t="0" r="3175" b="0"/>
            <wp:docPr id="6" name="Рисунок 6" descr="C:\Users\Comp-1\Desktop\вах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-1\Desktop\вахта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A83" w:rsidRDefault="00EF7590" w:rsidP="00742A83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8717E2">
        <w:rPr>
          <w:noProof/>
        </w:rPr>
        <w:drawing>
          <wp:inline distT="0" distB="0" distL="0" distR="0" wp14:anchorId="201D44D1" wp14:editId="1DE5D9D9">
            <wp:extent cx="5848350" cy="4591050"/>
            <wp:effectExtent l="0" t="0" r="0" b="0"/>
            <wp:docPr id="56" name="Рисунок 56" descr="C:\Users\Comp-1\Desktop\вахт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-1\Desktop\вахта 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A83" w:rsidRPr="00E0621E" w:rsidRDefault="00742A83" w:rsidP="00742A83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Одуванчик лекарственный</w:t>
      </w:r>
      <w:r w:rsidR="00606B41" w:rsidRPr="00742A83">
        <w:object w:dxaOrig="14400" w:dyaOrig="108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3.5pt;height:457.5pt" o:ole="">
            <v:imagedata r:id="rId16" o:title=""/>
          </v:shape>
          <o:OLEObject Type="Embed" ProgID="PBrush" ShapeID="_x0000_i1025" DrawAspect="Content" ObjectID="_1707419501" r:id="rId17"/>
        </w:object>
      </w:r>
    </w:p>
    <w:p w:rsidR="00EF7590" w:rsidRDefault="00EF7590" w:rsidP="00742A83">
      <w:r w:rsidRPr="00742A83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 wp14:anchorId="5F2967D9" wp14:editId="5281D62F">
            <wp:extent cx="5940425" cy="2905125"/>
            <wp:effectExtent l="0" t="0" r="3175" b="9525"/>
            <wp:docPr id="57" name="Рисунок 57" descr="C:\Users\Comp-1\Desktop\одуванчик сыр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omp-1\Desktop\одуванчик сырье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796" w:rsidRDefault="00B67796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Полынь</w:t>
      </w:r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 xml:space="preserve"> </w:t>
      </w:r>
      <w:r w:rsidRPr="0050514F">
        <w:rPr>
          <w:rFonts w:ascii="Times New Roman" w:hAnsi="Times New Roman" w:cs="Times New Roman"/>
          <w:b/>
          <w:bCs/>
          <w:color w:val="000000"/>
          <w:sz w:val="28"/>
          <w:szCs w:val="28"/>
        </w:rPr>
        <w:t>горькая</w:t>
      </w:r>
    </w:p>
    <w:p w:rsidR="00A02DB1" w:rsidRDefault="00EF7590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02DB1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 wp14:anchorId="47D0DDD2" wp14:editId="32DAA6BE">
            <wp:extent cx="4200525" cy="3571875"/>
            <wp:effectExtent l="0" t="0" r="9525" b="9525"/>
            <wp:docPr id="58" name="Рисунок 58" descr="C:\Users\vanchurina\Desktop\полы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anchurina\Desktop\полынь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B1" w:rsidRDefault="00A02DB1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02DB1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40213" cy="5095875"/>
            <wp:effectExtent l="0" t="0" r="3810" b="0"/>
            <wp:docPr id="21" name="Рисунок 21" descr="C:\Users\vanchurina\Desktop\полынь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anchurina\Desktop\полынь 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369" cy="5110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590" w:rsidRDefault="00EF7590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02DB1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 wp14:anchorId="47BBC932" wp14:editId="0A224ED8">
            <wp:extent cx="4476750" cy="4610100"/>
            <wp:effectExtent l="0" t="0" r="0" b="0"/>
            <wp:docPr id="59" name="Рисунок 59" descr="C:\Users\vanchurina\Desktop\полынь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anchurina\Desktop\полынь фото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796" w:rsidRDefault="00B67796" w:rsidP="00B67796">
      <w:pPr>
        <w:rPr>
          <w:rFonts w:ascii="Times New Roman" w:hAnsi="Times New Roman" w:cs="Times New Roman"/>
          <w:b/>
          <w:bCs/>
          <w:color w:val="353535"/>
          <w:sz w:val="28"/>
          <w:szCs w:val="28"/>
        </w:rPr>
      </w:pPr>
      <w:r w:rsidRPr="008E2443">
        <w:rPr>
          <w:rFonts w:ascii="Times New Roman" w:hAnsi="Times New Roman" w:cs="Times New Roman"/>
          <w:b/>
          <w:bCs/>
          <w:color w:val="353535"/>
          <w:sz w:val="28"/>
          <w:szCs w:val="28"/>
        </w:rPr>
        <w:t>Золототысячник обыкновенный</w:t>
      </w:r>
    </w:p>
    <w:p w:rsidR="00606B41" w:rsidRDefault="00606B41" w:rsidP="00B67796">
      <w:pPr>
        <w:rPr>
          <w:rFonts w:ascii="Times New Roman" w:hAnsi="Times New Roman" w:cs="Times New Roman"/>
          <w:b/>
          <w:bCs/>
          <w:color w:val="353535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353535"/>
          <w:sz w:val="28"/>
          <w:szCs w:val="28"/>
        </w:rPr>
        <w:drawing>
          <wp:inline distT="0" distB="0" distL="0" distR="0" wp14:anchorId="792D4F13" wp14:editId="5A3F96F8">
            <wp:extent cx="5940425" cy="4095750"/>
            <wp:effectExtent l="0" t="0" r="3175" b="0"/>
            <wp:docPr id="75" name="Рисунок 75" descr="C:\Users\vanchurina\Desktop\золототысячни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vanchurina\Desktop\золототысячник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B1" w:rsidRDefault="00A02DB1" w:rsidP="00B67796">
      <w:pPr>
        <w:rPr>
          <w:rFonts w:ascii="Times New Roman" w:hAnsi="Times New Roman" w:cs="Times New Roman"/>
          <w:b/>
          <w:bCs/>
          <w:color w:val="353535"/>
          <w:sz w:val="28"/>
          <w:szCs w:val="28"/>
        </w:rPr>
      </w:pPr>
      <w:r w:rsidRPr="00A02DB1">
        <w:rPr>
          <w:rFonts w:ascii="Times New Roman" w:hAnsi="Times New Roman" w:cs="Times New Roman"/>
          <w:b/>
          <w:bCs/>
          <w:noProof/>
          <w:color w:val="353535"/>
          <w:sz w:val="28"/>
          <w:szCs w:val="28"/>
        </w:rPr>
        <w:lastRenderedPageBreak/>
        <w:drawing>
          <wp:inline distT="0" distB="0" distL="0" distR="0">
            <wp:extent cx="5940425" cy="7918633"/>
            <wp:effectExtent l="0" t="0" r="3175" b="6350"/>
            <wp:docPr id="24" name="Рисунок 24" descr="C:\Users\vanchurina\Desktop\золототысяч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vanchurina\Desktop\золототысячник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00D" w:rsidRDefault="00F9500D" w:rsidP="00B67796">
      <w:pPr>
        <w:rPr>
          <w:rFonts w:ascii="Times New Roman" w:hAnsi="Times New Roman" w:cs="Times New Roman"/>
          <w:b/>
          <w:bCs/>
          <w:color w:val="353535"/>
          <w:sz w:val="28"/>
          <w:szCs w:val="28"/>
        </w:rPr>
      </w:pPr>
    </w:p>
    <w:p w:rsidR="00F9500D" w:rsidRDefault="00F9500D" w:rsidP="00B67796">
      <w:pPr>
        <w:rPr>
          <w:rFonts w:ascii="Times New Roman" w:hAnsi="Times New Roman" w:cs="Times New Roman"/>
          <w:b/>
          <w:bCs/>
          <w:color w:val="353535"/>
          <w:sz w:val="28"/>
          <w:szCs w:val="28"/>
        </w:rPr>
      </w:pPr>
    </w:p>
    <w:p w:rsidR="00F9500D" w:rsidRDefault="00F9500D" w:rsidP="00B67796">
      <w:pPr>
        <w:rPr>
          <w:rFonts w:ascii="Times New Roman" w:hAnsi="Times New Roman" w:cs="Times New Roman"/>
          <w:b/>
          <w:bCs/>
          <w:color w:val="353535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353535"/>
          <w:sz w:val="28"/>
          <w:szCs w:val="28"/>
        </w:rPr>
        <w:lastRenderedPageBreak/>
        <w:drawing>
          <wp:inline distT="0" distB="0" distL="0" distR="0">
            <wp:extent cx="5940425" cy="8296794"/>
            <wp:effectExtent l="0" t="0" r="3175" b="9525"/>
            <wp:docPr id="49" name="Рисунок 49" descr="C:\Users\vanchurina\Desktop\золототысячни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vanchurina\Desktop\золототысячник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6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00D" w:rsidRDefault="00F9500D" w:rsidP="00B67796">
      <w:pPr>
        <w:rPr>
          <w:rFonts w:ascii="Times New Roman" w:hAnsi="Times New Roman" w:cs="Times New Roman"/>
          <w:b/>
          <w:bCs/>
          <w:color w:val="353535"/>
          <w:sz w:val="28"/>
          <w:szCs w:val="28"/>
        </w:rPr>
      </w:pPr>
    </w:p>
    <w:p w:rsidR="00A02DB1" w:rsidRDefault="00A02DB1" w:rsidP="00B67796">
      <w:pPr>
        <w:rPr>
          <w:rFonts w:ascii="Times New Roman" w:hAnsi="Times New Roman" w:cs="Times New Roman"/>
          <w:b/>
          <w:bCs/>
          <w:color w:val="353535"/>
          <w:sz w:val="28"/>
          <w:szCs w:val="28"/>
        </w:rPr>
      </w:pPr>
    </w:p>
    <w:p w:rsidR="00B67796" w:rsidRDefault="00B67796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E742FA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Трутовик</w:t>
      </w:r>
      <w:r w:rsidRPr="00B67796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E742FA">
        <w:rPr>
          <w:rFonts w:ascii="Times New Roman" w:hAnsi="Times New Roman" w:cs="Times New Roman"/>
          <w:b/>
          <w:bCs/>
          <w:color w:val="000000"/>
          <w:sz w:val="28"/>
          <w:szCs w:val="28"/>
        </w:rPr>
        <w:t>косой</w:t>
      </w: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02DB1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 wp14:anchorId="314E7D23" wp14:editId="2B23677B">
            <wp:extent cx="5940425" cy="3343275"/>
            <wp:effectExtent l="0" t="0" r="3175" b="9525"/>
            <wp:docPr id="67" name="Рисунок 67" descr="C:\Users\vanchurina\Desktop\чага сыр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anchurina\Desktop\чага сырье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B1" w:rsidRDefault="00A02DB1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02DB1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40425" cy="4481102"/>
            <wp:effectExtent l="0" t="0" r="3175" b="0"/>
            <wp:docPr id="15" name="Рисунок 15" descr="C:\Users\vanchurina\Desktop\ча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anchurina\Desktop\чага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8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B1" w:rsidRDefault="00A02DB1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02DB1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0" t="0" r="3175" b="2540"/>
            <wp:docPr id="16" name="Рисунок 16" descr="C:\Users\vanchurina\Desktop\0029-029-CHaga-na-berjo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anchurina\Desktop\0029-029-CHaga-na-berjoze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796" w:rsidRDefault="00B67796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E742FA">
        <w:rPr>
          <w:rFonts w:ascii="Times New Roman" w:hAnsi="Times New Roman" w:cs="Times New Roman"/>
          <w:b/>
          <w:bCs/>
          <w:color w:val="000000"/>
          <w:sz w:val="28"/>
          <w:szCs w:val="28"/>
        </w:rPr>
        <w:t>Сушеница топяная</w:t>
      </w:r>
    </w:p>
    <w:p w:rsidR="00A02DB1" w:rsidRDefault="00A02DB1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02DB1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781675" cy="4210050"/>
            <wp:effectExtent l="0" t="0" r="9525" b="0"/>
            <wp:docPr id="20" name="Рисунок 20" descr="C:\Users\vanchurina\Desktop\суш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anchurina\Desktop\сушениц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B1" w:rsidRDefault="00A02DB1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02DB1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62650" cy="7620000"/>
            <wp:effectExtent l="0" t="0" r="0" b="0"/>
            <wp:docPr id="25" name="Рисунок 25" descr="C:\Users\vanchurina\Desktop\сушениц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vanchurina\Desktop\сушеница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CFD" w:rsidRDefault="00903CF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903CFD" w:rsidRDefault="00903CF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903CFD" w:rsidRDefault="00903CF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67796" w:rsidRDefault="00B67796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E742FA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Девясил высокий</w:t>
      </w:r>
    </w:p>
    <w:p w:rsidR="00903CFD" w:rsidRDefault="00903CF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903CF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40425" cy="4453051"/>
            <wp:effectExtent l="0" t="0" r="3175" b="5080"/>
            <wp:docPr id="53" name="Рисунок 53" descr="C:\Users\vanchurina\Desktop\девяси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vanchurina\Desktop\девясил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A7F" w:rsidRDefault="00487A7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487A7F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39790" cy="4238625"/>
            <wp:effectExtent l="0" t="0" r="3810" b="9525"/>
            <wp:docPr id="55" name="Рисунок 55" descr="C:\Users\vanchurina\Desktop\devias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vanchurina\Desktop\deviasil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173" cy="424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CFD" w:rsidRDefault="00487A7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487A7F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0" t="0" r="3175" b="4445"/>
            <wp:docPr id="54" name="Рисунок 54" descr="C:\Users\vanchurina\Desktop\девясил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vanchurina\Desktop\девясил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A7F" w:rsidRDefault="00487A7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67796" w:rsidRDefault="00B67796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Подорожник большой</w:t>
      </w:r>
    </w:p>
    <w:p w:rsidR="00F9500D" w:rsidRDefault="00F9500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40213" cy="5991225"/>
            <wp:effectExtent l="0" t="0" r="3810" b="0"/>
            <wp:docPr id="28" name="Рисунок 28" descr="C:\Users\vanchurina\Desktop\podorozhn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vanchurina\Desktop\podorozhnik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825" cy="6005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02DB1" w:rsidRDefault="00B67796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F4515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Бессмертник песчаный</w:t>
      </w:r>
    </w:p>
    <w:p w:rsidR="00A02DB1" w:rsidRDefault="00A02DB1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bookmarkStart w:id="0" w:name="_GoBack"/>
      <w:r w:rsidRPr="00A02DB1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39790" cy="4714875"/>
            <wp:effectExtent l="0" t="0" r="3810" b="9525"/>
            <wp:docPr id="8" name="Рисунок 8" descr="C:\Users\vanchurina\Desktop\бессмертнп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anchurina\Desktop\бессмертнпк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1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F9500D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02DB1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 wp14:anchorId="4A00C643" wp14:editId="1AC2D135">
            <wp:extent cx="5940425" cy="3867150"/>
            <wp:effectExtent l="0" t="0" r="3175" b="0"/>
            <wp:docPr id="66" name="Рисунок 66" descr="C:\Users\vanchurina\Desktop\бессмертник цвет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vanchurina\Desktop\бессмертник цвет.jfif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B1" w:rsidRDefault="00A02DB1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02DB1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772150" cy="7181850"/>
            <wp:effectExtent l="0" t="0" r="0" b="0"/>
            <wp:docPr id="23" name="Рисунок 23" descr="C:\Users\vanchurina\Desktop\бессмертни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vanchurina\Desktop\бессмертник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B1" w:rsidRDefault="00A02DB1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903CFD" w:rsidRDefault="00903CF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903CFD" w:rsidRDefault="00903CF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903CFD" w:rsidRDefault="00903CF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903CFD" w:rsidRDefault="00903CF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67796" w:rsidRDefault="00B67796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Кукуруза</w:t>
      </w:r>
    </w:p>
    <w:p w:rsidR="00A02DB1" w:rsidRDefault="00A02DB1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02DB1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40425" cy="4455319"/>
            <wp:effectExtent l="0" t="0" r="3175" b="2540"/>
            <wp:docPr id="14" name="Рисунок 14" descr="C:\Users\vanchurina\Desktop\кукуруз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anchurina\Desktop\кукуруза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B1" w:rsidRDefault="00A02DB1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02DB1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40425" cy="3778110"/>
            <wp:effectExtent l="0" t="0" r="3175" b="0"/>
            <wp:docPr id="13" name="Рисунок 13" descr="C:\Users\vanchurina\Desktop\кукуру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anchurina\Desktop\кукуруза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CFD" w:rsidRDefault="00903CF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903CF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8624326"/>
            <wp:effectExtent l="0" t="0" r="3175" b="5715"/>
            <wp:docPr id="52" name="Рисунок 52" descr="C:\Users\vanchurina\Desktop\кукуруз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vanchurina\Desktop\кукуруза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CFD" w:rsidRDefault="00903CF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67796" w:rsidRDefault="00B67796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735991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Пижма обыкновенная</w:t>
      </w:r>
    </w:p>
    <w:p w:rsidR="00903CFD" w:rsidRDefault="00903CF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903CF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40425" cy="8011850"/>
            <wp:effectExtent l="0" t="0" r="3175" b="8255"/>
            <wp:docPr id="50" name="Рисунок 50" descr="C:\Users\vanchurina\Desktop\пиж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vanchurina\Desktop\пижма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CFD" w:rsidRDefault="00903CF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903CF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715000" cy="3810000"/>
            <wp:effectExtent l="0" t="0" r="0" b="0"/>
            <wp:docPr id="51" name="Рисунок 51" descr="C:\Users\vanchurina\Desktop\пижма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vanchurina\Desktop\пижма фото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796" w:rsidRDefault="00B67796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E6705">
        <w:rPr>
          <w:rFonts w:ascii="Times New Roman" w:hAnsi="Times New Roman" w:cs="Times New Roman"/>
          <w:b/>
          <w:bCs/>
          <w:color w:val="000000"/>
          <w:sz w:val="28"/>
          <w:szCs w:val="28"/>
        </w:rPr>
        <w:t>Чистотел большой</w:t>
      </w: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02DB1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 wp14:anchorId="3ABBBA60" wp14:editId="4EE9BAEF">
            <wp:extent cx="5940425" cy="4455160"/>
            <wp:effectExtent l="0" t="0" r="3175" b="2540"/>
            <wp:docPr id="64" name="Рисунок 64" descr="C:\Users\vanchurina\Desktop\чистотел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anchurina\Desktop\чистотел фото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B1" w:rsidRDefault="00A02DB1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02DB1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6920289"/>
            <wp:effectExtent l="0" t="0" r="3175" b="0"/>
            <wp:docPr id="9" name="Рисунок 9" descr="C:\Users\vanchurina\Desktop\чистот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anchurina\Desktop\чистотел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2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B1" w:rsidRDefault="00A02DB1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67796" w:rsidRDefault="00B67796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E6705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Ламинария</w:t>
      </w: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 wp14:anchorId="3642A0FC" wp14:editId="3526AEC7">
            <wp:extent cx="5940425" cy="4452620"/>
            <wp:effectExtent l="0" t="0" r="3175" b="5080"/>
            <wp:docPr id="62" name="Рисунок 62" descr="C:\Users\vanchurina\Desktop\ламинария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vanchurina\Desktop\ламинария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00D" w:rsidRDefault="00F9500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40425" cy="3976372"/>
            <wp:effectExtent l="0" t="0" r="3175" b="5080"/>
            <wp:docPr id="29" name="Рисунок 29" descr="C:\Users\vanchurina\Desktop\ламинария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vanchurina\Desktop\ламинария.jfif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6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00D" w:rsidRDefault="00F9500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02DB1" w:rsidRDefault="00A02DB1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02DB1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40425" cy="4455319"/>
            <wp:effectExtent l="0" t="0" r="3175" b="2540"/>
            <wp:docPr id="19" name="Рисунок 19" descr="C:\Users\vanchurina\Desktop\ламинария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anchurina\Desktop\ламинария 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00D" w:rsidRDefault="00F9500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40425" cy="3958893"/>
            <wp:effectExtent l="0" t="0" r="3175" b="3810"/>
            <wp:docPr id="30" name="Рисунок 30" descr="C:\Users\vanchurina\Desktop\ламинария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vanchurina\Desktop\ламинария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00D" w:rsidRDefault="00F9500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3960283"/>
            <wp:effectExtent l="0" t="0" r="3175" b="2540"/>
            <wp:docPr id="37" name="Рисунок 37" descr="C:\Users\vanchurina\Desktop\ламинария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vanchurina\Desktop\ламинария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71F" w:rsidRDefault="0051571F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 wp14:anchorId="0A8FD550" wp14:editId="4AF7253E">
            <wp:extent cx="5940425" cy="3343910"/>
            <wp:effectExtent l="0" t="0" r="3175" b="8890"/>
            <wp:docPr id="63" name="Рисунок 63" descr="C:\Users\vanchurina\Desktop\laminariya-krupnym-plan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vanchurina\Desktop\laminariya-krupnym-planom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00D" w:rsidRDefault="00F9500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7918587"/>
            <wp:effectExtent l="0" t="0" r="3175" b="6350"/>
            <wp:docPr id="38" name="Рисунок 38" descr="C:\Users\vanchurina\Desktop\ламинария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vanchurina\Desktop\ламинария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DB1" w:rsidRDefault="00A02DB1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02DB1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581650" cy="7429500"/>
            <wp:effectExtent l="0" t="0" r="0" b="0"/>
            <wp:docPr id="18" name="Рисунок 18" descr="C:\Users\vanchurina\Desktop\ламинария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anchurina\Desktop\ламинария5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00D" w:rsidRDefault="00F9500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903CFD" w:rsidRDefault="00903CF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903CFD" w:rsidRDefault="00903CF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903CFD" w:rsidRDefault="00903CF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903CFD" w:rsidRDefault="00903CF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67796" w:rsidRDefault="00B67796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E6705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Ревень дланевидный</w:t>
      </w:r>
    </w:p>
    <w:p w:rsidR="00F9500D" w:rsidRDefault="00F9500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686425" cy="8724900"/>
            <wp:effectExtent l="0" t="0" r="9525" b="0"/>
            <wp:docPr id="39" name="Рисунок 39" descr="C:\Users\vanchurina\Desktop\ревень тан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vanchurina\Desktop\ревень танг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00D" w:rsidRDefault="00F9500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8553450"/>
            <wp:effectExtent l="0" t="0" r="3175" b="0"/>
            <wp:docPr id="34" name="Рисунок 34" descr="C:\Users\vanchurina\Desktop\ревень р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vanchurina\Desktop\ревень рис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00D" w:rsidRDefault="00F9500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0" t="0" r="3175" b="2540"/>
            <wp:docPr id="33" name="Рисунок 33" descr="C:\Users\vanchurina\Desktop\ревень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vanchurina\Desktop\ревень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00D" w:rsidRDefault="00F9500D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40425" cy="4455319"/>
            <wp:effectExtent l="0" t="0" r="3175" b="2540"/>
            <wp:docPr id="32" name="Рисунок 32" descr="C:\Users\vanchurina\Desktop\рев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vanchurina\Desktop\ревень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21E" w:rsidRDefault="00E0621E" w:rsidP="00E0621E">
      <w:pPr>
        <w:rPr>
          <w:rFonts w:ascii="Times New Roman" w:hAnsi="Times New Roman" w:cs="Times New Roman"/>
          <w:b/>
          <w:bCs/>
          <w:color w:val="222222"/>
          <w:sz w:val="28"/>
          <w:szCs w:val="28"/>
        </w:rPr>
      </w:pPr>
      <w:r w:rsidRPr="00861CF3">
        <w:rPr>
          <w:rFonts w:ascii="Times New Roman" w:hAnsi="Times New Roman" w:cs="Times New Roman"/>
          <w:b/>
          <w:bCs/>
          <w:color w:val="222222"/>
          <w:sz w:val="28"/>
          <w:szCs w:val="28"/>
        </w:rPr>
        <w:lastRenderedPageBreak/>
        <w:t>Сенна остролистная</w:t>
      </w:r>
    </w:p>
    <w:p w:rsidR="003A4B99" w:rsidRDefault="003A4B99" w:rsidP="00E0621E">
      <w:pPr>
        <w:rPr>
          <w:rFonts w:ascii="Times New Roman" w:hAnsi="Times New Roman" w:cs="Times New Roman"/>
          <w:b/>
          <w:bCs/>
          <w:color w:val="222222"/>
          <w:sz w:val="28"/>
          <w:szCs w:val="28"/>
        </w:rPr>
      </w:pPr>
      <w:r w:rsidRPr="003A4B99">
        <w:rPr>
          <w:rFonts w:ascii="Times New Roman" w:hAnsi="Times New Roman" w:cs="Times New Roman"/>
          <w:b/>
          <w:bCs/>
          <w:noProof/>
          <w:color w:val="222222"/>
          <w:sz w:val="28"/>
          <w:szCs w:val="28"/>
        </w:rPr>
        <w:drawing>
          <wp:inline distT="0" distB="0" distL="0" distR="0">
            <wp:extent cx="5940425" cy="4453051"/>
            <wp:effectExtent l="0" t="0" r="3175" b="5080"/>
            <wp:docPr id="73" name="Рисунок 73" descr="C:\Users\Comp-1\Desktop\сен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omp-1\Desktop\сенна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B99" w:rsidRDefault="003A4B99" w:rsidP="00E0621E">
      <w:pPr>
        <w:rPr>
          <w:rFonts w:ascii="Times New Roman" w:hAnsi="Times New Roman" w:cs="Times New Roman"/>
          <w:b/>
          <w:bCs/>
          <w:color w:val="222222"/>
          <w:sz w:val="28"/>
          <w:szCs w:val="28"/>
        </w:rPr>
      </w:pPr>
      <w:r w:rsidRPr="003A4B99">
        <w:rPr>
          <w:rFonts w:ascii="Times New Roman" w:hAnsi="Times New Roman" w:cs="Times New Roman"/>
          <w:b/>
          <w:bCs/>
          <w:noProof/>
          <w:color w:val="222222"/>
          <w:sz w:val="28"/>
          <w:szCs w:val="28"/>
        </w:rPr>
        <w:drawing>
          <wp:inline distT="0" distB="0" distL="0" distR="0">
            <wp:extent cx="5753100" cy="4210050"/>
            <wp:effectExtent l="0" t="0" r="0" b="0"/>
            <wp:docPr id="69" name="Рисунок 69" descr="C:\Users\Comp-1\Desktop\сенна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-1\Desktop\сенна3.jpe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21E" w:rsidRDefault="00E0621E" w:rsidP="00E0621E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E0621E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4195425"/>
            <wp:effectExtent l="0" t="0" r="3175" b="0"/>
            <wp:docPr id="68" name="Рисунок 68" descr="C:\Users\Comp-1\Desktop\Senna-Leaves-Clean-Colon-H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-1\Desktop\Senna-Leaves-Clean-Colon-HN-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B99" w:rsidRDefault="003A4B99" w:rsidP="00E0621E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3A4B99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 wp14:anchorId="6B0E87EF" wp14:editId="2781C8EC">
            <wp:extent cx="5939790" cy="4838700"/>
            <wp:effectExtent l="0" t="0" r="3810" b="0"/>
            <wp:docPr id="74" name="Рисунок 74" descr="C:\Users\Comp-1\Desktop\Sen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mp-1\Desktop\Senna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019" cy="4850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B99" w:rsidRPr="003A4B99" w:rsidRDefault="003A4B99" w:rsidP="00E0621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3A4B99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876925" cy="4619625"/>
            <wp:effectExtent l="0" t="0" r="9525" b="9525"/>
            <wp:docPr id="70" name="Рисунок 70" descr="C:\Users\Comp-1\Desktop\сенна ку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-1\Desktop\сенна куст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4B99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A4B99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39790" cy="4562475"/>
            <wp:effectExtent l="0" t="0" r="3810" b="9525"/>
            <wp:docPr id="71" name="Рисунок 71" descr="C:\Users\Comp-1\Desktop\сенн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-1\Desktop\сенна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970" cy="4563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796" w:rsidRDefault="00B67796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861CF3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Стальник полевой</w:t>
      </w:r>
    </w:p>
    <w:p w:rsidR="00EF7590" w:rsidRDefault="00EF7590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353535"/>
          <w:sz w:val="28"/>
          <w:szCs w:val="28"/>
        </w:rPr>
        <w:drawing>
          <wp:inline distT="0" distB="0" distL="0" distR="0" wp14:anchorId="07A36051" wp14:editId="21B2AD17">
            <wp:extent cx="5940425" cy="4029075"/>
            <wp:effectExtent l="0" t="0" r="3175" b="9525"/>
            <wp:docPr id="60" name="Рисунок 60" descr="C:\Users\vanchurina\Desktop\стальник цв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vanchurina\Desktop\стальник цвет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590" w:rsidRDefault="00EF7590" w:rsidP="00B67796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353535"/>
          <w:sz w:val="28"/>
          <w:szCs w:val="28"/>
        </w:rPr>
        <w:drawing>
          <wp:inline distT="0" distB="0" distL="0" distR="0" wp14:anchorId="52325770" wp14:editId="70514F0F">
            <wp:extent cx="5648325" cy="4648200"/>
            <wp:effectExtent l="0" t="0" r="9525" b="0"/>
            <wp:docPr id="61" name="Рисунок 61" descr="C:\Users\vanchurina\Desktop\сталь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vanchurina\Desktop\стальник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796" w:rsidRDefault="00055747" w:rsidP="00055747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861CF3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Жостер слабительный</w:t>
      </w:r>
    </w:p>
    <w:p w:rsidR="00F9500D" w:rsidRDefault="00F9500D" w:rsidP="00055747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40425" cy="4455319"/>
            <wp:effectExtent l="0" t="0" r="3175" b="2540"/>
            <wp:docPr id="44" name="Рисунок 44" descr="C:\Users\vanchurina\Desktop\жост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vanchurina\Desktop\жостер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00D" w:rsidRDefault="00F9500D" w:rsidP="00055747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39155" cy="4200525"/>
            <wp:effectExtent l="0" t="0" r="4445" b="9525"/>
            <wp:docPr id="45" name="Рисунок 45" descr="C:\Users\vanchurina\Desktop\жостер сла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vanchurina\Desktop\жостер слаб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794" cy="421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747" w:rsidRDefault="00055747" w:rsidP="00055747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D478AE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Крушина </w:t>
      </w:r>
      <w:proofErr w:type="spellStart"/>
      <w:r w:rsidRPr="00D478AE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ольховидная</w:t>
      </w:r>
      <w:proofErr w:type="spellEnd"/>
    </w:p>
    <w:p w:rsidR="00F9500D" w:rsidRDefault="00F9500D" w:rsidP="00055747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114925" cy="3867150"/>
            <wp:effectExtent l="0" t="0" r="9525" b="0"/>
            <wp:docPr id="48" name="Рисунок 48" descr="C:\Users\vanchurina\Desktop\крушина р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vanchurina\Desktop\крушина рис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CFD" w:rsidRDefault="00903CFD" w:rsidP="00055747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F9500D" w:rsidRDefault="00F9500D" w:rsidP="00055747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40425" cy="4453051"/>
            <wp:effectExtent l="0" t="0" r="3175" b="5080"/>
            <wp:docPr id="47" name="Рисунок 47" descr="C:\Users\vanchurina\Desktop\крушина сыр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vanchurina\Desktop\крушина сырье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00D" w:rsidRDefault="00F9500D" w:rsidP="00055747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9500D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0" t="0" r="3175" b="2540"/>
            <wp:docPr id="46" name="Рисунок 46" descr="C:\Users\vanchurina\Desktop\круш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vanchurina\Desktop\крушина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747" w:rsidRDefault="00055747" w:rsidP="00055747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Фенхель обыкновенный </w:t>
      </w:r>
    </w:p>
    <w:p w:rsidR="00F9500D" w:rsidRDefault="00F9500D" w:rsidP="00055747">
      <w:r w:rsidRPr="00F9500D">
        <w:rPr>
          <w:noProof/>
        </w:rPr>
        <w:drawing>
          <wp:inline distT="0" distB="0" distL="0" distR="0">
            <wp:extent cx="5939155" cy="4152900"/>
            <wp:effectExtent l="0" t="0" r="4445" b="0"/>
            <wp:docPr id="41" name="Рисунок 41" descr="C:\Users\vanchurina\Desktop\фенх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vanchurina\Desktop\фенхель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587" cy="4160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00D" w:rsidRDefault="00F9500D" w:rsidP="00055747">
      <w:r w:rsidRPr="00F9500D">
        <w:rPr>
          <w:noProof/>
        </w:rPr>
        <w:lastRenderedPageBreak/>
        <w:drawing>
          <wp:inline distT="0" distB="0" distL="0" distR="0">
            <wp:extent cx="5940425" cy="4035776"/>
            <wp:effectExtent l="0" t="0" r="3175" b="3175"/>
            <wp:docPr id="42" name="Рисунок 42" descr="C:\Users\vanchurina\Desktop\фенхель сыр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vanchurina\Desktop\фенхель сырье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00D" w:rsidRDefault="00F9500D" w:rsidP="00055747">
      <w:r w:rsidRPr="00F9500D">
        <w:rPr>
          <w:noProof/>
        </w:rPr>
        <w:drawing>
          <wp:inline distT="0" distB="0" distL="0" distR="0">
            <wp:extent cx="5940425" cy="2130639"/>
            <wp:effectExtent l="0" t="0" r="3175" b="3175"/>
            <wp:docPr id="43" name="Рисунок 43" descr="C:\Users\vanchurina\Desktop\зонтичны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vanchurina\Desktop\зонтичные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30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950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ABC1E99"/>
    <w:multiLevelType w:val="hybridMultilevel"/>
    <w:tmpl w:val="4F1AF8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40C6"/>
    <w:rsid w:val="00055747"/>
    <w:rsid w:val="000F4515"/>
    <w:rsid w:val="003A4B99"/>
    <w:rsid w:val="00487A7F"/>
    <w:rsid w:val="0050514F"/>
    <w:rsid w:val="0051571F"/>
    <w:rsid w:val="00606B41"/>
    <w:rsid w:val="00735991"/>
    <w:rsid w:val="00742A83"/>
    <w:rsid w:val="00841364"/>
    <w:rsid w:val="00861CF3"/>
    <w:rsid w:val="008717E2"/>
    <w:rsid w:val="008E2443"/>
    <w:rsid w:val="00903CFD"/>
    <w:rsid w:val="00A02DB1"/>
    <w:rsid w:val="00B240C6"/>
    <w:rsid w:val="00B67796"/>
    <w:rsid w:val="00D478AE"/>
    <w:rsid w:val="00E0621E"/>
    <w:rsid w:val="00E742FA"/>
    <w:rsid w:val="00EF7590"/>
    <w:rsid w:val="00F9500D"/>
    <w:rsid w:val="00FE67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7"/>
    <o:shapelayout v:ext="edit">
      <o:idmap v:ext="edit" data="1"/>
    </o:shapelayout>
  </w:shapeDefaults>
  <w:decimalSymbol w:val=","/>
  <w:listSeparator w:val=";"/>
  <w14:docId w14:val="2F7218FD"/>
  <w15:chartTrackingRefBased/>
  <w15:docId w15:val="{8E843E7C-9CE9-4291-8358-46E73B4D3F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240C6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B240C6"/>
  </w:style>
  <w:style w:type="character" w:styleId="a3">
    <w:name w:val="Hyperlink"/>
    <w:basedOn w:val="a0"/>
    <w:uiPriority w:val="99"/>
    <w:semiHidden/>
    <w:unhideWhenUsed/>
    <w:rsid w:val="00B240C6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B240C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8396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19.jpeg"/><Relationship Id="rId11" Type="http://schemas.openxmlformats.org/officeDocument/2006/relationships/image" Target="media/image2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hyperlink" Target="http://ru.wikipedia.org/wiki/%D0%96%D0%B5%D0%BB%D0%B5%D0%B7%D0%B0" TargetMode="External"/><Relationship Id="rId61" Type="http://schemas.openxmlformats.org/officeDocument/2006/relationships/image" Target="media/image51.jpeg"/><Relationship Id="rId19" Type="http://schemas.openxmlformats.org/officeDocument/2006/relationships/image" Target="media/image9.jpeg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8" Type="http://schemas.openxmlformats.org/officeDocument/2006/relationships/hyperlink" Target="http://ru.wikipedia.org/wiki/%D0%93%D0%BB%D0%B0%D0%B4%D0%BA%D0%B0%D1%8F_%D0%BC%D1%83%D1%81%D0%BA%D1%83%D0%BB%D0%B0%D1%82%D1%83%D1%80%D0%B0" TargetMode="External"/><Relationship Id="rId51" Type="http://schemas.openxmlformats.org/officeDocument/2006/relationships/image" Target="media/image41.pn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oleObject" Target="embeddings/oleObject1.bin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1" Type="http://schemas.openxmlformats.org/officeDocument/2006/relationships/numbering" Target="numbering.xml"/><Relationship Id="rId6" Type="http://schemas.openxmlformats.org/officeDocument/2006/relationships/hyperlink" Target="http://ru.wikipedia.org/wiki/%D0%A1%D0%B5%D1%80%D0%B4%D1%86%D0%B5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1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ru.wikipedia.org/wiki/%D0%A1%D0%BA%D0%B5%D0%BB%D0%B5%D1%82%D0%BD%D0%B0%D1%8F_%D0%BC%D1%83%D1%81%D0%BA%D1%83%D0%BB%D0%B0%D1%82%D1%83%D1%80%D0%B0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39" Type="http://schemas.openxmlformats.org/officeDocument/2006/relationships/image" Target="media/image29.pn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hyperlink" Target="http://ru.wikipedia.org/wiki/%D0%9D%D0%B5%D1%80%D0%B2%D0%BD%D1%8B%D0%B9_%D1%83%D0%B7%D0%B5%D0%BB" TargetMode="External"/><Relationship Id="rId71" Type="http://schemas.openxmlformats.org/officeDocument/2006/relationships/image" Target="media/image6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281</TotalTime>
  <Pages>63</Pages>
  <Words>9171</Words>
  <Characters>52275</Characters>
  <Application>Microsoft Office Word</Application>
  <DocSecurity>0</DocSecurity>
  <Lines>435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61324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Comp-1</dc:creator>
  <cp:keywords/>
  <dc:description/>
  <cp:lastModifiedBy>Comp-1</cp:lastModifiedBy>
  <cp:revision>4</cp:revision>
  <dcterms:created xsi:type="dcterms:W3CDTF">2022-02-26T04:08:00Z</dcterms:created>
  <dcterms:modified xsi:type="dcterms:W3CDTF">2022-02-26T15:25:00Z</dcterms:modified>
</cp:coreProperties>
</file>