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F7" w:rsidRDefault="000A79F7" w:rsidP="000A79F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b/>
          <w:sz w:val="24"/>
          <w:szCs w:val="24"/>
        </w:rPr>
        <w:t>Войно-Ясенецкого</w:t>
      </w:r>
      <w:proofErr w:type="spellEnd"/>
      <w:r>
        <w:rPr>
          <w:b/>
          <w:sz w:val="24"/>
          <w:szCs w:val="24"/>
        </w:rPr>
        <w:t xml:space="preserve">» </w:t>
      </w:r>
    </w:p>
    <w:p w:rsidR="000A79F7" w:rsidRDefault="000A79F7" w:rsidP="000A79F7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Министерства здравоохранения Российской Федерации</w:t>
      </w:r>
    </w:p>
    <w:p w:rsidR="000A79F7" w:rsidRDefault="000A79F7" w:rsidP="000A79F7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:rsidR="000A79F7" w:rsidRDefault="000A79F7" w:rsidP="000A79F7">
      <w:pPr>
        <w:jc w:val="center"/>
        <w:rPr>
          <w:b/>
          <w:bCs/>
          <w:sz w:val="24"/>
          <w:szCs w:val="24"/>
        </w:rPr>
      </w:pPr>
    </w:p>
    <w:p w:rsidR="000A79F7" w:rsidRDefault="00F90662" w:rsidP="000A79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0A79F7">
        <w:rPr>
          <w:b/>
          <w:bCs/>
          <w:sz w:val="24"/>
          <w:szCs w:val="24"/>
        </w:rPr>
        <w:t xml:space="preserve">опросы </w:t>
      </w:r>
      <w:r>
        <w:rPr>
          <w:b/>
          <w:bCs/>
          <w:sz w:val="24"/>
          <w:szCs w:val="24"/>
        </w:rPr>
        <w:t xml:space="preserve">к зачету </w:t>
      </w:r>
      <w:r w:rsidR="000A79F7">
        <w:rPr>
          <w:b/>
          <w:sz w:val="24"/>
          <w:szCs w:val="24"/>
        </w:rPr>
        <w:t>по дисциплине «</w:t>
      </w:r>
      <w:r w:rsidR="000A79F7">
        <w:rPr>
          <w:b/>
          <w:bCs/>
          <w:sz w:val="24"/>
          <w:szCs w:val="24"/>
        </w:rPr>
        <w:t>Общая патология: патологическая анатомия. Патофизиология</w:t>
      </w:r>
      <w:r w:rsidR="000A79F7">
        <w:rPr>
          <w:b/>
          <w:sz w:val="24"/>
          <w:szCs w:val="24"/>
        </w:rPr>
        <w:t>»,  3 курса</w:t>
      </w:r>
    </w:p>
    <w:p w:rsidR="000A79F7" w:rsidRDefault="000A79F7" w:rsidP="000A79F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специальностей </w:t>
      </w:r>
      <w:smartTag w:uri="urn:schemas-microsoft-com:office:smarttags" w:element="date">
        <w:smartTagPr>
          <w:attr w:name="ls" w:val="trans"/>
          <w:attr w:name="Month" w:val="05"/>
          <w:attr w:name="Day" w:val="30"/>
          <w:attr w:name="Year" w:val="03"/>
        </w:smartTagPr>
        <w:r>
          <w:rPr>
            <w:sz w:val="24"/>
            <w:szCs w:val="24"/>
          </w:rPr>
          <w:t>30.05.03</w:t>
        </w:r>
      </w:smartTag>
      <w:r>
        <w:rPr>
          <w:sz w:val="24"/>
          <w:szCs w:val="24"/>
        </w:rPr>
        <w:t xml:space="preserve">-  </w:t>
      </w:r>
      <w:r>
        <w:rPr>
          <w:bCs/>
          <w:sz w:val="24"/>
          <w:szCs w:val="24"/>
        </w:rPr>
        <w:t>Медицинская кибернетика.</w:t>
      </w:r>
    </w:p>
    <w:p w:rsidR="000A79F7" w:rsidRDefault="000A79F7" w:rsidP="000A79F7">
      <w:pPr>
        <w:suppressAutoHyphens/>
        <w:rPr>
          <w:sz w:val="24"/>
          <w:szCs w:val="24"/>
        </w:rPr>
      </w:pPr>
    </w:p>
    <w:tbl>
      <w:tblPr>
        <w:tblW w:w="4320" w:type="dxa"/>
        <w:tblInd w:w="5328" w:type="dxa"/>
        <w:tblLayout w:type="fixed"/>
        <w:tblLook w:val="01E0" w:firstRow="1" w:lastRow="1" w:firstColumn="1" w:lastColumn="1" w:noHBand="0" w:noVBand="0"/>
      </w:tblPr>
      <w:tblGrid>
        <w:gridCol w:w="4320"/>
      </w:tblGrid>
      <w:tr w:rsidR="000A79F7" w:rsidTr="000A79F7">
        <w:tc>
          <w:tcPr>
            <w:tcW w:w="4320" w:type="dxa"/>
          </w:tcPr>
          <w:p w:rsidR="000A79F7" w:rsidRDefault="000A79F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0A79F7" w:rsidRDefault="000A79F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учебной работе  д.м.н., 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._____С.Ю. Никулина</w:t>
            </w:r>
          </w:p>
          <w:p w:rsidR="000A79F7" w:rsidRDefault="000A79F7">
            <w:pPr>
              <w:tabs>
                <w:tab w:val="left" w:pos="2894"/>
              </w:tabs>
              <w:suppressAutoHyphens/>
              <w:rPr>
                <w:b/>
                <w:sz w:val="24"/>
                <w:szCs w:val="24"/>
              </w:rPr>
            </w:pPr>
          </w:p>
          <w:p w:rsidR="000A79F7" w:rsidRDefault="00F9066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 декабрь  2017</w:t>
            </w:r>
            <w:r w:rsidR="000A79F7">
              <w:rPr>
                <w:sz w:val="24"/>
                <w:szCs w:val="24"/>
              </w:rPr>
              <w:t xml:space="preserve"> г</w:t>
            </w:r>
          </w:p>
        </w:tc>
      </w:tr>
    </w:tbl>
    <w:p w:rsidR="000A79F7" w:rsidRDefault="000A79F7" w:rsidP="000A79F7">
      <w:pPr>
        <w:rPr>
          <w:b/>
          <w:bCs/>
          <w:sz w:val="24"/>
          <w:szCs w:val="24"/>
          <w:vertAlign w:val="superscript"/>
        </w:rPr>
      </w:pPr>
    </w:p>
    <w:p w:rsidR="000A79F7" w:rsidRDefault="000A79F7" w:rsidP="000A79F7">
      <w:pPr>
        <w:rPr>
          <w:b/>
          <w:bCs/>
          <w:sz w:val="24"/>
          <w:szCs w:val="24"/>
          <w:vertAlign w:val="superscript"/>
        </w:rPr>
      </w:pPr>
    </w:p>
    <w:p w:rsidR="000A79F7" w:rsidRDefault="000A79F7" w:rsidP="000A79F7">
      <w:pPr>
        <w:rPr>
          <w:b/>
          <w:bCs/>
          <w:sz w:val="24"/>
          <w:szCs w:val="24"/>
          <w:vertAlign w:val="superscript"/>
        </w:rPr>
      </w:pPr>
    </w:p>
    <w:p w:rsidR="000A79F7" w:rsidRDefault="000A79F7" w:rsidP="000A79F7">
      <w:pPr>
        <w:pStyle w:val="1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Патофизиология как фундаментальная наука и теоретическая основа современной медицины. Методы патофизиологии. Значение эксперимента в развитии патофизиологии в современной медицине. </w:t>
      </w:r>
    </w:p>
    <w:p w:rsidR="000A79F7" w:rsidRDefault="000A79F7" w:rsidP="000A79F7">
      <w:pPr>
        <w:numPr>
          <w:ilvl w:val="1"/>
          <w:numId w:val="1"/>
        </w:numPr>
        <w:ind w:left="426"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Определение понятий «здоровье» и «болезнь». Критерии отличия болезни от здоровья. Общие принципы классификации болезней. Возможные исходы болезни. Смерть клиническая и биологическая. 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Понятие «этиология». Роль причин и условий в возникновении и развитии      болезней. 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понятия «патогенез». Главное звено и порочные круги в патогенезе болезней (примеры). 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методы исследований в патологической физиологии (примеры экспериментального моделирования, получение и применение </w:t>
      </w:r>
      <w:proofErr w:type="spellStart"/>
      <w:r>
        <w:rPr>
          <w:rFonts w:ascii="Times New Roman" w:hAnsi="Times New Roman"/>
          <w:sz w:val="28"/>
          <w:szCs w:val="28"/>
        </w:rPr>
        <w:t>трансгенных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животных). Развитие молекулярной и клеточной патологии.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Повреждение клеток. Основные формы повреждения. Морфологические и функциональные проявления повреждения клеток. </w:t>
      </w:r>
      <w:proofErr w:type="spellStart"/>
      <w:r>
        <w:rPr>
          <w:rFonts w:ascii="Times New Roman" w:hAnsi="Times New Roman"/>
          <w:bCs/>
          <w:sz w:val="28"/>
          <w:szCs w:val="28"/>
        </w:rPr>
        <w:t>Апоптоз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Основные отличия </w:t>
      </w:r>
      <w:proofErr w:type="spellStart"/>
      <w:r>
        <w:rPr>
          <w:rFonts w:ascii="Times New Roman" w:hAnsi="Times New Roman"/>
          <w:bCs/>
          <w:sz w:val="28"/>
          <w:szCs w:val="28"/>
        </w:rPr>
        <w:t>апоптоза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некроза.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Повреждение клетки: нарушение механизмов, регулирующих пластическое обеспечение клетки и деятельность ядра. Нарушения генетического аппарата клетки. Нарушение рецепторного аппарата клетки.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Повреждение мембран и ферментов клетки. Значение ПОЛ в повреждении клетки. Антиоксидантные и </w:t>
      </w:r>
      <w:proofErr w:type="spellStart"/>
      <w:r>
        <w:rPr>
          <w:rFonts w:ascii="Times New Roman" w:hAnsi="Times New Roman"/>
          <w:bCs/>
          <w:sz w:val="28"/>
          <w:szCs w:val="28"/>
        </w:rPr>
        <w:t>прооксидантные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системы.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Ишемическое повреждение клетки. Механизмы нарушения энергетического обеспечения клетки и его последствия.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Реперфузионное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повреждение клетки. Роль продуктов перекисного окисления липидов и ионизированного кальция в механизмах ишемического и </w:t>
      </w:r>
      <w:proofErr w:type="spellStart"/>
      <w:r>
        <w:rPr>
          <w:rFonts w:ascii="Times New Roman" w:hAnsi="Times New Roman"/>
          <w:bCs/>
          <w:sz w:val="28"/>
          <w:szCs w:val="28"/>
        </w:rPr>
        <w:t>реперфузионного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повреждения клетки.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Молекулярные механизмы повреждающего действия лучистой энергии. </w:t>
      </w:r>
      <w:r>
        <w:rPr>
          <w:rFonts w:ascii="Times New Roman" w:hAnsi="Times New Roman"/>
          <w:bCs/>
          <w:sz w:val="28"/>
          <w:szCs w:val="28"/>
        </w:rPr>
        <w:lastRenderedPageBreak/>
        <w:t>Характеристика патологического действия ультрафиолетового, лазерного, ионизирующего излучений.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Механизмы повреждающего действия ионизирующей радиации. Отдаленные последствия действия ионизирующей радиации на организм.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Механизм болезнетворного действия пониженного барометрического давле</w:t>
      </w:r>
      <w:r>
        <w:rPr>
          <w:rFonts w:ascii="Times New Roman" w:hAnsi="Times New Roman"/>
          <w:bCs/>
          <w:sz w:val="28"/>
          <w:szCs w:val="28"/>
        </w:rPr>
        <w:softHyphen/>
        <w:t>ния. Горная болезнь, причины, патогенез</w:t>
      </w:r>
      <w:r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Механизм болезнетворного действия повышенного барометрического давле</w:t>
      </w:r>
      <w:r>
        <w:rPr>
          <w:rFonts w:ascii="Times New Roman" w:hAnsi="Times New Roman"/>
          <w:bCs/>
          <w:sz w:val="28"/>
          <w:szCs w:val="28"/>
        </w:rPr>
        <w:softHyphen/>
        <w:t xml:space="preserve">ния. Кессонная болезнь. Патогенез. 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Механизмы действия </w:t>
      </w:r>
      <w:proofErr w:type="gramStart"/>
      <w:r>
        <w:rPr>
          <w:rFonts w:ascii="Times New Roman" w:hAnsi="Times New Roman"/>
          <w:bCs/>
          <w:sz w:val="28"/>
          <w:szCs w:val="28"/>
        </w:rPr>
        <w:t>УФ-излучения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организм. Виды </w:t>
      </w:r>
      <w:proofErr w:type="gramStart"/>
      <w:r>
        <w:rPr>
          <w:rFonts w:ascii="Times New Roman" w:hAnsi="Times New Roman"/>
          <w:bCs/>
          <w:sz w:val="28"/>
          <w:szCs w:val="28"/>
        </w:rPr>
        <w:t>УФ-излучения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механизмы вызываемых ими эффектов.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Гипотермия, стадии охлаждения. Применение гипотермии в медицине.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Причины перегревания организма. Механизмы теплового гомеостаза при перегревании. Тепловой и солнечный удары.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Наследственные болезни. Причины наследственной патологии. Общие закономерности  патогенеза наследственных болезней. Болезни с наследственной предрасположенностью.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Генные и хромосомные болезни человека. Примеры. Механизмы развития. Особенности наследования.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методы изучения наследственной патологии человека. Примеры экспериментального моделирования, получение и применение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трансгенных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животных. Применение молекулярно-биологических методов в медицинской генетике (</w:t>
      </w:r>
      <w:r>
        <w:rPr>
          <w:rFonts w:ascii="Times New Roman" w:hAnsi="Times New Roman"/>
          <w:bCs/>
          <w:sz w:val="28"/>
          <w:szCs w:val="28"/>
          <w:lang w:val="en-US"/>
        </w:rPr>
        <w:t>FISH</w:t>
      </w:r>
      <w:r>
        <w:rPr>
          <w:rFonts w:ascii="Times New Roman" w:hAnsi="Times New Roman"/>
          <w:bCs/>
          <w:sz w:val="28"/>
          <w:szCs w:val="28"/>
        </w:rPr>
        <w:t>, ПЦР).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Артериальная гиперемия. Виды. Проявления (изменения микроциркуляции и обмена веществ). Механизм развития.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Венозная гиперемия. Причины. Проявления (изменения микроциркуляции и обмена веществ). Механизмы развития.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Ишемия. Причины. Проявления. Механизмы развития. Последствия.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Стаз. Ишемический, застойный и «истинный» капиллярный стаз.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Воспаление. Определение понятия. Причины.  Признаки острого  воспаления. Механизм их развития. Значение воспаления для организма.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Медиаторы воспаления. Их виды. Источники происхождения. Основные эффекты.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Экссудация при воспалении. Механизм развития. Виды и свойства экссудатов.  Роль медиаторов в развитии экссудации при воспалении.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Эмиграция лейкоцитов при воспалении. Стадии, механизм развития. Роль медиаторов и молекул адгезии в эмиграции лейкоцитов при воспалении.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Фагоцитоз. Стадии и механизмы развития фагоцитоза. Роль </w:t>
      </w:r>
      <w:proofErr w:type="spellStart"/>
      <w:r>
        <w:rPr>
          <w:snapToGrid w:val="0"/>
          <w:sz w:val="28"/>
          <w:szCs w:val="28"/>
        </w:rPr>
        <w:t>хемоаттрактантов</w:t>
      </w:r>
      <w:proofErr w:type="spellEnd"/>
      <w:r>
        <w:rPr>
          <w:snapToGrid w:val="0"/>
          <w:sz w:val="28"/>
          <w:szCs w:val="28"/>
        </w:rPr>
        <w:t>, опсонинов и бактерицидных систем фагоцитов в механизмах фагоцитоза.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Ответ острой фазы. Причины. Изменения функций органов и систем. Биологическое значение. Основные белки острой фазы и  их биологическая роль.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Хроническое воспаление. Причины. Проявления.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Определение понятия «лихорадка». Этиология и патогенез лихорадки. Стадии лихорадки. 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Значение лихорадки для организма. Отличие лихорадки от гипертермии.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Патология иммунной системы человека. Виды </w:t>
      </w:r>
      <w:proofErr w:type="spellStart"/>
      <w:r>
        <w:rPr>
          <w:rFonts w:ascii="Times New Roman" w:hAnsi="Times New Roman"/>
          <w:bCs/>
          <w:sz w:val="28"/>
          <w:szCs w:val="28"/>
        </w:rPr>
        <w:t>иммунодефицитных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состояний, причины. Первичные </w:t>
      </w:r>
      <w:proofErr w:type="spellStart"/>
      <w:r>
        <w:rPr>
          <w:rFonts w:ascii="Times New Roman" w:hAnsi="Times New Roman"/>
          <w:bCs/>
          <w:sz w:val="28"/>
          <w:szCs w:val="28"/>
        </w:rPr>
        <w:t>иммунодефицитные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состояния. Основные виды. Причины, механизмы разви</w:t>
      </w:r>
      <w:r>
        <w:rPr>
          <w:rFonts w:ascii="Times New Roman" w:hAnsi="Times New Roman"/>
          <w:bCs/>
          <w:sz w:val="28"/>
          <w:szCs w:val="28"/>
        </w:rPr>
        <w:softHyphen/>
        <w:t>тия.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Вторичные </w:t>
      </w:r>
      <w:proofErr w:type="spellStart"/>
      <w:r>
        <w:rPr>
          <w:rFonts w:ascii="Times New Roman" w:hAnsi="Times New Roman"/>
          <w:bCs/>
          <w:sz w:val="28"/>
          <w:szCs w:val="28"/>
        </w:rPr>
        <w:t>иммунодефицитные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состояния. Причины, механизмы развития. Патогенез и основные клинические проявления ВИЧ-инфекции (СПИД).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понятия «аллергия». Формы аллергии человека. Факторы, предрасполагающие к аллергии.  Основные группы аллергенов, вызывающих сенсибилизацию че</w:t>
      </w:r>
      <w:r>
        <w:rPr>
          <w:rFonts w:ascii="Times New Roman" w:hAnsi="Times New Roman"/>
          <w:bCs/>
          <w:sz w:val="28"/>
          <w:szCs w:val="28"/>
        </w:rPr>
        <w:softHyphen/>
        <w:t>ловека.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Реакции иммунного повреждения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типа (аллергические реакции). Стадии, механизмы.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Реакции иммунного повреждения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(цитотоксического) типа. Стадии, механизмы развития. 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Реакции иммунного повреждения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иммунокомплексного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типа. Стадии, механизм развития.  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Реакции иммунного повреждения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типов (клеточного). Стадии, механизмы развития. Основные медиаторы. 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Опухоли. Определение. Этиология. Онкогены,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антионкогены</w:t>
      </w:r>
      <w:proofErr w:type="spellEnd"/>
      <w:r>
        <w:rPr>
          <w:rFonts w:ascii="Times New Roman" w:hAnsi="Times New Roman"/>
          <w:bCs/>
          <w:sz w:val="28"/>
          <w:szCs w:val="28"/>
        </w:rPr>
        <w:t>. Клеточн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молекулярные механизмы канцерогенеза.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Характеристика опухолевой клетки: виды </w:t>
      </w:r>
      <w:proofErr w:type="spellStart"/>
      <w:r>
        <w:rPr>
          <w:rFonts w:ascii="Times New Roman" w:hAnsi="Times New Roman"/>
          <w:bCs/>
          <w:sz w:val="28"/>
          <w:szCs w:val="28"/>
        </w:rPr>
        <w:t>атипизма</w:t>
      </w:r>
      <w:proofErr w:type="spellEnd"/>
      <w:r>
        <w:rPr>
          <w:rFonts w:ascii="Times New Roman" w:hAnsi="Times New Roman"/>
          <w:bCs/>
          <w:sz w:val="28"/>
          <w:szCs w:val="28"/>
        </w:rPr>
        <w:t>, особенности метаболизма и антигенного спектра.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Гипергликемические состояния. Виды, механизмы развития. 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Гипогликемические состояния. Виды. Механизмы развития. Последствия для организма. </w:t>
      </w:r>
      <w:proofErr w:type="gramStart"/>
      <w:r>
        <w:rPr>
          <w:rFonts w:ascii="Times New Roman" w:hAnsi="Times New Roman"/>
          <w:bCs/>
          <w:sz w:val="28"/>
          <w:szCs w:val="28"/>
        </w:rPr>
        <w:t>Гипогликемическая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кома.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Инсулинзависимый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сахарный диабет (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типа). Этиология, основные симптомы, патогенез развития.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Инсулиннезависимый сахарный диабет (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типа). Этиология, основные симптомы, пато</w:t>
      </w:r>
      <w:r>
        <w:rPr>
          <w:rFonts w:ascii="Times New Roman" w:hAnsi="Times New Roman"/>
          <w:bCs/>
          <w:sz w:val="28"/>
          <w:szCs w:val="28"/>
        </w:rPr>
        <w:softHyphen/>
        <w:t>генез развития.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Диабетические комы. Виды. Причины. Основные проявления. Механизм развития.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Нарушения обмена холестерина. </w:t>
      </w:r>
      <w:proofErr w:type="spellStart"/>
      <w:r>
        <w:rPr>
          <w:rFonts w:ascii="Times New Roman" w:hAnsi="Times New Roman"/>
          <w:bCs/>
          <w:sz w:val="28"/>
          <w:szCs w:val="28"/>
        </w:rPr>
        <w:t>Гиперхолестеринемия</w:t>
      </w:r>
      <w:proofErr w:type="spellEnd"/>
      <w:r>
        <w:rPr>
          <w:rFonts w:ascii="Times New Roman" w:hAnsi="Times New Roman"/>
          <w:bCs/>
          <w:sz w:val="28"/>
          <w:szCs w:val="28"/>
        </w:rPr>
        <w:t>. Роль нарушения липидного об</w:t>
      </w:r>
      <w:r>
        <w:rPr>
          <w:rFonts w:ascii="Times New Roman" w:hAnsi="Times New Roman"/>
          <w:bCs/>
          <w:sz w:val="28"/>
          <w:szCs w:val="28"/>
        </w:rPr>
        <w:softHyphen/>
        <w:t xml:space="preserve">мена в развитии атеросклероза. Наследственные </w:t>
      </w:r>
      <w:proofErr w:type="spellStart"/>
      <w:r>
        <w:rPr>
          <w:rFonts w:ascii="Times New Roman" w:hAnsi="Times New Roman"/>
          <w:bCs/>
          <w:sz w:val="28"/>
          <w:szCs w:val="28"/>
        </w:rPr>
        <w:t>дислипопротеинемии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Ожирение. Виды. Ожирение как фактор риска в патологии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79F7" w:rsidRDefault="000A79F7" w:rsidP="000A79F7">
      <w:pPr>
        <w:numPr>
          <w:ilvl w:val="1"/>
          <w:numId w:val="1"/>
        </w:numPr>
        <w:ind w:left="426"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Недостаточное поступление белка потребностям организма. Виды и периоды голодания. </w:t>
      </w:r>
      <w:proofErr w:type="spellStart"/>
      <w:r>
        <w:rPr>
          <w:snapToGrid w:val="0"/>
          <w:sz w:val="28"/>
          <w:szCs w:val="28"/>
        </w:rPr>
        <w:t>Белково</w:t>
      </w:r>
      <w:proofErr w:type="spellEnd"/>
      <w:r>
        <w:rPr>
          <w:snapToGrid w:val="0"/>
          <w:sz w:val="28"/>
          <w:szCs w:val="28"/>
        </w:rPr>
        <w:t xml:space="preserve">-калорическая недостаточность: </w:t>
      </w:r>
      <w:proofErr w:type="spellStart"/>
      <w:r>
        <w:rPr>
          <w:snapToGrid w:val="0"/>
          <w:sz w:val="28"/>
          <w:szCs w:val="28"/>
        </w:rPr>
        <w:t>квашиоркор</w:t>
      </w:r>
      <w:proofErr w:type="spellEnd"/>
      <w:r>
        <w:rPr>
          <w:snapToGrid w:val="0"/>
          <w:sz w:val="28"/>
          <w:szCs w:val="28"/>
        </w:rPr>
        <w:t xml:space="preserve"> и алиментарная дистрофия. Механизмы развития, проявления.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обмена белков. Причины, последствия для организма. Нарушение белкового состава плазмы крови. Виды. Последствия. Нарушения конечных этапов белкового обмена.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Гипогидратация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Гипе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изо- и </w:t>
      </w:r>
      <w:proofErr w:type="spellStart"/>
      <w:r>
        <w:rPr>
          <w:rFonts w:ascii="Times New Roman" w:hAnsi="Times New Roman"/>
          <w:sz w:val="28"/>
          <w:szCs w:val="28"/>
        </w:rPr>
        <w:t>гипоосмолярная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гипогидратация</w:t>
      </w:r>
      <w:proofErr w:type="spellEnd"/>
      <w:r>
        <w:rPr>
          <w:rFonts w:ascii="Times New Roman" w:hAnsi="Times New Roman"/>
          <w:sz w:val="28"/>
          <w:szCs w:val="28"/>
        </w:rPr>
        <w:t>. Причины, патогенетические особенности, симптомы и последствия.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Гипергидратация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Гипе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изо- и </w:t>
      </w:r>
      <w:proofErr w:type="spellStart"/>
      <w:r>
        <w:rPr>
          <w:rFonts w:ascii="Times New Roman" w:hAnsi="Times New Roman"/>
          <w:sz w:val="28"/>
          <w:szCs w:val="28"/>
        </w:rPr>
        <w:t>гипоосмолярная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гипергидратация</w:t>
      </w:r>
      <w:proofErr w:type="spellEnd"/>
      <w:r>
        <w:rPr>
          <w:rFonts w:ascii="Times New Roman" w:hAnsi="Times New Roman"/>
          <w:sz w:val="28"/>
          <w:szCs w:val="28"/>
        </w:rPr>
        <w:t>. Причины, патогенетические особенности, симптомы и последствия.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Основные виды нарушения кислотно-основного состояния внутренней среды организма. Система защиты организма от смещения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/>
          <w:bCs/>
          <w:sz w:val="28"/>
          <w:szCs w:val="28"/>
        </w:rPr>
        <w:t>Н. Основные компоненты КОС. Способы оценки КОС.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Ацидоз метаболический и респираторный. Причины, характеристика. Механизмы компенсации, изменения функции органов и систем.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Алкалоз газовый и негазовый. Причины, характеристика. Механизмы компенсации, изменения функции органов и систем.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Отек. Механизмы развития различных видов отеков.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Механизмы эндокринной регуляции. Роль гипоталамо-гипофизарной системы в регуляции функции желез внутренней секреции.  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Гиперфункция передней доли гипофиза. Причины, характер, механизмы развивающихся в организме нарушений.</w:t>
      </w:r>
    </w:p>
    <w:p w:rsidR="000A79F7" w:rsidRDefault="000A79F7" w:rsidP="000A79F7">
      <w:pPr>
        <w:pStyle w:val="1"/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Гипофункция передней доли гипофиза. Причины. Характер и механизмы развивающихся в организме нарушений.</w:t>
      </w:r>
    </w:p>
    <w:p w:rsidR="00F90662" w:rsidRDefault="00F90662" w:rsidP="00F90662">
      <w:pPr>
        <w:pStyle w:val="1"/>
        <w:spacing w:line="240" w:lineRule="auto"/>
        <w:ind w:left="480" w:firstLine="0"/>
        <w:rPr>
          <w:rFonts w:ascii="Times New Roman" w:hAnsi="Times New Roman"/>
          <w:sz w:val="28"/>
          <w:szCs w:val="28"/>
        </w:rPr>
      </w:pPr>
    </w:p>
    <w:p w:rsidR="000A79F7" w:rsidRDefault="000A79F7" w:rsidP="000A79F7">
      <w:pPr>
        <w:pStyle w:val="1"/>
        <w:spacing w:line="240" w:lineRule="auto"/>
        <w:ind w:left="993" w:hanging="62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Заведующий кафедрой патологической </w:t>
      </w:r>
    </w:p>
    <w:p w:rsidR="000A79F7" w:rsidRDefault="000A79F7" w:rsidP="000A79F7">
      <w:pPr>
        <w:pStyle w:val="1"/>
        <w:spacing w:line="240" w:lineRule="auto"/>
        <w:ind w:left="993" w:hanging="62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физиологии с курсом клинической </w:t>
      </w:r>
    </w:p>
    <w:p w:rsidR="000A79F7" w:rsidRDefault="000A79F7" w:rsidP="000A79F7">
      <w:pPr>
        <w:pStyle w:val="1"/>
        <w:spacing w:line="240" w:lineRule="auto"/>
        <w:ind w:left="993" w:hanging="622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патофизиологии имени профессора В.В. Иванова         /________/ Т.Г. Рукша/</w:t>
      </w:r>
    </w:p>
    <w:p w:rsidR="000A79F7" w:rsidRDefault="000A79F7" w:rsidP="000A79F7">
      <w:pPr>
        <w:pStyle w:val="1"/>
        <w:spacing w:line="240" w:lineRule="auto"/>
        <w:ind w:hanging="622"/>
        <w:rPr>
          <w:rFonts w:ascii="Times New Roman" w:hAnsi="Times New Roman"/>
          <w:bCs/>
          <w:sz w:val="28"/>
          <w:szCs w:val="28"/>
        </w:rPr>
      </w:pPr>
    </w:p>
    <w:p w:rsidR="00F87AFC" w:rsidRDefault="00F87AFC">
      <w:bookmarkStart w:id="0" w:name="_GoBack"/>
      <w:bookmarkEnd w:id="0"/>
    </w:p>
    <w:sectPr w:rsidR="00F8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334"/>
    <w:multiLevelType w:val="multilevel"/>
    <w:tmpl w:val="42B81A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44"/>
    <w:rsid w:val="000A79F7"/>
    <w:rsid w:val="00810D44"/>
    <w:rsid w:val="00F87AFC"/>
    <w:rsid w:val="00F9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79F7"/>
    <w:pPr>
      <w:widowControl w:val="0"/>
      <w:snapToGrid w:val="0"/>
      <w:spacing w:after="0" w:line="360" w:lineRule="auto"/>
      <w:ind w:firstLine="60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79F7"/>
    <w:pPr>
      <w:widowControl w:val="0"/>
      <w:snapToGrid w:val="0"/>
      <w:spacing w:after="0" w:line="360" w:lineRule="auto"/>
      <w:ind w:firstLine="60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</dc:creator>
  <cp:keywords/>
  <dc:description/>
  <cp:lastModifiedBy>Lector</cp:lastModifiedBy>
  <cp:revision>5</cp:revision>
  <dcterms:created xsi:type="dcterms:W3CDTF">2018-01-11T05:05:00Z</dcterms:created>
  <dcterms:modified xsi:type="dcterms:W3CDTF">2018-01-11T05:09:00Z</dcterms:modified>
</cp:coreProperties>
</file>