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CD09" w14:textId="58D22776"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Инструктаж по технике безопасности и охране труда при выполнении работ в клинико-диагностической лаборатории с бактериологическим отделом КГБУЗ</w:t>
      </w:r>
      <w:r w:rsidR="005767FB">
        <w:rPr>
          <w:rFonts w:ascii="Times New Roman" w:eastAsia="Times New Roman" w:hAnsi="Times New Roman" w:cs="Times New Roman"/>
          <w:color w:val="000000"/>
          <w:sz w:val="27"/>
          <w:szCs w:val="27"/>
          <w:lang w:eastAsia="ru-RU"/>
        </w:rPr>
        <w:t xml:space="preserve"> </w:t>
      </w:r>
      <w:proofErr w:type="gramStart"/>
      <w:r w:rsidRPr="003514DA">
        <w:rPr>
          <w:rFonts w:ascii="Times New Roman" w:eastAsia="Times New Roman" w:hAnsi="Times New Roman" w:cs="Times New Roman"/>
          <w:color w:val="000000"/>
          <w:sz w:val="27"/>
          <w:szCs w:val="27"/>
          <w:lang w:eastAsia="ru-RU"/>
        </w:rPr>
        <w:t>« КККОД</w:t>
      </w:r>
      <w:proofErr w:type="gramEnd"/>
      <w:r w:rsidRPr="003514DA">
        <w:rPr>
          <w:rFonts w:ascii="Times New Roman" w:eastAsia="Times New Roman" w:hAnsi="Times New Roman" w:cs="Times New Roman"/>
          <w:color w:val="000000"/>
          <w:sz w:val="27"/>
          <w:szCs w:val="27"/>
          <w:lang w:eastAsia="ru-RU"/>
        </w:rPr>
        <w:t xml:space="preserve"> им. </w:t>
      </w:r>
      <w:proofErr w:type="spellStart"/>
      <w:r w:rsidRPr="003514DA">
        <w:rPr>
          <w:rFonts w:ascii="Times New Roman" w:eastAsia="Times New Roman" w:hAnsi="Times New Roman" w:cs="Times New Roman"/>
          <w:color w:val="000000"/>
          <w:sz w:val="27"/>
          <w:szCs w:val="27"/>
          <w:lang w:eastAsia="ru-RU"/>
        </w:rPr>
        <w:t>А.И.Крыжановского</w:t>
      </w:r>
      <w:proofErr w:type="spellEnd"/>
      <w:r w:rsidRPr="003514DA">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w:t>
      </w:r>
    </w:p>
    <w:p w14:paraId="5948AEF4"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Действующие инструкции:</w:t>
      </w:r>
    </w:p>
    <w:p w14:paraId="546CBAEE"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ИОТ-№32 КДЛ –«Инструкция по охране труда для персонала клинико-диагностической лаборатории» утв.17.03.2017г;</w:t>
      </w:r>
    </w:p>
    <w:p w14:paraId="6A4C12B3" w14:textId="613C120F"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Извлечение из ИОТ -№32 КДЛ</w:t>
      </w:r>
      <w:r>
        <w:rPr>
          <w:rFonts w:ascii="Times New Roman" w:eastAsia="Times New Roman" w:hAnsi="Times New Roman" w:cs="Times New Roman"/>
          <w:color w:val="000000"/>
          <w:sz w:val="27"/>
          <w:szCs w:val="27"/>
          <w:lang w:eastAsia="ru-RU"/>
        </w:rPr>
        <w:t>:</w:t>
      </w:r>
    </w:p>
    <w:p w14:paraId="03765FDB"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 Работник клинико-диагностической лаборатории обязан:</w:t>
      </w:r>
    </w:p>
    <w:p w14:paraId="6F480D94" w14:textId="2A8D3A5E"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соблюдать общие для КГБУЗ КККОД правила внутреннего трудового распорядка;</w:t>
      </w:r>
    </w:p>
    <w:p w14:paraId="3A3DC95F" w14:textId="6820D902"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соблюдать правила по обеспечению пожарной безопасности для тех помещений, в которых проводятся работы;</w:t>
      </w:r>
    </w:p>
    <w:p w14:paraId="6F631CD9" w14:textId="1244D4F7"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выполнять требования гигиены рук медицинского персонала, знать и применять правила гигиенической обработки рук персонала;</w:t>
      </w:r>
    </w:p>
    <w:p w14:paraId="48569AC8" w14:textId="4B655F9B"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использовать перчатки медицинские во всех случаях, когда возможен контакт</w:t>
      </w:r>
      <w:r w:rsidR="00BF1514" w:rsidRPr="00BF1514">
        <w:rPr>
          <w:rFonts w:ascii="Times New Roman" w:eastAsia="Times New Roman" w:hAnsi="Times New Roman" w:cs="Times New Roman"/>
          <w:color w:val="000000"/>
          <w:sz w:val="27"/>
          <w:szCs w:val="27"/>
          <w:lang w:eastAsia="ru-RU"/>
        </w:rPr>
        <w:t>;</w:t>
      </w:r>
    </w:p>
    <w:p w14:paraId="3D7CBE80" w14:textId="77777777"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с кровью или другими биологическими материалами, со слизистыми оболочками или кожными покровами пациента;</w:t>
      </w:r>
    </w:p>
    <w:p w14:paraId="75A51827" w14:textId="053380A1"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при выполнении работ с кровью и другими биологическими жидкостями руководствоваться принципом, что все биологические материалы потенциально инфицированы (содержат патогенные биологические агенты);</w:t>
      </w:r>
    </w:p>
    <w:p w14:paraId="599C8056" w14:textId="355A088E"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знать место нахождения аптечки для оказания первичной медицинской помощи при возникновении аварийной ситуации;</w:t>
      </w:r>
    </w:p>
    <w:p w14:paraId="63F439EF" w14:textId="363FAC35"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знать правила сбора, временного хранения, обеззараживания, обезвреживания и транспортировки опасных медицинских отходов в КГБУЗ КККОД;</w:t>
      </w:r>
    </w:p>
    <w:p w14:paraId="2B5F65BC" w14:textId="34311776" w:rsidR="003514DA" w:rsidRPr="00BF1514" w:rsidRDefault="003514DA" w:rsidP="00BF1514">
      <w:pPr>
        <w:pStyle w:val="a5"/>
        <w:numPr>
          <w:ilvl w:val="0"/>
          <w:numId w:val="27"/>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F1514">
        <w:rPr>
          <w:rFonts w:ascii="Times New Roman" w:eastAsia="Times New Roman" w:hAnsi="Times New Roman" w:cs="Times New Roman"/>
          <w:color w:val="000000"/>
          <w:sz w:val="27"/>
          <w:szCs w:val="27"/>
          <w:lang w:eastAsia="ru-RU"/>
        </w:rPr>
        <w:t>пищу и напитки употреблять в специально отведённых для этих целей помещениях;</w:t>
      </w:r>
    </w:p>
    <w:p w14:paraId="5DA8E3C4" w14:textId="43558DAC" w:rsid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При проведении лабораторных и иных видов работ в бактериологическом отделе КДЛ необходимо дополнительно</w:t>
      </w:r>
      <w:r w:rsidR="00BF1514">
        <w:rPr>
          <w:rFonts w:ascii="Times New Roman" w:eastAsia="Times New Roman" w:hAnsi="Times New Roman" w:cs="Times New Roman"/>
          <w:color w:val="000000"/>
          <w:sz w:val="27"/>
          <w:szCs w:val="27"/>
          <w:lang w:eastAsia="ru-RU"/>
        </w:rPr>
        <w:t xml:space="preserve"> - </w:t>
      </w:r>
      <w:r>
        <w:rPr>
          <w:rFonts w:ascii="Times New Roman" w:eastAsia="Times New Roman" w:hAnsi="Times New Roman" w:cs="Times New Roman"/>
          <w:color w:val="000000"/>
          <w:sz w:val="27"/>
          <w:szCs w:val="27"/>
          <w:lang w:eastAsia="ru-RU"/>
        </w:rPr>
        <w:t>Р</w:t>
      </w:r>
      <w:r w:rsidRPr="003514DA">
        <w:rPr>
          <w:rFonts w:ascii="Times New Roman" w:eastAsia="Times New Roman" w:hAnsi="Times New Roman" w:cs="Times New Roman"/>
          <w:color w:val="000000"/>
          <w:sz w:val="27"/>
          <w:szCs w:val="27"/>
          <w:lang w:eastAsia="ru-RU"/>
        </w:rPr>
        <w:t>уководствоваться Инструкцией № 001БО «По правилам соблюдения противоэпидемического режима (режима биологической безопасности)</w:t>
      </w:r>
      <w:r>
        <w:rPr>
          <w:rFonts w:ascii="Times New Roman" w:eastAsia="Times New Roman" w:hAnsi="Times New Roman" w:cs="Times New Roman"/>
          <w:color w:val="000000"/>
          <w:sz w:val="27"/>
          <w:szCs w:val="27"/>
          <w:lang w:eastAsia="ru-RU"/>
        </w:rPr>
        <w:t>.</w:t>
      </w:r>
    </w:p>
    <w:p w14:paraId="0E0A4A59" w14:textId="2419BCEC" w:rsidR="003514DA" w:rsidRPr="003514DA" w:rsidRDefault="003514DA" w:rsidP="00D53262">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Требования безопасности перед началом работы</w:t>
      </w:r>
      <w:r>
        <w:rPr>
          <w:rFonts w:ascii="Times New Roman" w:eastAsia="Times New Roman" w:hAnsi="Times New Roman" w:cs="Times New Roman"/>
          <w:color w:val="000000"/>
          <w:sz w:val="27"/>
          <w:szCs w:val="27"/>
          <w:lang w:eastAsia="ru-RU"/>
        </w:rPr>
        <w:t>.</w:t>
      </w:r>
    </w:p>
    <w:p w14:paraId="3BD2F360"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Перед началом работы персонал обязан:</w:t>
      </w:r>
    </w:p>
    <w:p w14:paraId="26CF88D0"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 Снять верхнюю одежду в гардеробной личной одежды для медицинского персонала, сменить уличную обувь на специальную сменную рабочую.</w:t>
      </w:r>
    </w:p>
    <w:p w14:paraId="02C04C5D"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1.3. Одеть положенную по нормативным документам спецодежду.</w:t>
      </w:r>
    </w:p>
    <w:p w14:paraId="263E3320"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lastRenderedPageBreak/>
        <w:t>1.4. Для соблюдения безопасного выполнения работ с биологическим материалом до входа в рабочую зону снять с рук и запястий все ювелирные и иные украшения.</w:t>
      </w:r>
    </w:p>
    <w:p w14:paraId="3B3C13F7"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1.5. Повреждения кожи и микротравмы на руках, если таковые имеются, заклеить бактерицидным пластырем или закрыть напальчником.</w:t>
      </w:r>
    </w:p>
    <w:p w14:paraId="0AD6C433"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1.6. Дополнительно, в зависимости от вида предстоящих работ, надеть средства индивидуальной защиты (шапочку/колпак медицинский, перчатки, маску лицевую, непромокаемый фартук, нарукавники, защитный экран и пр.).</w:t>
      </w:r>
    </w:p>
    <w:p w14:paraId="6C31875B"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1.7. Убедиться, что волосы убраны под медицинскую шапочку/колпак.</w:t>
      </w:r>
    </w:p>
    <w:p w14:paraId="43229C0E"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1.8. Проверить наличие дезинфицирующих средств, средств гигиенической обработки рук в помещениях, где производятся работы с биологическим материалом и патогенными биологическими агентами.</w:t>
      </w:r>
    </w:p>
    <w:p w14:paraId="21C99171" w14:textId="41D9E80D" w:rsidR="003514DA" w:rsidRPr="003514DA" w:rsidRDefault="003514DA" w:rsidP="00D53262">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Требования безопасности во время работы</w:t>
      </w:r>
      <w:r w:rsidR="00D53262">
        <w:rPr>
          <w:rFonts w:ascii="Times New Roman" w:eastAsia="Times New Roman" w:hAnsi="Times New Roman" w:cs="Times New Roman"/>
          <w:color w:val="000000"/>
          <w:sz w:val="27"/>
          <w:szCs w:val="27"/>
          <w:lang w:eastAsia="ru-RU"/>
        </w:rPr>
        <w:t>.</w:t>
      </w:r>
    </w:p>
    <w:p w14:paraId="4CDD530C"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Во время работы персоналу ЗАПРЕЩАЕТСЯ:</w:t>
      </w:r>
    </w:p>
    <w:p w14:paraId="61C7D9A2"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1.9. Хранить личную одежду и личные вещи в рабочей зоне лаборатории.</w:t>
      </w:r>
    </w:p>
    <w:p w14:paraId="4AF519BB"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1.10. Хранить и принимать пищу, пользоваться косметикой в рабочей зоне лаборатории.</w:t>
      </w:r>
    </w:p>
    <w:p w14:paraId="37E8FAC5"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1.11. Работать без комплекта специальной одежды и средств индивидуальной защиты.</w:t>
      </w:r>
    </w:p>
    <w:p w14:paraId="7FE91740"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1.12. Хранить и применять вещества и реагенты без этикеток и маркировки.</w:t>
      </w:r>
    </w:p>
    <w:p w14:paraId="2C2E0197"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1.13. Переливать и пересыпать вещества и реагенты из емкостей и упаковок, в которых они поступили от производителя.</w:t>
      </w:r>
    </w:p>
    <w:p w14:paraId="7BFFC3C3"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1.14. При эксплуатации термостата запрещается ставить в термостат легковоспламеняющиеся вещества.</w:t>
      </w:r>
    </w:p>
    <w:p w14:paraId="1E05FBBD"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1.15. Оставлять без присмотра зажженные горелки и нагревательные приборы, держать вблизи вату, марлю, спирт и другие воспламеняющиеся вещества.</w:t>
      </w:r>
    </w:p>
    <w:p w14:paraId="66974AB7"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1.16. Оставлять на столах нефиксированные мазки, чашки Петри, пробирки и другую посуду с инфекционным материалом.</w:t>
      </w:r>
    </w:p>
    <w:p w14:paraId="551A2C24" w14:textId="77777777" w:rsidR="003514DA" w:rsidRPr="003514DA" w:rsidRDefault="003514DA" w:rsidP="00D53262">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Во время работы персоналу РЕКОМЕНДУЕТСЯ:</w:t>
      </w:r>
    </w:p>
    <w:p w14:paraId="681C3CDD"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1.17. Неукоснительно соблюдать меры индивидуальной защиты, особенно при проведении процедур, сопровождающихся загрязнением рук кровью и другими биологическими жидкостями, и выполнять следующие требования:</w:t>
      </w:r>
    </w:p>
    <w:p w14:paraId="1E57D7AF" w14:textId="243FB2AB"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lastRenderedPageBreak/>
        <w:t>работать в медицинских перчатках, а при повышенной опасности заражения - в двух парах перчаток;</w:t>
      </w:r>
    </w:p>
    <w:p w14:paraId="2AFA0F8B" w14:textId="58279134"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t>осторожно обращаться с колющим и режущим медицинским инструментарием;</w:t>
      </w:r>
    </w:p>
    <w:p w14:paraId="56331F76" w14:textId="660D35D6"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t>использованные одноразовые инструменты после дезинфекции утилизировать в твердые контейнеры;</w:t>
      </w:r>
    </w:p>
    <w:p w14:paraId="024AD527" w14:textId="304F05A3"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t>немедленно заменять перчатки при их повреждении;</w:t>
      </w:r>
    </w:p>
    <w:p w14:paraId="0BDFE022" w14:textId="7DACD3B6"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t>перчатки снимать с обязательной предварительной обработкой дезинфицирующими растворами</w:t>
      </w:r>
    </w:p>
    <w:p w14:paraId="26A63D37" w14:textId="73B95EF3" w:rsidR="003514DA" w:rsidRPr="00D53262" w:rsidRDefault="003514DA" w:rsidP="00D53262">
      <w:pPr>
        <w:pStyle w:val="a5"/>
        <w:numPr>
          <w:ilvl w:val="0"/>
          <w:numId w:val="29"/>
        </w:num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53262">
        <w:rPr>
          <w:rFonts w:ascii="Times New Roman" w:eastAsia="Times New Roman" w:hAnsi="Times New Roman" w:cs="Times New Roman"/>
          <w:color w:val="000000"/>
          <w:sz w:val="27"/>
          <w:szCs w:val="27"/>
          <w:lang w:eastAsia="ru-RU"/>
        </w:rPr>
        <w:t>после обработки осторожно снимать использованные перчатки, чтобы не загрязнить руки, после снятия перчаток производить гигиеническую обработку рук.</w:t>
      </w:r>
    </w:p>
    <w:p w14:paraId="52872EAD"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1.18. При приеме биологического материала, доставленного в лабораторию для исследования, емкости, содержащие биоматериалы, размещать на специальных подносах/манипуляционных столиках в помещении для приема анализов.</w:t>
      </w:r>
    </w:p>
    <w:p w14:paraId="27168D49"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1.19. При подозрении на разбрызгивание биоматериала при транспортировке, разбор транспортного контейнера производить в ламинарном укрытии/боксе биологической безопасности. Произвести дезинфекционную обработку в необходимом объеме.</w:t>
      </w:r>
    </w:p>
    <w:p w14:paraId="2736F101"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1.20. При проведении посева (бактериологические исследования) инфекционного материала (биоматериала с ПБА) в пробирки и чашки Петри, выполнять действия около пламени спиртовой горелки.</w:t>
      </w:r>
    </w:p>
    <w:p w14:paraId="01C871C8" w14:textId="04B37B0B" w:rsidR="003514DA" w:rsidRPr="003514DA" w:rsidRDefault="00D53262"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1.21. </w:t>
      </w:r>
      <w:r w:rsidR="003514DA" w:rsidRPr="003514DA">
        <w:rPr>
          <w:rFonts w:ascii="Times New Roman" w:eastAsia="Times New Roman" w:hAnsi="Times New Roman" w:cs="Times New Roman"/>
          <w:color w:val="000000"/>
          <w:sz w:val="27"/>
          <w:szCs w:val="27"/>
          <w:lang w:eastAsia="ru-RU"/>
        </w:rPr>
        <w:t>Микробиологические петли и иглы, закрепленные в иглодержателе, прокаливать на огне.</w:t>
      </w:r>
    </w:p>
    <w:p w14:paraId="01C1C4E6" w14:textId="0A8A8182"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2</w:t>
      </w:r>
      <w:r w:rsidRPr="003514DA">
        <w:rPr>
          <w:rFonts w:ascii="Times New Roman" w:eastAsia="Times New Roman" w:hAnsi="Times New Roman" w:cs="Times New Roman"/>
          <w:color w:val="000000"/>
          <w:sz w:val="27"/>
          <w:szCs w:val="27"/>
          <w:lang w:eastAsia="ru-RU"/>
        </w:rPr>
        <w:t>. При проведении посева санитарно-бактериологических проб в пробирки и чашки Петри, выполнять действия около пламени спиртовой горелки с обжиганием петли, шпателя, краев пробирки.</w:t>
      </w:r>
    </w:p>
    <w:p w14:paraId="01AB6ABA" w14:textId="055236ED"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3</w:t>
      </w:r>
      <w:r w:rsidRPr="003514DA">
        <w:rPr>
          <w:rFonts w:ascii="Times New Roman" w:eastAsia="Times New Roman" w:hAnsi="Times New Roman" w:cs="Times New Roman"/>
          <w:color w:val="000000"/>
          <w:sz w:val="27"/>
          <w:szCs w:val="27"/>
          <w:lang w:eastAsia="ru-RU"/>
        </w:rPr>
        <w:t xml:space="preserve">. Инструменты для </w:t>
      </w:r>
      <w:proofErr w:type="spellStart"/>
      <w:r w:rsidRPr="003514DA">
        <w:rPr>
          <w:rFonts w:ascii="Times New Roman" w:eastAsia="Times New Roman" w:hAnsi="Times New Roman" w:cs="Times New Roman"/>
          <w:color w:val="000000"/>
          <w:sz w:val="27"/>
          <w:szCs w:val="27"/>
          <w:lang w:eastAsia="ru-RU"/>
        </w:rPr>
        <w:t>фламбирования</w:t>
      </w:r>
      <w:proofErr w:type="spellEnd"/>
      <w:r w:rsidRPr="003514DA">
        <w:rPr>
          <w:rFonts w:ascii="Times New Roman" w:eastAsia="Times New Roman" w:hAnsi="Times New Roman" w:cs="Times New Roman"/>
          <w:color w:val="000000"/>
          <w:sz w:val="27"/>
          <w:szCs w:val="27"/>
          <w:lang w:eastAsia="ru-RU"/>
        </w:rPr>
        <w:t xml:space="preserve"> (обжига) вносить в пламя с обратной от себя стороны, проводить сквозь пламя и дожидаться полного сгорания спирта на инструменте.</w:t>
      </w:r>
    </w:p>
    <w:p w14:paraId="282A0A67" w14:textId="4DC533DE"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4</w:t>
      </w:r>
      <w:r w:rsidRPr="003514DA">
        <w:rPr>
          <w:rFonts w:ascii="Times New Roman" w:eastAsia="Times New Roman" w:hAnsi="Times New Roman" w:cs="Times New Roman"/>
          <w:color w:val="000000"/>
          <w:sz w:val="27"/>
          <w:szCs w:val="27"/>
          <w:lang w:eastAsia="ru-RU"/>
        </w:rPr>
        <w:t>. Гасить пламя спиртовки только посредством колпачка.</w:t>
      </w:r>
    </w:p>
    <w:p w14:paraId="6FDDE367" w14:textId="05D94935"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5</w:t>
      </w:r>
      <w:r w:rsidRPr="003514DA">
        <w:rPr>
          <w:rFonts w:ascii="Times New Roman" w:eastAsia="Times New Roman" w:hAnsi="Times New Roman" w:cs="Times New Roman"/>
          <w:color w:val="000000"/>
          <w:sz w:val="27"/>
          <w:szCs w:val="27"/>
          <w:lang w:eastAsia="ru-RU"/>
        </w:rPr>
        <w:t>. В целях соблюдения мер противопожарной безопасности персоналу необходимо:</w:t>
      </w:r>
    </w:p>
    <w:p w14:paraId="2E69E336"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Знать, что помещения, в которых производится работа со спиртовой горелкой, должны быть оснащены первичными средствами пожаротушения (противопожарными полотнищами).</w:t>
      </w:r>
    </w:p>
    <w:p w14:paraId="2F3E695B"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Знать меры противопожарной безопасности и места нахождения первичных средств пожаротушения, уметь их активировать.</w:t>
      </w:r>
    </w:p>
    <w:p w14:paraId="085CA0A1"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lastRenderedPageBreak/>
        <w:t>- Во время работ с открытым огнем соблюдать осторожность!</w:t>
      </w:r>
    </w:p>
    <w:p w14:paraId="648AE86C" w14:textId="7CCD2D9A"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6</w:t>
      </w:r>
      <w:r w:rsidRPr="003514DA">
        <w:rPr>
          <w:rFonts w:ascii="Times New Roman" w:eastAsia="Times New Roman" w:hAnsi="Times New Roman" w:cs="Times New Roman"/>
          <w:color w:val="000000"/>
          <w:sz w:val="27"/>
          <w:szCs w:val="27"/>
          <w:lang w:eastAsia="ru-RU"/>
        </w:rPr>
        <w:t>. Обрабатывать поверхности рабочих столов при завершении одних видов работ с биологическим материалом и перед началом других.</w:t>
      </w:r>
    </w:p>
    <w:p w14:paraId="40037052" w14:textId="59C53B9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7</w:t>
      </w:r>
      <w:r w:rsidRPr="003514DA">
        <w:rPr>
          <w:rFonts w:ascii="Times New Roman" w:eastAsia="Times New Roman" w:hAnsi="Times New Roman" w:cs="Times New Roman"/>
          <w:color w:val="000000"/>
          <w:sz w:val="27"/>
          <w:szCs w:val="27"/>
          <w:lang w:eastAsia="ru-RU"/>
        </w:rPr>
        <w:t>. Производить гигиеническую обработку рук каждый раз при выходе из зоны работы с биологическим материалом.</w:t>
      </w:r>
    </w:p>
    <w:p w14:paraId="5EF8C1A5" w14:textId="77777777" w:rsidR="003514DA" w:rsidRPr="003514DA" w:rsidRDefault="003514DA" w:rsidP="00D53262">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Требования безопасности в аварийных ситуациях.</w:t>
      </w:r>
    </w:p>
    <w:p w14:paraId="0829B834" w14:textId="58494691"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8</w:t>
      </w:r>
      <w:r w:rsidRPr="003514DA">
        <w:rPr>
          <w:rFonts w:ascii="Times New Roman" w:eastAsia="Times New Roman" w:hAnsi="Times New Roman" w:cs="Times New Roman"/>
          <w:color w:val="000000"/>
          <w:sz w:val="27"/>
          <w:szCs w:val="27"/>
          <w:lang w:eastAsia="ru-RU"/>
        </w:rPr>
        <w:t>. При попадании крови и другого биологического материала на поверхности стен, полов, оборудования необходимо протереть эти поверхности рекомендованными дезинфицирующими средствами двукратно, с интервалом 15 минут.</w:t>
      </w:r>
    </w:p>
    <w:p w14:paraId="438C4D86" w14:textId="40C0E6E1"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1.2</w:t>
      </w:r>
      <w:r w:rsidR="00D53262">
        <w:rPr>
          <w:rFonts w:ascii="Times New Roman" w:eastAsia="Times New Roman" w:hAnsi="Times New Roman" w:cs="Times New Roman"/>
          <w:color w:val="000000"/>
          <w:sz w:val="27"/>
          <w:szCs w:val="27"/>
          <w:lang w:eastAsia="ru-RU"/>
        </w:rPr>
        <w:t>9</w:t>
      </w:r>
      <w:r w:rsidRPr="003514DA">
        <w:rPr>
          <w:rFonts w:ascii="Times New Roman" w:eastAsia="Times New Roman" w:hAnsi="Times New Roman" w:cs="Times New Roman"/>
          <w:color w:val="000000"/>
          <w:sz w:val="27"/>
          <w:szCs w:val="27"/>
          <w:lang w:eastAsia="ru-RU"/>
        </w:rPr>
        <w:t>. При попадании биологического материала на спецодежду – одноразовый комплект утилизировать в емкость (пакет) для сбора отходов класса «Б», Многоразовую спецодежду погрузить в дезинфицирующий раствор. Провести гигиеническую обработку рук. Надеть чистый комплект спецодежды.</w:t>
      </w:r>
    </w:p>
    <w:p w14:paraId="7886F514" w14:textId="3766A6D6"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w:t>
      </w:r>
      <w:r w:rsidR="00D53262">
        <w:rPr>
          <w:rFonts w:ascii="Times New Roman" w:eastAsia="Times New Roman" w:hAnsi="Times New Roman" w:cs="Times New Roman"/>
          <w:color w:val="000000"/>
          <w:sz w:val="27"/>
          <w:szCs w:val="27"/>
          <w:lang w:eastAsia="ru-RU"/>
        </w:rPr>
        <w:t>30</w:t>
      </w:r>
      <w:r w:rsidRPr="003514DA">
        <w:rPr>
          <w:rFonts w:ascii="Times New Roman" w:eastAsia="Times New Roman" w:hAnsi="Times New Roman" w:cs="Times New Roman"/>
          <w:color w:val="000000"/>
          <w:sz w:val="27"/>
          <w:szCs w:val="27"/>
          <w:lang w:eastAsia="ru-RU"/>
        </w:rPr>
        <w:t>. При попадании биологического материала на кожные покровы:</w:t>
      </w:r>
    </w:p>
    <w:p w14:paraId="6C74F394"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немедленно обработать кожу 70% этиловым спиртом;</w:t>
      </w:r>
    </w:p>
    <w:p w14:paraId="5DB16395"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затем обмыть проточной водой с моющим средством;</w:t>
      </w:r>
    </w:p>
    <w:p w14:paraId="79463DD7"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повторно обработать 70% этиловым спиртом или иным кожным антисептиком, разрешенным к применению.</w:t>
      </w:r>
    </w:p>
    <w:p w14:paraId="16BF64D5" w14:textId="47EFD5A1"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1.3</w:t>
      </w:r>
      <w:r w:rsidR="00D53262">
        <w:rPr>
          <w:rFonts w:ascii="Times New Roman" w:eastAsia="Times New Roman" w:hAnsi="Times New Roman" w:cs="Times New Roman"/>
          <w:color w:val="000000"/>
          <w:sz w:val="27"/>
          <w:szCs w:val="27"/>
          <w:lang w:eastAsia="ru-RU"/>
        </w:rPr>
        <w:t>1</w:t>
      </w:r>
      <w:r w:rsidRPr="003514DA">
        <w:rPr>
          <w:rFonts w:ascii="Times New Roman" w:eastAsia="Times New Roman" w:hAnsi="Times New Roman" w:cs="Times New Roman"/>
          <w:color w:val="000000"/>
          <w:sz w:val="27"/>
          <w:szCs w:val="27"/>
          <w:lang w:eastAsia="ru-RU"/>
        </w:rPr>
        <w:t>. При попадании на слизистые оболочки глаз, носа - обильно промыть струей воды (не тереть!).</w:t>
      </w:r>
    </w:p>
    <w:p w14:paraId="478BFF71" w14:textId="742D6CB6"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1.3</w:t>
      </w:r>
      <w:r w:rsidR="00D53262">
        <w:rPr>
          <w:rFonts w:ascii="Times New Roman" w:eastAsia="Times New Roman" w:hAnsi="Times New Roman" w:cs="Times New Roman"/>
          <w:color w:val="000000"/>
          <w:sz w:val="27"/>
          <w:szCs w:val="27"/>
          <w:lang w:eastAsia="ru-RU"/>
        </w:rPr>
        <w:t>2</w:t>
      </w:r>
      <w:r w:rsidRPr="003514DA">
        <w:rPr>
          <w:rFonts w:ascii="Times New Roman" w:eastAsia="Times New Roman" w:hAnsi="Times New Roman" w:cs="Times New Roman"/>
          <w:color w:val="000000"/>
          <w:sz w:val="27"/>
          <w:szCs w:val="27"/>
          <w:lang w:eastAsia="ru-RU"/>
        </w:rPr>
        <w:t>. При попадании на слизистые оболочки рта</w:t>
      </w:r>
      <w:r w:rsidR="00D53262">
        <w:rPr>
          <w:rFonts w:ascii="Times New Roman" w:eastAsia="Times New Roman" w:hAnsi="Times New Roman" w:cs="Times New Roman"/>
          <w:color w:val="000000"/>
          <w:sz w:val="27"/>
          <w:szCs w:val="27"/>
          <w:lang w:eastAsia="ru-RU"/>
        </w:rPr>
        <w:t>:</w:t>
      </w:r>
    </w:p>
    <w:p w14:paraId="60D37781"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ротовую полость промыть большим количеством воды,</w:t>
      </w:r>
    </w:p>
    <w:p w14:paraId="2B9C6775"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затем прополоскать 70% этиловым спиртом.</w:t>
      </w:r>
    </w:p>
    <w:p w14:paraId="2A39B3F2" w14:textId="5BB2C49C"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1.3</w:t>
      </w:r>
      <w:r w:rsidR="00D53262">
        <w:rPr>
          <w:rFonts w:ascii="Times New Roman" w:eastAsia="Times New Roman" w:hAnsi="Times New Roman" w:cs="Times New Roman"/>
          <w:color w:val="000000"/>
          <w:sz w:val="27"/>
          <w:szCs w:val="27"/>
          <w:lang w:eastAsia="ru-RU"/>
        </w:rPr>
        <w:t>3</w:t>
      </w:r>
      <w:r w:rsidRPr="003514DA">
        <w:rPr>
          <w:rFonts w:ascii="Times New Roman" w:eastAsia="Times New Roman" w:hAnsi="Times New Roman" w:cs="Times New Roman"/>
          <w:color w:val="000000"/>
          <w:sz w:val="27"/>
          <w:szCs w:val="27"/>
          <w:lang w:eastAsia="ru-RU"/>
        </w:rPr>
        <w:t>. При уколах и порезах инструментом, контактирующим с биоматериалами:</w:t>
      </w:r>
    </w:p>
    <w:p w14:paraId="02B9067C"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немедленно снять перчатки,</w:t>
      </w:r>
    </w:p>
    <w:p w14:paraId="0F3A8609"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если кровь идет - не останавливать;</w:t>
      </w:r>
    </w:p>
    <w:p w14:paraId="5334C995" w14:textId="77777777" w:rsidR="003514DA" w:rsidRPr="003514DA" w:rsidRDefault="003514DA" w:rsidP="005767F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если крови нет - выдавить несколько капель крови;</w:t>
      </w:r>
    </w:p>
    <w:p w14:paraId="7F2EC06C" w14:textId="097F4B33" w:rsidR="003514DA" w:rsidRPr="000E76EE" w:rsidRDefault="003514DA" w:rsidP="000E76EE">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3514DA">
        <w:rPr>
          <w:rFonts w:ascii="Times New Roman" w:eastAsia="Times New Roman" w:hAnsi="Times New Roman" w:cs="Times New Roman"/>
          <w:color w:val="000000"/>
          <w:sz w:val="27"/>
          <w:szCs w:val="27"/>
          <w:lang w:eastAsia="ru-RU"/>
        </w:rPr>
        <w:t xml:space="preserve">- обработать рану 70%-м спиртом, вымыть место повреждения проточной водой с жидким мылом с дезинфицирующим эффектом </w:t>
      </w:r>
      <w:proofErr w:type="spellStart"/>
      <w:r w:rsidRPr="003514DA">
        <w:rPr>
          <w:rFonts w:ascii="Times New Roman" w:eastAsia="Times New Roman" w:hAnsi="Times New Roman" w:cs="Times New Roman"/>
          <w:color w:val="000000"/>
          <w:sz w:val="27"/>
          <w:szCs w:val="27"/>
          <w:lang w:eastAsia="ru-RU"/>
        </w:rPr>
        <w:t>двухкратным</w:t>
      </w:r>
      <w:proofErr w:type="spellEnd"/>
      <w:r w:rsidRPr="003514DA">
        <w:rPr>
          <w:rFonts w:ascii="Times New Roman" w:eastAsia="Times New Roman" w:hAnsi="Times New Roman" w:cs="Times New Roman"/>
          <w:color w:val="000000"/>
          <w:sz w:val="27"/>
          <w:szCs w:val="27"/>
          <w:lang w:eastAsia="ru-RU"/>
        </w:rPr>
        <w:t xml:space="preserve"> намыливанием, затем обработать 5% спиртовым раствором йода.</w:t>
      </w:r>
      <w:r>
        <w:rPr>
          <w:b/>
          <w:color w:val="000000"/>
          <w:sz w:val="32"/>
          <w:szCs w:val="32"/>
        </w:rPr>
        <w:br w:type="page"/>
      </w:r>
    </w:p>
    <w:p w14:paraId="2C8E8F93" w14:textId="3CED85B2" w:rsidR="009A21AA" w:rsidRDefault="005E4C5A" w:rsidP="009A21AA">
      <w:pPr>
        <w:pStyle w:val="a3"/>
        <w:rPr>
          <w:b/>
          <w:color w:val="000000"/>
          <w:sz w:val="32"/>
          <w:szCs w:val="32"/>
        </w:rPr>
      </w:pPr>
      <w:r w:rsidRPr="00FC7B34">
        <w:rPr>
          <w:b/>
          <w:color w:val="000000"/>
          <w:sz w:val="32"/>
          <w:szCs w:val="32"/>
        </w:rPr>
        <w:lastRenderedPageBreak/>
        <w:t>1 День.</w:t>
      </w:r>
    </w:p>
    <w:p w14:paraId="6C8BED25" w14:textId="77777777" w:rsidR="009A21AA" w:rsidRDefault="005E4C5A" w:rsidP="009A21AA">
      <w:pPr>
        <w:pStyle w:val="a3"/>
        <w:rPr>
          <w:b/>
          <w:color w:val="000000"/>
          <w:sz w:val="32"/>
          <w:szCs w:val="32"/>
        </w:rPr>
      </w:pPr>
      <w:r w:rsidRPr="009A21AA">
        <w:rPr>
          <w:color w:val="000000"/>
          <w:sz w:val="28"/>
          <w:szCs w:val="28"/>
        </w:rPr>
        <w:t xml:space="preserve">Ознакомилась с Бактериологическим отделом КДЛ КГБУЗ «КККОД им. А.И. </w:t>
      </w:r>
      <w:proofErr w:type="spellStart"/>
      <w:r w:rsidRPr="009A21AA">
        <w:rPr>
          <w:color w:val="000000"/>
          <w:sz w:val="28"/>
          <w:szCs w:val="28"/>
        </w:rPr>
        <w:t>Крыжановского</w:t>
      </w:r>
      <w:proofErr w:type="spellEnd"/>
      <w:r w:rsidRPr="009A21AA">
        <w:rPr>
          <w:color w:val="000000"/>
          <w:sz w:val="28"/>
          <w:szCs w:val="28"/>
        </w:rPr>
        <w:t>» и прослушала инструктаж по техник</w:t>
      </w:r>
      <w:r w:rsidR="009A2928" w:rsidRPr="009A21AA">
        <w:rPr>
          <w:color w:val="000000"/>
          <w:sz w:val="28"/>
          <w:szCs w:val="28"/>
        </w:rPr>
        <w:t>е</w:t>
      </w:r>
      <w:r w:rsidRPr="009A21AA">
        <w:rPr>
          <w:color w:val="000000"/>
          <w:sz w:val="28"/>
          <w:szCs w:val="28"/>
        </w:rPr>
        <w:t xml:space="preserve"> безопасности.</w:t>
      </w:r>
    </w:p>
    <w:p w14:paraId="6FD66304" w14:textId="47B6E4F1" w:rsidR="005E4C5A" w:rsidRPr="009A21AA" w:rsidRDefault="009A21AA" w:rsidP="009A21AA">
      <w:pPr>
        <w:pStyle w:val="a3"/>
        <w:rPr>
          <w:b/>
          <w:color w:val="000000"/>
          <w:sz w:val="32"/>
          <w:szCs w:val="32"/>
        </w:rPr>
      </w:pPr>
      <w:r w:rsidRPr="009A21AA">
        <w:rPr>
          <w:color w:val="000000"/>
          <w:sz w:val="28"/>
          <w:szCs w:val="28"/>
        </w:rPr>
        <w:t>Документы,</w:t>
      </w:r>
      <w:r w:rsidR="005E4C5A" w:rsidRPr="009A21AA">
        <w:rPr>
          <w:color w:val="000000"/>
          <w:sz w:val="28"/>
          <w:szCs w:val="28"/>
        </w:rPr>
        <w:t xml:space="preserve"> на основании которых ведутся работы в Бактериологическом отделе КДЛ:</w:t>
      </w:r>
    </w:p>
    <w:p w14:paraId="0EA1838C" w14:textId="3E204DA7"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Инструкция № 001БОПо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14:paraId="65404555" w14:textId="28D22BE2"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Инструкция № 003 БО Порядок действий по безопасной ликвидации аварий при работе с патогенными биологическими агентами III-IV групп патогенности (опасности) в бактериологическом отделе клинико-диагностической лаборатории;</w:t>
      </w:r>
    </w:p>
    <w:p w14:paraId="6DB0C5E9" w14:textId="21EA4D6D"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Инструкция № 004 По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14:paraId="31A57B66" w14:textId="34A91DA6"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 xml:space="preserve">Инструкция № 005 Порядок отбора проб на санитарные исследования по микробиологическим (бактериологическим) показателям в «КГБУЗ КККОД им. А И. </w:t>
      </w:r>
      <w:proofErr w:type="spellStart"/>
      <w:r w:rsidRPr="009A21AA">
        <w:rPr>
          <w:color w:val="000000"/>
          <w:sz w:val="28"/>
          <w:szCs w:val="28"/>
        </w:rPr>
        <w:t>Крыжановского</w:t>
      </w:r>
      <w:proofErr w:type="spellEnd"/>
      <w:r w:rsidRPr="009A21AA">
        <w:rPr>
          <w:color w:val="000000"/>
          <w:sz w:val="28"/>
          <w:szCs w:val="28"/>
        </w:rPr>
        <w:t>»;</w:t>
      </w:r>
    </w:p>
    <w:p w14:paraId="347BC65B" w14:textId="56E334FB"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ИОТ - № 32 КДЛ Инструкция по охране труда для персонала клинико-диагностической лаборатории;</w:t>
      </w:r>
    </w:p>
    <w:p w14:paraId="0B7563C8" w14:textId="65746C8E"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 xml:space="preserve">Ориентировочный перечень объектов, подлежащих микробиологическому контролю методом смывов в рамках Программы производственного контроля «КГБУЗ КККОД им. А. И. </w:t>
      </w:r>
      <w:proofErr w:type="spellStart"/>
      <w:r w:rsidRPr="009A21AA">
        <w:rPr>
          <w:color w:val="000000"/>
          <w:sz w:val="28"/>
          <w:szCs w:val="28"/>
        </w:rPr>
        <w:t>Крыжановского</w:t>
      </w:r>
      <w:proofErr w:type="spellEnd"/>
      <w:r w:rsidRPr="009A21AA">
        <w:rPr>
          <w:color w:val="000000"/>
          <w:sz w:val="28"/>
          <w:szCs w:val="28"/>
        </w:rPr>
        <w:t>»;</w:t>
      </w:r>
    </w:p>
    <w:p w14:paraId="3181B784" w14:textId="3E756897" w:rsidR="005E4C5A" w:rsidRPr="009A21AA" w:rsidRDefault="005E4C5A" w:rsidP="009A21AA">
      <w:pPr>
        <w:pStyle w:val="a3"/>
        <w:numPr>
          <w:ilvl w:val="0"/>
          <w:numId w:val="17"/>
        </w:numPr>
        <w:contextualSpacing/>
        <w:rPr>
          <w:color w:val="000000"/>
          <w:sz w:val="28"/>
          <w:szCs w:val="28"/>
        </w:rPr>
      </w:pPr>
      <w:r w:rsidRPr="009A21AA">
        <w:rPr>
          <w:color w:val="000000"/>
          <w:sz w:val="28"/>
          <w:szCs w:val="28"/>
        </w:rPr>
        <w:t>Инструкция №006 БО КДЛ Техника отбора проб биоматериалов и правила их транспортировки и бактериологический отдел клинико-диагностической лаборатории.</w:t>
      </w:r>
    </w:p>
    <w:p w14:paraId="313A6FFA" w14:textId="77777777" w:rsidR="009A21AA" w:rsidRDefault="009A21AA" w:rsidP="009A21AA">
      <w:pPr>
        <w:pStyle w:val="a3"/>
        <w:ind w:firstLine="227"/>
        <w:contextualSpacing/>
        <w:jc w:val="both"/>
        <w:rPr>
          <w:b/>
          <w:bCs/>
          <w:color w:val="000000"/>
          <w:sz w:val="28"/>
          <w:szCs w:val="28"/>
        </w:rPr>
      </w:pPr>
    </w:p>
    <w:p w14:paraId="18A53DDB" w14:textId="77777777" w:rsidR="009A21AA" w:rsidRDefault="005E4C5A" w:rsidP="009A21AA">
      <w:pPr>
        <w:pStyle w:val="a3"/>
        <w:ind w:firstLine="227"/>
        <w:contextualSpacing/>
        <w:jc w:val="center"/>
        <w:rPr>
          <w:b/>
          <w:bCs/>
          <w:color w:val="000000"/>
          <w:sz w:val="28"/>
          <w:szCs w:val="28"/>
        </w:rPr>
      </w:pPr>
      <w:r w:rsidRPr="009A21AA">
        <w:rPr>
          <w:b/>
          <w:bCs/>
          <w:color w:val="000000"/>
          <w:sz w:val="28"/>
          <w:szCs w:val="28"/>
        </w:rPr>
        <w:t xml:space="preserve">Краткая характеристика </w:t>
      </w:r>
      <w:r w:rsidR="009A2928" w:rsidRPr="009A21AA">
        <w:rPr>
          <w:b/>
          <w:bCs/>
          <w:color w:val="000000"/>
          <w:sz w:val="28"/>
          <w:szCs w:val="28"/>
        </w:rPr>
        <w:t>Бактериологического отдела</w:t>
      </w:r>
      <w:r w:rsidR="00F63476" w:rsidRPr="009A21AA">
        <w:rPr>
          <w:b/>
          <w:bCs/>
          <w:color w:val="000000"/>
          <w:sz w:val="28"/>
          <w:szCs w:val="28"/>
        </w:rPr>
        <w:t>:</w:t>
      </w:r>
    </w:p>
    <w:p w14:paraId="170FE176" w14:textId="77777777" w:rsidR="009A21AA" w:rsidRDefault="009A21AA" w:rsidP="009A21AA">
      <w:pPr>
        <w:pStyle w:val="a3"/>
        <w:ind w:firstLine="227"/>
        <w:contextualSpacing/>
        <w:jc w:val="center"/>
        <w:rPr>
          <w:b/>
          <w:bCs/>
          <w:color w:val="000000"/>
          <w:sz w:val="28"/>
          <w:szCs w:val="28"/>
        </w:rPr>
      </w:pPr>
    </w:p>
    <w:p w14:paraId="753C3ED4" w14:textId="0DB06C5E" w:rsidR="005E4C5A" w:rsidRPr="009A21AA" w:rsidRDefault="005E4C5A" w:rsidP="009A21AA">
      <w:pPr>
        <w:pStyle w:val="a3"/>
        <w:contextualSpacing/>
        <w:jc w:val="both"/>
        <w:rPr>
          <w:b/>
          <w:bCs/>
          <w:color w:val="000000"/>
          <w:sz w:val="28"/>
          <w:szCs w:val="28"/>
        </w:rPr>
      </w:pPr>
      <w:r w:rsidRPr="009A21AA">
        <w:rPr>
          <w:color w:val="000000"/>
          <w:sz w:val="28"/>
          <w:szCs w:val="28"/>
        </w:rPr>
        <w:t xml:space="preserve">Бактериологический отдел КДЛ является структурным подразделением клинико-диагностической лаборатории КГБУЗ «Красноярского краевого клинического онкологического диспансера им. </w:t>
      </w:r>
      <w:proofErr w:type="spellStart"/>
      <w:r w:rsidRPr="009A21AA">
        <w:rPr>
          <w:color w:val="000000"/>
          <w:sz w:val="28"/>
          <w:szCs w:val="28"/>
        </w:rPr>
        <w:t>А.И.Крыжановского</w:t>
      </w:r>
      <w:proofErr w:type="spellEnd"/>
      <w:r w:rsidRPr="009A21AA">
        <w:rPr>
          <w:color w:val="000000"/>
          <w:sz w:val="28"/>
          <w:szCs w:val="28"/>
        </w:rPr>
        <w:t>» и располагается по адресу г. Красноярск, ул. 1-ая</w:t>
      </w:r>
      <w:r w:rsidR="00D53262">
        <w:rPr>
          <w:color w:val="000000"/>
          <w:sz w:val="28"/>
          <w:szCs w:val="28"/>
        </w:rPr>
        <w:t xml:space="preserve"> </w:t>
      </w:r>
      <w:r w:rsidRPr="009A21AA">
        <w:rPr>
          <w:color w:val="000000"/>
          <w:sz w:val="28"/>
          <w:szCs w:val="28"/>
        </w:rPr>
        <w:t>Смоленская, дом 16, строение 7, на 2 этаже лечебно-диагностического корпуса (корпус I).</w:t>
      </w:r>
    </w:p>
    <w:p w14:paraId="2343326B" w14:textId="77777777" w:rsidR="005E4C5A" w:rsidRPr="009A21AA" w:rsidRDefault="005E4C5A" w:rsidP="009A21AA">
      <w:pPr>
        <w:pStyle w:val="a3"/>
        <w:ind w:firstLine="227"/>
        <w:contextualSpacing/>
        <w:jc w:val="both"/>
        <w:rPr>
          <w:color w:val="000000"/>
          <w:sz w:val="28"/>
          <w:szCs w:val="28"/>
        </w:rPr>
      </w:pPr>
    </w:p>
    <w:p w14:paraId="63F1FFD2" w14:textId="77777777" w:rsidR="005E4C5A" w:rsidRPr="009A21AA" w:rsidRDefault="005E4C5A" w:rsidP="009A21AA">
      <w:pPr>
        <w:pStyle w:val="a3"/>
        <w:contextualSpacing/>
        <w:jc w:val="both"/>
        <w:rPr>
          <w:color w:val="000000"/>
          <w:sz w:val="28"/>
          <w:szCs w:val="28"/>
        </w:rPr>
      </w:pPr>
      <w:r w:rsidRPr="009A21AA">
        <w:rPr>
          <w:color w:val="000000"/>
          <w:sz w:val="28"/>
          <w:szCs w:val="28"/>
        </w:rPr>
        <w:t xml:space="preserve">Отдел представляет блок помещений, изолированный от прочих подразделений запирающимися дверьми. Дополнительно на дверях рабочих кабинетов установлены электронные замки с устройством доступа по персональным электронным картам. Полезная площадь лаборатории 541,2 </w:t>
      </w:r>
      <w:proofErr w:type="spellStart"/>
      <w:r w:rsidRPr="009A21AA">
        <w:rPr>
          <w:color w:val="000000"/>
          <w:sz w:val="28"/>
          <w:szCs w:val="28"/>
        </w:rPr>
        <w:t>кв.м</w:t>
      </w:r>
      <w:proofErr w:type="spellEnd"/>
      <w:r w:rsidRPr="009A21AA">
        <w:rPr>
          <w:color w:val="000000"/>
          <w:sz w:val="28"/>
          <w:szCs w:val="28"/>
        </w:rPr>
        <w:t>. На входной двери обозначены название отдела и международный знак «Биологическая опасность».</w:t>
      </w:r>
    </w:p>
    <w:p w14:paraId="55F00A08" w14:textId="77777777" w:rsidR="005E4C5A" w:rsidRPr="009A21AA" w:rsidRDefault="005E4C5A" w:rsidP="009A21AA">
      <w:pPr>
        <w:pStyle w:val="a3"/>
        <w:contextualSpacing/>
        <w:jc w:val="both"/>
        <w:rPr>
          <w:color w:val="000000"/>
          <w:sz w:val="28"/>
          <w:szCs w:val="28"/>
        </w:rPr>
      </w:pPr>
      <w:r w:rsidRPr="009A21AA">
        <w:rPr>
          <w:color w:val="000000"/>
          <w:sz w:val="28"/>
          <w:szCs w:val="28"/>
        </w:rPr>
        <w:lastRenderedPageBreak/>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14:paraId="74BDC093" w14:textId="77777777" w:rsidR="005E4C5A" w:rsidRPr="009A21AA" w:rsidRDefault="005E4C5A" w:rsidP="009A21AA">
      <w:pPr>
        <w:pStyle w:val="a3"/>
        <w:contextualSpacing/>
        <w:jc w:val="both"/>
        <w:rPr>
          <w:color w:val="000000"/>
          <w:sz w:val="28"/>
          <w:szCs w:val="28"/>
        </w:rPr>
      </w:pPr>
      <w:r w:rsidRPr="009A21AA">
        <w:rPr>
          <w:color w:val="000000"/>
          <w:sz w:val="28"/>
          <w:szCs w:val="28"/>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14:paraId="2E91C848" w14:textId="77777777" w:rsidR="005E4C5A" w:rsidRPr="009A21AA" w:rsidRDefault="005E4C5A" w:rsidP="009A21AA">
      <w:pPr>
        <w:pStyle w:val="a3"/>
        <w:contextualSpacing/>
        <w:jc w:val="both"/>
        <w:rPr>
          <w:color w:val="000000"/>
          <w:sz w:val="28"/>
          <w:szCs w:val="28"/>
        </w:rPr>
      </w:pPr>
      <w:r w:rsidRPr="009A21AA">
        <w:rPr>
          <w:color w:val="000000"/>
          <w:sz w:val="28"/>
          <w:szCs w:val="28"/>
        </w:rPr>
        <w:t>Коридор «чистой» и «заразной» зоны разделен дверьми (система шлюза), перемещение персонала из зоны в зону осуществляется через санпропускник с переодеванием персонала.</w:t>
      </w:r>
    </w:p>
    <w:p w14:paraId="2DAB68F7" w14:textId="77777777" w:rsidR="009A21AA" w:rsidRDefault="009A21AA" w:rsidP="009A21AA">
      <w:pPr>
        <w:pStyle w:val="a3"/>
        <w:contextualSpacing/>
        <w:jc w:val="both"/>
        <w:rPr>
          <w:color w:val="000000"/>
          <w:sz w:val="28"/>
          <w:szCs w:val="28"/>
        </w:rPr>
      </w:pPr>
    </w:p>
    <w:p w14:paraId="29BD35D1" w14:textId="23E6A592" w:rsidR="005E4C5A" w:rsidRDefault="005E4C5A" w:rsidP="009A21AA">
      <w:pPr>
        <w:pStyle w:val="a3"/>
        <w:contextualSpacing/>
        <w:jc w:val="center"/>
        <w:rPr>
          <w:color w:val="000000"/>
          <w:sz w:val="28"/>
          <w:szCs w:val="28"/>
        </w:rPr>
      </w:pPr>
      <w:r w:rsidRPr="009A21AA">
        <w:rPr>
          <w:color w:val="000000"/>
          <w:sz w:val="28"/>
          <w:szCs w:val="28"/>
        </w:rPr>
        <w:t>Основными видами деятельности бактериологического отдела КДЛ согласно установленного перечня номенклатуры исследований являются:</w:t>
      </w:r>
    </w:p>
    <w:p w14:paraId="626AA3B6" w14:textId="77777777" w:rsidR="009A21AA" w:rsidRPr="009A21AA" w:rsidRDefault="009A21AA" w:rsidP="009A21AA">
      <w:pPr>
        <w:pStyle w:val="a3"/>
        <w:contextualSpacing/>
        <w:jc w:val="both"/>
        <w:rPr>
          <w:color w:val="000000"/>
          <w:sz w:val="28"/>
          <w:szCs w:val="28"/>
        </w:rPr>
      </w:pPr>
    </w:p>
    <w:p w14:paraId="5AC66D96" w14:textId="659FD2EE" w:rsidR="005E4C5A" w:rsidRPr="009A21AA" w:rsidRDefault="005E4C5A" w:rsidP="009A21AA">
      <w:pPr>
        <w:pStyle w:val="a3"/>
        <w:numPr>
          <w:ilvl w:val="0"/>
          <w:numId w:val="18"/>
        </w:numPr>
        <w:contextualSpacing/>
        <w:jc w:val="both"/>
        <w:rPr>
          <w:color w:val="000000"/>
          <w:sz w:val="28"/>
          <w:szCs w:val="28"/>
        </w:rPr>
      </w:pPr>
      <w:r w:rsidRPr="009A21AA">
        <w:rPr>
          <w:color w:val="000000"/>
          <w:sz w:val="28"/>
          <w:szCs w:val="28"/>
        </w:rPr>
        <w:t>Исследование клинического материала от больных по профилю неинфекционного стационара</w:t>
      </w:r>
      <w:r w:rsidR="00D53262">
        <w:rPr>
          <w:color w:val="000000"/>
          <w:sz w:val="28"/>
          <w:szCs w:val="28"/>
        </w:rPr>
        <w:t>;</w:t>
      </w:r>
    </w:p>
    <w:p w14:paraId="09670B75" w14:textId="2A98FAD0" w:rsidR="005E4C5A" w:rsidRPr="009A21AA" w:rsidRDefault="005E4C5A" w:rsidP="009A21AA">
      <w:pPr>
        <w:pStyle w:val="a3"/>
        <w:numPr>
          <w:ilvl w:val="0"/>
          <w:numId w:val="18"/>
        </w:numPr>
        <w:contextualSpacing/>
        <w:jc w:val="both"/>
        <w:rPr>
          <w:color w:val="000000"/>
          <w:sz w:val="28"/>
          <w:szCs w:val="28"/>
        </w:rPr>
      </w:pPr>
      <w:r w:rsidRPr="009A21AA">
        <w:rPr>
          <w:color w:val="000000"/>
          <w:sz w:val="28"/>
          <w:szCs w:val="28"/>
        </w:rPr>
        <w:t>Санитарно-микробиологические исследования в рамках программы производственного и внутри лабораторного контроля</w:t>
      </w:r>
      <w:r w:rsidR="00D53262">
        <w:rPr>
          <w:color w:val="000000"/>
          <w:sz w:val="28"/>
          <w:szCs w:val="28"/>
        </w:rPr>
        <w:t>;</w:t>
      </w:r>
    </w:p>
    <w:p w14:paraId="512F3390" w14:textId="3402B164" w:rsidR="005E4C5A" w:rsidRDefault="005E4C5A" w:rsidP="009A21AA">
      <w:pPr>
        <w:pStyle w:val="a3"/>
        <w:numPr>
          <w:ilvl w:val="0"/>
          <w:numId w:val="18"/>
        </w:numPr>
        <w:contextualSpacing/>
        <w:jc w:val="both"/>
        <w:rPr>
          <w:color w:val="000000"/>
          <w:sz w:val="28"/>
          <w:szCs w:val="28"/>
        </w:rPr>
      </w:pPr>
      <w:r w:rsidRPr="009A21AA">
        <w:rPr>
          <w:color w:val="000000"/>
          <w:sz w:val="28"/>
          <w:szCs w:val="28"/>
        </w:rPr>
        <w:t>Основная деятельность бактериологического отдела связана с работой с микроорганизмами III-IV групп патогенности (опасности)</w:t>
      </w:r>
      <w:r w:rsidR="00D53262">
        <w:rPr>
          <w:color w:val="000000"/>
          <w:sz w:val="28"/>
          <w:szCs w:val="28"/>
        </w:rPr>
        <w:t>;</w:t>
      </w:r>
    </w:p>
    <w:p w14:paraId="665C129B" w14:textId="77777777" w:rsidR="00D53262" w:rsidRPr="009A21AA" w:rsidRDefault="00D53262" w:rsidP="00D53262">
      <w:pPr>
        <w:pStyle w:val="a3"/>
        <w:contextualSpacing/>
        <w:jc w:val="both"/>
        <w:rPr>
          <w:color w:val="000000"/>
          <w:sz w:val="28"/>
          <w:szCs w:val="28"/>
        </w:rPr>
      </w:pPr>
    </w:p>
    <w:p w14:paraId="1AD9EDA9" w14:textId="7542B6DF" w:rsidR="005E4C5A" w:rsidRDefault="005E4C5A" w:rsidP="009A21AA">
      <w:pPr>
        <w:pStyle w:val="a3"/>
        <w:numPr>
          <w:ilvl w:val="0"/>
          <w:numId w:val="18"/>
        </w:numPr>
        <w:contextualSpacing/>
        <w:jc w:val="both"/>
        <w:rPr>
          <w:color w:val="000000"/>
          <w:sz w:val="28"/>
          <w:szCs w:val="28"/>
        </w:rPr>
      </w:pPr>
      <w:r w:rsidRPr="009A21AA">
        <w:rPr>
          <w:color w:val="000000"/>
          <w:sz w:val="28"/>
          <w:szCs w:val="28"/>
        </w:rPr>
        <w:t>Все исследования в Бактериологическом отделе КДЛ подлежат фиксации в соответствующих журналах регистрации:</w:t>
      </w:r>
    </w:p>
    <w:p w14:paraId="1B6E7ECD" w14:textId="77777777" w:rsidR="00D53262" w:rsidRPr="009A21AA" w:rsidRDefault="00D53262" w:rsidP="00D53262">
      <w:pPr>
        <w:pStyle w:val="a3"/>
        <w:contextualSpacing/>
        <w:jc w:val="both"/>
        <w:rPr>
          <w:color w:val="000000"/>
          <w:sz w:val="28"/>
          <w:szCs w:val="28"/>
        </w:rPr>
      </w:pPr>
    </w:p>
    <w:p w14:paraId="357F37C6" w14:textId="6601A63B"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Журнал контроля чистоты розлива (стерильности) питательных сред;</w:t>
      </w:r>
    </w:p>
    <w:p w14:paraId="6C8B766D" w14:textId="5CFB4B5C"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Журнал приготовления питательных сред;</w:t>
      </w:r>
    </w:p>
    <w:p w14:paraId="3D4B2916" w14:textId="393A698B"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исследования смывов с объектов внешней среды в режимных помещениях на БГКП, НГБО и S. </w:t>
      </w:r>
      <w:proofErr w:type="spellStart"/>
      <w:r w:rsidRPr="009A21AA">
        <w:rPr>
          <w:color w:val="000000"/>
          <w:sz w:val="28"/>
          <w:szCs w:val="28"/>
        </w:rPr>
        <w:t>aureus</w:t>
      </w:r>
      <w:proofErr w:type="spellEnd"/>
      <w:r w:rsidRPr="009A21AA">
        <w:rPr>
          <w:color w:val="000000"/>
          <w:sz w:val="28"/>
          <w:szCs w:val="28"/>
        </w:rPr>
        <w:t>;</w:t>
      </w:r>
    </w:p>
    <w:p w14:paraId="077403A4" w14:textId="2EFE5288"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Рабочий журнал микробиологических испытаний смывов с объектов внешней среды на БГКП;</w:t>
      </w:r>
    </w:p>
    <w:p w14:paraId="08BC6B78" w14:textId="6430027A"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Рабочий журнал клинических микробиологических исследований;</w:t>
      </w:r>
    </w:p>
    <w:p w14:paraId="3F73999C" w14:textId="55C7B9A5"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Журнал микроскопий;</w:t>
      </w:r>
    </w:p>
    <w:p w14:paraId="50D8C64B" w14:textId="5A60E097"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Определения чувствительности микроорганизмов рода </w:t>
      </w:r>
      <w:proofErr w:type="spellStart"/>
      <w:r w:rsidRPr="009A21AA">
        <w:rPr>
          <w:color w:val="000000"/>
          <w:sz w:val="28"/>
          <w:szCs w:val="28"/>
        </w:rPr>
        <w:t>Staphylococcusи</w:t>
      </w:r>
      <w:proofErr w:type="spellEnd"/>
      <w:r w:rsidRPr="009A21AA">
        <w:rPr>
          <w:color w:val="000000"/>
          <w:sz w:val="28"/>
          <w:szCs w:val="28"/>
        </w:rPr>
        <w:t xml:space="preserve"> рода </w:t>
      </w:r>
      <w:proofErr w:type="spellStart"/>
      <w:r w:rsidRPr="009A21AA">
        <w:rPr>
          <w:color w:val="000000"/>
          <w:sz w:val="28"/>
          <w:szCs w:val="28"/>
        </w:rPr>
        <w:t>Enterococcus</w:t>
      </w:r>
      <w:proofErr w:type="spellEnd"/>
      <w:r w:rsidRPr="009A21AA">
        <w:rPr>
          <w:color w:val="000000"/>
          <w:sz w:val="28"/>
          <w:szCs w:val="28"/>
        </w:rPr>
        <w:t xml:space="preserve"> к антимикробным препаратам диско-диффузионным методом;</w:t>
      </w:r>
    </w:p>
    <w:p w14:paraId="273C162C" w14:textId="2D5D22D5"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Определения чувствительности микроорганизмов группы </w:t>
      </w:r>
      <w:proofErr w:type="spellStart"/>
      <w:r w:rsidRPr="009A21AA">
        <w:rPr>
          <w:color w:val="000000"/>
          <w:sz w:val="28"/>
          <w:szCs w:val="28"/>
        </w:rPr>
        <w:t>Acinetobacterк</w:t>
      </w:r>
      <w:proofErr w:type="spellEnd"/>
      <w:r w:rsidRPr="009A21AA">
        <w:rPr>
          <w:color w:val="000000"/>
          <w:sz w:val="28"/>
          <w:szCs w:val="28"/>
        </w:rPr>
        <w:t xml:space="preserve"> антимикробным препаратам диско-диффузионным методом;</w:t>
      </w:r>
    </w:p>
    <w:p w14:paraId="472B512D" w14:textId="0176C066"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Определения чувствительности микроорганизмов семейства </w:t>
      </w:r>
      <w:proofErr w:type="spellStart"/>
      <w:r w:rsidRPr="009A21AA">
        <w:rPr>
          <w:color w:val="000000"/>
          <w:sz w:val="28"/>
          <w:szCs w:val="28"/>
        </w:rPr>
        <w:t>Enterobacteriaceae</w:t>
      </w:r>
      <w:proofErr w:type="spellEnd"/>
      <w:r w:rsidRPr="009A21AA">
        <w:rPr>
          <w:color w:val="000000"/>
          <w:sz w:val="28"/>
          <w:szCs w:val="28"/>
        </w:rPr>
        <w:t xml:space="preserve"> к антимикробным препаратам диско-диффузионным методом;</w:t>
      </w:r>
    </w:p>
    <w:p w14:paraId="63D61837" w14:textId="46AA960F"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Определения чувствительности микроорганизмов группы </w:t>
      </w:r>
      <w:proofErr w:type="spellStart"/>
      <w:r w:rsidRPr="009A21AA">
        <w:rPr>
          <w:color w:val="000000"/>
          <w:sz w:val="28"/>
          <w:szCs w:val="28"/>
        </w:rPr>
        <w:t>Pseudomonasк</w:t>
      </w:r>
      <w:proofErr w:type="spellEnd"/>
      <w:r w:rsidRPr="009A21AA">
        <w:rPr>
          <w:color w:val="000000"/>
          <w:sz w:val="28"/>
          <w:szCs w:val="28"/>
        </w:rPr>
        <w:t xml:space="preserve"> антимикробным препаратам диско-диффузионным методом;</w:t>
      </w:r>
    </w:p>
    <w:p w14:paraId="276BF343" w14:textId="22F617CF"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lastRenderedPageBreak/>
        <w:t>Рабочий журнал Исследования крови на аэробные и факультативно-анаэробные микроорганизмы (стерильность);</w:t>
      </w:r>
    </w:p>
    <w:p w14:paraId="73601FC9" w14:textId="75EF82C9" w:rsidR="005E4C5A" w:rsidRPr="009A21AA" w:rsidRDefault="005E4C5A" w:rsidP="00D53262">
      <w:pPr>
        <w:pStyle w:val="a3"/>
        <w:numPr>
          <w:ilvl w:val="0"/>
          <w:numId w:val="31"/>
        </w:numPr>
        <w:contextualSpacing/>
        <w:jc w:val="both"/>
        <w:rPr>
          <w:color w:val="000000"/>
          <w:sz w:val="28"/>
          <w:szCs w:val="28"/>
        </w:rPr>
      </w:pPr>
      <w:r w:rsidRPr="009A21AA">
        <w:rPr>
          <w:color w:val="000000"/>
          <w:sz w:val="28"/>
          <w:szCs w:val="28"/>
        </w:rPr>
        <w:t xml:space="preserve">Рабочий журнал микробиологических исследований смывов с объектов внешней (окружающей) среды в режимных помещениях на обнаружение БГКП, НГБО и S. </w:t>
      </w:r>
      <w:proofErr w:type="spellStart"/>
      <w:r w:rsidR="000238AA">
        <w:rPr>
          <w:color w:val="000000"/>
          <w:sz w:val="28"/>
          <w:szCs w:val="28"/>
        </w:rPr>
        <w:t>а</w:t>
      </w:r>
      <w:r w:rsidRPr="009A21AA">
        <w:rPr>
          <w:color w:val="000000"/>
          <w:sz w:val="28"/>
          <w:szCs w:val="28"/>
        </w:rPr>
        <w:t>ureus</w:t>
      </w:r>
      <w:proofErr w:type="spellEnd"/>
      <w:r w:rsidR="000238AA">
        <w:rPr>
          <w:color w:val="000000"/>
          <w:sz w:val="28"/>
          <w:szCs w:val="28"/>
        </w:rPr>
        <w:t>.</w:t>
      </w:r>
    </w:p>
    <w:p w14:paraId="49B0690A" w14:textId="61E8B12E" w:rsidR="005E4C5A" w:rsidRPr="009A21AA" w:rsidRDefault="005E4C5A" w:rsidP="000238AA">
      <w:pPr>
        <w:spacing w:before="100" w:beforeAutospacing="1" w:after="100" w:afterAutospacing="1" w:line="240" w:lineRule="auto"/>
        <w:ind w:firstLine="227"/>
        <w:contextualSpacing/>
        <w:jc w:val="center"/>
        <w:rPr>
          <w:rFonts w:ascii="Times New Roman" w:hAnsi="Times New Roman" w:cs="Times New Roman"/>
          <w:color w:val="000000"/>
          <w:sz w:val="28"/>
          <w:szCs w:val="28"/>
        </w:rPr>
      </w:pPr>
      <w:r w:rsidRPr="009A21AA">
        <w:rPr>
          <w:rFonts w:ascii="Times New Roman" w:hAnsi="Times New Roman" w:cs="Times New Roman"/>
          <w:color w:val="000000"/>
          <w:sz w:val="28"/>
          <w:szCs w:val="28"/>
        </w:rPr>
        <w:t>Сведения о помещениях бактериологического отдела КДЛ:</w:t>
      </w:r>
    </w:p>
    <w:p w14:paraId="36E2107F" w14:textId="08AB6CE7" w:rsidR="00497D99" w:rsidRPr="009A21AA" w:rsidRDefault="00497D99" w:rsidP="009A21AA">
      <w:pPr>
        <w:spacing w:before="100" w:beforeAutospacing="1" w:after="100" w:afterAutospacing="1" w:line="240" w:lineRule="auto"/>
        <w:ind w:firstLine="227"/>
        <w:contextualSpacing/>
        <w:jc w:val="both"/>
        <w:rPr>
          <w:rFonts w:ascii="Times New Roman" w:hAnsi="Times New Roman" w:cs="Times New Roman"/>
          <w:color w:val="000000"/>
          <w:sz w:val="28"/>
          <w:szCs w:val="28"/>
        </w:rPr>
      </w:pPr>
      <w:r w:rsidRPr="009A21AA">
        <w:rPr>
          <w:rFonts w:ascii="Times New Roman" w:hAnsi="Times New Roman" w:cs="Times New Roman"/>
          <w:color w:val="000000"/>
          <w:sz w:val="28"/>
          <w:szCs w:val="28"/>
        </w:rPr>
        <w:t>Таблица №1.</w:t>
      </w:r>
    </w:p>
    <w:tbl>
      <w:tblPr>
        <w:tblpPr w:leftFromText="180" w:rightFromText="180" w:bottomFromText="160" w:vertAnchor="text" w:tblpY="1"/>
        <w:tblOverlap w:val="never"/>
        <w:tblW w:w="9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6"/>
        <w:gridCol w:w="3410"/>
        <w:gridCol w:w="1179"/>
        <w:gridCol w:w="4330"/>
      </w:tblGrid>
      <w:tr w:rsidR="00F63476" w:rsidRPr="009A21AA" w14:paraId="5952D9F8" w14:textId="77777777" w:rsidTr="00F63476">
        <w:trPr>
          <w:trHeight w:val="543"/>
          <w:tblHeader/>
        </w:trPr>
        <w:tc>
          <w:tcPr>
            <w:tcW w:w="756" w:type="dxa"/>
            <w:tcBorders>
              <w:top w:val="single" w:sz="6" w:space="0" w:color="auto"/>
              <w:left w:val="single" w:sz="6" w:space="0" w:color="auto"/>
              <w:bottom w:val="single" w:sz="6" w:space="0" w:color="auto"/>
              <w:right w:val="single" w:sz="6" w:space="0" w:color="auto"/>
            </w:tcBorders>
            <w:hideMark/>
          </w:tcPr>
          <w:p w14:paraId="0FBA8AC3"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w:t>
            </w:r>
          </w:p>
        </w:tc>
        <w:tc>
          <w:tcPr>
            <w:tcW w:w="3412" w:type="dxa"/>
            <w:tcBorders>
              <w:top w:val="single" w:sz="6" w:space="0" w:color="auto"/>
              <w:left w:val="single" w:sz="6" w:space="0" w:color="auto"/>
              <w:bottom w:val="single" w:sz="6" w:space="0" w:color="auto"/>
              <w:right w:val="single" w:sz="6" w:space="0" w:color="auto"/>
            </w:tcBorders>
            <w:hideMark/>
          </w:tcPr>
          <w:p w14:paraId="026A246C" w14:textId="4AD02344"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Наименование</w:t>
            </w:r>
          </w:p>
          <w:p w14:paraId="3D0404F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помещения</w:t>
            </w:r>
          </w:p>
        </w:tc>
        <w:tc>
          <w:tcPr>
            <w:tcW w:w="1180" w:type="dxa"/>
            <w:tcBorders>
              <w:top w:val="single" w:sz="6" w:space="0" w:color="auto"/>
              <w:left w:val="single" w:sz="6" w:space="0" w:color="auto"/>
              <w:bottom w:val="single" w:sz="6" w:space="0" w:color="auto"/>
              <w:right w:val="single" w:sz="6" w:space="0" w:color="auto"/>
            </w:tcBorders>
            <w:hideMark/>
          </w:tcPr>
          <w:p w14:paraId="5E3E9D3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Площадь</w:t>
            </w:r>
          </w:p>
          <w:p w14:paraId="23224E01"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(кв. м)</w:t>
            </w:r>
          </w:p>
        </w:tc>
        <w:tc>
          <w:tcPr>
            <w:tcW w:w="4331" w:type="dxa"/>
            <w:tcBorders>
              <w:top w:val="single" w:sz="6" w:space="0" w:color="auto"/>
              <w:left w:val="single" w:sz="6" w:space="0" w:color="auto"/>
              <w:bottom w:val="single" w:sz="6" w:space="0" w:color="auto"/>
              <w:right w:val="single" w:sz="6" w:space="0" w:color="auto"/>
            </w:tcBorders>
            <w:hideMark/>
          </w:tcPr>
          <w:p w14:paraId="76173BF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Назначение</w:t>
            </w:r>
          </w:p>
          <w:p w14:paraId="7464C7D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Помещения</w:t>
            </w:r>
          </w:p>
        </w:tc>
      </w:tr>
      <w:tr w:rsidR="00F63476" w:rsidRPr="009A21AA" w14:paraId="12A6B7F5" w14:textId="77777777" w:rsidTr="00F63476">
        <w:trPr>
          <w:trHeight w:val="271"/>
          <w:tblHeader/>
        </w:trPr>
        <w:tc>
          <w:tcPr>
            <w:tcW w:w="756" w:type="dxa"/>
            <w:tcBorders>
              <w:top w:val="single" w:sz="6" w:space="0" w:color="auto"/>
              <w:left w:val="single" w:sz="6" w:space="0" w:color="auto"/>
              <w:bottom w:val="single" w:sz="6" w:space="0" w:color="auto"/>
              <w:right w:val="single" w:sz="6" w:space="0" w:color="auto"/>
            </w:tcBorders>
            <w:hideMark/>
          </w:tcPr>
          <w:p w14:paraId="5A80E3B9"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w:t>
            </w:r>
          </w:p>
        </w:tc>
        <w:tc>
          <w:tcPr>
            <w:tcW w:w="3412" w:type="dxa"/>
            <w:tcBorders>
              <w:top w:val="single" w:sz="6" w:space="0" w:color="auto"/>
              <w:left w:val="single" w:sz="6" w:space="0" w:color="auto"/>
              <w:bottom w:val="single" w:sz="6" w:space="0" w:color="auto"/>
              <w:right w:val="single" w:sz="6" w:space="0" w:color="auto"/>
            </w:tcBorders>
            <w:hideMark/>
          </w:tcPr>
          <w:p w14:paraId="1DAD07E0"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w:t>
            </w:r>
          </w:p>
        </w:tc>
        <w:tc>
          <w:tcPr>
            <w:tcW w:w="1180" w:type="dxa"/>
            <w:tcBorders>
              <w:top w:val="single" w:sz="6" w:space="0" w:color="auto"/>
              <w:left w:val="single" w:sz="6" w:space="0" w:color="auto"/>
              <w:bottom w:val="single" w:sz="6" w:space="0" w:color="auto"/>
              <w:right w:val="single" w:sz="6" w:space="0" w:color="auto"/>
            </w:tcBorders>
            <w:hideMark/>
          </w:tcPr>
          <w:p w14:paraId="1213E3C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3</w:t>
            </w:r>
          </w:p>
        </w:tc>
        <w:tc>
          <w:tcPr>
            <w:tcW w:w="4331" w:type="dxa"/>
            <w:tcBorders>
              <w:top w:val="single" w:sz="6" w:space="0" w:color="auto"/>
              <w:left w:val="single" w:sz="6" w:space="0" w:color="auto"/>
              <w:bottom w:val="single" w:sz="6" w:space="0" w:color="auto"/>
              <w:right w:val="single" w:sz="6" w:space="0" w:color="auto"/>
            </w:tcBorders>
            <w:hideMark/>
          </w:tcPr>
          <w:p w14:paraId="20164D7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4</w:t>
            </w:r>
          </w:p>
        </w:tc>
      </w:tr>
      <w:tr w:rsidR="00F63476" w:rsidRPr="009A21AA" w14:paraId="47FE2DD6"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20EBF0CC"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223</w:t>
            </w:r>
          </w:p>
        </w:tc>
        <w:tc>
          <w:tcPr>
            <w:tcW w:w="3412" w:type="dxa"/>
            <w:tcBorders>
              <w:top w:val="single" w:sz="6" w:space="0" w:color="auto"/>
              <w:left w:val="single" w:sz="6" w:space="0" w:color="auto"/>
              <w:bottom w:val="single" w:sz="6" w:space="0" w:color="auto"/>
              <w:right w:val="single" w:sz="6" w:space="0" w:color="auto"/>
            </w:tcBorders>
            <w:hideMark/>
          </w:tcPr>
          <w:p w14:paraId="16817DD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Склад</w:t>
            </w:r>
          </w:p>
        </w:tc>
        <w:tc>
          <w:tcPr>
            <w:tcW w:w="1180" w:type="dxa"/>
            <w:tcBorders>
              <w:top w:val="single" w:sz="6" w:space="0" w:color="auto"/>
              <w:left w:val="single" w:sz="6" w:space="0" w:color="auto"/>
              <w:bottom w:val="single" w:sz="6" w:space="0" w:color="auto"/>
              <w:right w:val="single" w:sz="6" w:space="0" w:color="auto"/>
            </w:tcBorders>
          </w:tcPr>
          <w:p w14:paraId="00C4FEF1"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
        </w:tc>
        <w:tc>
          <w:tcPr>
            <w:tcW w:w="4331" w:type="dxa"/>
            <w:tcBorders>
              <w:top w:val="single" w:sz="6" w:space="0" w:color="auto"/>
              <w:left w:val="single" w:sz="6" w:space="0" w:color="auto"/>
              <w:bottom w:val="single" w:sz="6" w:space="0" w:color="auto"/>
              <w:right w:val="single" w:sz="6" w:space="0" w:color="auto"/>
            </w:tcBorders>
            <w:hideMark/>
          </w:tcPr>
          <w:p w14:paraId="20751D9F" w14:textId="2DE5CF8E"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питательных сред, реагентов</w:t>
            </w:r>
          </w:p>
        </w:tc>
      </w:tr>
      <w:tr w:rsidR="00F63476" w:rsidRPr="009A21AA" w14:paraId="0ED450C4"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7D313E3F"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224</w:t>
            </w:r>
          </w:p>
        </w:tc>
        <w:tc>
          <w:tcPr>
            <w:tcW w:w="3412" w:type="dxa"/>
            <w:tcBorders>
              <w:top w:val="single" w:sz="6" w:space="0" w:color="auto"/>
              <w:left w:val="single" w:sz="6" w:space="0" w:color="auto"/>
              <w:bottom w:val="single" w:sz="6" w:space="0" w:color="auto"/>
              <w:right w:val="single" w:sz="6" w:space="0" w:color="auto"/>
            </w:tcBorders>
            <w:hideMark/>
          </w:tcPr>
          <w:p w14:paraId="652DF4C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Ординаторская</w:t>
            </w:r>
          </w:p>
        </w:tc>
        <w:tc>
          <w:tcPr>
            <w:tcW w:w="1180" w:type="dxa"/>
            <w:tcBorders>
              <w:top w:val="single" w:sz="6" w:space="0" w:color="auto"/>
              <w:left w:val="single" w:sz="6" w:space="0" w:color="auto"/>
              <w:bottom w:val="single" w:sz="6" w:space="0" w:color="auto"/>
              <w:right w:val="single" w:sz="6" w:space="0" w:color="auto"/>
            </w:tcBorders>
            <w:hideMark/>
          </w:tcPr>
          <w:p w14:paraId="2F13E30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22,1</w:t>
            </w:r>
          </w:p>
        </w:tc>
        <w:tc>
          <w:tcPr>
            <w:tcW w:w="4331" w:type="dxa"/>
            <w:tcBorders>
              <w:top w:val="single" w:sz="6" w:space="0" w:color="auto"/>
              <w:left w:val="single" w:sz="6" w:space="0" w:color="auto"/>
              <w:bottom w:val="single" w:sz="6" w:space="0" w:color="auto"/>
              <w:right w:val="single" w:sz="6" w:space="0" w:color="auto"/>
            </w:tcBorders>
            <w:hideMark/>
          </w:tcPr>
          <w:p w14:paraId="28F9B65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Работа с документами</w:t>
            </w:r>
          </w:p>
        </w:tc>
      </w:tr>
      <w:tr w:rsidR="00F63476" w:rsidRPr="009A21AA" w14:paraId="18A03675"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022B350A"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225</w:t>
            </w:r>
          </w:p>
        </w:tc>
        <w:tc>
          <w:tcPr>
            <w:tcW w:w="3412" w:type="dxa"/>
            <w:tcBorders>
              <w:top w:val="single" w:sz="6" w:space="0" w:color="auto"/>
              <w:left w:val="single" w:sz="6" w:space="0" w:color="auto"/>
              <w:bottom w:val="single" w:sz="6" w:space="0" w:color="auto"/>
              <w:right w:val="single" w:sz="6" w:space="0" w:color="auto"/>
            </w:tcBorders>
            <w:hideMark/>
          </w:tcPr>
          <w:p w14:paraId="4E9E7F3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Административное помещение</w:t>
            </w:r>
          </w:p>
        </w:tc>
        <w:tc>
          <w:tcPr>
            <w:tcW w:w="1180" w:type="dxa"/>
            <w:tcBorders>
              <w:top w:val="single" w:sz="6" w:space="0" w:color="auto"/>
              <w:left w:val="single" w:sz="6" w:space="0" w:color="auto"/>
              <w:bottom w:val="single" w:sz="6" w:space="0" w:color="auto"/>
              <w:right w:val="single" w:sz="6" w:space="0" w:color="auto"/>
            </w:tcBorders>
            <w:hideMark/>
          </w:tcPr>
          <w:p w14:paraId="318294B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13,4</w:t>
            </w:r>
          </w:p>
        </w:tc>
        <w:tc>
          <w:tcPr>
            <w:tcW w:w="4331" w:type="dxa"/>
            <w:tcBorders>
              <w:top w:val="single" w:sz="6" w:space="0" w:color="auto"/>
              <w:left w:val="single" w:sz="6" w:space="0" w:color="auto"/>
              <w:bottom w:val="single" w:sz="6" w:space="0" w:color="auto"/>
              <w:right w:val="single" w:sz="6" w:space="0" w:color="auto"/>
            </w:tcBorders>
            <w:hideMark/>
          </w:tcPr>
          <w:p w14:paraId="798FB1A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Работа с документами</w:t>
            </w:r>
          </w:p>
        </w:tc>
      </w:tr>
      <w:tr w:rsidR="00F63476" w:rsidRPr="009A21AA" w14:paraId="099D8AE7"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5555DCAD"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226</w:t>
            </w:r>
          </w:p>
        </w:tc>
        <w:tc>
          <w:tcPr>
            <w:tcW w:w="3412" w:type="dxa"/>
            <w:tcBorders>
              <w:top w:val="single" w:sz="6" w:space="0" w:color="auto"/>
              <w:left w:val="single" w:sz="6" w:space="0" w:color="auto"/>
              <w:bottom w:val="single" w:sz="6" w:space="0" w:color="auto"/>
              <w:right w:val="single" w:sz="6" w:space="0" w:color="auto"/>
            </w:tcBorders>
            <w:hideMark/>
          </w:tcPr>
          <w:p w14:paraId="59FFBF3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Комната персонала</w:t>
            </w:r>
          </w:p>
        </w:tc>
        <w:tc>
          <w:tcPr>
            <w:tcW w:w="1180" w:type="dxa"/>
            <w:tcBorders>
              <w:top w:val="single" w:sz="6" w:space="0" w:color="auto"/>
              <w:left w:val="single" w:sz="6" w:space="0" w:color="auto"/>
              <w:bottom w:val="single" w:sz="6" w:space="0" w:color="auto"/>
              <w:right w:val="single" w:sz="6" w:space="0" w:color="auto"/>
            </w:tcBorders>
            <w:hideMark/>
          </w:tcPr>
          <w:p w14:paraId="4356E60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19,5</w:t>
            </w:r>
          </w:p>
        </w:tc>
        <w:tc>
          <w:tcPr>
            <w:tcW w:w="4331" w:type="dxa"/>
            <w:tcBorders>
              <w:top w:val="single" w:sz="6" w:space="0" w:color="auto"/>
              <w:left w:val="single" w:sz="6" w:space="0" w:color="auto"/>
              <w:bottom w:val="single" w:sz="6" w:space="0" w:color="auto"/>
              <w:right w:val="single" w:sz="6" w:space="0" w:color="auto"/>
            </w:tcBorders>
            <w:hideMark/>
          </w:tcPr>
          <w:p w14:paraId="77C2DCC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Прием пищи, отдых</w:t>
            </w:r>
          </w:p>
        </w:tc>
      </w:tr>
      <w:tr w:rsidR="00F63476" w:rsidRPr="009A21AA" w14:paraId="7D96387F"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7BE67F14"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227</w:t>
            </w:r>
          </w:p>
        </w:tc>
        <w:tc>
          <w:tcPr>
            <w:tcW w:w="3412" w:type="dxa"/>
            <w:tcBorders>
              <w:top w:val="single" w:sz="6" w:space="0" w:color="auto"/>
              <w:left w:val="single" w:sz="6" w:space="0" w:color="auto"/>
              <w:bottom w:val="single" w:sz="6" w:space="0" w:color="auto"/>
              <w:right w:val="single" w:sz="6" w:space="0" w:color="auto"/>
            </w:tcBorders>
            <w:hideMark/>
          </w:tcPr>
          <w:p w14:paraId="54A62730"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Склад</w:t>
            </w:r>
          </w:p>
        </w:tc>
        <w:tc>
          <w:tcPr>
            <w:tcW w:w="1180" w:type="dxa"/>
            <w:tcBorders>
              <w:top w:val="single" w:sz="6" w:space="0" w:color="auto"/>
              <w:left w:val="single" w:sz="6" w:space="0" w:color="auto"/>
              <w:bottom w:val="single" w:sz="6" w:space="0" w:color="auto"/>
              <w:right w:val="single" w:sz="6" w:space="0" w:color="auto"/>
            </w:tcBorders>
            <w:hideMark/>
          </w:tcPr>
          <w:p w14:paraId="053A3F4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10,4</w:t>
            </w:r>
          </w:p>
        </w:tc>
        <w:tc>
          <w:tcPr>
            <w:tcW w:w="4331" w:type="dxa"/>
            <w:tcBorders>
              <w:top w:val="single" w:sz="6" w:space="0" w:color="auto"/>
              <w:left w:val="single" w:sz="6" w:space="0" w:color="auto"/>
              <w:bottom w:val="single" w:sz="6" w:space="0" w:color="auto"/>
              <w:right w:val="single" w:sz="6" w:space="0" w:color="auto"/>
            </w:tcBorders>
            <w:hideMark/>
          </w:tcPr>
          <w:p w14:paraId="269A03F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расходных материалов, посуды лабораторной</w:t>
            </w:r>
          </w:p>
        </w:tc>
      </w:tr>
      <w:tr w:rsidR="00F63476" w:rsidRPr="009A21AA" w14:paraId="3A65531B"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tcPr>
          <w:p w14:paraId="07025B53"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p>
        </w:tc>
        <w:tc>
          <w:tcPr>
            <w:tcW w:w="3412" w:type="dxa"/>
            <w:tcBorders>
              <w:top w:val="single" w:sz="6" w:space="0" w:color="auto"/>
              <w:left w:val="single" w:sz="6" w:space="0" w:color="auto"/>
              <w:bottom w:val="single" w:sz="6" w:space="0" w:color="auto"/>
              <w:right w:val="single" w:sz="6" w:space="0" w:color="auto"/>
            </w:tcBorders>
            <w:hideMark/>
          </w:tcPr>
          <w:p w14:paraId="007623F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Помещение хранения</w:t>
            </w:r>
          </w:p>
          <w:p w14:paraId="4F4DB58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Уборочного инвентаря</w:t>
            </w:r>
          </w:p>
        </w:tc>
        <w:tc>
          <w:tcPr>
            <w:tcW w:w="1180" w:type="dxa"/>
            <w:tcBorders>
              <w:top w:val="single" w:sz="6" w:space="0" w:color="auto"/>
              <w:left w:val="single" w:sz="6" w:space="0" w:color="auto"/>
              <w:bottom w:val="single" w:sz="6" w:space="0" w:color="auto"/>
              <w:right w:val="single" w:sz="6" w:space="0" w:color="auto"/>
            </w:tcBorders>
            <w:hideMark/>
          </w:tcPr>
          <w:p w14:paraId="733917B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6,1</w:t>
            </w:r>
          </w:p>
        </w:tc>
        <w:tc>
          <w:tcPr>
            <w:tcW w:w="4331" w:type="dxa"/>
            <w:tcBorders>
              <w:top w:val="single" w:sz="6" w:space="0" w:color="auto"/>
              <w:left w:val="single" w:sz="6" w:space="0" w:color="auto"/>
              <w:bottom w:val="single" w:sz="6" w:space="0" w:color="auto"/>
              <w:right w:val="single" w:sz="6" w:space="0" w:color="auto"/>
            </w:tcBorders>
            <w:hideMark/>
          </w:tcPr>
          <w:p w14:paraId="704FA477"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уборочного инвентаря помещений «чистой» зоны</w:t>
            </w:r>
          </w:p>
        </w:tc>
      </w:tr>
      <w:tr w:rsidR="00F63476" w:rsidRPr="009A21AA" w14:paraId="7EB50A03"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5C31FF9C"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228</w:t>
            </w:r>
          </w:p>
        </w:tc>
        <w:tc>
          <w:tcPr>
            <w:tcW w:w="3412" w:type="dxa"/>
            <w:tcBorders>
              <w:top w:val="single" w:sz="6" w:space="0" w:color="auto"/>
              <w:left w:val="single" w:sz="6" w:space="0" w:color="auto"/>
              <w:bottom w:val="single" w:sz="6" w:space="0" w:color="auto"/>
              <w:right w:val="single" w:sz="6" w:space="0" w:color="auto"/>
            </w:tcBorders>
            <w:hideMark/>
          </w:tcPr>
          <w:p w14:paraId="0527E47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Гардероб личной одежды с душем и туалетом</w:t>
            </w:r>
          </w:p>
        </w:tc>
        <w:tc>
          <w:tcPr>
            <w:tcW w:w="1180" w:type="dxa"/>
            <w:tcBorders>
              <w:top w:val="single" w:sz="6" w:space="0" w:color="auto"/>
              <w:left w:val="single" w:sz="6" w:space="0" w:color="auto"/>
              <w:bottom w:val="single" w:sz="6" w:space="0" w:color="auto"/>
              <w:right w:val="single" w:sz="6" w:space="0" w:color="auto"/>
            </w:tcBorders>
            <w:hideMark/>
          </w:tcPr>
          <w:p w14:paraId="6675103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16,8</w:t>
            </w:r>
          </w:p>
        </w:tc>
        <w:tc>
          <w:tcPr>
            <w:tcW w:w="4331" w:type="dxa"/>
            <w:tcBorders>
              <w:top w:val="single" w:sz="6" w:space="0" w:color="auto"/>
              <w:left w:val="single" w:sz="6" w:space="0" w:color="auto"/>
              <w:bottom w:val="single" w:sz="6" w:space="0" w:color="auto"/>
              <w:right w:val="single" w:sz="6" w:space="0" w:color="auto"/>
            </w:tcBorders>
            <w:hideMark/>
          </w:tcPr>
          <w:p w14:paraId="33FCA790"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личной одежды персонала, надевание рабочей одежды</w:t>
            </w:r>
          </w:p>
        </w:tc>
      </w:tr>
      <w:tr w:rsidR="00F63476" w:rsidRPr="009A21AA" w14:paraId="4A3BB813"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tcPr>
          <w:p w14:paraId="024E18F8"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229</w:t>
            </w:r>
            <w:r w:rsidRPr="000238AA">
              <w:rPr>
                <w:rFonts w:ascii="Times New Roman" w:eastAsia="Times New Roman" w:hAnsi="Times New Roman" w:cs="Times New Roman"/>
                <w:sz w:val="24"/>
                <w:szCs w:val="24"/>
                <w:lang w:val="en-US" w:eastAsia="ru-RU"/>
              </w:rPr>
              <w:t>/</w:t>
            </w:r>
            <w:r w:rsidRPr="000238AA">
              <w:rPr>
                <w:rFonts w:ascii="Times New Roman" w:eastAsia="Times New Roman" w:hAnsi="Times New Roman" w:cs="Times New Roman"/>
                <w:sz w:val="24"/>
                <w:szCs w:val="24"/>
                <w:lang w:eastAsia="ru-RU"/>
              </w:rPr>
              <w:t>1</w:t>
            </w:r>
          </w:p>
          <w:p w14:paraId="09208996"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p>
        </w:tc>
        <w:tc>
          <w:tcPr>
            <w:tcW w:w="3412" w:type="dxa"/>
            <w:tcBorders>
              <w:top w:val="single" w:sz="6" w:space="0" w:color="auto"/>
              <w:left w:val="single" w:sz="6" w:space="0" w:color="auto"/>
              <w:bottom w:val="single" w:sz="6" w:space="0" w:color="auto"/>
              <w:right w:val="single" w:sz="6" w:space="0" w:color="auto"/>
            </w:tcBorders>
            <w:hideMark/>
          </w:tcPr>
          <w:p w14:paraId="404AE868" w14:textId="64584AFB"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Подготовка</w:t>
            </w:r>
          </w:p>
          <w:p w14:paraId="14C2AEFF"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питательных сред</w:t>
            </w:r>
          </w:p>
        </w:tc>
        <w:tc>
          <w:tcPr>
            <w:tcW w:w="1180" w:type="dxa"/>
            <w:tcBorders>
              <w:top w:val="single" w:sz="6" w:space="0" w:color="auto"/>
              <w:left w:val="single" w:sz="6" w:space="0" w:color="auto"/>
              <w:bottom w:val="single" w:sz="6" w:space="0" w:color="auto"/>
              <w:right w:val="single" w:sz="6" w:space="0" w:color="auto"/>
            </w:tcBorders>
            <w:hideMark/>
          </w:tcPr>
          <w:p w14:paraId="0BC0334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12,0</w:t>
            </w:r>
          </w:p>
        </w:tc>
        <w:tc>
          <w:tcPr>
            <w:tcW w:w="4331" w:type="dxa"/>
            <w:tcBorders>
              <w:top w:val="single" w:sz="6" w:space="0" w:color="auto"/>
              <w:left w:val="single" w:sz="6" w:space="0" w:color="auto"/>
              <w:bottom w:val="single" w:sz="6" w:space="0" w:color="auto"/>
              <w:right w:val="single" w:sz="6" w:space="0" w:color="auto"/>
            </w:tcBorders>
            <w:hideMark/>
          </w:tcPr>
          <w:p w14:paraId="677CA91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Варка сред, расплавление </w:t>
            </w:r>
            <w:proofErr w:type="spellStart"/>
            <w:r w:rsidRPr="000238AA">
              <w:rPr>
                <w:rFonts w:ascii="Times New Roman" w:eastAsia="Times New Roman" w:hAnsi="Times New Roman" w:cs="Times New Roman"/>
                <w:sz w:val="24"/>
                <w:szCs w:val="24"/>
                <w:lang w:eastAsia="ru-RU"/>
              </w:rPr>
              <w:t>агаризованных</w:t>
            </w:r>
            <w:proofErr w:type="spellEnd"/>
          </w:p>
          <w:p w14:paraId="347010A7" w14:textId="2A417B91"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питательных сред,</w:t>
            </w:r>
          </w:p>
        </w:tc>
      </w:tr>
      <w:tr w:rsidR="00F63476" w:rsidRPr="009A21AA" w14:paraId="5381EE8F"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70118FD5"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val="en-US" w:eastAsia="ru-RU"/>
              </w:rPr>
            </w:pPr>
            <w:r w:rsidRPr="000238AA">
              <w:rPr>
                <w:rFonts w:ascii="Times New Roman" w:eastAsia="Times New Roman" w:hAnsi="Times New Roman" w:cs="Times New Roman"/>
                <w:sz w:val="24"/>
                <w:szCs w:val="24"/>
                <w:lang w:eastAsia="ru-RU"/>
              </w:rPr>
              <w:t>229</w:t>
            </w:r>
            <w:r w:rsidRPr="000238AA">
              <w:rPr>
                <w:rFonts w:ascii="Times New Roman" w:eastAsia="Times New Roman" w:hAnsi="Times New Roman" w:cs="Times New Roman"/>
                <w:sz w:val="24"/>
                <w:szCs w:val="24"/>
                <w:lang w:val="en-US" w:eastAsia="ru-RU"/>
              </w:rPr>
              <w:t>/2</w:t>
            </w:r>
          </w:p>
        </w:tc>
        <w:tc>
          <w:tcPr>
            <w:tcW w:w="3412" w:type="dxa"/>
            <w:tcBorders>
              <w:top w:val="single" w:sz="6" w:space="0" w:color="auto"/>
              <w:left w:val="single" w:sz="6" w:space="0" w:color="auto"/>
              <w:bottom w:val="single" w:sz="6" w:space="0" w:color="auto"/>
              <w:right w:val="single" w:sz="6" w:space="0" w:color="auto"/>
            </w:tcBorders>
            <w:hideMark/>
          </w:tcPr>
          <w:p w14:paraId="6CC7E3E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Предбокс</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4B7EE2C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6,5</w:t>
            </w:r>
          </w:p>
        </w:tc>
        <w:tc>
          <w:tcPr>
            <w:tcW w:w="4331" w:type="dxa"/>
            <w:tcBorders>
              <w:top w:val="single" w:sz="6" w:space="0" w:color="auto"/>
              <w:left w:val="single" w:sz="6" w:space="0" w:color="auto"/>
              <w:bottom w:val="single" w:sz="6" w:space="0" w:color="auto"/>
              <w:right w:val="single" w:sz="6" w:space="0" w:color="auto"/>
            </w:tcBorders>
            <w:hideMark/>
          </w:tcPr>
          <w:p w14:paraId="5DCE6EE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Переодевание перед входом в бокс</w:t>
            </w:r>
          </w:p>
        </w:tc>
      </w:tr>
      <w:tr w:rsidR="00F63476" w:rsidRPr="009A21AA" w14:paraId="3B504DC7"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3AA9BED6"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229</w:t>
            </w:r>
            <w:r w:rsidRPr="000238AA">
              <w:rPr>
                <w:rFonts w:ascii="Times New Roman" w:eastAsia="Times New Roman" w:hAnsi="Times New Roman" w:cs="Times New Roman"/>
                <w:sz w:val="24"/>
                <w:szCs w:val="24"/>
                <w:lang w:val="en-US" w:eastAsia="ru-RU"/>
              </w:rPr>
              <w:t>/3</w:t>
            </w:r>
          </w:p>
        </w:tc>
        <w:tc>
          <w:tcPr>
            <w:tcW w:w="3412" w:type="dxa"/>
            <w:tcBorders>
              <w:top w:val="single" w:sz="6" w:space="0" w:color="auto"/>
              <w:left w:val="single" w:sz="6" w:space="0" w:color="auto"/>
              <w:bottom w:val="single" w:sz="6" w:space="0" w:color="auto"/>
              <w:right w:val="single" w:sz="6" w:space="0" w:color="auto"/>
            </w:tcBorders>
            <w:hideMark/>
          </w:tcPr>
          <w:p w14:paraId="1D0AFE3F" w14:textId="2D2E313C"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Стерилизационная</w:t>
            </w:r>
          </w:p>
        </w:tc>
        <w:tc>
          <w:tcPr>
            <w:tcW w:w="1180" w:type="dxa"/>
            <w:tcBorders>
              <w:top w:val="single" w:sz="6" w:space="0" w:color="auto"/>
              <w:left w:val="single" w:sz="6" w:space="0" w:color="auto"/>
              <w:bottom w:val="single" w:sz="6" w:space="0" w:color="auto"/>
              <w:right w:val="single" w:sz="6" w:space="0" w:color="auto"/>
            </w:tcBorders>
            <w:hideMark/>
          </w:tcPr>
          <w:p w14:paraId="49C87CF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12,9</w:t>
            </w:r>
          </w:p>
        </w:tc>
        <w:tc>
          <w:tcPr>
            <w:tcW w:w="4331" w:type="dxa"/>
            <w:tcBorders>
              <w:top w:val="single" w:sz="6" w:space="0" w:color="auto"/>
              <w:left w:val="single" w:sz="6" w:space="0" w:color="auto"/>
              <w:bottom w:val="single" w:sz="6" w:space="0" w:color="auto"/>
              <w:right w:val="single" w:sz="6" w:space="0" w:color="auto"/>
            </w:tcBorders>
            <w:hideMark/>
          </w:tcPr>
          <w:p w14:paraId="2B6E2363" w14:textId="6023902E"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Стерилизация лабораторной посуды</w:t>
            </w:r>
          </w:p>
        </w:tc>
      </w:tr>
      <w:tr w:rsidR="00F63476" w:rsidRPr="009A21AA" w14:paraId="4627BEC6"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tcPr>
          <w:p w14:paraId="12C4A9B5"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229</w:t>
            </w:r>
            <w:r w:rsidRPr="000238AA">
              <w:rPr>
                <w:rFonts w:ascii="Times New Roman" w:eastAsia="Times New Roman" w:hAnsi="Times New Roman" w:cs="Times New Roman"/>
                <w:sz w:val="24"/>
                <w:szCs w:val="24"/>
                <w:lang w:val="en-US" w:eastAsia="ru-RU"/>
              </w:rPr>
              <w:t>/</w:t>
            </w:r>
            <w:r w:rsidRPr="000238AA">
              <w:rPr>
                <w:rFonts w:ascii="Times New Roman" w:eastAsia="Times New Roman" w:hAnsi="Times New Roman" w:cs="Times New Roman"/>
                <w:sz w:val="24"/>
                <w:szCs w:val="24"/>
                <w:lang w:eastAsia="ru-RU"/>
              </w:rPr>
              <w:t>4</w:t>
            </w:r>
          </w:p>
          <w:p w14:paraId="1DAF3323"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p>
        </w:tc>
        <w:tc>
          <w:tcPr>
            <w:tcW w:w="3412" w:type="dxa"/>
            <w:tcBorders>
              <w:top w:val="single" w:sz="6" w:space="0" w:color="auto"/>
              <w:left w:val="single" w:sz="6" w:space="0" w:color="auto"/>
              <w:bottom w:val="single" w:sz="6" w:space="0" w:color="auto"/>
              <w:right w:val="single" w:sz="6" w:space="0" w:color="auto"/>
            </w:tcBorders>
            <w:hideMark/>
          </w:tcPr>
          <w:p w14:paraId="654989E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Бокс для розлива стерильных питательных сред</w:t>
            </w:r>
          </w:p>
        </w:tc>
        <w:tc>
          <w:tcPr>
            <w:tcW w:w="1180" w:type="dxa"/>
            <w:tcBorders>
              <w:top w:val="single" w:sz="6" w:space="0" w:color="auto"/>
              <w:left w:val="single" w:sz="6" w:space="0" w:color="auto"/>
              <w:bottom w:val="single" w:sz="6" w:space="0" w:color="auto"/>
              <w:right w:val="single" w:sz="6" w:space="0" w:color="auto"/>
            </w:tcBorders>
            <w:hideMark/>
          </w:tcPr>
          <w:p w14:paraId="513C21A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9,6</w:t>
            </w:r>
          </w:p>
        </w:tc>
        <w:tc>
          <w:tcPr>
            <w:tcW w:w="4331" w:type="dxa"/>
            <w:tcBorders>
              <w:top w:val="single" w:sz="6" w:space="0" w:color="auto"/>
              <w:left w:val="single" w:sz="6" w:space="0" w:color="auto"/>
              <w:bottom w:val="single" w:sz="6" w:space="0" w:color="auto"/>
              <w:right w:val="single" w:sz="6" w:space="0" w:color="auto"/>
            </w:tcBorders>
            <w:hideMark/>
          </w:tcPr>
          <w:p w14:paraId="0AE31EF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Асептический розлив питательных сред</w:t>
            </w:r>
          </w:p>
        </w:tc>
      </w:tr>
      <w:tr w:rsidR="00F63476" w:rsidRPr="009A21AA" w14:paraId="57BFCAFE" w14:textId="77777777" w:rsidTr="00F63476">
        <w:trPr>
          <w:trHeight w:val="532"/>
        </w:trPr>
        <w:tc>
          <w:tcPr>
            <w:tcW w:w="756" w:type="dxa"/>
            <w:tcBorders>
              <w:top w:val="single" w:sz="6" w:space="0" w:color="auto"/>
              <w:left w:val="single" w:sz="6" w:space="0" w:color="auto"/>
              <w:bottom w:val="single" w:sz="6" w:space="0" w:color="auto"/>
              <w:right w:val="single" w:sz="6" w:space="0" w:color="auto"/>
            </w:tcBorders>
            <w:hideMark/>
          </w:tcPr>
          <w:p w14:paraId="7DCE91FC"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230</w:t>
            </w:r>
          </w:p>
        </w:tc>
        <w:tc>
          <w:tcPr>
            <w:tcW w:w="3412" w:type="dxa"/>
            <w:tcBorders>
              <w:top w:val="single" w:sz="6" w:space="0" w:color="auto"/>
              <w:left w:val="single" w:sz="6" w:space="0" w:color="auto"/>
              <w:bottom w:val="single" w:sz="6" w:space="0" w:color="auto"/>
              <w:right w:val="single" w:sz="6" w:space="0" w:color="auto"/>
            </w:tcBorders>
            <w:hideMark/>
          </w:tcPr>
          <w:p w14:paraId="78C36B80"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Помещение для </w:t>
            </w:r>
            <w:proofErr w:type="gramStart"/>
            <w:r w:rsidRPr="000238AA">
              <w:rPr>
                <w:rFonts w:ascii="Times New Roman" w:eastAsia="Times New Roman" w:hAnsi="Times New Roman" w:cs="Times New Roman"/>
                <w:sz w:val="24"/>
                <w:szCs w:val="24"/>
                <w:lang w:eastAsia="ru-RU"/>
              </w:rPr>
              <w:t>хранения  готовых</w:t>
            </w:r>
            <w:proofErr w:type="gramEnd"/>
            <w:r w:rsidRPr="000238AA">
              <w:rPr>
                <w:rFonts w:ascii="Times New Roman" w:eastAsia="Times New Roman" w:hAnsi="Times New Roman" w:cs="Times New Roman"/>
                <w:sz w:val="24"/>
                <w:szCs w:val="24"/>
                <w:lang w:eastAsia="ru-RU"/>
              </w:rPr>
              <w:t xml:space="preserve"> БПС во флаконах.</w:t>
            </w:r>
          </w:p>
        </w:tc>
        <w:tc>
          <w:tcPr>
            <w:tcW w:w="1180" w:type="dxa"/>
            <w:tcBorders>
              <w:top w:val="single" w:sz="6" w:space="0" w:color="auto"/>
              <w:left w:val="single" w:sz="6" w:space="0" w:color="auto"/>
              <w:bottom w:val="single" w:sz="6" w:space="0" w:color="auto"/>
              <w:right w:val="single" w:sz="6" w:space="0" w:color="auto"/>
            </w:tcBorders>
            <w:hideMark/>
          </w:tcPr>
          <w:p w14:paraId="7C00108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16,9</w:t>
            </w:r>
          </w:p>
        </w:tc>
        <w:tc>
          <w:tcPr>
            <w:tcW w:w="4331" w:type="dxa"/>
            <w:tcBorders>
              <w:top w:val="single" w:sz="6" w:space="0" w:color="auto"/>
              <w:left w:val="single" w:sz="6" w:space="0" w:color="auto"/>
              <w:bottom w:val="single" w:sz="6" w:space="0" w:color="auto"/>
              <w:right w:val="single" w:sz="6" w:space="0" w:color="auto"/>
            </w:tcBorders>
            <w:hideMark/>
          </w:tcPr>
          <w:p w14:paraId="2987BF3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питательных сред и диагностических препаратов</w:t>
            </w:r>
          </w:p>
        </w:tc>
      </w:tr>
      <w:tr w:rsidR="00F63476" w:rsidRPr="009A21AA" w14:paraId="0E40F135"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73DB5194"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231</w:t>
            </w:r>
          </w:p>
        </w:tc>
        <w:tc>
          <w:tcPr>
            <w:tcW w:w="3412" w:type="dxa"/>
            <w:tcBorders>
              <w:top w:val="single" w:sz="6" w:space="0" w:color="auto"/>
              <w:left w:val="single" w:sz="6" w:space="0" w:color="auto"/>
              <w:bottom w:val="single" w:sz="6" w:space="0" w:color="auto"/>
              <w:right w:val="single" w:sz="6" w:space="0" w:color="auto"/>
            </w:tcBorders>
            <w:hideMark/>
          </w:tcPr>
          <w:p w14:paraId="3FD59CC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Приготовление питательных сред</w:t>
            </w:r>
          </w:p>
        </w:tc>
        <w:tc>
          <w:tcPr>
            <w:tcW w:w="1180" w:type="dxa"/>
            <w:tcBorders>
              <w:top w:val="single" w:sz="6" w:space="0" w:color="auto"/>
              <w:left w:val="single" w:sz="6" w:space="0" w:color="auto"/>
              <w:bottom w:val="single" w:sz="6" w:space="0" w:color="auto"/>
              <w:right w:val="single" w:sz="6" w:space="0" w:color="auto"/>
            </w:tcBorders>
            <w:hideMark/>
          </w:tcPr>
          <w:p w14:paraId="00EBEAB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21,0</w:t>
            </w:r>
          </w:p>
        </w:tc>
        <w:tc>
          <w:tcPr>
            <w:tcW w:w="4331" w:type="dxa"/>
            <w:tcBorders>
              <w:top w:val="single" w:sz="6" w:space="0" w:color="auto"/>
              <w:left w:val="single" w:sz="6" w:space="0" w:color="auto"/>
              <w:bottom w:val="single" w:sz="6" w:space="0" w:color="auto"/>
              <w:right w:val="single" w:sz="6" w:space="0" w:color="auto"/>
            </w:tcBorders>
            <w:hideMark/>
          </w:tcPr>
          <w:p w14:paraId="75991ED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Приготовление питательных сред</w:t>
            </w:r>
          </w:p>
        </w:tc>
      </w:tr>
      <w:tr w:rsidR="00F63476" w:rsidRPr="009A21AA" w14:paraId="7F63BE0E" w14:textId="77777777" w:rsidTr="00F63476">
        <w:trPr>
          <w:trHeight w:val="554"/>
        </w:trPr>
        <w:tc>
          <w:tcPr>
            <w:tcW w:w="756" w:type="dxa"/>
            <w:tcBorders>
              <w:top w:val="single" w:sz="6" w:space="0" w:color="auto"/>
              <w:left w:val="single" w:sz="6" w:space="0" w:color="auto"/>
              <w:bottom w:val="single" w:sz="6" w:space="0" w:color="auto"/>
              <w:right w:val="single" w:sz="6" w:space="0" w:color="auto"/>
            </w:tcBorders>
            <w:hideMark/>
          </w:tcPr>
          <w:p w14:paraId="6C7227D6"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232</w:t>
            </w:r>
          </w:p>
        </w:tc>
        <w:tc>
          <w:tcPr>
            <w:tcW w:w="3412" w:type="dxa"/>
            <w:tcBorders>
              <w:top w:val="single" w:sz="6" w:space="0" w:color="auto"/>
              <w:left w:val="single" w:sz="6" w:space="0" w:color="auto"/>
              <w:bottom w:val="single" w:sz="6" w:space="0" w:color="auto"/>
              <w:right w:val="single" w:sz="6" w:space="0" w:color="auto"/>
            </w:tcBorders>
            <w:hideMark/>
          </w:tcPr>
          <w:p w14:paraId="726F35A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val="en-US" w:eastAsia="ru-RU"/>
              </w:rPr>
            </w:pPr>
            <w:r w:rsidRPr="000238AA">
              <w:rPr>
                <w:rFonts w:ascii="Times New Roman" w:eastAsia="Times New Roman" w:hAnsi="Times New Roman" w:cs="Times New Roman"/>
                <w:sz w:val="24"/>
                <w:szCs w:val="24"/>
                <w:lang w:eastAsia="ru-RU"/>
              </w:rPr>
              <w:t>Стерилизационная</w:t>
            </w:r>
          </w:p>
          <w:p w14:paraId="2F6B0E4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val="en-US" w:eastAsia="ru-RU"/>
              </w:rPr>
              <w:t>(</w:t>
            </w:r>
            <w:r w:rsidRPr="000238AA">
              <w:rPr>
                <w:rFonts w:ascii="Times New Roman" w:eastAsia="Times New Roman" w:hAnsi="Times New Roman" w:cs="Times New Roman"/>
                <w:sz w:val="24"/>
                <w:szCs w:val="24"/>
                <w:lang w:eastAsia="ru-RU"/>
              </w:rPr>
              <w:t>Чистая автоклавная)</w:t>
            </w:r>
          </w:p>
        </w:tc>
        <w:tc>
          <w:tcPr>
            <w:tcW w:w="1180" w:type="dxa"/>
            <w:tcBorders>
              <w:top w:val="single" w:sz="6" w:space="0" w:color="auto"/>
              <w:left w:val="single" w:sz="6" w:space="0" w:color="auto"/>
              <w:bottom w:val="single" w:sz="6" w:space="0" w:color="auto"/>
              <w:right w:val="single" w:sz="6" w:space="0" w:color="auto"/>
            </w:tcBorders>
            <w:hideMark/>
          </w:tcPr>
          <w:p w14:paraId="390FB14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14,1</w:t>
            </w:r>
          </w:p>
        </w:tc>
        <w:tc>
          <w:tcPr>
            <w:tcW w:w="4331" w:type="dxa"/>
            <w:tcBorders>
              <w:top w:val="single" w:sz="6" w:space="0" w:color="auto"/>
              <w:left w:val="single" w:sz="6" w:space="0" w:color="auto"/>
              <w:bottom w:val="single" w:sz="6" w:space="0" w:color="auto"/>
              <w:right w:val="single" w:sz="6" w:space="0" w:color="auto"/>
            </w:tcBorders>
            <w:hideMark/>
          </w:tcPr>
          <w:p w14:paraId="2A11CC50" w14:textId="4F5F1631"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Стерилизация питательных сред и</w:t>
            </w:r>
          </w:p>
          <w:p w14:paraId="07D7DDC7"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лабораторной посуды</w:t>
            </w:r>
          </w:p>
        </w:tc>
      </w:tr>
      <w:tr w:rsidR="00F63476" w:rsidRPr="009A21AA" w14:paraId="19B91574"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307F2A14" w14:textId="0DE33BB5"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233</w:t>
            </w:r>
          </w:p>
        </w:tc>
        <w:tc>
          <w:tcPr>
            <w:tcW w:w="3412" w:type="dxa"/>
            <w:tcBorders>
              <w:top w:val="single" w:sz="6" w:space="0" w:color="auto"/>
              <w:left w:val="single" w:sz="6" w:space="0" w:color="auto"/>
              <w:bottom w:val="single" w:sz="6" w:space="0" w:color="auto"/>
              <w:right w:val="single" w:sz="6" w:space="0" w:color="auto"/>
            </w:tcBorders>
            <w:hideMark/>
          </w:tcPr>
          <w:p w14:paraId="197E190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Моечная</w:t>
            </w:r>
          </w:p>
        </w:tc>
        <w:tc>
          <w:tcPr>
            <w:tcW w:w="1180" w:type="dxa"/>
            <w:tcBorders>
              <w:top w:val="single" w:sz="6" w:space="0" w:color="auto"/>
              <w:left w:val="single" w:sz="6" w:space="0" w:color="auto"/>
              <w:bottom w:val="single" w:sz="6" w:space="0" w:color="auto"/>
              <w:right w:val="single" w:sz="6" w:space="0" w:color="auto"/>
            </w:tcBorders>
            <w:hideMark/>
          </w:tcPr>
          <w:p w14:paraId="1592301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18,5</w:t>
            </w:r>
          </w:p>
        </w:tc>
        <w:tc>
          <w:tcPr>
            <w:tcW w:w="4331" w:type="dxa"/>
            <w:tcBorders>
              <w:top w:val="single" w:sz="6" w:space="0" w:color="auto"/>
              <w:left w:val="single" w:sz="6" w:space="0" w:color="auto"/>
              <w:bottom w:val="single" w:sz="6" w:space="0" w:color="auto"/>
              <w:right w:val="single" w:sz="6" w:space="0" w:color="auto"/>
            </w:tcBorders>
            <w:hideMark/>
          </w:tcPr>
          <w:p w14:paraId="244C2F2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Мытье и предстерилизационная подготовка лабораторной посуды</w:t>
            </w:r>
          </w:p>
        </w:tc>
      </w:tr>
      <w:tr w:rsidR="00F63476" w:rsidRPr="009A21AA" w14:paraId="0B0745D9" w14:textId="77777777" w:rsidTr="00F63476">
        <w:trPr>
          <w:trHeight w:val="815"/>
        </w:trPr>
        <w:tc>
          <w:tcPr>
            <w:tcW w:w="756" w:type="dxa"/>
            <w:tcBorders>
              <w:top w:val="single" w:sz="6" w:space="0" w:color="auto"/>
              <w:left w:val="single" w:sz="6" w:space="0" w:color="auto"/>
              <w:bottom w:val="single" w:sz="6" w:space="0" w:color="auto"/>
              <w:right w:val="single" w:sz="6" w:space="0" w:color="auto"/>
            </w:tcBorders>
            <w:hideMark/>
          </w:tcPr>
          <w:p w14:paraId="6C78BE68"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234</w:t>
            </w:r>
          </w:p>
        </w:tc>
        <w:tc>
          <w:tcPr>
            <w:tcW w:w="3412" w:type="dxa"/>
            <w:tcBorders>
              <w:top w:val="single" w:sz="6" w:space="0" w:color="auto"/>
              <w:left w:val="single" w:sz="6" w:space="0" w:color="auto"/>
              <w:bottom w:val="single" w:sz="6" w:space="0" w:color="auto"/>
              <w:right w:val="single" w:sz="6" w:space="0" w:color="auto"/>
            </w:tcBorders>
            <w:hideMark/>
          </w:tcPr>
          <w:p w14:paraId="6F2D8F9E" w14:textId="6176436D"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Помещение для хранения</w:t>
            </w:r>
          </w:p>
          <w:p w14:paraId="41EB99B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готовых питательных сред, находящихся на </w:t>
            </w:r>
            <w:proofErr w:type="spellStart"/>
            <w:r w:rsidRPr="000238AA">
              <w:rPr>
                <w:rFonts w:ascii="Times New Roman" w:eastAsia="Times New Roman" w:hAnsi="Times New Roman" w:cs="Times New Roman"/>
                <w:sz w:val="24"/>
                <w:szCs w:val="24"/>
                <w:lang w:eastAsia="ru-RU"/>
              </w:rPr>
              <w:t>карантинизации</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0674919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12,8</w:t>
            </w:r>
          </w:p>
        </w:tc>
        <w:tc>
          <w:tcPr>
            <w:tcW w:w="4331" w:type="dxa"/>
            <w:tcBorders>
              <w:top w:val="single" w:sz="6" w:space="0" w:color="auto"/>
              <w:left w:val="single" w:sz="6" w:space="0" w:color="auto"/>
              <w:bottom w:val="single" w:sz="6" w:space="0" w:color="auto"/>
              <w:right w:val="single" w:sz="6" w:space="0" w:color="auto"/>
            </w:tcBorders>
            <w:hideMark/>
          </w:tcPr>
          <w:p w14:paraId="410229B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Хранение </w:t>
            </w:r>
            <w:proofErr w:type="gramStart"/>
            <w:r w:rsidRPr="000238AA">
              <w:rPr>
                <w:rFonts w:ascii="Times New Roman" w:eastAsia="Times New Roman" w:hAnsi="Times New Roman" w:cs="Times New Roman"/>
                <w:sz w:val="24"/>
                <w:szCs w:val="24"/>
                <w:lang w:eastAsia="ru-RU"/>
              </w:rPr>
              <w:t>БПС  (</w:t>
            </w:r>
            <w:proofErr w:type="gramEnd"/>
            <w:r w:rsidRPr="000238AA">
              <w:rPr>
                <w:rFonts w:ascii="Times New Roman" w:eastAsia="Times New Roman" w:hAnsi="Times New Roman" w:cs="Times New Roman"/>
                <w:sz w:val="24"/>
                <w:szCs w:val="24"/>
                <w:lang w:eastAsia="ru-RU"/>
              </w:rPr>
              <w:t>проходящие проверку на стерильность и чистоту розлива)</w:t>
            </w:r>
          </w:p>
        </w:tc>
      </w:tr>
      <w:tr w:rsidR="00F63476" w:rsidRPr="009A21AA" w14:paraId="1F0499EF"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tcPr>
          <w:p w14:paraId="310F4CAE"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p>
        </w:tc>
        <w:tc>
          <w:tcPr>
            <w:tcW w:w="3412" w:type="dxa"/>
            <w:tcBorders>
              <w:top w:val="single" w:sz="6" w:space="0" w:color="auto"/>
              <w:left w:val="single" w:sz="6" w:space="0" w:color="auto"/>
              <w:bottom w:val="single" w:sz="6" w:space="0" w:color="auto"/>
              <w:right w:val="single" w:sz="6" w:space="0" w:color="auto"/>
            </w:tcBorders>
            <w:hideMark/>
          </w:tcPr>
          <w:p w14:paraId="32FD878D" w14:textId="1105A10A"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Санпропускник</w:t>
            </w:r>
          </w:p>
          <w:p w14:paraId="43460BF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персонала (чистая зона)</w:t>
            </w:r>
          </w:p>
        </w:tc>
        <w:tc>
          <w:tcPr>
            <w:tcW w:w="1180" w:type="dxa"/>
            <w:tcBorders>
              <w:top w:val="single" w:sz="6" w:space="0" w:color="auto"/>
              <w:left w:val="single" w:sz="6" w:space="0" w:color="auto"/>
              <w:bottom w:val="single" w:sz="6" w:space="0" w:color="auto"/>
              <w:right w:val="single" w:sz="6" w:space="0" w:color="auto"/>
            </w:tcBorders>
            <w:hideMark/>
          </w:tcPr>
          <w:p w14:paraId="71467B4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15,0</w:t>
            </w:r>
          </w:p>
        </w:tc>
        <w:tc>
          <w:tcPr>
            <w:tcW w:w="4331" w:type="dxa"/>
            <w:tcBorders>
              <w:top w:val="single" w:sz="6" w:space="0" w:color="auto"/>
              <w:left w:val="single" w:sz="6" w:space="0" w:color="auto"/>
              <w:bottom w:val="single" w:sz="6" w:space="0" w:color="auto"/>
              <w:right w:val="single" w:sz="6" w:space="0" w:color="auto"/>
            </w:tcBorders>
            <w:hideMark/>
          </w:tcPr>
          <w:p w14:paraId="37F3CCC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Смена рабочей одежды</w:t>
            </w:r>
          </w:p>
        </w:tc>
      </w:tr>
      <w:tr w:rsidR="00F63476" w:rsidRPr="009A21AA" w14:paraId="0A6CE40D" w14:textId="77777777" w:rsidTr="00F63476">
        <w:trPr>
          <w:trHeight w:val="815"/>
        </w:trPr>
        <w:tc>
          <w:tcPr>
            <w:tcW w:w="756" w:type="dxa"/>
            <w:tcBorders>
              <w:top w:val="single" w:sz="6" w:space="0" w:color="auto"/>
              <w:left w:val="single" w:sz="6" w:space="0" w:color="auto"/>
              <w:bottom w:val="single" w:sz="6" w:space="0" w:color="auto"/>
              <w:right w:val="single" w:sz="6" w:space="0" w:color="auto"/>
            </w:tcBorders>
          </w:tcPr>
          <w:p w14:paraId="0E9227EA" w14:textId="77777777" w:rsidR="00F63476" w:rsidRPr="000238AA" w:rsidRDefault="00F63476" w:rsidP="000238AA">
            <w:pPr>
              <w:spacing w:before="100" w:beforeAutospacing="1" w:after="100" w:afterAutospacing="1" w:line="240" w:lineRule="auto"/>
              <w:ind w:firstLine="227"/>
              <w:contextualSpacing/>
              <w:rPr>
                <w:rFonts w:ascii="Times New Roman" w:eastAsia="Times New Roman" w:hAnsi="Times New Roman" w:cs="Times New Roman"/>
                <w:sz w:val="24"/>
                <w:szCs w:val="24"/>
                <w:lang w:eastAsia="ru-RU"/>
              </w:rPr>
            </w:pPr>
          </w:p>
        </w:tc>
        <w:tc>
          <w:tcPr>
            <w:tcW w:w="3412" w:type="dxa"/>
            <w:tcBorders>
              <w:top w:val="single" w:sz="6" w:space="0" w:color="auto"/>
              <w:left w:val="single" w:sz="6" w:space="0" w:color="auto"/>
              <w:bottom w:val="single" w:sz="6" w:space="0" w:color="auto"/>
              <w:right w:val="single" w:sz="6" w:space="0" w:color="auto"/>
            </w:tcBorders>
            <w:hideMark/>
          </w:tcPr>
          <w:p w14:paraId="1811F76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Санпропускник персонала (заразная зона) с санитарным </w:t>
            </w:r>
            <w:r w:rsidRPr="000238AA">
              <w:rPr>
                <w:rFonts w:ascii="Times New Roman" w:eastAsia="Times New Roman" w:hAnsi="Times New Roman" w:cs="Times New Roman"/>
                <w:sz w:val="24"/>
                <w:szCs w:val="24"/>
                <w:lang w:eastAsia="ru-RU"/>
              </w:rPr>
              <w:lastRenderedPageBreak/>
              <w:t>душем</w:t>
            </w:r>
          </w:p>
        </w:tc>
        <w:tc>
          <w:tcPr>
            <w:tcW w:w="1180" w:type="dxa"/>
            <w:tcBorders>
              <w:top w:val="single" w:sz="6" w:space="0" w:color="auto"/>
              <w:left w:val="single" w:sz="6" w:space="0" w:color="auto"/>
              <w:bottom w:val="single" w:sz="6" w:space="0" w:color="auto"/>
              <w:right w:val="single" w:sz="6" w:space="0" w:color="auto"/>
            </w:tcBorders>
            <w:hideMark/>
          </w:tcPr>
          <w:p w14:paraId="044DEC0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lastRenderedPageBreak/>
              <w:t>18,2</w:t>
            </w:r>
          </w:p>
        </w:tc>
        <w:tc>
          <w:tcPr>
            <w:tcW w:w="4331" w:type="dxa"/>
            <w:tcBorders>
              <w:top w:val="single" w:sz="6" w:space="0" w:color="auto"/>
              <w:left w:val="single" w:sz="6" w:space="0" w:color="auto"/>
              <w:bottom w:val="single" w:sz="6" w:space="0" w:color="auto"/>
              <w:right w:val="single" w:sz="6" w:space="0" w:color="auto"/>
            </w:tcBorders>
            <w:hideMark/>
          </w:tcPr>
          <w:p w14:paraId="3C63F9A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Смена рабочей одежды на специальную для «заразной зоны». </w:t>
            </w:r>
            <w:r w:rsidRPr="000238AA">
              <w:rPr>
                <w:rFonts w:ascii="Times New Roman" w:eastAsia="Times New Roman" w:hAnsi="Times New Roman" w:cs="Times New Roman"/>
                <w:sz w:val="24"/>
                <w:szCs w:val="24"/>
                <w:lang w:eastAsia="ru-RU"/>
              </w:rPr>
              <w:lastRenderedPageBreak/>
              <w:t>Надевание СИЗ.</w:t>
            </w:r>
          </w:p>
          <w:p w14:paraId="626CFE8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Санитарный </w:t>
            </w:r>
            <w:proofErr w:type="gramStart"/>
            <w:r w:rsidRPr="000238AA">
              <w:rPr>
                <w:rFonts w:ascii="Times New Roman" w:eastAsia="Times New Roman" w:hAnsi="Times New Roman" w:cs="Times New Roman"/>
                <w:sz w:val="24"/>
                <w:szCs w:val="24"/>
                <w:lang w:eastAsia="ru-RU"/>
              </w:rPr>
              <w:t>душ(</w:t>
            </w:r>
            <w:proofErr w:type="gramEnd"/>
            <w:r w:rsidRPr="000238AA">
              <w:rPr>
                <w:rFonts w:ascii="Times New Roman" w:eastAsia="Times New Roman" w:hAnsi="Times New Roman" w:cs="Times New Roman"/>
                <w:sz w:val="24"/>
                <w:szCs w:val="24"/>
                <w:lang w:eastAsia="ru-RU"/>
              </w:rPr>
              <w:t>для аварийных ситуаций)</w:t>
            </w:r>
          </w:p>
        </w:tc>
      </w:tr>
      <w:tr w:rsidR="00F63476" w:rsidRPr="009A21AA" w14:paraId="53341359" w14:textId="77777777" w:rsidTr="00F63476">
        <w:trPr>
          <w:trHeight w:val="815"/>
        </w:trPr>
        <w:tc>
          <w:tcPr>
            <w:tcW w:w="756" w:type="dxa"/>
            <w:tcBorders>
              <w:top w:val="single" w:sz="6" w:space="0" w:color="auto"/>
              <w:left w:val="single" w:sz="6" w:space="0" w:color="auto"/>
              <w:bottom w:val="single" w:sz="6" w:space="0" w:color="auto"/>
              <w:right w:val="single" w:sz="6" w:space="0" w:color="auto"/>
            </w:tcBorders>
            <w:hideMark/>
          </w:tcPr>
          <w:p w14:paraId="0E756EE3"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lastRenderedPageBreak/>
              <w:t>235</w:t>
            </w:r>
          </w:p>
        </w:tc>
        <w:tc>
          <w:tcPr>
            <w:tcW w:w="3412" w:type="dxa"/>
            <w:tcBorders>
              <w:top w:val="single" w:sz="6" w:space="0" w:color="auto"/>
              <w:left w:val="single" w:sz="6" w:space="0" w:color="auto"/>
              <w:bottom w:val="single" w:sz="6" w:space="0" w:color="auto"/>
              <w:right w:val="single" w:sz="6" w:space="0" w:color="auto"/>
            </w:tcBorders>
            <w:hideMark/>
          </w:tcPr>
          <w:p w14:paraId="4A2BBBB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Помещение для обеззараживания</w:t>
            </w:r>
          </w:p>
          <w:p w14:paraId="0ACDB06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w:t>
            </w:r>
            <w:proofErr w:type="spellStart"/>
            <w:r w:rsidRPr="000238AA">
              <w:rPr>
                <w:rFonts w:ascii="Times New Roman" w:eastAsia="Times New Roman" w:hAnsi="Times New Roman" w:cs="Times New Roman"/>
                <w:sz w:val="24"/>
                <w:szCs w:val="24"/>
                <w:lang w:eastAsia="ru-RU"/>
              </w:rPr>
              <w:t>убивочная</w:t>
            </w:r>
            <w:proofErr w:type="spellEnd"/>
            <w:r w:rsidRPr="000238AA">
              <w:rPr>
                <w:rFonts w:ascii="Times New Roman" w:eastAsia="Times New Roman" w:hAnsi="Times New Roman" w:cs="Times New Roman"/>
                <w:sz w:val="24"/>
                <w:szCs w:val="24"/>
                <w:lang w:eastAsia="ru-RU"/>
              </w:rPr>
              <w:t xml:space="preserve"> автоклавная»)</w:t>
            </w:r>
          </w:p>
        </w:tc>
        <w:tc>
          <w:tcPr>
            <w:tcW w:w="1180" w:type="dxa"/>
            <w:tcBorders>
              <w:top w:val="single" w:sz="6" w:space="0" w:color="auto"/>
              <w:left w:val="single" w:sz="6" w:space="0" w:color="auto"/>
              <w:bottom w:val="single" w:sz="6" w:space="0" w:color="auto"/>
              <w:right w:val="single" w:sz="6" w:space="0" w:color="auto"/>
            </w:tcBorders>
            <w:hideMark/>
          </w:tcPr>
          <w:p w14:paraId="0FF627F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15,8</w:t>
            </w:r>
          </w:p>
        </w:tc>
        <w:tc>
          <w:tcPr>
            <w:tcW w:w="4331" w:type="dxa"/>
            <w:tcBorders>
              <w:top w:val="single" w:sz="6" w:space="0" w:color="auto"/>
              <w:left w:val="single" w:sz="6" w:space="0" w:color="auto"/>
              <w:bottom w:val="single" w:sz="6" w:space="0" w:color="auto"/>
              <w:right w:val="single" w:sz="6" w:space="0" w:color="auto"/>
            </w:tcBorders>
            <w:hideMark/>
          </w:tcPr>
          <w:p w14:paraId="71688E9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Обеззараживание ПБА (патогенных биологических агентов) и </w:t>
            </w:r>
            <w:proofErr w:type="spellStart"/>
            <w:r w:rsidRPr="000238AA">
              <w:rPr>
                <w:rFonts w:ascii="Times New Roman" w:eastAsia="Times New Roman" w:hAnsi="Times New Roman" w:cs="Times New Roman"/>
                <w:sz w:val="24"/>
                <w:szCs w:val="24"/>
                <w:lang w:eastAsia="ru-RU"/>
              </w:rPr>
              <w:t>бакпосевов</w:t>
            </w:r>
            <w:proofErr w:type="spellEnd"/>
            <w:r w:rsidRPr="000238AA">
              <w:rPr>
                <w:rFonts w:ascii="Times New Roman" w:eastAsia="Times New Roman" w:hAnsi="Times New Roman" w:cs="Times New Roman"/>
                <w:sz w:val="24"/>
                <w:szCs w:val="24"/>
                <w:lang w:eastAsia="ru-RU"/>
              </w:rPr>
              <w:t xml:space="preserve"> паром под давлением</w:t>
            </w:r>
          </w:p>
        </w:tc>
      </w:tr>
      <w:tr w:rsidR="00F63476" w:rsidRPr="009A21AA" w14:paraId="38702A32"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0FD70FFB"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236</w:t>
            </w:r>
          </w:p>
        </w:tc>
        <w:tc>
          <w:tcPr>
            <w:tcW w:w="3412" w:type="dxa"/>
            <w:tcBorders>
              <w:top w:val="single" w:sz="6" w:space="0" w:color="auto"/>
              <w:left w:val="single" w:sz="6" w:space="0" w:color="auto"/>
              <w:bottom w:val="single" w:sz="6" w:space="0" w:color="auto"/>
              <w:right w:val="single" w:sz="6" w:space="0" w:color="auto"/>
            </w:tcBorders>
            <w:hideMark/>
          </w:tcPr>
          <w:p w14:paraId="488CD11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Бокс для посева на стерильность</w:t>
            </w:r>
          </w:p>
        </w:tc>
        <w:tc>
          <w:tcPr>
            <w:tcW w:w="1180" w:type="dxa"/>
            <w:tcBorders>
              <w:top w:val="single" w:sz="6" w:space="0" w:color="auto"/>
              <w:left w:val="single" w:sz="6" w:space="0" w:color="auto"/>
              <w:bottom w:val="single" w:sz="6" w:space="0" w:color="auto"/>
              <w:right w:val="single" w:sz="6" w:space="0" w:color="auto"/>
            </w:tcBorders>
            <w:hideMark/>
          </w:tcPr>
          <w:p w14:paraId="5D3D84E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7,7</w:t>
            </w:r>
          </w:p>
        </w:tc>
        <w:tc>
          <w:tcPr>
            <w:tcW w:w="4331" w:type="dxa"/>
            <w:tcBorders>
              <w:top w:val="single" w:sz="6" w:space="0" w:color="auto"/>
              <w:left w:val="single" w:sz="6" w:space="0" w:color="auto"/>
              <w:bottom w:val="single" w:sz="6" w:space="0" w:color="auto"/>
              <w:right w:val="single" w:sz="6" w:space="0" w:color="auto"/>
            </w:tcBorders>
            <w:hideMark/>
          </w:tcPr>
          <w:p w14:paraId="1C20FBFF"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Посев стерильного материала</w:t>
            </w:r>
          </w:p>
        </w:tc>
      </w:tr>
      <w:tr w:rsidR="00F63476" w:rsidRPr="009A21AA" w14:paraId="595E1786"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420FA1B9"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237</w:t>
            </w:r>
          </w:p>
        </w:tc>
        <w:tc>
          <w:tcPr>
            <w:tcW w:w="3412" w:type="dxa"/>
            <w:tcBorders>
              <w:top w:val="single" w:sz="6" w:space="0" w:color="auto"/>
              <w:left w:val="single" w:sz="6" w:space="0" w:color="auto"/>
              <w:bottom w:val="single" w:sz="6" w:space="0" w:color="auto"/>
              <w:right w:val="single" w:sz="6" w:space="0" w:color="auto"/>
            </w:tcBorders>
            <w:hideMark/>
          </w:tcPr>
          <w:p w14:paraId="6CBBFCB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Предбокс</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02DACF67"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10,1</w:t>
            </w:r>
          </w:p>
        </w:tc>
        <w:tc>
          <w:tcPr>
            <w:tcW w:w="4331" w:type="dxa"/>
            <w:tcBorders>
              <w:top w:val="single" w:sz="6" w:space="0" w:color="auto"/>
              <w:left w:val="single" w:sz="6" w:space="0" w:color="auto"/>
              <w:bottom w:val="single" w:sz="6" w:space="0" w:color="auto"/>
              <w:right w:val="single" w:sz="6" w:space="0" w:color="auto"/>
            </w:tcBorders>
            <w:hideMark/>
          </w:tcPr>
          <w:p w14:paraId="1F534A8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Переодевание перед входом в бокс</w:t>
            </w:r>
          </w:p>
        </w:tc>
      </w:tr>
      <w:tr w:rsidR="00F63476" w:rsidRPr="009A21AA" w14:paraId="6B49AA69"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09B9464D"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238</w:t>
            </w:r>
          </w:p>
        </w:tc>
        <w:tc>
          <w:tcPr>
            <w:tcW w:w="3412" w:type="dxa"/>
            <w:tcBorders>
              <w:top w:val="single" w:sz="6" w:space="0" w:color="auto"/>
              <w:left w:val="single" w:sz="6" w:space="0" w:color="auto"/>
              <w:bottom w:val="single" w:sz="6" w:space="0" w:color="auto"/>
              <w:right w:val="single" w:sz="6" w:space="0" w:color="auto"/>
            </w:tcBorders>
            <w:hideMark/>
          </w:tcPr>
          <w:p w14:paraId="23CAAA8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Аппаратная</w:t>
            </w:r>
          </w:p>
        </w:tc>
        <w:tc>
          <w:tcPr>
            <w:tcW w:w="1180" w:type="dxa"/>
            <w:tcBorders>
              <w:top w:val="single" w:sz="6" w:space="0" w:color="auto"/>
              <w:left w:val="single" w:sz="6" w:space="0" w:color="auto"/>
              <w:bottom w:val="single" w:sz="6" w:space="0" w:color="auto"/>
              <w:right w:val="single" w:sz="6" w:space="0" w:color="auto"/>
            </w:tcBorders>
            <w:hideMark/>
          </w:tcPr>
          <w:p w14:paraId="30FDAE01"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14,5</w:t>
            </w:r>
          </w:p>
        </w:tc>
        <w:tc>
          <w:tcPr>
            <w:tcW w:w="4331" w:type="dxa"/>
            <w:tcBorders>
              <w:top w:val="single" w:sz="6" w:space="0" w:color="auto"/>
              <w:left w:val="single" w:sz="6" w:space="0" w:color="auto"/>
              <w:bottom w:val="single" w:sz="6" w:space="0" w:color="auto"/>
              <w:right w:val="single" w:sz="6" w:space="0" w:color="auto"/>
            </w:tcBorders>
            <w:hideMark/>
          </w:tcPr>
          <w:p w14:paraId="0F091A7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Микроскопия. Центрифугирование.</w:t>
            </w:r>
          </w:p>
        </w:tc>
      </w:tr>
      <w:tr w:rsidR="00F63476" w:rsidRPr="009A21AA" w14:paraId="58162A60"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041B7429"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239</w:t>
            </w:r>
          </w:p>
        </w:tc>
        <w:tc>
          <w:tcPr>
            <w:tcW w:w="3412" w:type="dxa"/>
            <w:tcBorders>
              <w:top w:val="single" w:sz="6" w:space="0" w:color="auto"/>
              <w:left w:val="single" w:sz="6" w:space="0" w:color="auto"/>
              <w:bottom w:val="single" w:sz="6" w:space="0" w:color="auto"/>
              <w:right w:val="single" w:sz="6" w:space="0" w:color="auto"/>
            </w:tcBorders>
            <w:hideMark/>
          </w:tcPr>
          <w:p w14:paraId="2C43FFAB"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Электрофорезная</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47B4147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12,3</w:t>
            </w:r>
          </w:p>
        </w:tc>
        <w:tc>
          <w:tcPr>
            <w:tcW w:w="4331" w:type="dxa"/>
            <w:tcBorders>
              <w:top w:val="single" w:sz="6" w:space="0" w:color="auto"/>
              <w:left w:val="single" w:sz="6" w:space="0" w:color="auto"/>
              <w:bottom w:val="single" w:sz="6" w:space="0" w:color="auto"/>
              <w:right w:val="single" w:sz="6" w:space="0" w:color="auto"/>
            </w:tcBorders>
            <w:hideMark/>
          </w:tcPr>
          <w:p w14:paraId="628309A7" w14:textId="1FFFBA73"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Учет </w:t>
            </w:r>
            <w:proofErr w:type="gramStart"/>
            <w:r w:rsidRPr="000238AA">
              <w:rPr>
                <w:rFonts w:ascii="Times New Roman" w:eastAsia="Times New Roman" w:hAnsi="Times New Roman" w:cs="Times New Roman"/>
                <w:sz w:val="24"/>
                <w:szCs w:val="24"/>
                <w:lang w:eastAsia="ru-RU"/>
              </w:rPr>
              <w:t>результатов  электрофоретической</w:t>
            </w:r>
            <w:proofErr w:type="gramEnd"/>
            <w:r w:rsidRPr="000238AA">
              <w:rPr>
                <w:rFonts w:ascii="Times New Roman" w:eastAsia="Times New Roman" w:hAnsi="Times New Roman" w:cs="Times New Roman"/>
                <w:sz w:val="24"/>
                <w:szCs w:val="24"/>
                <w:lang w:eastAsia="ru-RU"/>
              </w:rPr>
              <w:t xml:space="preserve"> </w:t>
            </w:r>
            <w:proofErr w:type="spellStart"/>
            <w:r w:rsidRPr="000238AA">
              <w:rPr>
                <w:rFonts w:ascii="Times New Roman" w:eastAsia="Times New Roman" w:hAnsi="Times New Roman" w:cs="Times New Roman"/>
                <w:sz w:val="24"/>
                <w:szCs w:val="24"/>
                <w:lang w:eastAsia="ru-RU"/>
              </w:rPr>
              <w:t>детекции</w:t>
            </w:r>
            <w:proofErr w:type="spellEnd"/>
            <w:r w:rsidRPr="000238AA">
              <w:rPr>
                <w:rFonts w:ascii="Times New Roman" w:eastAsia="Times New Roman" w:hAnsi="Times New Roman" w:cs="Times New Roman"/>
                <w:sz w:val="24"/>
                <w:szCs w:val="24"/>
                <w:lang w:eastAsia="ru-RU"/>
              </w:rPr>
              <w:t xml:space="preserve"> продуктов амплификации НК</w:t>
            </w:r>
          </w:p>
        </w:tc>
      </w:tr>
      <w:tr w:rsidR="00F63476" w:rsidRPr="009A21AA" w14:paraId="0FBB2347" w14:textId="77777777" w:rsidTr="00F63476">
        <w:trPr>
          <w:trHeight w:val="1087"/>
        </w:trPr>
        <w:tc>
          <w:tcPr>
            <w:tcW w:w="756" w:type="dxa"/>
            <w:tcBorders>
              <w:top w:val="single" w:sz="6" w:space="0" w:color="auto"/>
              <w:left w:val="single" w:sz="6" w:space="0" w:color="auto"/>
              <w:bottom w:val="single" w:sz="6" w:space="0" w:color="auto"/>
              <w:right w:val="single" w:sz="6" w:space="0" w:color="auto"/>
            </w:tcBorders>
            <w:hideMark/>
          </w:tcPr>
          <w:p w14:paraId="6564957E"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240</w:t>
            </w:r>
          </w:p>
        </w:tc>
        <w:tc>
          <w:tcPr>
            <w:tcW w:w="3412" w:type="dxa"/>
            <w:tcBorders>
              <w:top w:val="single" w:sz="6" w:space="0" w:color="auto"/>
              <w:left w:val="single" w:sz="6" w:space="0" w:color="auto"/>
              <w:bottom w:val="single" w:sz="6" w:space="0" w:color="auto"/>
              <w:right w:val="single" w:sz="6" w:space="0" w:color="auto"/>
            </w:tcBorders>
            <w:hideMark/>
          </w:tcPr>
          <w:p w14:paraId="5EC7DCD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Помещение для хранения уборочного инвентаря и приготовления дезинфицирующих средств</w:t>
            </w:r>
          </w:p>
        </w:tc>
        <w:tc>
          <w:tcPr>
            <w:tcW w:w="1180" w:type="dxa"/>
            <w:tcBorders>
              <w:top w:val="single" w:sz="6" w:space="0" w:color="auto"/>
              <w:left w:val="single" w:sz="6" w:space="0" w:color="auto"/>
              <w:bottom w:val="single" w:sz="6" w:space="0" w:color="auto"/>
              <w:right w:val="single" w:sz="6" w:space="0" w:color="auto"/>
            </w:tcBorders>
            <w:hideMark/>
          </w:tcPr>
          <w:p w14:paraId="346FE45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14,9</w:t>
            </w:r>
          </w:p>
        </w:tc>
        <w:tc>
          <w:tcPr>
            <w:tcW w:w="4331" w:type="dxa"/>
            <w:tcBorders>
              <w:top w:val="single" w:sz="6" w:space="0" w:color="auto"/>
              <w:left w:val="single" w:sz="6" w:space="0" w:color="auto"/>
              <w:bottom w:val="single" w:sz="6" w:space="0" w:color="auto"/>
              <w:right w:val="single" w:sz="6" w:space="0" w:color="auto"/>
            </w:tcBorders>
            <w:hideMark/>
          </w:tcPr>
          <w:p w14:paraId="4396EAD1"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уборочного инвентаря помещений «заразной» зоны, приготовление дезинфицирующих растворов</w:t>
            </w:r>
          </w:p>
        </w:tc>
      </w:tr>
      <w:tr w:rsidR="00F63476" w:rsidRPr="009A21AA" w14:paraId="2A8CACA2"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hideMark/>
          </w:tcPr>
          <w:p w14:paraId="19451BFC"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241</w:t>
            </w:r>
          </w:p>
        </w:tc>
        <w:tc>
          <w:tcPr>
            <w:tcW w:w="3412" w:type="dxa"/>
            <w:tcBorders>
              <w:top w:val="single" w:sz="6" w:space="0" w:color="auto"/>
              <w:left w:val="single" w:sz="6" w:space="0" w:color="auto"/>
              <w:bottom w:val="single" w:sz="6" w:space="0" w:color="auto"/>
              <w:right w:val="single" w:sz="6" w:space="0" w:color="auto"/>
            </w:tcBorders>
            <w:hideMark/>
          </w:tcPr>
          <w:p w14:paraId="0B4F471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Материальная</w:t>
            </w:r>
          </w:p>
        </w:tc>
        <w:tc>
          <w:tcPr>
            <w:tcW w:w="1180" w:type="dxa"/>
            <w:tcBorders>
              <w:top w:val="single" w:sz="6" w:space="0" w:color="auto"/>
              <w:left w:val="single" w:sz="6" w:space="0" w:color="auto"/>
              <w:bottom w:val="single" w:sz="6" w:space="0" w:color="auto"/>
              <w:right w:val="single" w:sz="6" w:space="0" w:color="auto"/>
            </w:tcBorders>
            <w:hideMark/>
          </w:tcPr>
          <w:p w14:paraId="7B66640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12,3</w:t>
            </w:r>
          </w:p>
        </w:tc>
        <w:tc>
          <w:tcPr>
            <w:tcW w:w="4331" w:type="dxa"/>
            <w:tcBorders>
              <w:top w:val="single" w:sz="6" w:space="0" w:color="auto"/>
              <w:left w:val="single" w:sz="6" w:space="0" w:color="auto"/>
              <w:bottom w:val="single" w:sz="6" w:space="0" w:color="auto"/>
              <w:right w:val="single" w:sz="6" w:space="0" w:color="auto"/>
            </w:tcBorders>
            <w:hideMark/>
          </w:tcPr>
          <w:p w14:paraId="2218C00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расходных материалов</w:t>
            </w:r>
          </w:p>
        </w:tc>
      </w:tr>
      <w:tr w:rsidR="00F63476" w:rsidRPr="009A21AA" w14:paraId="0BD21C2B" w14:textId="77777777" w:rsidTr="00F63476">
        <w:trPr>
          <w:trHeight w:val="1087"/>
        </w:trPr>
        <w:tc>
          <w:tcPr>
            <w:tcW w:w="756" w:type="dxa"/>
            <w:tcBorders>
              <w:top w:val="single" w:sz="6" w:space="0" w:color="auto"/>
              <w:left w:val="single" w:sz="6" w:space="0" w:color="auto"/>
              <w:bottom w:val="single" w:sz="6" w:space="0" w:color="auto"/>
              <w:right w:val="single" w:sz="6" w:space="0" w:color="auto"/>
            </w:tcBorders>
            <w:hideMark/>
          </w:tcPr>
          <w:p w14:paraId="71C78AA1"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242</w:t>
            </w:r>
          </w:p>
        </w:tc>
        <w:tc>
          <w:tcPr>
            <w:tcW w:w="3412" w:type="dxa"/>
            <w:tcBorders>
              <w:top w:val="single" w:sz="6" w:space="0" w:color="auto"/>
              <w:left w:val="single" w:sz="6" w:space="0" w:color="auto"/>
              <w:bottom w:val="single" w:sz="6" w:space="0" w:color="auto"/>
              <w:right w:val="single" w:sz="6" w:space="0" w:color="auto"/>
            </w:tcBorders>
            <w:hideMark/>
          </w:tcPr>
          <w:p w14:paraId="0F1E4325"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Санитарно-бактериологические исследования</w:t>
            </w:r>
          </w:p>
        </w:tc>
        <w:tc>
          <w:tcPr>
            <w:tcW w:w="1180" w:type="dxa"/>
            <w:tcBorders>
              <w:top w:val="single" w:sz="6" w:space="0" w:color="auto"/>
              <w:left w:val="single" w:sz="6" w:space="0" w:color="auto"/>
              <w:bottom w:val="single" w:sz="6" w:space="0" w:color="auto"/>
              <w:right w:val="single" w:sz="6" w:space="0" w:color="auto"/>
            </w:tcBorders>
            <w:hideMark/>
          </w:tcPr>
          <w:p w14:paraId="1702914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26,1</w:t>
            </w:r>
          </w:p>
        </w:tc>
        <w:tc>
          <w:tcPr>
            <w:tcW w:w="4331" w:type="dxa"/>
            <w:tcBorders>
              <w:top w:val="single" w:sz="6" w:space="0" w:color="auto"/>
              <w:left w:val="single" w:sz="6" w:space="0" w:color="auto"/>
              <w:bottom w:val="single" w:sz="6" w:space="0" w:color="auto"/>
              <w:right w:val="single" w:sz="6" w:space="0" w:color="auto"/>
            </w:tcBorders>
            <w:hideMark/>
          </w:tcPr>
          <w:p w14:paraId="588BF20F" w14:textId="30A0A1FF"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Просмотр посевов санитарных исследований, пересевы, отсев колоний, постановка идентификационных тестов, учет результатов.</w:t>
            </w:r>
          </w:p>
        </w:tc>
      </w:tr>
      <w:tr w:rsidR="00F63476" w:rsidRPr="009A21AA" w14:paraId="425CADC1" w14:textId="77777777" w:rsidTr="00F63476">
        <w:trPr>
          <w:trHeight w:val="554"/>
        </w:trPr>
        <w:tc>
          <w:tcPr>
            <w:tcW w:w="756" w:type="dxa"/>
            <w:tcBorders>
              <w:top w:val="single" w:sz="6" w:space="0" w:color="auto"/>
              <w:left w:val="single" w:sz="6" w:space="0" w:color="auto"/>
              <w:bottom w:val="single" w:sz="6" w:space="0" w:color="auto"/>
              <w:right w:val="single" w:sz="6" w:space="0" w:color="auto"/>
            </w:tcBorders>
            <w:hideMark/>
          </w:tcPr>
          <w:p w14:paraId="168F549F"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243</w:t>
            </w:r>
          </w:p>
        </w:tc>
        <w:tc>
          <w:tcPr>
            <w:tcW w:w="3412" w:type="dxa"/>
            <w:tcBorders>
              <w:top w:val="single" w:sz="6" w:space="0" w:color="auto"/>
              <w:left w:val="single" w:sz="6" w:space="0" w:color="auto"/>
              <w:bottom w:val="single" w:sz="6" w:space="0" w:color="auto"/>
              <w:right w:val="single" w:sz="6" w:space="0" w:color="auto"/>
            </w:tcBorders>
            <w:hideMark/>
          </w:tcPr>
          <w:p w14:paraId="13AE17AE" w14:textId="1D7393C6"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Исследование</w:t>
            </w:r>
          </w:p>
          <w:p w14:paraId="18CF1F5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гемокультур</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5CF3129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17,0</w:t>
            </w:r>
          </w:p>
        </w:tc>
        <w:tc>
          <w:tcPr>
            <w:tcW w:w="4331" w:type="dxa"/>
            <w:tcBorders>
              <w:top w:val="single" w:sz="6" w:space="0" w:color="auto"/>
              <w:left w:val="single" w:sz="6" w:space="0" w:color="auto"/>
              <w:bottom w:val="single" w:sz="6" w:space="0" w:color="auto"/>
              <w:right w:val="single" w:sz="6" w:space="0" w:color="auto"/>
            </w:tcBorders>
            <w:hideMark/>
          </w:tcPr>
          <w:p w14:paraId="741E1D73" w14:textId="75F8C820"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Работа с музейными культурами. Инкубация посевов крови.</w:t>
            </w:r>
          </w:p>
        </w:tc>
      </w:tr>
      <w:tr w:rsidR="00F63476" w:rsidRPr="009A21AA" w14:paraId="1B6AD5E1" w14:textId="77777777" w:rsidTr="00F63476">
        <w:trPr>
          <w:trHeight w:val="1631"/>
        </w:trPr>
        <w:tc>
          <w:tcPr>
            <w:tcW w:w="756" w:type="dxa"/>
            <w:tcBorders>
              <w:top w:val="single" w:sz="6" w:space="0" w:color="auto"/>
              <w:left w:val="single" w:sz="6" w:space="0" w:color="auto"/>
              <w:bottom w:val="single" w:sz="6" w:space="0" w:color="auto"/>
              <w:right w:val="single" w:sz="6" w:space="0" w:color="auto"/>
            </w:tcBorders>
            <w:hideMark/>
          </w:tcPr>
          <w:p w14:paraId="78828B05"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244</w:t>
            </w:r>
          </w:p>
        </w:tc>
        <w:tc>
          <w:tcPr>
            <w:tcW w:w="3412" w:type="dxa"/>
            <w:tcBorders>
              <w:top w:val="single" w:sz="6" w:space="0" w:color="auto"/>
              <w:left w:val="single" w:sz="6" w:space="0" w:color="auto"/>
              <w:bottom w:val="single" w:sz="6" w:space="0" w:color="auto"/>
              <w:right w:val="single" w:sz="6" w:space="0" w:color="auto"/>
            </w:tcBorders>
          </w:tcPr>
          <w:p w14:paraId="431C2AB7" w14:textId="6422727A"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Исследование</w:t>
            </w:r>
          </w:p>
          <w:p w14:paraId="2A9F778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отделяемого ДП</w:t>
            </w:r>
          </w:p>
          <w:p w14:paraId="42B9A06E"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
        </w:tc>
        <w:tc>
          <w:tcPr>
            <w:tcW w:w="1180" w:type="dxa"/>
            <w:tcBorders>
              <w:top w:val="single" w:sz="6" w:space="0" w:color="auto"/>
              <w:left w:val="single" w:sz="6" w:space="0" w:color="auto"/>
              <w:bottom w:val="single" w:sz="6" w:space="0" w:color="auto"/>
              <w:right w:val="single" w:sz="6" w:space="0" w:color="auto"/>
            </w:tcBorders>
            <w:hideMark/>
          </w:tcPr>
          <w:p w14:paraId="664C77BF"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18,4</w:t>
            </w:r>
          </w:p>
        </w:tc>
        <w:tc>
          <w:tcPr>
            <w:tcW w:w="4331" w:type="dxa"/>
            <w:tcBorders>
              <w:top w:val="single" w:sz="6" w:space="0" w:color="auto"/>
              <w:left w:val="single" w:sz="6" w:space="0" w:color="auto"/>
              <w:bottom w:val="single" w:sz="6" w:space="0" w:color="auto"/>
              <w:right w:val="single" w:sz="6" w:space="0" w:color="auto"/>
            </w:tcBorders>
            <w:hideMark/>
          </w:tcPr>
          <w:p w14:paraId="1E9AC7C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Посев биологического материала, инкубация посевов, просмотр посевов, </w:t>
            </w:r>
            <w:proofErr w:type="spellStart"/>
            <w:r w:rsidRPr="000238AA">
              <w:rPr>
                <w:rFonts w:ascii="Times New Roman" w:eastAsia="Times New Roman" w:hAnsi="Times New Roman" w:cs="Times New Roman"/>
                <w:sz w:val="24"/>
                <w:szCs w:val="24"/>
                <w:lang w:eastAsia="ru-RU"/>
              </w:rPr>
              <w:t>отвивка</w:t>
            </w:r>
            <w:proofErr w:type="spellEnd"/>
            <w:r w:rsidRPr="000238AA">
              <w:rPr>
                <w:rFonts w:ascii="Times New Roman" w:eastAsia="Times New Roman" w:hAnsi="Times New Roman" w:cs="Times New Roman"/>
                <w:sz w:val="24"/>
                <w:szCs w:val="24"/>
                <w:lang w:eastAsia="ru-RU"/>
              </w:rPr>
              <w:t xml:space="preserve"> колоний, постановка идентификационных тестов, определение чувствительности к антибиотикам, учет</w:t>
            </w:r>
          </w:p>
          <w:p w14:paraId="32EF24FD"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Результатов</w:t>
            </w:r>
          </w:p>
        </w:tc>
      </w:tr>
      <w:tr w:rsidR="00F63476" w:rsidRPr="009A21AA" w14:paraId="5DC03D14" w14:textId="77777777" w:rsidTr="00F63476">
        <w:trPr>
          <w:trHeight w:val="2162"/>
        </w:trPr>
        <w:tc>
          <w:tcPr>
            <w:tcW w:w="756" w:type="dxa"/>
            <w:tcBorders>
              <w:top w:val="single" w:sz="6" w:space="0" w:color="auto"/>
              <w:left w:val="single" w:sz="6" w:space="0" w:color="auto"/>
              <w:bottom w:val="single" w:sz="6" w:space="0" w:color="auto"/>
              <w:right w:val="single" w:sz="6" w:space="0" w:color="auto"/>
            </w:tcBorders>
            <w:hideMark/>
          </w:tcPr>
          <w:p w14:paraId="6C9BD5A7"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245</w:t>
            </w:r>
          </w:p>
        </w:tc>
        <w:tc>
          <w:tcPr>
            <w:tcW w:w="3412" w:type="dxa"/>
            <w:tcBorders>
              <w:top w:val="single" w:sz="6" w:space="0" w:color="auto"/>
              <w:left w:val="single" w:sz="6" w:space="0" w:color="auto"/>
              <w:bottom w:val="single" w:sz="6" w:space="0" w:color="auto"/>
              <w:right w:val="single" w:sz="6" w:space="0" w:color="auto"/>
            </w:tcBorders>
            <w:hideMark/>
          </w:tcPr>
          <w:p w14:paraId="31605B5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Клинико-бактериологические исследования</w:t>
            </w:r>
          </w:p>
        </w:tc>
        <w:tc>
          <w:tcPr>
            <w:tcW w:w="1180" w:type="dxa"/>
            <w:tcBorders>
              <w:top w:val="single" w:sz="6" w:space="0" w:color="auto"/>
              <w:left w:val="single" w:sz="6" w:space="0" w:color="auto"/>
              <w:bottom w:val="single" w:sz="6" w:space="0" w:color="auto"/>
              <w:right w:val="single" w:sz="6" w:space="0" w:color="auto"/>
            </w:tcBorders>
            <w:hideMark/>
          </w:tcPr>
          <w:p w14:paraId="589D9D4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27,8</w:t>
            </w:r>
          </w:p>
        </w:tc>
        <w:tc>
          <w:tcPr>
            <w:tcW w:w="4331" w:type="dxa"/>
            <w:tcBorders>
              <w:top w:val="single" w:sz="6" w:space="0" w:color="auto"/>
              <w:left w:val="single" w:sz="6" w:space="0" w:color="auto"/>
              <w:bottom w:val="single" w:sz="6" w:space="0" w:color="auto"/>
              <w:right w:val="single" w:sz="6" w:space="0" w:color="auto"/>
            </w:tcBorders>
            <w:hideMark/>
          </w:tcPr>
          <w:p w14:paraId="31A7AA39" w14:textId="188EA018"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Посев биологического материала, инкубация посевов, просмотр</w:t>
            </w:r>
          </w:p>
          <w:p w14:paraId="083A291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посевов, </w:t>
            </w:r>
            <w:proofErr w:type="spellStart"/>
            <w:r w:rsidRPr="000238AA">
              <w:rPr>
                <w:rFonts w:ascii="Times New Roman" w:eastAsia="Times New Roman" w:hAnsi="Times New Roman" w:cs="Times New Roman"/>
                <w:sz w:val="24"/>
                <w:szCs w:val="24"/>
                <w:lang w:eastAsia="ru-RU"/>
              </w:rPr>
              <w:t>отвивка</w:t>
            </w:r>
            <w:proofErr w:type="spellEnd"/>
            <w:r w:rsidRPr="000238AA">
              <w:rPr>
                <w:rFonts w:ascii="Times New Roman" w:eastAsia="Times New Roman" w:hAnsi="Times New Roman" w:cs="Times New Roman"/>
                <w:sz w:val="24"/>
                <w:szCs w:val="24"/>
                <w:lang w:eastAsia="ru-RU"/>
              </w:rPr>
              <w:t xml:space="preserve"> изолированных колоний, постановка идентификационных тестов, определение чувствительности к антибиотикам, учет результатов,</w:t>
            </w:r>
          </w:p>
          <w:p w14:paraId="3A47562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Приготовление и окраска мазков, микроскопия мазков</w:t>
            </w:r>
          </w:p>
        </w:tc>
      </w:tr>
      <w:tr w:rsidR="00F63476" w:rsidRPr="009A21AA" w14:paraId="22AF8247"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32F4033B"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246</w:t>
            </w:r>
          </w:p>
        </w:tc>
        <w:tc>
          <w:tcPr>
            <w:tcW w:w="3412" w:type="dxa"/>
            <w:tcBorders>
              <w:top w:val="single" w:sz="6" w:space="0" w:color="auto"/>
              <w:left w:val="single" w:sz="6" w:space="0" w:color="auto"/>
              <w:bottom w:val="single" w:sz="6" w:space="0" w:color="auto"/>
              <w:right w:val="single" w:sz="6" w:space="0" w:color="auto"/>
            </w:tcBorders>
            <w:hideMark/>
          </w:tcPr>
          <w:p w14:paraId="562CB58A"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Бактериологические</w:t>
            </w:r>
            <w:r w:rsidRPr="000238AA">
              <w:rPr>
                <w:rFonts w:ascii="Times New Roman" w:eastAsia="Times New Roman" w:hAnsi="Times New Roman" w:cs="Times New Roman"/>
                <w:sz w:val="24"/>
                <w:szCs w:val="24"/>
                <w:lang w:val="en-US" w:eastAsia="ru-RU"/>
              </w:rPr>
              <w:t>/</w:t>
            </w:r>
            <w:proofErr w:type="spellStart"/>
            <w:proofErr w:type="gramStart"/>
            <w:r w:rsidRPr="000238AA">
              <w:rPr>
                <w:rFonts w:ascii="Times New Roman" w:eastAsia="Times New Roman" w:hAnsi="Times New Roman" w:cs="Times New Roman"/>
                <w:sz w:val="24"/>
                <w:szCs w:val="24"/>
                <w:lang w:eastAsia="ru-RU"/>
              </w:rPr>
              <w:t>Иммуно</w:t>
            </w:r>
            <w:proofErr w:type="spellEnd"/>
            <w:r w:rsidRPr="000238AA">
              <w:rPr>
                <w:rFonts w:ascii="Times New Roman" w:eastAsia="Times New Roman" w:hAnsi="Times New Roman" w:cs="Times New Roman"/>
                <w:sz w:val="24"/>
                <w:szCs w:val="24"/>
                <w:lang w:eastAsia="ru-RU"/>
              </w:rPr>
              <w:t>-логические</w:t>
            </w:r>
            <w:proofErr w:type="gramEnd"/>
            <w:r w:rsidRPr="000238AA">
              <w:rPr>
                <w:rFonts w:ascii="Times New Roman" w:eastAsia="Times New Roman" w:hAnsi="Times New Roman" w:cs="Times New Roman"/>
                <w:sz w:val="24"/>
                <w:szCs w:val="24"/>
                <w:lang w:eastAsia="ru-RU"/>
              </w:rPr>
              <w:t xml:space="preserve"> исследования.</w:t>
            </w:r>
          </w:p>
        </w:tc>
        <w:tc>
          <w:tcPr>
            <w:tcW w:w="1180" w:type="dxa"/>
            <w:tcBorders>
              <w:top w:val="single" w:sz="6" w:space="0" w:color="auto"/>
              <w:left w:val="single" w:sz="6" w:space="0" w:color="auto"/>
              <w:bottom w:val="single" w:sz="6" w:space="0" w:color="auto"/>
              <w:right w:val="single" w:sz="6" w:space="0" w:color="auto"/>
            </w:tcBorders>
            <w:hideMark/>
          </w:tcPr>
          <w:p w14:paraId="0C3D5770"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20,2</w:t>
            </w:r>
          </w:p>
        </w:tc>
        <w:tc>
          <w:tcPr>
            <w:tcW w:w="4331" w:type="dxa"/>
            <w:tcBorders>
              <w:top w:val="single" w:sz="6" w:space="0" w:color="auto"/>
              <w:left w:val="single" w:sz="6" w:space="0" w:color="auto"/>
              <w:bottom w:val="single" w:sz="6" w:space="0" w:color="auto"/>
              <w:right w:val="single" w:sz="6" w:space="0" w:color="auto"/>
            </w:tcBorders>
            <w:hideMark/>
          </w:tcPr>
          <w:p w14:paraId="2850112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gramStart"/>
            <w:r w:rsidRPr="000238AA">
              <w:rPr>
                <w:rFonts w:ascii="Times New Roman" w:eastAsia="Times New Roman" w:hAnsi="Times New Roman" w:cs="Times New Roman"/>
                <w:sz w:val="24"/>
                <w:szCs w:val="24"/>
                <w:lang w:eastAsia="ru-RU"/>
              </w:rPr>
              <w:t>Иммунологические  исследования</w:t>
            </w:r>
            <w:proofErr w:type="gramEnd"/>
          </w:p>
        </w:tc>
      </w:tr>
      <w:tr w:rsidR="00F63476" w:rsidRPr="009A21AA" w14:paraId="38CD5EFE"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4225A799"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247</w:t>
            </w:r>
          </w:p>
        </w:tc>
        <w:tc>
          <w:tcPr>
            <w:tcW w:w="3412" w:type="dxa"/>
            <w:tcBorders>
              <w:top w:val="single" w:sz="6" w:space="0" w:color="auto"/>
              <w:left w:val="single" w:sz="6" w:space="0" w:color="auto"/>
              <w:bottom w:val="single" w:sz="6" w:space="0" w:color="auto"/>
              <w:right w:val="single" w:sz="6" w:space="0" w:color="auto"/>
            </w:tcBorders>
            <w:hideMark/>
          </w:tcPr>
          <w:p w14:paraId="399B6F3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Выделение нуклеиновых кислот</w:t>
            </w:r>
          </w:p>
        </w:tc>
        <w:tc>
          <w:tcPr>
            <w:tcW w:w="1180" w:type="dxa"/>
            <w:tcBorders>
              <w:top w:val="single" w:sz="6" w:space="0" w:color="auto"/>
              <w:left w:val="single" w:sz="6" w:space="0" w:color="auto"/>
              <w:bottom w:val="single" w:sz="6" w:space="0" w:color="auto"/>
              <w:right w:val="single" w:sz="6" w:space="0" w:color="auto"/>
            </w:tcBorders>
            <w:hideMark/>
          </w:tcPr>
          <w:p w14:paraId="1B05D07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15,1</w:t>
            </w:r>
          </w:p>
        </w:tc>
        <w:tc>
          <w:tcPr>
            <w:tcW w:w="4331" w:type="dxa"/>
            <w:tcBorders>
              <w:top w:val="single" w:sz="6" w:space="0" w:color="auto"/>
              <w:left w:val="single" w:sz="6" w:space="0" w:color="auto"/>
              <w:bottom w:val="single" w:sz="6" w:space="0" w:color="auto"/>
              <w:right w:val="single" w:sz="6" w:space="0" w:color="auto"/>
            </w:tcBorders>
            <w:hideMark/>
          </w:tcPr>
          <w:p w14:paraId="491B565F"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Выделение и очистка нуклеиновых кислот</w:t>
            </w:r>
          </w:p>
        </w:tc>
      </w:tr>
      <w:tr w:rsidR="00F63476" w:rsidRPr="009A21AA" w14:paraId="154A411E" w14:textId="77777777" w:rsidTr="00F63476">
        <w:trPr>
          <w:trHeight w:val="815"/>
        </w:trPr>
        <w:tc>
          <w:tcPr>
            <w:tcW w:w="756" w:type="dxa"/>
            <w:tcBorders>
              <w:top w:val="single" w:sz="6" w:space="0" w:color="auto"/>
              <w:left w:val="single" w:sz="6" w:space="0" w:color="auto"/>
              <w:bottom w:val="single" w:sz="6" w:space="0" w:color="auto"/>
              <w:right w:val="single" w:sz="6" w:space="0" w:color="auto"/>
            </w:tcBorders>
            <w:hideMark/>
          </w:tcPr>
          <w:p w14:paraId="39C20001"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253</w:t>
            </w:r>
          </w:p>
        </w:tc>
        <w:tc>
          <w:tcPr>
            <w:tcW w:w="3412" w:type="dxa"/>
            <w:tcBorders>
              <w:top w:val="single" w:sz="6" w:space="0" w:color="auto"/>
              <w:left w:val="single" w:sz="6" w:space="0" w:color="auto"/>
              <w:bottom w:val="single" w:sz="6" w:space="0" w:color="auto"/>
              <w:right w:val="single" w:sz="6" w:space="0" w:color="auto"/>
            </w:tcBorders>
            <w:hideMark/>
          </w:tcPr>
          <w:p w14:paraId="6286F60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Прием и регистрация проб, выдача результатов</w:t>
            </w:r>
          </w:p>
        </w:tc>
        <w:tc>
          <w:tcPr>
            <w:tcW w:w="1180" w:type="dxa"/>
            <w:tcBorders>
              <w:top w:val="single" w:sz="6" w:space="0" w:color="auto"/>
              <w:left w:val="single" w:sz="6" w:space="0" w:color="auto"/>
              <w:bottom w:val="single" w:sz="6" w:space="0" w:color="auto"/>
              <w:right w:val="single" w:sz="6" w:space="0" w:color="auto"/>
            </w:tcBorders>
            <w:hideMark/>
          </w:tcPr>
          <w:p w14:paraId="6E98AE2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15,4</w:t>
            </w:r>
          </w:p>
        </w:tc>
        <w:tc>
          <w:tcPr>
            <w:tcW w:w="4331" w:type="dxa"/>
            <w:tcBorders>
              <w:top w:val="single" w:sz="6" w:space="0" w:color="auto"/>
              <w:left w:val="single" w:sz="6" w:space="0" w:color="auto"/>
              <w:bottom w:val="single" w:sz="6" w:space="0" w:color="auto"/>
              <w:right w:val="single" w:sz="6" w:space="0" w:color="auto"/>
            </w:tcBorders>
            <w:hideMark/>
          </w:tcPr>
          <w:p w14:paraId="725DD892" w14:textId="32A0702B"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Прием проб биологического материала, маркировка для бактериологического и молекулярно-генетического исследования</w:t>
            </w:r>
          </w:p>
        </w:tc>
      </w:tr>
      <w:tr w:rsidR="00F63476" w:rsidRPr="009A21AA" w14:paraId="14BCF26A" w14:textId="77777777" w:rsidTr="00F63476">
        <w:trPr>
          <w:trHeight w:val="271"/>
        </w:trPr>
        <w:tc>
          <w:tcPr>
            <w:tcW w:w="756" w:type="dxa"/>
            <w:tcBorders>
              <w:top w:val="single" w:sz="6" w:space="0" w:color="auto"/>
              <w:left w:val="single" w:sz="6" w:space="0" w:color="auto"/>
              <w:bottom w:val="single" w:sz="6" w:space="0" w:color="auto"/>
              <w:right w:val="single" w:sz="6" w:space="0" w:color="auto"/>
            </w:tcBorders>
          </w:tcPr>
          <w:p w14:paraId="5CB0DAE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
        </w:tc>
        <w:tc>
          <w:tcPr>
            <w:tcW w:w="8924" w:type="dxa"/>
            <w:gridSpan w:val="3"/>
            <w:tcBorders>
              <w:top w:val="single" w:sz="6" w:space="0" w:color="auto"/>
              <w:left w:val="single" w:sz="6" w:space="0" w:color="auto"/>
              <w:bottom w:val="single" w:sz="6" w:space="0" w:color="auto"/>
              <w:right w:val="single" w:sz="6" w:space="0" w:color="auto"/>
            </w:tcBorders>
            <w:hideMark/>
          </w:tcPr>
          <w:p w14:paraId="07CB13A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БЛОК помещений для ПЦР исследований</w:t>
            </w:r>
          </w:p>
        </w:tc>
      </w:tr>
      <w:tr w:rsidR="00F63476" w:rsidRPr="009A21AA" w14:paraId="3BDDD670"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2FAC87B4"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248</w:t>
            </w:r>
          </w:p>
        </w:tc>
        <w:tc>
          <w:tcPr>
            <w:tcW w:w="3412" w:type="dxa"/>
            <w:tcBorders>
              <w:top w:val="single" w:sz="6" w:space="0" w:color="auto"/>
              <w:left w:val="single" w:sz="6" w:space="0" w:color="auto"/>
              <w:bottom w:val="single" w:sz="6" w:space="0" w:color="auto"/>
              <w:right w:val="single" w:sz="6" w:space="0" w:color="auto"/>
            </w:tcBorders>
            <w:hideMark/>
          </w:tcPr>
          <w:p w14:paraId="08DECAE7"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Приготовление реакционных смесей и </w:t>
            </w:r>
            <w:r w:rsidRPr="000238AA">
              <w:rPr>
                <w:rFonts w:ascii="Times New Roman" w:eastAsia="Times New Roman" w:hAnsi="Times New Roman" w:cs="Times New Roman"/>
                <w:sz w:val="24"/>
                <w:szCs w:val="24"/>
                <w:lang w:eastAsia="ru-RU"/>
              </w:rPr>
              <w:lastRenderedPageBreak/>
              <w:t>внесение ДНК</w:t>
            </w:r>
          </w:p>
        </w:tc>
        <w:tc>
          <w:tcPr>
            <w:tcW w:w="1180" w:type="dxa"/>
            <w:tcBorders>
              <w:top w:val="single" w:sz="6" w:space="0" w:color="auto"/>
              <w:left w:val="single" w:sz="6" w:space="0" w:color="auto"/>
              <w:bottom w:val="single" w:sz="6" w:space="0" w:color="auto"/>
              <w:right w:val="single" w:sz="6" w:space="0" w:color="auto"/>
            </w:tcBorders>
          </w:tcPr>
          <w:p w14:paraId="661AB078"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
        </w:tc>
        <w:tc>
          <w:tcPr>
            <w:tcW w:w="4331" w:type="dxa"/>
            <w:tcBorders>
              <w:top w:val="single" w:sz="6" w:space="0" w:color="auto"/>
              <w:left w:val="single" w:sz="6" w:space="0" w:color="auto"/>
              <w:bottom w:val="single" w:sz="6" w:space="0" w:color="auto"/>
              <w:right w:val="single" w:sz="6" w:space="0" w:color="auto"/>
            </w:tcBorders>
          </w:tcPr>
          <w:p w14:paraId="28F0E06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
        </w:tc>
      </w:tr>
      <w:tr w:rsidR="00F63476" w:rsidRPr="009A21AA" w14:paraId="54052F06" w14:textId="77777777" w:rsidTr="00F63476">
        <w:trPr>
          <w:trHeight w:val="815"/>
        </w:trPr>
        <w:tc>
          <w:tcPr>
            <w:tcW w:w="756" w:type="dxa"/>
            <w:tcBorders>
              <w:top w:val="single" w:sz="6" w:space="0" w:color="auto"/>
              <w:left w:val="single" w:sz="6" w:space="0" w:color="auto"/>
              <w:bottom w:val="single" w:sz="6" w:space="0" w:color="auto"/>
              <w:right w:val="single" w:sz="6" w:space="0" w:color="auto"/>
            </w:tcBorders>
            <w:hideMark/>
          </w:tcPr>
          <w:p w14:paraId="48786CAA"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249</w:t>
            </w:r>
          </w:p>
        </w:tc>
        <w:tc>
          <w:tcPr>
            <w:tcW w:w="3412" w:type="dxa"/>
            <w:tcBorders>
              <w:top w:val="single" w:sz="6" w:space="0" w:color="auto"/>
              <w:left w:val="single" w:sz="6" w:space="0" w:color="auto"/>
              <w:bottom w:val="single" w:sz="6" w:space="0" w:color="auto"/>
              <w:right w:val="single" w:sz="6" w:space="0" w:color="auto"/>
            </w:tcBorders>
            <w:hideMark/>
          </w:tcPr>
          <w:p w14:paraId="4EED97C3" w14:textId="4FFBE4FB"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ПЦР в режиме</w:t>
            </w:r>
          </w:p>
          <w:p w14:paraId="0BE4042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реального времени</w:t>
            </w:r>
          </w:p>
        </w:tc>
        <w:tc>
          <w:tcPr>
            <w:tcW w:w="1180" w:type="dxa"/>
            <w:tcBorders>
              <w:top w:val="single" w:sz="6" w:space="0" w:color="auto"/>
              <w:left w:val="single" w:sz="6" w:space="0" w:color="auto"/>
              <w:bottom w:val="single" w:sz="6" w:space="0" w:color="auto"/>
              <w:right w:val="single" w:sz="6" w:space="0" w:color="auto"/>
            </w:tcBorders>
            <w:hideMark/>
          </w:tcPr>
          <w:p w14:paraId="45805716"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13,5</w:t>
            </w:r>
          </w:p>
        </w:tc>
        <w:tc>
          <w:tcPr>
            <w:tcW w:w="4331" w:type="dxa"/>
            <w:tcBorders>
              <w:top w:val="single" w:sz="6" w:space="0" w:color="auto"/>
              <w:left w:val="single" w:sz="6" w:space="0" w:color="auto"/>
              <w:bottom w:val="single" w:sz="6" w:space="0" w:color="auto"/>
              <w:right w:val="single" w:sz="6" w:space="0" w:color="auto"/>
            </w:tcBorders>
            <w:hideMark/>
          </w:tcPr>
          <w:p w14:paraId="6799B7B0" w14:textId="0D8C565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Амплификация нуклеиновых кислот и</w:t>
            </w:r>
          </w:p>
          <w:p w14:paraId="0F28CCD5" w14:textId="5BD90352"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детекция</w:t>
            </w:r>
            <w:proofErr w:type="spellEnd"/>
            <w:r w:rsidRPr="000238AA">
              <w:rPr>
                <w:rFonts w:ascii="Times New Roman" w:eastAsia="Times New Roman" w:hAnsi="Times New Roman" w:cs="Times New Roman"/>
                <w:sz w:val="24"/>
                <w:szCs w:val="24"/>
                <w:lang w:eastAsia="ru-RU"/>
              </w:rPr>
              <w:t xml:space="preserve"> продуктов амплификации в</w:t>
            </w:r>
          </w:p>
          <w:p w14:paraId="2B46BE7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 xml:space="preserve">режиме </w:t>
            </w:r>
            <w:proofErr w:type="spellStart"/>
            <w:r w:rsidRPr="000238AA">
              <w:rPr>
                <w:rFonts w:ascii="Times New Roman" w:eastAsia="Times New Roman" w:hAnsi="Times New Roman" w:cs="Times New Roman"/>
                <w:sz w:val="24"/>
                <w:szCs w:val="24"/>
                <w:lang w:eastAsia="ru-RU"/>
              </w:rPr>
              <w:t>реальноговремени</w:t>
            </w:r>
            <w:proofErr w:type="spellEnd"/>
          </w:p>
        </w:tc>
      </w:tr>
      <w:tr w:rsidR="00F63476" w:rsidRPr="009A21AA" w14:paraId="4DDD426C" w14:textId="77777777" w:rsidTr="00F63476">
        <w:trPr>
          <w:trHeight w:val="543"/>
        </w:trPr>
        <w:tc>
          <w:tcPr>
            <w:tcW w:w="756" w:type="dxa"/>
            <w:tcBorders>
              <w:top w:val="single" w:sz="6" w:space="0" w:color="auto"/>
              <w:left w:val="single" w:sz="6" w:space="0" w:color="auto"/>
              <w:bottom w:val="single" w:sz="6" w:space="0" w:color="auto"/>
              <w:right w:val="single" w:sz="6" w:space="0" w:color="auto"/>
            </w:tcBorders>
            <w:hideMark/>
          </w:tcPr>
          <w:p w14:paraId="65E9CC93"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250</w:t>
            </w:r>
          </w:p>
        </w:tc>
        <w:tc>
          <w:tcPr>
            <w:tcW w:w="3412" w:type="dxa"/>
            <w:tcBorders>
              <w:top w:val="single" w:sz="6" w:space="0" w:color="auto"/>
              <w:left w:val="single" w:sz="6" w:space="0" w:color="auto"/>
              <w:bottom w:val="single" w:sz="6" w:space="0" w:color="auto"/>
              <w:right w:val="single" w:sz="6" w:space="0" w:color="auto"/>
            </w:tcBorders>
            <w:hideMark/>
          </w:tcPr>
          <w:p w14:paraId="555A039C"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proofErr w:type="spellStart"/>
            <w:r w:rsidRPr="000238AA">
              <w:rPr>
                <w:rFonts w:ascii="Times New Roman" w:eastAsia="Times New Roman" w:hAnsi="Times New Roman" w:cs="Times New Roman"/>
                <w:sz w:val="24"/>
                <w:szCs w:val="24"/>
                <w:lang w:eastAsia="ru-RU"/>
              </w:rPr>
              <w:t>Секвенаторная</w:t>
            </w:r>
            <w:proofErr w:type="spellEnd"/>
          </w:p>
        </w:tc>
        <w:tc>
          <w:tcPr>
            <w:tcW w:w="1180" w:type="dxa"/>
            <w:tcBorders>
              <w:top w:val="single" w:sz="6" w:space="0" w:color="auto"/>
              <w:left w:val="single" w:sz="6" w:space="0" w:color="auto"/>
              <w:bottom w:val="single" w:sz="6" w:space="0" w:color="auto"/>
              <w:right w:val="single" w:sz="6" w:space="0" w:color="auto"/>
            </w:tcBorders>
            <w:hideMark/>
          </w:tcPr>
          <w:p w14:paraId="79495A3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20,0</w:t>
            </w:r>
          </w:p>
        </w:tc>
        <w:tc>
          <w:tcPr>
            <w:tcW w:w="4331" w:type="dxa"/>
            <w:tcBorders>
              <w:top w:val="single" w:sz="6" w:space="0" w:color="auto"/>
              <w:left w:val="single" w:sz="6" w:space="0" w:color="auto"/>
              <w:bottom w:val="single" w:sz="6" w:space="0" w:color="auto"/>
              <w:right w:val="single" w:sz="6" w:space="0" w:color="auto"/>
            </w:tcBorders>
            <w:hideMark/>
          </w:tcPr>
          <w:p w14:paraId="0E16514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Амплификация и секвенирование</w:t>
            </w:r>
          </w:p>
          <w:p w14:paraId="09383F33"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нуклеиновых кислот</w:t>
            </w:r>
          </w:p>
        </w:tc>
      </w:tr>
      <w:tr w:rsidR="00F63476" w:rsidRPr="009A21AA" w14:paraId="45BD108A" w14:textId="77777777" w:rsidTr="00F63476">
        <w:trPr>
          <w:trHeight w:val="282"/>
        </w:trPr>
        <w:tc>
          <w:tcPr>
            <w:tcW w:w="756" w:type="dxa"/>
            <w:tcBorders>
              <w:top w:val="single" w:sz="6" w:space="0" w:color="auto"/>
              <w:left w:val="single" w:sz="6" w:space="0" w:color="auto"/>
              <w:bottom w:val="single" w:sz="6" w:space="0" w:color="auto"/>
              <w:right w:val="single" w:sz="6" w:space="0" w:color="auto"/>
            </w:tcBorders>
            <w:hideMark/>
          </w:tcPr>
          <w:p w14:paraId="3C49FA3B"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251</w:t>
            </w:r>
          </w:p>
        </w:tc>
        <w:tc>
          <w:tcPr>
            <w:tcW w:w="3412" w:type="dxa"/>
            <w:tcBorders>
              <w:top w:val="single" w:sz="6" w:space="0" w:color="auto"/>
              <w:left w:val="single" w:sz="6" w:space="0" w:color="auto"/>
              <w:bottom w:val="single" w:sz="6" w:space="0" w:color="auto"/>
              <w:right w:val="single" w:sz="6" w:space="0" w:color="auto"/>
            </w:tcBorders>
            <w:hideMark/>
          </w:tcPr>
          <w:p w14:paraId="7D1190D5" w14:textId="2F615814"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Обработка результатов</w:t>
            </w:r>
          </w:p>
        </w:tc>
        <w:tc>
          <w:tcPr>
            <w:tcW w:w="1180" w:type="dxa"/>
            <w:tcBorders>
              <w:top w:val="single" w:sz="6" w:space="0" w:color="auto"/>
              <w:left w:val="single" w:sz="6" w:space="0" w:color="auto"/>
              <w:bottom w:val="single" w:sz="6" w:space="0" w:color="auto"/>
              <w:right w:val="single" w:sz="6" w:space="0" w:color="auto"/>
            </w:tcBorders>
            <w:hideMark/>
          </w:tcPr>
          <w:p w14:paraId="25EE2EB2"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19,3</w:t>
            </w:r>
          </w:p>
        </w:tc>
        <w:tc>
          <w:tcPr>
            <w:tcW w:w="4331" w:type="dxa"/>
            <w:tcBorders>
              <w:top w:val="single" w:sz="6" w:space="0" w:color="auto"/>
              <w:left w:val="single" w:sz="6" w:space="0" w:color="auto"/>
              <w:bottom w:val="single" w:sz="6" w:space="0" w:color="auto"/>
              <w:right w:val="single" w:sz="6" w:space="0" w:color="auto"/>
            </w:tcBorders>
            <w:hideMark/>
          </w:tcPr>
          <w:p w14:paraId="3D822B1F"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Обработка полученных данных</w:t>
            </w:r>
          </w:p>
        </w:tc>
      </w:tr>
      <w:tr w:rsidR="00F63476" w:rsidRPr="009A21AA" w14:paraId="61AB8619" w14:textId="77777777" w:rsidTr="00F63476">
        <w:trPr>
          <w:trHeight w:val="554"/>
        </w:trPr>
        <w:tc>
          <w:tcPr>
            <w:tcW w:w="756" w:type="dxa"/>
            <w:tcBorders>
              <w:top w:val="single" w:sz="6" w:space="0" w:color="auto"/>
              <w:left w:val="single" w:sz="6" w:space="0" w:color="auto"/>
              <w:bottom w:val="single" w:sz="6" w:space="0" w:color="auto"/>
              <w:right w:val="single" w:sz="6" w:space="0" w:color="auto"/>
            </w:tcBorders>
            <w:hideMark/>
          </w:tcPr>
          <w:p w14:paraId="01305487" w14:textId="77777777" w:rsidR="00F63476" w:rsidRPr="000238AA" w:rsidRDefault="00F63476" w:rsidP="000238A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252</w:t>
            </w:r>
          </w:p>
        </w:tc>
        <w:tc>
          <w:tcPr>
            <w:tcW w:w="3412" w:type="dxa"/>
            <w:tcBorders>
              <w:top w:val="single" w:sz="6" w:space="0" w:color="auto"/>
              <w:left w:val="single" w:sz="6" w:space="0" w:color="auto"/>
              <w:bottom w:val="single" w:sz="6" w:space="0" w:color="auto"/>
              <w:right w:val="single" w:sz="6" w:space="0" w:color="auto"/>
            </w:tcBorders>
            <w:hideMark/>
          </w:tcPr>
          <w:p w14:paraId="36278314"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Кладовая (низкотемпературный холодильник)</w:t>
            </w:r>
          </w:p>
        </w:tc>
        <w:tc>
          <w:tcPr>
            <w:tcW w:w="1180" w:type="dxa"/>
            <w:tcBorders>
              <w:top w:val="single" w:sz="6" w:space="0" w:color="auto"/>
              <w:left w:val="single" w:sz="6" w:space="0" w:color="auto"/>
              <w:bottom w:val="single" w:sz="6" w:space="0" w:color="auto"/>
              <w:right w:val="single" w:sz="6" w:space="0" w:color="auto"/>
            </w:tcBorders>
            <w:hideMark/>
          </w:tcPr>
          <w:p w14:paraId="24DC6D6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9,5</w:t>
            </w:r>
          </w:p>
        </w:tc>
        <w:tc>
          <w:tcPr>
            <w:tcW w:w="4331" w:type="dxa"/>
            <w:tcBorders>
              <w:top w:val="single" w:sz="6" w:space="0" w:color="auto"/>
              <w:left w:val="single" w:sz="6" w:space="0" w:color="auto"/>
              <w:bottom w:val="single" w:sz="6" w:space="0" w:color="auto"/>
              <w:right w:val="single" w:sz="6" w:space="0" w:color="auto"/>
            </w:tcBorders>
            <w:hideMark/>
          </w:tcPr>
          <w:p w14:paraId="375E1D9A" w14:textId="447CB156"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Хранение наборов</w:t>
            </w:r>
          </w:p>
          <w:p w14:paraId="30A26939" w14:textId="77777777" w:rsidR="00F63476" w:rsidRPr="000238AA" w:rsidRDefault="00F63476" w:rsidP="000238AA">
            <w:pPr>
              <w:spacing w:before="100" w:beforeAutospacing="1" w:after="100" w:afterAutospacing="1" w:line="240" w:lineRule="auto"/>
              <w:ind w:firstLine="227"/>
              <w:contextualSpacing/>
              <w:jc w:val="center"/>
              <w:rPr>
                <w:rFonts w:ascii="Times New Roman" w:eastAsia="Times New Roman" w:hAnsi="Times New Roman" w:cs="Times New Roman"/>
                <w:sz w:val="24"/>
                <w:szCs w:val="24"/>
                <w:lang w:eastAsia="ru-RU"/>
              </w:rPr>
            </w:pPr>
            <w:r w:rsidRPr="000238AA">
              <w:rPr>
                <w:rFonts w:ascii="Times New Roman" w:eastAsia="Times New Roman" w:hAnsi="Times New Roman" w:cs="Times New Roman"/>
                <w:sz w:val="24"/>
                <w:szCs w:val="24"/>
                <w:lang w:eastAsia="ru-RU"/>
              </w:rPr>
              <w:t>реагентов для ПЦР анализа</w:t>
            </w:r>
          </w:p>
        </w:tc>
      </w:tr>
    </w:tbl>
    <w:p w14:paraId="0C44577C" w14:textId="77777777" w:rsidR="004F0513" w:rsidRPr="009A21AA" w:rsidRDefault="004F0513"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34DCE0D4" w14:textId="47C0732C" w:rsidR="005E4C5A" w:rsidRPr="009A21AA" w:rsidRDefault="005E4C5A" w:rsidP="000238AA">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9A21AA">
        <w:rPr>
          <w:rFonts w:ascii="Times New Roman" w:hAnsi="Times New Roman" w:cs="Times New Roman"/>
          <w:b/>
          <w:bCs/>
          <w:sz w:val="28"/>
          <w:szCs w:val="28"/>
        </w:rPr>
        <w:t>Ознакомилась с</w:t>
      </w:r>
      <w:r w:rsidR="009A2928" w:rsidRPr="009A21AA">
        <w:rPr>
          <w:rFonts w:ascii="Times New Roman" w:hAnsi="Times New Roman" w:cs="Times New Roman"/>
          <w:b/>
          <w:bCs/>
          <w:sz w:val="28"/>
          <w:szCs w:val="28"/>
        </w:rPr>
        <w:t xml:space="preserve"> правилами</w:t>
      </w:r>
      <w:r w:rsidRPr="009A21AA">
        <w:rPr>
          <w:rFonts w:ascii="Times New Roman" w:hAnsi="Times New Roman" w:cs="Times New Roman"/>
          <w:b/>
          <w:bCs/>
          <w:sz w:val="28"/>
          <w:szCs w:val="28"/>
        </w:rPr>
        <w:t xml:space="preserve"> безопасност</w:t>
      </w:r>
      <w:r w:rsidR="009A2928" w:rsidRPr="009A21AA">
        <w:rPr>
          <w:rFonts w:ascii="Times New Roman" w:hAnsi="Times New Roman" w:cs="Times New Roman"/>
          <w:b/>
          <w:bCs/>
          <w:sz w:val="28"/>
          <w:szCs w:val="28"/>
        </w:rPr>
        <w:t>и</w:t>
      </w:r>
      <w:r w:rsidRPr="009A21AA">
        <w:rPr>
          <w:rFonts w:ascii="Times New Roman" w:hAnsi="Times New Roman" w:cs="Times New Roman"/>
          <w:b/>
          <w:bCs/>
          <w:sz w:val="28"/>
          <w:szCs w:val="28"/>
        </w:rPr>
        <w:t xml:space="preserve"> в Бактериологической лаборатории.</w:t>
      </w:r>
    </w:p>
    <w:p w14:paraId="3D0F45F0" w14:textId="6A4B5468" w:rsidR="00DF079B" w:rsidRPr="009A21AA" w:rsidRDefault="00DF079B" w:rsidP="000238AA">
      <w:pPr>
        <w:pStyle w:val="a3"/>
        <w:shd w:val="clear" w:color="auto" w:fill="FFFFFF" w:themeFill="background1"/>
        <w:ind w:firstLine="227"/>
        <w:contextualSpacing/>
        <w:jc w:val="center"/>
        <w:rPr>
          <w:b/>
          <w:bCs/>
          <w:sz w:val="28"/>
          <w:szCs w:val="28"/>
        </w:rPr>
      </w:pPr>
      <w:r w:rsidRPr="009A21AA">
        <w:rPr>
          <w:b/>
          <w:bCs/>
          <w:sz w:val="28"/>
          <w:szCs w:val="28"/>
        </w:rPr>
        <w:t xml:space="preserve">САНИТАРНО-ЭПИДЕМИЧЕСКИЕ ПРАВИЛА СП 1.3.2322-08. БЕЗОПАСНОСТЬ РАБОТЫ С МИКРООРГАНИЗМАМИ </w:t>
      </w:r>
      <w:r w:rsidRPr="009A21AA">
        <w:rPr>
          <w:b/>
          <w:bCs/>
          <w:sz w:val="28"/>
          <w:szCs w:val="28"/>
          <w:lang w:val="en-US"/>
        </w:rPr>
        <w:t>III</w:t>
      </w:r>
      <w:r w:rsidRPr="009A21AA">
        <w:rPr>
          <w:b/>
          <w:bCs/>
          <w:sz w:val="28"/>
          <w:szCs w:val="28"/>
        </w:rPr>
        <w:t>-</w:t>
      </w:r>
      <w:r w:rsidRPr="009A21AA">
        <w:rPr>
          <w:b/>
          <w:bCs/>
          <w:sz w:val="28"/>
          <w:szCs w:val="28"/>
          <w:lang w:val="en-US"/>
        </w:rPr>
        <w:t>IV</w:t>
      </w:r>
      <w:r w:rsidRPr="009A21AA">
        <w:rPr>
          <w:b/>
          <w:bCs/>
          <w:sz w:val="28"/>
          <w:szCs w:val="28"/>
        </w:rPr>
        <w:t xml:space="preserve"> ГРУПП ПАТОГЕННОСТИ (ОПАСНОСТИ) И ВОЗБУДИТЕЛЯМИ ПАРАЗИТАРНЫХ БОЛЕЗНЕЙ.</w:t>
      </w:r>
    </w:p>
    <w:p w14:paraId="732D2954" w14:textId="77777777" w:rsidR="000238AA" w:rsidRDefault="000238AA" w:rsidP="000238AA">
      <w:pPr>
        <w:pStyle w:val="a3"/>
        <w:shd w:val="clear" w:color="auto" w:fill="FFFFFF" w:themeFill="background1"/>
        <w:contextualSpacing/>
        <w:jc w:val="both"/>
        <w:rPr>
          <w:sz w:val="28"/>
          <w:szCs w:val="28"/>
        </w:rPr>
      </w:pPr>
    </w:p>
    <w:p w14:paraId="18A9E203" w14:textId="48E4235B" w:rsidR="005E4C5A" w:rsidRPr="009A21AA" w:rsidRDefault="005E4C5A" w:rsidP="000238AA">
      <w:pPr>
        <w:pStyle w:val="a3"/>
        <w:shd w:val="clear" w:color="auto" w:fill="FFFFFF" w:themeFill="background1"/>
        <w:contextualSpacing/>
        <w:jc w:val="both"/>
        <w:rPr>
          <w:sz w:val="28"/>
          <w:szCs w:val="28"/>
        </w:rPr>
      </w:pPr>
      <w:r w:rsidRPr="00D53262">
        <w:rPr>
          <w:sz w:val="28"/>
          <w:szCs w:val="28"/>
        </w:rPr>
        <w:t>Бактериологические лаборатории как самостоятельные структурные единицы организуют при органах Роспотребнадзора (в инфекционных больницах, больницах общего типа, некоторых специализированных стационарах, например: в туберкулезных, ревматологических, кожно-венерологических</w:t>
      </w:r>
      <w:r w:rsidRPr="009A21AA">
        <w:rPr>
          <w:sz w:val="28"/>
          <w:szCs w:val="28"/>
        </w:rPr>
        <w:t>), стационарах неинфекционного профиля и в поликлиниках.</w:t>
      </w:r>
    </w:p>
    <w:p w14:paraId="3D463175" w14:textId="77777777" w:rsidR="000238AA" w:rsidRDefault="000238AA" w:rsidP="000238AA">
      <w:pPr>
        <w:pStyle w:val="a3"/>
        <w:contextualSpacing/>
        <w:jc w:val="both"/>
        <w:rPr>
          <w:sz w:val="28"/>
          <w:szCs w:val="28"/>
        </w:rPr>
      </w:pPr>
    </w:p>
    <w:p w14:paraId="48503B05" w14:textId="7C074099" w:rsidR="005E4C5A" w:rsidRPr="009A21AA" w:rsidRDefault="005E4C5A" w:rsidP="000238AA">
      <w:pPr>
        <w:pStyle w:val="a3"/>
        <w:contextualSpacing/>
        <w:jc w:val="both"/>
        <w:rPr>
          <w:sz w:val="28"/>
          <w:szCs w:val="28"/>
        </w:rPr>
      </w:pPr>
      <w:r w:rsidRPr="009A21AA">
        <w:rPr>
          <w:sz w:val="28"/>
          <w:szCs w:val="28"/>
        </w:rPr>
        <w:t xml:space="preserve">Бактериологические лаборатории при лечебно-профилактических учреждениях выполняют анализы, необходимые для постановки и уточнения диагноза инфекционного заболевания, гнойно-септического осложнения после операций, что помогает правильно выбрать специфическое лечение. В состав бактериологической лаборатории входят: лабораторные комнаты для бактериологических исследований и подсобные помещения; автоклавная или стерилизационная для обеззараживания отработанного материала и зараженной посуды; моечная, оборудованная для мытья посуды; </w:t>
      </w:r>
      <w:proofErr w:type="spellStart"/>
      <w:r w:rsidRPr="009A21AA">
        <w:rPr>
          <w:sz w:val="28"/>
          <w:szCs w:val="28"/>
        </w:rPr>
        <w:t>средоварочная</w:t>
      </w:r>
      <w:proofErr w:type="spellEnd"/>
      <w:r w:rsidRPr="009A21AA">
        <w:rPr>
          <w:sz w:val="28"/>
          <w:szCs w:val="28"/>
        </w:rPr>
        <w:t xml:space="preserve"> для приготовления, розлива, стерилизации и хранения питательных сред; материальная для хранения реактивов, посуды. В каждой рабочей комнате должна быть раковина с водопроводной подводкой для мытья рук персонала, дозатор жидкого мыла, дозатор кожного антисептика и бумажные(одноразовые) салфетки для вытирания рук.</w:t>
      </w:r>
      <w:r w:rsidR="00BE13FE" w:rsidRPr="009A21AA">
        <w:rPr>
          <w:sz w:val="28"/>
          <w:szCs w:val="28"/>
        </w:rPr>
        <w:t xml:space="preserve"> </w:t>
      </w:r>
      <w:r w:rsidRPr="009A21AA">
        <w:rPr>
          <w:sz w:val="28"/>
          <w:szCs w:val="28"/>
        </w:rPr>
        <w:t xml:space="preserve">В одной из комнат оборудуют бокс с </w:t>
      </w:r>
      <w:proofErr w:type="spellStart"/>
      <w:r w:rsidRPr="009A21AA">
        <w:rPr>
          <w:sz w:val="28"/>
          <w:szCs w:val="28"/>
        </w:rPr>
        <w:t>предбоксником</w:t>
      </w:r>
      <w:proofErr w:type="spellEnd"/>
      <w:r w:rsidRPr="009A21AA">
        <w:rPr>
          <w:sz w:val="28"/>
          <w:szCs w:val="28"/>
        </w:rPr>
        <w:t xml:space="preserve"> для выполнения работ в асептических условиях. В боксе ставят стол для проведения посевов, табурет, над рабочим местом монтируют бактерицидные лампы. В </w:t>
      </w:r>
      <w:proofErr w:type="spellStart"/>
      <w:r w:rsidRPr="009A21AA">
        <w:rPr>
          <w:sz w:val="28"/>
          <w:szCs w:val="28"/>
        </w:rPr>
        <w:t>предбоксник</w:t>
      </w:r>
      <w:proofErr w:type="spellEnd"/>
      <w:r w:rsidRPr="009A21AA">
        <w:rPr>
          <w:sz w:val="28"/>
          <w:szCs w:val="28"/>
        </w:rPr>
        <w:t xml:space="preserve"> помещают шкаф для хранения стерильного материала. Лабораторное помещение оборудуют столами лабораторного типа, шкафами и полками для хранения необходимой при работе аппаратуры, посуды, реактивов.</w:t>
      </w:r>
      <w:r w:rsidR="00BE13FE" w:rsidRPr="009A21AA">
        <w:rPr>
          <w:sz w:val="28"/>
          <w:szCs w:val="28"/>
        </w:rPr>
        <w:t xml:space="preserve"> </w:t>
      </w:r>
      <w:r w:rsidRPr="009A21AA">
        <w:rPr>
          <w:sz w:val="28"/>
          <w:szCs w:val="28"/>
        </w:rPr>
        <w:t xml:space="preserve">За каждым сотрудником </w:t>
      </w:r>
      <w:r w:rsidRPr="009A21AA">
        <w:rPr>
          <w:sz w:val="28"/>
          <w:szCs w:val="28"/>
        </w:rPr>
        <w:lastRenderedPageBreak/>
        <w:t>лаборатории закрепляют отдельное рабочее место</w:t>
      </w:r>
      <w:r w:rsidR="004E4BCE" w:rsidRPr="009A21AA">
        <w:rPr>
          <w:sz w:val="28"/>
          <w:szCs w:val="28"/>
        </w:rPr>
        <w:t>.</w:t>
      </w:r>
      <w:r w:rsidRPr="009A21AA">
        <w:rPr>
          <w:sz w:val="28"/>
          <w:szCs w:val="28"/>
        </w:rPr>
        <w:t xml:space="preserve"> Все рабочие места оборудуют предметами, необходимыми для повседневной работы.</w:t>
      </w:r>
    </w:p>
    <w:p w14:paraId="1D74C7F4" w14:textId="77777777" w:rsidR="000238AA" w:rsidRDefault="000238AA" w:rsidP="000238AA">
      <w:pPr>
        <w:pStyle w:val="a3"/>
        <w:shd w:val="clear" w:color="auto" w:fill="FFFFFF" w:themeFill="background1"/>
        <w:ind w:firstLine="227"/>
        <w:contextualSpacing/>
        <w:jc w:val="center"/>
        <w:rPr>
          <w:b/>
          <w:bCs/>
          <w:sz w:val="28"/>
          <w:szCs w:val="28"/>
        </w:rPr>
      </w:pPr>
    </w:p>
    <w:p w14:paraId="48F515EB" w14:textId="26978277" w:rsidR="005E4C5A" w:rsidRPr="009A21AA" w:rsidRDefault="005E4C5A" w:rsidP="000238AA">
      <w:pPr>
        <w:pStyle w:val="a3"/>
        <w:shd w:val="clear" w:color="auto" w:fill="FFFFFF" w:themeFill="background1"/>
        <w:ind w:firstLine="227"/>
        <w:contextualSpacing/>
        <w:jc w:val="center"/>
        <w:rPr>
          <w:b/>
          <w:bCs/>
          <w:sz w:val="28"/>
          <w:szCs w:val="28"/>
        </w:rPr>
      </w:pPr>
      <w:r w:rsidRPr="009A21AA">
        <w:rPr>
          <w:b/>
          <w:bCs/>
          <w:sz w:val="28"/>
          <w:szCs w:val="28"/>
        </w:rPr>
        <w:t xml:space="preserve">Правила работы </w:t>
      </w:r>
      <w:r w:rsidR="00BE13FE" w:rsidRPr="009A21AA">
        <w:rPr>
          <w:b/>
          <w:bCs/>
          <w:sz w:val="28"/>
          <w:szCs w:val="28"/>
        </w:rPr>
        <w:t xml:space="preserve">в Бактериологической </w:t>
      </w:r>
      <w:r w:rsidRPr="009A21AA">
        <w:rPr>
          <w:b/>
          <w:bCs/>
          <w:sz w:val="28"/>
          <w:szCs w:val="28"/>
        </w:rPr>
        <w:t>лаборатории</w:t>
      </w:r>
      <w:r w:rsidR="00F63476" w:rsidRPr="009A21AA">
        <w:rPr>
          <w:b/>
          <w:bCs/>
          <w:sz w:val="28"/>
          <w:szCs w:val="28"/>
        </w:rPr>
        <w:t>.</w:t>
      </w:r>
    </w:p>
    <w:p w14:paraId="1F8D0256" w14:textId="77777777" w:rsidR="000238AA" w:rsidRDefault="000238AA" w:rsidP="000238AA">
      <w:pPr>
        <w:pStyle w:val="a3"/>
        <w:shd w:val="clear" w:color="auto" w:fill="FFFFFF" w:themeFill="background1"/>
        <w:contextualSpacing/>
        <w:jc w:val="both"/>
        <w:rPr>
          <w:sz w:val="28"/>
          <w:szCs w:val="28"/>
        </w:rPr>
      </w:pPr>
    </w:p>
    <w:p w14:paraId="7D56AFCF" w14:textId="2427A260" w:rsidR="005E4C5A" w:rsidRPr="009A21AA" w:rsidRDefault="005E4C5A" w:rsidP="000238AA">
      <w:pPr>
        <w:pStyle w:val="a3"/>
        <w:shd w:val="clear" w:color="auto" w:fill="FFFFFF" w:themeFill="background1"/>
        <w:contextualSpacing/>
        <w:jc w:val="both"/>
        <w:rPr>
          <w:sz w:val="28"/>
          <w:szCs w:val="28"/>
        </w:rPr>
      </w:pPr>
      <w:r w:rsidRPr="009A21AA">
        <w:rPr>
          <w:sz w:val="28"/>
          <w:szCs w:val="28"/>
        </w:rPr>
        <w:t xml:space="preserve">Особенностью бактериологических работ является постоянное соприкосновение сотрудников лаборатории с инфицированным материалом, культурами патогенных бактерий, зараженными животными, кровью и выделениями больного. Поэтому все сотрудники бактериологической лаборатории обязаны соблюдать следующие правила работы, которые обеспечивают безопасность работы и предупреждают возможность возникновения </w:t>
      </w:r>
      <w:proofErr w:type="spellStart"/>
      <w:r w:rsidRPr="009A21AA">
        <w:rPr>
          <w:sz w:val="28"/>
          <w:szCs w:val="28"/>
        </w:rPr>
        <w:t>внутрилабораторных</w:t>
      </w:r>
      <w:proofErr w:type="spellEnd"/>
      <w:r w:rsidRPr="009A21AA">
        <w:rPr>
          <w:sz w:val="28"/>
          <w:szCs w:val="28"/>
        </w:rPr>
        <w:t xml:space="preserve"> заражений:</w:t>
      </w:r>
    </w:p>
    <w:p w14:paraId="01A3976E" w14:textId="18A9B3C4"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в помещения бактериологической лаборатории нельзя входить без специальной одежды — халата и белой шапочки(чепчика);</w:t>
      </w:r>
    </w:p>
    <w:p w14:paraId="7BF51AEB" w14:textId="28C57B17"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нельзя вносить в лабораторию посторонние вещи;</w:t>
      </w:r>
    </w:p>
    <w:p w14:paraId="05169FEA" w14:textId="3B0FF820"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запрещается выходить за пределы лаборатории в халатах или надевать верхнюю одежду на халат;</w:t>
      </w:r>
    </w:p>
    <w:p w14:paraId="50017A4C" w14:textId="6EAEA423"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в помещении «заразной зоны» бактериологической лаборатории категорически запрещается курить, принимать пищу, хранить продукты питания;</w:t>
      </w:r>
    </w:p>
    <w:p w14:paraId="63BD887A" w14:textId="3CDBBB9D"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весь материал, поступающий в лабораторию, следует рассматривать как инфицированный;</w:t>
      </w:r>
    </w:p>
    <w:p w14:paraId="7929AC79" w14:textId="5A15A98A"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 xml:space="preserve">при распаковке присланного инфицированного материала необходимо соблюдать осторожность: банки, содержащие материал </w:t>
      </w:r>
      <w:r w:rsidR="004E4BCE" w:rsidRPr="009A21AA">
        <w:rPr>
          <w:sz w:val="28"/>
          <w:szCs w:val="28"/>
        </w:rPr>
        <w:t>для</w:t>
      </w:r>
      <w:r w:rsidR="00B03056">
        <w:rPr>
          <w:sz w:val="28"/>
          <w:szCs w:val="28"/>
        </w:rPr>
        <w:t xml:space="preserve"> </w:t>
      </w:r>
      <w:r w:rsidR="004E4BCE" w:rsidRPr="009A21AA">
        <w:rPr>
          <w:sz w:val="28"/>
          <w:szCs w:val="28"/>
        </w:rPr>
        <w:t>исследования,</w:t>
      </w:r>
      <w:r w:rsidRPr="009A21AA">
        <w:rPr>
          <w:sz w:val="28"/>
          <w:szCs w:val="28"/>
        </w:rPr>
        <w:t xml:space="preserve"> ставят не непосредственно на стол, а на подносы или в кюветы;</w:t>
      </w:r>
    </w:p>
    <w:p w14:paraId="4ECA9D56" w14:textId="65EF0263"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при исследовании инфицированного материала и работе с патогенными культурами бактерий необходимо строго соблюдать общепринятые в бактериологической практике технические приемы, исключающие возможность соприкосновения рук с инфицированным материалом;</w:t>
      </w:r>
    </w:p>
    <w:p w14:paraId="4E02BDFD" w14:textId="1D3B8322"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инфицированный материал и ненужные культуры подлежат обязательному уничтожению в паровом стерилизаторе, по возможности в тот же день. Инструменты, использованные в работе с инфицированным материалом, тотчас после их употребления дезинфицируют, как и поверхность рабочего места;</w:t>
      </w:r>
    </w:p>
    <w:p w14:paraId="5A3F7344" w14:textId="6C983257"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при выполнении бактериологических работ нужно строго следить за чистотой рук: по окончании работы с инфицированным материалом их дезинфицируют. Рабочее место в конце дня приводят в порядок и тщательно дезинфицируют, а инфицированный материал и культуры бактерий, необходимые для дальнейшей работы, ставят на хранение в отведенные промаркированные места</w:t>
      </w:r>
      <w:r w:rsidR="00D736DD">
        <w:rPr>
          <w:sz w:val="28"/>
          <w:szCs w:val="28"/>
        </w:rPr>
        <w:t>;</w:t>
      </w:r>
    </w:p>
    <w:p w14:paraId="4F35E82B" w14:textId="364184A9" w:rsidR="005E4C5A" w:rsidRPr="009A21AA" w:rsidRDefault="005E4C5A" w:rsidP="000238AA">
      <w:pPr>
        <w:pStyle w:val="a3"/>
        <w:numPr>
          <w:ilvl w:val="0"/>
          <w:numId w:val="20"/>
        </w:numPr>
        <w:shd w:val="clear" w:color="auto" w:fill="FFFFFF" w:themeFill="background1"/>
        <w:contextualSpacing/>
        <w:jc w:val="both"/>
        <w:rPr>
          <w:sz w:val="28"/>
          <w:szCs w:val="28"/>
        </w:rPr>
      </w:pPr>
      <w:r w:rsidRPr="009A21AA">
        <w:rPr>
          <w:sz w:val="28"/>
          <w:szCs w:val="28"/>
        </w:rPr>
        <w:t>работники бактериологической лаборатории подлежат обязательной вакцинации против тех инфекционных болезней, возбудители которых могут встретиться в исследуемых объектах.</w:t>
      </w:r>
    </w:p>
    <w:p w14:paraId="754D9B4B" w14:textId="0C15F657" w:rsidR="00065C1D" w:rsidRDefault="00DF079B" w:rsidP="000238AA">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9A21AA">
        <w:rPr>
          <w:rFonts w:ascii="Times New Roman" w:hAnsi="Times New Roman" w:cs="Times New Roman"/>
          <w:b/>
          <w:bCs/>
          <w:sz w:val="28"/>
          <w:szCs w:val="28"/>
        </w:rPr>
        <w:lastRenderedPageBreak/>
        <w:t>Правила гигиенической обработки рук медицинского работника:</w:t>
      </w:r>
    </w:p>
    <w:p w14:paraId="5D41580E" w14:textId="77777777" w:rsidR="00B03056" w:rsidRDefault="00B03056" w:rsidP="00B03056">
      <w:pPr>
        <w:spacing w:before="100" w:beforeAutospacing="1" w:after="100" w:afterAutospacing="1" w:line="240" w:lineRule="auto"/>
        <w:ind w:firstLine="227"/>
        <w:contextualSpacing/>
        <w:rPr>
          <w:rFonts w:ascii="Times New Roman" w:hAnsi="Times New Roman" w:cs="Times New Roman"/>
          <w:b/>
          <w:bCs/>
          <w:sz w:val="28"/>
          <w:szCs w:val="28"/>
        </w:rPr>
      </w:pPr>
    </w:p>
    <w:p w14:paraId="41982DF7" w14:textId="78907CA6" w:rsidR="00B03056" w:rsidRDefault="00B03056" w:rsidP="00A71CB8">
      <w:pPr>
        <w:spacing w:before="100" w:beforeAutospacing="1" w:after="100" w:afterAutospacing="1" w:line="240" w:lineRule="auto"/>
        <w:contextualSpacing/>
        <w:jc w:val="both"/>
        <w:rPr>
          <w:rFonts w:ascii="Times New Roman" w:hAnsi="Times New Roman" w:cs="Times New Roman"/>
          <w:sz w:val="28"/>
          <w:szCs w:val="28"/>
        </w:rPr>
      </w:pPr>
      <w:r w:rsidRPr="00A71CB8">
        <w:rPr>
          <w:rFonts w:ascii="Times New Roman" w:hAnsi="Times New Roman" w:cs="Times New Roman"/>
          <w:sz w:val="28"/>
          <w:szCs w:val="28"/>
        </w:rPr>
        <w:t>После проделанной работы в «заразной» зоне и после каждого контакта с биологическим материалом провела дезинфекцию рабочей поверхности дезинфицирующим средством «ТРИЛОКС», перчатки</w:t>
      </w:r>
      <w:r w:rsidR="00A71CB8">
        <w:rPr>
          <w:rFonts w:ascii="Times New Roman" w:hAnsi="Times New Roman" w:cs="Times New Roman"/>
          <w:sz w:val="28"/>
          <w:szCs w:val="28"/>
        </w:rPr>
        <w:t xml:space="preserve"> обработала антисептиком и</w:t>
      </w:r>
      <w:r w:rsidRPr="00A71CB8">
        <w:rPr>
          <w:rFonts w:ascii="Times New Roman" w:hAnsi="Times New Roman" w:cs="Times New Roman"/>
          <w:sz w:val="28"/>
          <w:szCs w:val="28"/>
        </w:rPr>
        <w:t xml:space="preserve"> </w:t>
      </w:r>
      <w:r w:rsidR="00A71CB8">
        <w:rPr>
          <w:rFonts w:ascii="Times New Roman" w:hAnsi="Times New Roman" w:cs="Times New Roman"/>
          <w:sz w:val="28"/>
          <w:szCs w:val="28"/>
        </w:rPr>
        <w:t xml:space="preserve">утилизировала в отходы класса «Б», руки </w:t>
      </w:r>
      <w:r w:rsidR="005767FB">
        <w:rPr>
          <w:rFonts w:ascii="Times New Roman" w:hAnsi="Times New Roman" w:cs="Times New Roman"/>
          <w:sz w:val="28"/>
          <w:szCs w:val="28"/>
        </w:rPr>
        <w:t>обработала</w:t>
      </w:r>
      <w:r w:rsidR="00A71CB8">
        <w:rPr>
          <w:rFonts w:ascii="Times New Roman" w:hAnsi="Times New Roman" w:cs="Times New Roman"/>
          <w:sz w:val="28"/>
          <w:szCs w:val="28"/>
        </w:rPr>
        <w:t xml:space="preserve"> согласно схеме «Правила гигиенической обработки рук медицинского работника».</w:t>
      </w:r>
    </w:p>
    <w:p w14:paraId="3C094B32" w14:textId="77777777" w:rsidR="00A71CB8" w:rsidRPr="00A71CB8" w:rsidRDefault="00A71CB8" w:rsidP="00A71CB8">
      <w:pPr>
        <w:spacing w:before="100" w:beforeAutospacing="1" w:after="100" w:afterAutospacing="1" w:line="240" w:lineRule="auto"/>
        <w:contextualSpacing/>
        <w:rPr>
          <w:rFonts w:ascii="Times New Roman" w:hAnsi="Times New Roman" w:cs="Times New Roman"/>
          <w:sz w:val="28"/>
          <w:szCs w:val="28"/>
        </w:rPr>
      </w:pPr>
    </w:p>
    <w:p w14:paraId="0B86888E" w14:textId="690E89C4" w:rsidR="005E4C5A" w:rsidRPr="009A21AA" w:rsidRDefault="00DF079B" w:rsidP="000238AA">
      <w:pPr>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noProof/>
          <w:sz w:val="28"/>
          <w:szCs w:val="28"/>
          <w:lang w:eastAsia="ru-RU"/>
        </w:rPr>
        <w:drawing>
          <wp:inline distT="0" distB="0" distL="0" distR="0" wp14:anchorId="6AFC6139" wp14:editId="2361BC39">
            <wp:extent cx="3162300" cy="4238723"/>
            <wp:effectExtent l="0" t="0" r="0" b="0"/>
            <wp:docPr id="21" name="Рисунок 20" descr="AsU-kT6wV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T6wVNc.jpg"/>
                    <pic:cNvPicPr/>
                  </pic:nvPicPr>
                  <pic:blipFill>
                    <a:blip r:embed="rId5" cstate="print"/>
                    <a:stretch>
                      <a:fillRect/>
                    </a:stretch>
                  </pic:blipFill>
                  <pic:spPr>
                    <a:xfrm>
                      <a:off x="0" y="0"/>
                      <a:ext cx="3176348" cy="4257552"/>
                    </a:xfrm>
                    <a:prstGeom prst="rect">
                      <a:avLst/>
                    </a:prstGeom>
                  </pic:spPr>
                </pic:pic>
              </a:graphicData>
            </a:graphic>
          </wp:inline>
        </w:drawing>
      </w:r>
    </w:p>
    <w:p w14:paraId="43315F9D" w14:textId="77777777" w:rsidR="004F19B2" w:rsidRPr="009A21AA" w:rsidRDefault="004F19B2" w:rsidP="009A21AA">
      <w:pPr>
        <w:spacing w:before="100" w:beforeAutospacing="1" w:after="100" w:afterAutospacing="1" w:line="240" w:lineRule="auto"/>
        <w:ind w:firstLine="227"/>
        <w:contextualSpacing/>
        <w:jc w:val="both"/>
        <w:rPr>
          <w:rFonts w:ascii="Times New Roman" w:hAnsi="Times New Roman" w:cs="Times New Roman"/>
          <w:b/>
          <w:bCs/>
          <w:sz w:val="28"/>
          <w:szCs w:val="28"/>
        </w:rPr>
      </w:pPr>
      <w:r w:rsidRPr="009A21AA">
        <w:rPr>
          <w:rFonts w:ascii="Times New Roman" w:hAnsi="Times New Roman" w:cs="Times New Roman"/>
          <w:b/>
          <w:bCs/>
          <w:sz w:val="28"/>
          <w:szCs w:val="28"/>
        </w:rPr>
        <w:br w:type="page"/>
      </w:r>
    </w:p>
    <w:p w14:paraId="582DF46F" w14:textId="062909B6" w:rsidR="005E4C5A" w:rsidRPr="009A21AA" w:rsidRDefault="005E4C5A" w:rsidP="009A21AA">
      <w:pPr>
        <w:spacing w:before="100" w:beforeAutospacing="1" w:after="100" w:afterAutospacing="1" w:line="240" w:lineRule="auto"/>
        <w:ind w:firstLine="227"/>
        <w:contextualSpacing/>
        <w:jc w:val="both"/>
        <w:rPr>
          <w:rFonts w:ascii="Times New Roman" w:hAnsi="Times New Roman" w:cs="Times New Roman"/>
          <w:b/>
          <w:bCs/>
          <w:sz w:val="28"/>
          <w:szCs w:val="28"/>
        </w:rPr>
      </w:pPr>
      <w:r w:rsidRPr="009A21AA">
        <w:rPr>
          <w:rFonts w:ascii="Times New Roman" w:hAnsi="Times New Roman" w:cs="Times New Roman"/>
          <w:b/>
          <w:bCs/>
          <w:sz w:val="28"/>
          <w:szCs w:val="28"/>
        </w:rPr>
        <w:lastRenderedPageBreak/>
        <w:t>2 День.</w:t>
      </w:r>
    </w:p>
    <w:p w14:paraId="1683EC9A" w14:textId="77777777" w:rsidR="000238AA" w:rsidRDefault="000238AA" w:rsidP="009A21AA">
      <w:pPr>
        <w:spacing w:before="100" w:beforeAutospacing="1" w:after="100" w:afterAutospacing="1" w:line="240" w:lineRule="auto"/>
        <w:ind w:firstLine="227"/>
        <w:contextualSpacing/>
        <w:jc w:val="both"/>
        <w:rPr>
          <w:rFonts w:ascii="Times New Roman" w:hAnsi="Times New Roman" w:cs="Times New Roman"/>
          <w:b/>
          <w:sz w:val="28"/>
          <w:szCs w:val="28"/>
          <w:lang w:eastAsia="ko-KR"/>
        </w:rPr>
      </w:pPr>
    </w:p>
    <w:p w14:paraId="411D17A6" w14:textId="0A8B212A" w:rsidR="00065C1D" w:rsidRPr="009A21AA" w:rsidRDefault="00065C1D" w:rsidP="005767FB">
      <w:pPr>
        <w:spacing w:before="100" w:beforeAutospacing="1" w:after="100" w:afterAutospacing="1" w:line="240" w:lineRule="auto"/>
        <w:contextualSpacing/>
        <w:rPr>
          <w:rFonts w:ascii="Times New Roman" w:hAnsi="Times New Roman" w:cs="Times New Roman"/>
          <w:b/>
          <w:sz w:val="28"/>
          <w:szCs w:val="28"/>
          <w:lang w:eastAsia="ko-KR"/>
        </w:rPr>
      </w:pPr>
      <w:r w:rsidRPr="009A21AA">
        <w:rPr>
          <w:rFonts w:ascii="Times New Roman" w:hAnsi="Times New Roman" w:cs="Times New Roman"/>
          <w:b/>
          <w:sz w:val="28"/>
          <w:szCs w:val="28"/>
          <w:lang w:eastAsia="ko-KR"/>
        </w:rPr>
        <w:t>Подготовка материала к микробиологическому исследованиям: прием, регистрация биоматериала.</w:t>
      </w:r>
    </w:p>
    <w:p w14:paraId="6E037191" w14:textId="77777777" w:rsidR="000238AA" w:rsidRDefault="00065C1D" w:rsidP="000238AA">
      <w:pPr>
        <w:spacing w:before="100" w:beforeAutospacing="1" w:after="100" w:afterAutospacing="1" w:line="240" w:lineRule="auto"/>
        <w:contextualSpacing/>
        <w:jc w:val="both"/>
        <w:rPr>
          <w:rFonts w:ascii="Times New Roman" w:hAnsi="Times New Roman" w:cs="Times New Roman"/>
          <w:noProof/>
          <w:sz w:val="28"/>
          <w:szCs w:val="28"/>
          <w:lang w:eastAsia="ko-KR"/>
        </w:rPr>
      </w:pPr>
      <w:r w:rsidRPr="009A21AA">
        <w:rPr>
          <w:rFonts w:ascii="Times New Roman" w:hAnsi="Times New Roman" w:cs="Times New Roman"/>
          <w:b/>
          <w:noProof/>
          <w:sz w:val="28"/>
          <w:szCs w:val="28"/>
        </w:rPr>
        <w:drawing>
          <wp:anchor distT="0" distB="0" distL="114300" distR="114300" simplePos="0" relativeHeight="251663360" behindDoc="1" locked="0" layoutInCell="1" allowOverlap="1" wp14:anchorId="4D356955" wp14:editId="1516C769">
            <wp:simplePos x="0" y="0"/>
            <wp:positionH relativeFrom="column">
              <wp:posOffset>2415540</wp:posOffset>
            </wp:positionH>
            <wp:positionV relativeFrom="paragraph">
              <wp:posOffset>-2540</wp:posOffset>
            </wp:positionV>
            <wp:extent cx="3761740" cy="2816860"/>
            <wp:effectExtent l="0" t="0" r="0" b="2540"/>
            <wp:wrapTight wrapText="bothSides">
              <wp:wrapPolygon edited="0">
                <wp:start x="438" y="0"/>
                <wp:lineTo x="0" y="292"/>
                <wp:lineTo x="0" y="21181"/>
                <wp:lineTo x="328" y="21473"/>
                <wp:lineTo x="438" y="21473"/>
                <wp:lineTo x="21002" y="21473"/>
                <wp:lineTo x="21111" y="21473"/>
                <wp:lineTo x="21440" y="21181"/>
                <wp:lineTo x="21440" y="292"/>
                <wp:lineTo x="21002" y="0"/>
                <wp:lineTo x="438"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1740" cy="2816860"/>
                    </a:xfrm>
                    <a:prstGeom prst="rect">
                      <a:avLst/>
                    </a:prstGeom>
                    <a:ln>
                      <a:noFill/>
                    </a:ln>
                    <a:effectLst>
                      <a:softEdge rad="112500"/>
                    </a:effectLst>
                  </pic:spPr>
                </pic:pic>
              </a:graphicData>
            </a:graphic>
          </wp:anchor>
        </w:drawing>
      </w:r>
    </w:p>
    <w:p w14:paraId="1421143F" w14:textId="5E188717" w:rsidR="00065C1D" w:rsidRPr="009A21AA" w:rsidRDefault="00065C1D" w:rsidP="000238AA">
      <w:pPr>
        <w:spacing w:before="100" w:beforeAutospacing="1" w:after="100" w:afterAutospacing="1" w:line="240" w:lineRule="auto"/>
        <w:contextualSpacing/>
        <w:jc w:val="both"/>
        <w:rPr>
          <w:rFonts w:ascii="Times New Roman" w:eastAsia="Times New Roman" w:hAnsi="Times New Roman" w:cs="Times New Roman"/>
          <w:sz w:val="28"/>
          <w:szCs w:val="28"/>
        </w:rPr>
      </w:pPr>
      <w:r w:rsidRPr="009A21AA">
        <w:rPr>
          <w:rFonts w:ascii="Times New Roman" w:hAnsi="Times New Roman" w:cs="Times New Roman"/>
          <w:noProof/>
          <w:sz w:val="28"/>
          <w:szCs w:val="28"/>
          <w:lang w:eastAsia="ko-KR"/>
        </w:rPr>
        <w:t>Меня</w:t>
      </w:r>
      <w:r w:rsidRPr="009A21AA">
        <w:rPr>
          <w:rFonts w:ascii="Times New Roman" w:eastAsia="Times New Roman" w:hAnsi="Times New Roman" w:cs="Times New Roman"/>
          <w:sz w:val="28"/>
          <w:szCs w:val="28"/>
        </w:rPr>
        <w:t xml:space="preserve"> ознакомили с требованиями к сбору проб биоматериала для микробиологического исследования, правилами приёма биологического материала и регистрацией проб в соответствующих журналах. </w:t>
      </w:r>
    </w:p>
    <w:p w14:paraId="54127FAA" w14:textId="77777777" w:rsidR="00065C1D" w:rsidRPr="009A21AA" w:rsidRDefault="00065C1D" w:rsidP="000238AA">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sz w:val="28"/>
          <w:szCs w:val="28"/>
          <w:lang w:eastAsia="ko-KR"/>
        </w:rPr>
        <w:t xml:space="preserve">Приём биоматериала проводится через специальное окно, где его складывают в контейнер, который находится в «заразной» зоне. </w:t>
      </w:r>
    </w:p>
    <w:p w14:paraId="64B8813C" w14:textId="77777777" w:rsidR="00065C1D" w:rsidRPr="009A21AA" w:rsidRDefault="00065C1D" w:rsidP="000238AA">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b/>
          <w:noProof/>
          <w:sz w:val="28"/>
          <w:szCs w:val="28"/>
        </w:rPr>
        <w:drawing>
          <wp:anchor distT="0" distB="0" distL="114300" distR="114300" simplePos="0" relativeHeight="251667456" behindDoc="1" locked="0" layoutInCell="1" allowOverlap="1" wp14:anchorId="25ECBF58" wp14:editId="06754F4A">
            <wp:simplePos x="0" y="0"/>
            <wp:positionH relativeFrom="column">
              <wp:posOffset>-442595</wp:posOffset>
            </wp:positionH>
            <wp:positionV relativeFrom="paragraph">
              <wp:posOffset>40640</wp:posOffset>
            </wp:positionV>
            <wp:extent cx="3914775" cy="2807970"/>
            <wp:effectExtent l="0" t="0" r="9525" b="0"/>
            <wp:wrapTight wrapText="bothSides">
              <wp:wrapPolygon edited="0">
                <wp:start x="420" y="0"/>
                <wp:lineTo x="0" y="293"/>
                <wp:lineTo x="0" y="21102"/>
                <wp:lineTo x="315" y="21395"/>
                <wp:lineTo x="420" y="21395"/>
                <wp:lineTo x="21127" y="21395"/>
                <wp:lineTo x="21232" y="21395"/>
                <wp:lineTo x="21547" y="21102"/>
                <wp:lineTo x="21547" y="293"/>
                <wp:lineTo x="21127" y="0"/>
                <wp:lineTo x="420"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4775" cy="2807970"/>
                    </a:xfrm>
                    <a:prstGeom prst="rect">
                      <a:avLst/>
                    </a:prstGeom>
                    <a:ln>
                      <a:noFill/>
                    </a:ln>
                    <a:effectLst>
                      <a:softEdge rad="112500"/>
                    </a:effectLst>
                  </pic:spPr>
                </pic:pic>
              </a:graphicData>
            </a:graphic>
          </wp:anchor>
        </w:drawing>
      </w:r>
      <w:r w:rsidRPr="009A21AA">
        <w:rPr>
          <w:rFonts w:ascii="Times New Roman" w:hAnsi="Times New Roman" w:cs="Times New Roman"/>
          <w:sz w:val="28"/>
          <w:szCs w:val="28"/>
          <w:lang w:eastAsia="ko-KR"/>
        </w:rPr>
        <w:t>При этом доставленный материал обязательно должен сопровождаться направлением, в котором указывают ФИО полностью; число, месяц, год рождения; дата отбора; наименование материала; отделение и ФИО врача. После транспортировки берут ёмкости на замену доставленной.</w:t>
      </w:r>
    </w:p>
    <w:p w14:paraId="02A3A3C2" w14:textId="77777777" w:rsidR="00065C1D" w:rsidRPr="009A21AA" w:rsidRDefault="00065C1D" w:rsidP="009A21AA">
      <w:pPr>
        <w:spacing w:before="100" w:beforeAutospacing="1" w:after="100" w:afterAutospacing="1" w:line="240" w:lineRule="auto"/>
        <w:ind w:firstLine="227"/>
        <w:contextualSpacing/>
        <w:jc w:val="both"/>
        <w:rPr>
          <w:rFonts w:ascii="Times New Roman" w:hAnsi="Times New Roman" w:cs="Times New Roman"/>
          <w:b/>
          <w:sz w:val="28"/>
          <w:szCs w:val="28"/>
          <w:lang w:eastAsia="ko-KR"/>
        </w:rPr>
      </w:pPr>
    </w:p>
    <w:p w14:paraId="3E6E5C7A" w14:textId="1A6DD57C" w:rsidR="00065C1D" w:rsidRPr="009A21AA" w:rsidRDefault="00065C1D" w:rsidP="000238AA">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sz w:val="28"/>
          <w:szCs w:val="28"/>
          <w:lang w:eastAsia="ko-KR"/>
        </w:rPr>
        <w:t>В соответствии с МУ 4.2.2039-05 для предохранения от инфицирования медицинского персонала и пациентов при сборе проб биоматериалов и доставке его в лабораторию необходимо:</w:t>
      </w:r>
    </w:p>
    <w:p w14:paraId="2ADE9162" w14:textId="7777777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не загрязнять наружную поверхность посуды при сборе и доставке проб;</w:t>
      </w:r>
    </w:p>
    <w:p w14:paraId="377C2702" w14:textId="7777777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не загрязнять сопроводительные документы (направления);</w:t>
      </w:r>
    </w:p>
    <w:p w14:paraId="30F1395D" w14:textId="7777777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свести к минимуму непосредственный контакт биоматериала с руками медицинского работника, собирающего и доставляющего его в лабораторию;</w:t>
      </w:r>
    </w:p>
    <w:p w14:paraId="3132831F" w14:textId="7777777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14:paraId="79DD0A09" w14:textId="25D03801"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lastRenderedPageBreak/>
        <w:t>контейнеры должны быть целыми, не иметь трещин и отколотых краёв</w:t>
      </w:r>
      <w:r w:rsidR="00D736DD">
        <w:rPr>
          <w:rFonts w:ascii="Times New Roman" w:hAnsi="Times New Roman" w:cs="Times New Roman"/>
          <w:sz w:val="28"/>
          <w:szCs w:val="28"/>
          <w:lang w:eastAsia="ko-KR"/>
        </w:rPr>
        <w:t>;</w:t>
      </w:r>
    </w:p>
    <w:p w14:paraId="2FD6E9F1" w14:textId="7777777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транспортировать пробы в переносках или укладках с раздельными гнездами;</w:t>
      </w:r>
    </w:p>
    <w:p w14:paraId="6F6642C9" w14:textId="76989EB7" w:rsidR="00065C1D" w:rsidRPr="000238AA" w:rsidRDefault="00065C1D" w:rsidP="000238AA">
      <w:pPr>
        <w:pStyle w:val="a5"/>
        <w:numPr>
          <w:ilvl w:val="0"/>
          <w:numId w:val="21"/>
        </w:numPr>
        <w:spacing w:before="100" w:beforeAutospacing="1" w:after="100" w:afterAutospacing="1" w:line="240" w:lineRule="auto"/>
        <w:jc w:val="both"/>
        <w:rPr>
          <w:rFonts w:ascii="Times New Roman" w:hAnsi="Times New Roman" w:cs="Times New Roman"/>
          <w:sz w:val="28"/>
          <w:szCs w:val="28"/>
          <w:lang w:eastAsia="ko-KR"/>
        </w:rPr>
      </w:pPr>
      <w:r w:rsidRPr="000238AA">
        <w:rPr>
          <w:rFonts w:ascii="Times New Roman" w:hAnsi="Times New Roman" w:cs="Times New Roman"/>
          <w:sz w:val="28"/>
          <w:szCs w:val="28"/>
          <w:lang w:eastAsia="ko-KR"/>
        </w:rPr>
        <w:t>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14:paraId="0A024197" w14:textId="5A61E840" w:rsidR="006569AA" w:rsidRPr="009A21AA" w:rsidRDefault="006569AA" w:rsidP="000238AA">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Материалом для исследования в отделе </w:t>
      </w:r>
      <w:proofErr w:type="spellStart"/>
      <w:r w:rsidRPr="009A21AA">
        <w:rPr>
          <w:rFonts w:ascii="Times New Roman" w:hAnsi="Times New Roman" w:cs="Times New Roman"/>
          <w:sz w:val="28"/>
          <w:szCs w:val="28"/>
        </w:rPr>
        <w:t>клинико</w:t>
      </w:r>
      <w:proofErr w:type="spellEnd"/>
      <w:r w:rsidRPr="009A21AA">
        <w:rPr>
          <w:rFonts w:ascii="Times New Roman" w:hAnsi="Times New Roman" w:cs="Times New Roman"/>
          <w:sz w:val="28"/>
          <w:szCs w:val="28"/>
        </w:rPr>
        <w:t xml:space="preserve"> – бактериологических исследований являются: хирургический раневой материал, промывные воды из бронхов, моча, гной. Отбор материала производиться согласно Инструкции 006 БО КДЛ «Техника отбора проб биоматериалов и правила их транспортировки в бактериологический отдел КДЛ.»</w:t>
      </w:r>
    </w:p>
    <w:p w14:paraId="47B1B04A" w14:textId="77777777" w:rsidR="000238AA" w:rsidRDefault="000238AA" w:rsidP="009A21AA">
      <w:pPr>
        <w:tabs>
          <w:tab w:val="left" w:pos="8931"/>
        </w:tabs>
        <w:spacing w:before="100" w:beforeAutospacing="1" w:after="100" w:afterAutospacing="1" w:line="240" w:lineRule="auto"/>
        <w:ind w:firstLine="227"/>
        <w:contextualSpacing/>
        <w:jc w:val="both"/>
        <w:rPr>
          <w:rFonts w:ascii="Times New Roman" w:hAnsi="Times New Roman" w:cs="Times New Roman"/>
          <w:b/>
          <w:bCs/>
          <w:sz w:val="28"/>
          <w:szCs w:val="28"/>
        </w:rPr>
      </w:pPr>
    </w:p>
    <w:p w14:paraId="60C8EFB4" w14:textId="00794751" w:rsidR="0007198C" w:rsidRPr="009A21AA" w:rsidRDefault="0007198C" w:rsidP="000238AA">
      <w:pPr>
        <w:tabs>
          <w:tab w:val="left" w:pos="8931"/>
        </w:tabs>
        <w:spacing w:before="100" w:beforeAutospacing="1" w:after="100" w:afterAutospacing="1" w:line="240" w:lineRule="auto"/>
        <w:ind w:firstLine="227"/>
        <w:contextualSpacing/>
        <w:jc w:val="center"/>
        <w:rPr>
          <w:rFonts w:ascii="Times New Roman" w:hAnsi="Times New Roman" w:cs="Times New Roman"/>
          <w:b/>
          <w:bCs/>
          <w:sz w:val="28"/>
          <w:szCs w:val="28"/>
        </w:rPr>
      </w:pPr>
      <w:r w:rsidRPr="009A21AA">
        <w:rPr>
          <w:rFonts w:ascii="Times New Roman" w:hAnsi="Times New Roman" w:cs="Times New Roman"/>
          <w:b/>
          <w:bCs/>
          <w:sz w:val="28"/>
          <w:szCs w:val="28"/>
        </w:rPr>
        <w:t>Ознакомилась с методикой взятия проб на воздух</w:t>
      </w:r>
      <w:r w:rsidR="00480709" w:rsidRPr="009A21AA">
        <w:rPr>
          <w:rFonts w:ascii="Times New Roman" w:hAnsi="Times New Roman" w:cs="Times New Roman"/>
          <w:b/>
          <w:bCs/>
          <w:sz w:val="28"/>
          <w:szCs w:val="28"/>
        </w:rPr>
        <w:t xml:space="preserve"> и провела подсчет колоний</w:t>
      </w:r>
      <w:r w:rsidRPr="009A21AA">
        <w:rPr>
          <w:rFonts w:ascii="Times New Roman" w:hAnsi="Times New Roman" w:cs="Times New Roman"/>
          <w:b/>
          <w:bCs/>
          <w:sz w:val="28"/>
          <w:szCs w:val="28"/>
        </w:rPr>
        <w:t>.</w:t>
      </w:r>
    </w:p>
    <w:p w14:paraId="40A1CDE7" w14:textId="6BDE2F1D" w:rsidR="0007198C" w:rsidRPr="009A21AA" w:rsidRDefault="0007198C" w:rsidP="009A21AA">
      <w:pPr>
        <w:pStyle w:val="a3"/>
        <w:numPr>
          <w:ilvl w:val="0"/>
          <w:numId w:val="10"/>
        </w:numPr>
        <w:ind w:left="0" w:firstLine="227"/>
        <w:contextualSpacing/>
        <w:jc w:val="both"/>
        <w:rPr>
          <w:color w:val="000000"/>
          <w:sz w:val="28"/>
          <w:szCs w:val="28"/>
        </w:rPr>
      </w:pPr>
      <w:r w:rsidRPr="009A21AA">
        <w:rPr>
          <w:color w:val="000000"/>
          <w:sz w:val="28"/>
          <w:szCs w:val="28"/>
        </w:rPr>
        <w:t>Взятия проб на воздух осуществляется с помощью прибора ПУ-1Б Аспиратор.</w:t>
      </w:r>
    </w:p>
    <w:p w14:paraId="1A64E898" w14:textId="45C25B7A" w:rsidR="0007198C" w:rsidRPr="009A21AA" w:rsidRDefault="0007198C" w:rsidP="009A21AA">
      <w:pPr>
        <w:pStyle w:val="a3"/>
        <w:numPr>
          <w:ilvl w:val="0"/>
          <w:numId w:val="10"/>
        </w:numPr>
        <w:ind w:left="0" w:firstLine="227"/>
        <w:contextualSpacing/>
        <w:jc w:val="both"/>
        <w:rPr>
          <w:color w:val="000000"/>
          <w:sz w:val="28"/>
          <w:szCs w:val="28"/>
        </w:rPr>
      </w:pPr>
      <w:r w:rsidRPr="009A21AA">
        <w:rPr>
          <w:color w:val="000000"/>
          <w:sz w:val="28"/>
          <w:szCs w:val="28"/>
        </w:rPr>
        <w:t>Всасывание воздуха происходит в закрытом помещении, посевы производятся на чашки Петри с ЖСА, ППА (простой питательный агар).</w:t>
      </w:r>
    </w:p>
    <w:p w14:paraId="2C3BC23F" w14:textId="38323BBE" w:rsidR="0007198C" w:rsidRPr="009A21AA" w:rsidRDefault="0007198C" w:rsidP="009A21AA">
      <w:pPr>
        <w:pStyle w:val="a3"/>
        <w:numPr>
          <w:ilvl w:val="0"/>
          <w:numId w:val="10"/>
        </w:numPr>
        <w:ind w:left="0" w:firstLine="227"/>
        <w:contextualSpacing/>
        <w:jc w:val="both"/>
        <w:rPr>
          <w:color w:val="000000"/>
          <w:sz w:val="28"/>
          <w:szCs w:val="28"/>
        </w:rPr>
      </w:pPr>
      <w:r w:rsidRPr="009A21AA">
        <w:rPr>
          <w:color w:val="000000"/>
          <w:sz w:val="28"/>
          <w:szCs w:val="28"/>
        </w:rPr>
        <w:t xml:space="preserve">Затем чашки Петри ставятся в термостат на 24 часа: ЖСА -37ºС для обнаружения </w:t>
      </w:r>
      <w:r w:rsidRPr="009A21AA">
        <w:rPr>
          <w:color w:val="000000"/>
          <w:sz w:val="28"/>
          <w:szCs w:val="28"/>
          <w:lang w:val="en-US"/>
        </w:rPr>
        <w:t>Staphylococcus</w:t>
      </w:r>
      <w:r w:rsidRPr="009A21AA">
        <w:rPr>
          <w:color w:val="000000"/>
          <w:sz w:val="28"/>
          <w:szCs w:val="28"/>
        </w:rPr>
        <w:t xml:space="preserve"> </w:t>
      </w:r>
      <w:r w:rsidRPr="009A21AA">
        <w:rPr>
          <w:color w:val="000000"/>
          <w:sz w:val="28"/>
          <w:szCs w:val="28"/>
          <w:lang w:val="en-US"/>
        </w:rPr>
        <w:t>aureus</w:t>
      </w:r>
      <w:r w:rsidRPr="009A21AA">
        <w:rPr>
          <w:color w:val="000000"/>
          <w:sz w:val="28"/>
          <w:szCs w:val="28"/>
        </w:rPr>
        <w:t>, ППА- 37ºС</w:t>
      </w:r>
      <w:r w:rsidR="00480709" w:rsidRPr="009A21AA">
        <w:rPr>
          <w:color w:val="000000"/>
          <w:sz w:val="28"/>
          <w:szCs w:val="28"/>
        </w:rPr>
        <w:t xml:space="preserve"> для обнаружения ОМЧ (общего микробного числа)</w:t>
      </w:r>
      <w:r w:rsidRPr="009A21AA">
        <w:rPr>
          <w:color w:val="000000"/>
          <w:sz w:val="28"/>
          <w:szCs w:val="28"/>
        </w:rPr>
        <w:t>.</w:t>
      </w:r>
    </w:p>
    <w:p w14:paraId="76BD4CEA" w14:textId="77777777" w:rsidR="0007198C" w:rsidRPr="009A21AA" w:rsidRDefault="0007198C" w:rsidP="009A21AA">
      <w:pPr>
        <w:pStyle w:val="a3"/>
        <w:numPr>
          <w:ilvl w:val="0"/>
          <w:numId w:val="10"/>
        </w:numPr>
        <w:ind w:left="0" w:firstLine="227"/>
        <w:contextualSpacing/>
        <w:jc w:val="both"/>
        <w:rPr>
          <w:color w:val="000000"/>
          <w:sz w:val="28"/>
          <w:szCs w:val="28"/>
        </w:rPr>
      </w:pPr>
      <w:r w:rsidRPr="009A21AA">
        <w:rPr>
          <w:color w:val="000000"/>
          <w:sz w:val="28"/>
          <w:szCs w:val="28"/>
        </w:rPr>
        <w:t>На 3 сутки просматривают рост колоний.</w:t>
      </w:r>
    </w:p>
    <w:p w14:paraId="67C8D03A" w14:textId="573CA557" w:rsidR="0007198C" w:rsidRPr="009A21AA" w:rsidRDefault="0007198C" w:rsidP="009A21AA">
      <w:pPr>
        <w:pStyle w:val="a3"/>
        <w:numPr>
          <w:ilvl w:val="0"/>
          <w:numId w:val="10"/>
        </w:numPr>
        <w:ind w:left="0" w:firstLine="227"/>
        <w:contextualSpacing/>
        <w:jc w:val="both"/>
        <w:rPr>
          <w:color w:val="000000"/>
          <w:sz w:val="28"/>
          <w:szCs w:val="28"/>
        </w:rPr>
      </w:pPr>
      <w:r w:rsidRPr="009A21AA">
        <w:rPr>
          <w:color w:val="000000"/>
          <w:sz w:val="28"/>
          <w:szCs w:val="28"/>
        </w:rPr>
        <w:t>Результаты записываются в «Рабочий журнал микробиологического исследования воздуха».</w:t>
      </w:r>
    </w:p>
    <w:p w14:paraId="17A0B106" w14:textId="77777777" w:rsidR="0007198C" w:rsidRPr="009A21AA" w:rsidRDefault="0007198C" w:rsidP="000238AA">
      <w:pPr>
        <w:tabs>
          <w:tab w:val="left" w:pos="8931"/>
        </w:tabs>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noProof/>
          <w:sz w:val="28"/>
          <w:szCs w:val="28"/>
          <w:lang w:eastAsia="ru-RU"/>
        </w:rPr>
        <w:drawing>
          <wp:inline distT="0" distB="0" distL="0" distR="0" wp14:anchorId="32513074" wp14:editId="06E91FFA">
            <wp:extent cx="3613045" cy="2583180"/>
            <wp:effectExtent l="0" t="0" r="0" b="0"/>
            <wp:docPr id="19" name="Рисунок 18" descr="воз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дух.jpg"/>
                    <pic:cNvPicPr/>
                  </pic:nvPicPr>
                  <pic:blipFill>
                    <a:blip r:embed="rId8" cstate="print"/>
                    <a:stretch>
                      <a:fillRect/>
                    </a:stretch>
                  </pic:blipFill>
                  <pic:spPr>
                    <a:xfrm>
                      <a:off x="0" y="0"/>
                      <a:ext cx="3622152" cy="2589691"/>
                    </a:xfrm>
                    <a:prstGeom prst="rect">
                      <a:avLst/>
                    </a:prstGeom>
                  </pic:spPr>
                </pic:pic>
              </a:graphicData>
            </a:graphic>
          </wp:inline>
        </w:drawing>
      </w:r>
    </w:p>
    <w:p w14:paraId="2E94F28D" w14:textId="77777777" w:rsidR="00A249B9" w:rsidRPr="009A21AA" w:rsidRDefault="00A249B9"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6B11F432" w14:textId="77777777" w:rsidR="00A71CB8" w:rsidRDefault="00A71CB8"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5A3B24CB" w14:textId="77777777" w:rsidR="00A71CB8" w:rsidRDefault="00A71CB8"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5AA994D8" w14:textId="77777777" w:rsidR="000E76EE" w:rsidRDefault="000E76EE"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011393C9" w14:textId="77777777" w:rsidR="000E76EE" w:rsidRDefault="000E76EE"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1B204C28" w14:textId="77777777" w:rsidR="000E76EE" w:rsidRDefault="000E76EE" w:rsidP="000E76EE">
      <w:pPr>
        <w:jc w:val="center"/>
        <w:rPr>
          <w:rFonts w:ascii="Times New Roman" w:eastAsia="Times New Roman" w:hAnsi="Times New Roman" w:cs="Times New Roman"/>
          <w:b/>
          <w:sz w:val="28"/>
          <w:szCs w:val="28"/>
          <w:lang w:eastAsia="ru-RU"/>
        </w:rPr>
      </w:pPr>
      <w:r w:rsidRPr="00B03E8C">
        <w:rPr>
          <w:rFonts w:ascii="Times New Roman" w:eastAsia="Times New Roman" w:hAnsi="Times New Roman" w:cs="Times New Roman"/>
          <w:b/>
          <w:sz w:val="28"/>
          <w:szCs w:val="28"/>
          <w:lang w:eastAsia="ru-RU"/>
        </w:rPr>
        <w:lastRenderedPageBreak/>
        <w:t>Микробиологическое исследование сердечно-сосудистой системы, глаз, ушей.</w:t>
      </w:r>
    </w:p>
    <w:p w14:paraId="41166888" w14:textId="77777777" w:rsidR="000E76EE" w:rsidRPr="0096792F" w:rsidRDefault="000E76EE" w:rsidP="000E76EE">
      <w:pPr>
        <w:jc w:val="center"/>
        <w:rPr>
          <w:rFonts w:ascii="Times New Roman" w:eastAsia="Times New Roman" w:hAnsi="Times New Roman" w:cs="Times New Roman"/>
          <w:sz w:val="28"/>
          <w:szCs w:val="28"/>
          <w:lang w:eastAsia="ru-RU"/>
        </w:rPr>
      </w:pPr>
      <w:r w:rsidRPr="007D2B10">
        <w:rPr>
          <w:rFonts w:ascii="Times New Roman" w:eastAsia="Times New Roman" w:hAnsi="Times New Roman" w:cs="Times New Roman"/>
          <w:b/>
          <w:bCs/>
          <w:sz w:val="28"/>
          <w:szCs w:val="28"/>
          <w:lang w:eastAsia="ru-RU"/>
        </w:rPr>
        <w:t>Микробиологическое исследование сердечно-сосудистой системы</w:t>
      </w:r>
      <w:r>
        <w:rPr>
          <w:rFonts w:ascii="Times New Roman" w:eastAsia="Times New Roman" w:hAnsi="Times New Roman" w:cs="Times New Roman"/>
          <w:sz w:val="28"/>
          <w:szCs w:val="28"/>
          <w:lang w:eastAsia="ru-RU"/>
        </w:rPr>
        <w:t>.</w:t>
      </w:r>
    </w:p>
    <w:p w14:paraId="13B5069F"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 xml:space="preserve">Точный диагноз устанавливают только при обнаружении возбудителей в крови пациентов. Важное условие — своевременный забор пробы. Для проведения анализа используют только венозную кровь, наиболее адекватные результаты получают при двух или трёхкратном заборе крови по 20-30 мл с интервалом 3-4 ч. </w:t>
      </w:r>
    </w:p>
    <w:p w14:paraId="22CBB3BE" w14:textId="77777777" w:rsidR="000E76EE" w:rsidRDefault="000E76EE" w:rsidP="000E76EE">
      <w:pPr>
        <w:spacing w:after="0" w:line="240" w:lineRule="auto"/>
        <w:jc w:val="both"/>
        <w:rPr>
          <w:rFonts w:ascii="Times New Roman" w:hAnsi="Times New Roman" w:cs="Times New Roman"/>
          <w:sz w:val="28"/>
          <w:szCs w:val="28"/>
        </w:rPr>
      </w:pPr>
    </w:p>
    <w:p w14:paraId="7BBB396A"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 xml:space="preserve">Кровь немедленно помещают в сосуд с питательной средой (не меняя иглы) в соотношении 1:10 и перемешивают. Отобранный материал быстро доставляют в лабораторию, сохраняя при комнатной температуре. Образцы крови замораживать нельзя. Для культивирования образцов используют обогащённые питательные среды. </w:t>
      </w:r>
    </w:p>
    <w:p w14:paraId="58969CF4" w14:textId="77777777" w:rsidR="000E76EE" w:rsidRDefault="000E76EE" w:rsidP="000E76EE">
      <w:pPr>
        <w:spacing w:after="0" w:line="240" w:lineRule="auto"/>
        <w:jc w:val="both"/>
        <w:rPr>
          <w:rFonts w:ascii="Times New Roman" w:hAnsi="Times New Roman" w:cs="Times New Roman"/>
          <w:sz w:val="28"/>
          <w:szCs w:val="28"/>
        </w:rPr>
      </w:pPr>
    </w:p>
    <w:p w14:paraId="251029D0"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 xml:space="preserve">При подозрении на конкретную инфекцию можно использовать соответствующие среды, например, среду для выращивания </w:t>
      </w:r>
      <w:proofErr w:type="spellStart"/>
      <w:r w:rsidRPr="00505EE2">
        <w:rPr>
          <w:rFonts w:ascii="Times New Roman" w:hAnsi="Times New Roman" w:cs="Times New Roman"/>
          <w:sz w:val="28"/>
          <w:szCs w:val="28"/>
        </w:rPr>
        <w:t>бруцелл</w:t>
      </w:r>
      <w:proofErr w:type="spellEnd"/>
      <w:r w:rsidRPr="00505EE2">
        <w:rPr>
          <w:rFonts w:ascii="Times New Roman" w:hAnsi="Times New Roman" w:cs="Times New Roman"/>
          <w:sz w:val="28"/>
          <w:szCs w:val="28"/>
        </w:rPr>
        <w:t>. Посевы проводят в 2 сосуда (по 5 мл крови в каждом) для дальнейшего культивирования в аэробных и анаэробных условиях. Посевы инкубируют при температуре 35-37 °С и в течение 7 дней ежедневно осматривают. Помутнение среды указывает на рост бактерий; при отсутствии роста проводят повторное исследование на 14-й день. Факт циркуляции грибов в кровотоке устанавливают посевом крови больного на питательные среды. Для обнаружения простейших проводят микроскопию ма</w:t>
      </w:r>
      <w:r>
        <w:rPr>
          <w:rFonts w:ascii="Times New Roman" w:hAnsi="Times New Roman" w:cs="Times New Roman"/>
          <w:sz w:val="28"/>
          <w:szCs w:val="28"/>
        </w:rPr>
        <w:t>зков крови, окрашенных по Романо</w:t>
      </w:r>
      <w:r w:rsidRPr="00505EE2">
        <w:rPr>
          <w:rFonts w:ascii="Times New Roman" w:hAnsi="Times New Roman" w:cs="Times New Roman"/>
          <w:sz w:val="28"/>
          <w:szCs w:val="28"/>
        </w:rPr>
        <w:t>вскому</w:t>
      </w:r>
      <w:r>
        <w:rPr>
          <w:rFonts w:ascii="Times New Roman" w:hAnsi="Times New Roman" w:cs="Times New Roman"/>
          <w:sz w:val="28"/>
          <w:szCs w:val="28"/>
        </w:rPr>
        <w:t xml:space="preserve"> </w:t>
      </w:r>
      <w:r w:rsidRPr="00505EE2">
        <w:rPr>
          <w:rFonts w:ascii="Times New Roman" w:hAnsi="Times New Roman" w:cs="Times New Roman"/>
          <w:sz w:val="28"/>
          <w:szCs w:val="28"/>
        </w:rPr>
        <w:t>-</w:t>
      </w:r>
      <w:proofErr w:type="spellStart"/>
      <w:r w:rsidRPr="00505EE2">
        <w:rPr>
          <w:rFonts w:ascii="Times New Roman" w:hAnsi="Times New Roman" w:cs="Times New Roman"/>
          <w:sz w:val="28"/>
          <w:szCs w:val="28"/>
        </w:rPr>
        <w:t>Гимзе</w:t>
      </w:r>
      <w:proofErr w:type="spellEnd"/>
      <w:r w:rsidRPr="00505EE2">
        <w:rPr>
          <w:rFonts w:ascii="Times New Roman" w:hAnsi="Times New Roman" w:cs="Times New Roman"/>
          <w:sz w:val="28"/>
          <w:szCs w:val="28"/>
        </w:rPr>
        <w:t>.</w:t>
      </w:r>
    </w:p>
    <w:p w14:paraId="7820DCFC" w14:textId="77777777" w:rsidR="000E76EE" w:rsidRDefault="000E76EE" w:rsidP="000E76EE">
      <w:pPr>
        <w:spacing w:after="0" w:line="240" w:lineRule="auto"/>
        <w:jc w:val="both"/>
        <w:rPr>
          <w:rFonts w:ascii="Times New Roman" w:hAnsi="Times New Roman" w:cs="Times New Roman"/>
          <w:sz w:val="28"/>
          <w:szCs w:val="28"/>
        </w:rPr>
      </w:pPr>
    </w:p>
    <w:p w14:paraId="1FCABA3E" w14:textId="77777777" w:rsidR="000E76EE"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На бактериемию или септицемию указывают следующие признаки.</w:t>
      </w:r>
      <w:r w:rsidRPr="00505EE2">
        <w:rPr>
          <w:rFonts w:ascii="Times New Roman" w:hAnsi="Times New Roman" w:cs="Times New Roman"/>
          <w:sz w:val="28"/>
          <w:szCs w:val="28"/>
        </w:rPr>
        <w:br/>
        <w:t>Повторное выделение одних и тех же микроорганизмов (в том числе и в больших количествах) при заборе крови из разных мест.</w:t>
      </w:r>
      <w:r w:rsidRPr="00505EE2">
        <w:rPr>
          <w:rFonts w:ascii="Times New Roman" w:hAnsi="Times New Roman" w:cs="Times New Roman"/>
          <w:sz w:val="28"/>
          <w:szCs w:val="28"/>
        </w:rPr>
        <w:br/>
        <w:t xml:space="preserve">Обнаружение представителей кожной флоры (например, стафилококков или </w:t>
      </w:r>
      <w:proofErr w:type="spellStart"/>
      <w:r w:rsidRPr="00505EE2">
        <w:rPr>
          <w:rFonts w:ascii="Times New Roman" w:hAnsi="Times New Roman" w:cs="Times New Roman"/>
          <w:sz w:val="28"/>
          <w:szCs w:val="28"/>
        </w:rPr>
        <w:t>дифтероидов</w:t>
      </w:r>
      <w:proofErr w:type="spellEnd"/>
      <w:r w:rsidRPr="00505EE2">
        <w:rPr>
          <w:rFonts w:ascii="Times New Roman" w:hAnsi="Times New Roman" w:cs="Times New Roman"/>
          <w:sz w:val="28"/>
          <w:szCs w:val="28"/>
        </w:rPr>
        <w:t>) в нескольких пробах, особенно при наличии сосудистых катетеров</w:t>
      </w:r>
      <w:r>
        <w:rPr>
          <w:rFonts w:ascii="Times New Roman" w:hAnsi="Times New Roman" w:cs="Times New Roman"/>
          <w:sz w:val="28"/>
          <w:szCs w:val="28"/>
        </w:rPr>
        <w:t xml:space="preserve"> или протезов.</w:t>
      </w:r>
    </w:p>
    <w:p w14:paraId="3F579864" w14:textId="77777777" w:rsidR="000E76EE" w:rsidRDefault="000E76EE" w:rsidP="000E76EE">
      <w:pPr>
        <w:spacing w:after="0" w:line="240" w:lineRule="auto"/>
        <w:jc w:val="both"/>
        <w:rPr>
          <w:rFonts w:ascii="Times New Roman" w:hAnsi="Times New Roman" w:cs="Times New Roman"/>
          <w:sz w:val="28"/>
          <w:szCs w:val="28"/>
        </w:rPr>
      </w:pPr>
    </w:p>
    <w:p w14:paraId="1E7E1331"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Выявление «ожидаемых» микроорганизмов (например, зеле</w:t>
      </w:r>
      <w:r>
        <w:rPr>
          <w:rFonts w:ascii="Times New Roman" w:hAnsi="Times New Roman" w:cs="Times New Roman"/>
          <w:sz w:val="28"/>
          <w:szCs w:val="28"/>
        </w:rPr>
        <w:t>нящих стрептококков) при подо</w:t>
      </w:r>
      <w:r w:rsidRPr="00505EE2">
        <w:rPr>
          <w:rFonts w:ascii="Times New Roman" w:hAnsi="Times New Roman" w:cs="Times New Roman"/>
          <w:sz w:val="28"/>
          <w:szCs w:val="28"/>
        </w:rPr>
        <w:t>зрении на эндокардит.</w:t>
      </w:r>
    </w:p>
    <w:p w14:paraId="65B2F0A0" w14:textId="77777777" w:rsidR="000E76EE" w:rsidRDefault="000E76EE" w:rsidP="000E76EE">
      <w:pPr>
        <w:spacing w:after="0" w:line="240" w:lineRule="auto"/>
        <w:jc w:val="both"/>
        <w:rPr>
          <w:rFonts w:ascii="Times New Roman" w:hAnsi="Times New Roman" w:cs="Times New Roman"/>
          <w:sz w:val="28"/>
          <w:szCs w:val="28"/>
        </w:rPr>
      </w:pPr>
    </w:p>
    <w:p w14:paraId="1CC62250"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t>Обязательно выдерживают соотношение крови и среды</w:t>
      </w:r>
      <w:r>
        <w:rPr>
          <w:rFonts w:ascii="Times New Roman" w:hAnsi="Times New Roman" w:cs="Times New Roman"/>
          <w:sz w:val="28"/>
          <w:szCs w:val="28"/>
        </w:rPr>
        <w:t xml:space="preserve"> </w:t>
      </w:r>
      <w:r w:rsidRPr="00505EE2">
        <w:rPr>
          <w:rFonts w:ascii="Times New Roman" w:hAnsi="Times New Roman" w:cs="Times New Roman"/>
          <w:sz w:val="28"/>
          <w:szCs w:val="28"/>
        </w:rPr>
        <w:t>1:10. посевы помещают в термостат и инкубируют в течение 10 сут</w:t>
      </w:r>
      <w:r>
        <w:rPr>
          <w:rFonts w:ascii="Times New Roman" w:hAnsi="Times New Roman" w:cs="Times New Roman"/>
          <w:sz w:val="28"/>
          <w:szCs w:val="28"/>
        </w:rPr>
        <w:t>ок</w:t>
      </w:r>
      <w:r w:rsidRPr="00505EE2">
        <w:rPr>
          <w:rFonts w:ascii="Times New Roman" w:hAnsi="Times New Roman" w:cs="Times New Roman"/>
          <w:sz w:val="28"/>
          <w:szCs w:val="28"/>
        </w:rPr>
        <w:t xml:space="preserve">. Просмотр посевов проводят ежедневно. О наличии микроорганизмов свидетельствуют помутнение среды, осадок эритроцитов и хлопьевидный осадок на их поверхности, пленка на поверхности, гемолиз эритроцитов.  </w:t>
      </w:r>
    </w:p>
    <w:p w14:paraId="781F1806" w14:textId="77777777" w:rsidR="000E76EE" w:rsidRDefault="000E76EE" w:rsidP="000E76EE">
      <w:pPr>
        <w:spacing w:after="0" w:line="240" w:lineRule="auto"/>
        <w:jc w:val="both"/>
        <w:rPr>
          <w:rFonts w:ascii="Times New Roman" w:hAnsi="Times New Roman" w:cs="Times New Roman"/>
          <w:sz w:val="28"/>
          <w:szCs w:val="28"/>
        </w:rPr>
      </w:pPr>
    </w:p>
    <w:p w14:paraId="5BE98A86" w14:textId="77777777" w:rsidR="000E76EE" w:rsidRPr="00505EE2" w:rsidRDefault="000E76EE" w:rsidP="000E76EE">
      <w:pPr>
        <w:spacing w:after="0" w:line="240" w:lineRule="auto"/>
        <w:jc w:val="both"/>
        <w:rPr>
          <w:rFonts w:ascii="Times New Roman" w:hAnsi="Times New Roman" w:cs="Times New Roman"/>
          <w:sz w:val="28"/>
          <w:szCs w:val="28"/>
        </w:rPr>
      </w:pPr>
      <w:r w:rsidRPr="00505EE2">
        <w:rPr>
          <w:rFonts w:ascii="Times New Roman" w:hAnsi="Times New Roman" w:cs="Times New Roman"/>
          <w:sz w:val="28"/>
          <w:szCs w:val="28"/>
        </w:rPr>
        <w:lastRenderedPageBreak/>
        <w:t>При наличии роста делают высевы на чашки с 5%</w:t>
      </w:r>
      <w:r>
        <w:rPr>
          <w:rFonts w:ascii="Times New Roman" w:hAnsi="Times New Roman" w:cs="Times New Roman"/>
          <w:sz w:val="28"/>
          <w:szCs w:val="28"/>
        </w:rPr>
        <w:t xml:space="preserve"> </w:t>
      </w:r>
      <w:r w:rsidRPr="00505EE2">
        <w:rPr>
          <w:rFonts w:ascii="Times New Roman" w:hAnsi="Times New Roman" w:cs="Times New Roman"/>
          <w:sz w:val="28"/>
          <w:szCs w:val="28"/>
        </w:rPr>
        <w:t>-</w:t>
      </w:r>
      <w:proofErr w:type="spellStart"/>
      <w:r w:rsidRPr="00505EE2">
        <w:rPr>
          <w:rFonts w:ascii="Times New Roman" w:hAnsi="Times New Roman" w:cs="Times New Roman"/>
          <w:sz w:val="28"/>
          <w:szCs w:val="28"/>
        </w:rPr>
        <w:t>ным</w:t>
      </w:r>
      <w:proofErr w:type="spellEnd"/>
      <w:r w:rsidRPr="00505EE2">
        <w:rPr>
          <w:rFonts w:ascii="Times New Roman" w:hAnsi="Times New Roman" w:cs="Times New Roman"/>
          <w:sz w:val="28"/>
          <w:szCs w:val="28"/>
        </w:rPr>
        <w:t xml:space="preserve"> кровяным агаром. Затем изучают колонии, делают посев на скошенный агар для накопления и идентификации культуры, определяют чувствительность к антибиотикам. </w:t>
      </w:r>
    </w:p>
    <w:p w14:paraId="297429B2" w14:textId="77777777" w:rsidR="000E76EE" w:rsidRDefault="000E76EE" w:rsidP="000E76EE">
      <w:pPr>
        <w:spacing w:after="0" w:line="240" w:lineRule="auto"/>
        <w:jc w:val="both"/>
        <w:rPr>
          <w:rFonts w:ascii="Times New Roman" w:hAnsi="Times New Roman" w:cs="Times New Roman"/>
          <w:sz w:val="28"/>
          <w:szCs w:val="28"/>
        </w:rPr>
      </w:pPr>
    </w:p>
    <w:p w14:paraId="68706488" w14:textId="77777777" w:rsidR="000E76EE" w:rsidRDefault="000E76EE" w:rsidP="000E76EE">
      <w:pPr>
        <w:spacing w:after="0" w:line="240" w:lineRule="auto"/>
        <w:jc w:val="center"/>
        <w:rPr>
          <w:rFonts w:ascii="Times New Roman" w:hAnsi="Times New Roman" w:cs="Times New Roman"/>
          <w:b/>
          <w:sz w:val="28"/>
          <w:szCs w:val="28"/>
        </w:rPr>
      </w:pPr>
      <w:r w:rsidRPr="007D3D1E">
        <w:rPr>
          <w:rFonts w:ascii="Times New Roman" w:hAnsi="Times New Roman" w:cs="Times New Roman"/>
          <w:b/>
          <w:sz w:val="28"/>
          <w:szCs w:val="28"/>
        </w:rPr>
        <w:t>Интерпретация результатов</w:t>
      </w:r>
      <w:r>
        <w:rPr>
          <w:rFonts w:ascii="Times New Roman" w:hAnsi="Times New Roman" w:cs="Times New Roman"/>
          <w:b/>
          <w:sz w:val="28"/>
          <w:szCs w:val="28"/>
        </w:rPr>
        <w:t>.</w:t>
      </w:r>
    </w:p>
    <w:p w14:paraId="3ACDB190" w14:textId="77777777" w:rsidR="000E76EE" w:rsidRPr="007D3D1E" w:rsidRDefault="000E76EE" w:rsidP="000E76EE">
      <w:pPr>
        <w:spacing w:after="0" w:line="240" w:lineRule="auto"/>
        <w:jc w:val="center"/>
        <w:rPr>
          <w:rFonts w:ascii="Times New Roman" w:hAnsi="Times New Roman" w:cs="Times New Roman"/>
          <w:b/>
          <w:sz w:val="28"/>
          <w:szCs w:val="28"/>
        </w:rPr>
      </w:pPr>
    </w:p>
    <w:p w14:paraId="0021BA55" w14:textId="77777777" w:rsidR="000E76EE" w:rsidRPr="00F22129" w:rsidRDefault="000E76EE" w:rsidP="000E76EE">
      <w:pPr>
        <w:numPr>
          <w:ilvl w:val="0"/>
          <w:numId w:val="32"/>
        </w:numPr>
        <w:spacing w:after="0" w:line="240" w:lineRule="auto"/>
        <w:ind w:left="851" w:hanging="425"/>
        <w:jc w:val="both"/>
        <w:rPr>
          <w:rFonts w:ascii="Times New Roman" w:hAnsi="Times New Roman" w:cs="Times New Roman"/>
          <w:sz w:val="28"/>
          <w:szCs w:val="28"/>
        </w:rPr>
      </w:pPr>
      <w:r>
        <w:rPr>
          <w:rFonts w:ascii="Times New Roman" w:hAnsi="Times New Roman" w:cs="Times New Roman"/>
          <w:sz w:val="28"/>
          <w:szCs w:val="28"/>
        </w:rPr>
        <w:t xml:space="preserve">Анализ </w:t>
      </w:r>
      <w:r w:rsidRPr="00505EE2">
        <w:rPr>
          <w:rFonts w:ascii="Times New Roman" w:hAnsi="Times New Roman" w:cs="Times New Roman"/>
          <w:sz w:val="28"/>
          <w:szCs w:val="28"/>
        </w:rPr>
        <w:t xml:space="preserve">можно считать отрицательным, если по пришествии 10 дней после посева крови роста микроорганизмов не обнаружено, </w:t>
      </w:r>
      <w:r w:rsidRPr="00F22129">
        <w:rPr>
          <w:rFonts w:ascii="Times New Roman" w:hAnsi="Times New Roman" w:cs="Times New Roman"/>
          <w:sz w:val="28"/>
          <w:szCs w:val="28"/>
        </w:rPr>
        <w:t>выделение патогенных видов свидетельствует об их эт</w:t>
      </w:r>
      <w:r>
        <w:rPr>
          <w:rFonts w:ascii="Times New Roman" w:hAnsi="Times New Roman" w:cs="Times New Roman"/>
          <w:sz w:val="28"/>
          <w:szCs w:val="28"/>
        </w:rPr>
        <w:t>иологической роли в заболевании.</w:t>
      </w:r>
    </w:p>
    <w:p w14:paraId="28F5FA44" w14:textId="77777777" w:rsidR="000E76EE" w:rsidRPr="00505EE2" w:rsidRDefault="000E76EE" w:rsidP="000E76EE">
      <w:pPr>
        <w:numPr>
          <w:ilvl w:val="0"/>
          <w:numId w:val="32"/>
        </w:numPr>
        <w:spacing w:after="0" w:line="240" w:lineRule="auto"/>
        <w:ind w:left="851" w:hanging="425"/>
        <w:jc w:val="both"/>
        <w:rPr>
          <w:rFonts w:ascii="Times New Roman" w:hAnsi="Times New Roman" w:cs="Times New Roman"/>
          <w:sz w:val="28"/>
          <w:szCs w:val="28"/>
        </w:rPr>
      </w:pPr>
      <w:r>
        <w:rPr>
          <w:rFonts w:ascii="Times New Roman" w:hAnsi="Times New Roman" w:cs="Times New Roman"/>
          <w:sz w:val="28"/>
          <w:szCs w:val="28"/>
        </w:rPr>
        <w:t>П</w:t>
      </w:r>
      <w:r w:rsidRPr="00505EE2">
        <w:rPr>
          <w:rFonts w:ascii="Times New Roman" w:hAnsi="Times New Roman" w:cs="Times New Roman"/>
          <w:sz w:val="28"/>
          <w:szCs w:val="28"/>
        </w:rPr>
        <w:t xml:space="preserve">ри выделении условно-патогенных микроорганизмов следует учитывая идентичность </w:t>
      </w:r>
      <w:proofErr w:type="spellStart"/>
      <w:r>
        <w:rPr>
          <w:rFonts w:ascii="Times New Roman" w:hAnsi="Times New Roman" w:cs="Times New Roman"/>
          <w:sz w:val="28"/>
          <w:szCs w:val="28"/>
        </w:rPr>
        <w:t>гемо</w:t>
      </w:r>
      <w:r w:rsidRPr="00505EE2">
        <w:rPr>
          <w:rFonts w:ascii="Times New Roman" w:hAnsi="Times New Roman" w:cs="Times New Roman"/>
          <w:sz w:val="28"/>
          <w:szCs w:val="28"/>
        </w:rPr>
        <w:t>культуры</w:t>
      </w:r>
      <w:proofErr w:type="spellEnd"/>
      <w:r w:rsidRPr="00505EE2">
        <w:rPr>
          <w:rFonts w:ascii="Times New Roman" w:hAnsi="Times New Roman" w:cs="Times New Roman"/>
          <w:sz w:val="28"/>
          <w:szCs w:val="28"/>
        </w:rPr>
        <w:t xml:space="preserve"> с культурами, выделенными из другого материала от этого больного.  </w:t>
      </w:r>
    </w:p>
    <w:p w14:paraId="7F8EBCB2" w14:textId="77777777" w:rsidR="000E76EE" w:rsidRPr="00505EE2" w:rsidRDefault="000E76EE" w:rsidP="000E76EE">
      <w:pPr>
        <w:pStyle w:val="a5"/>
        <w:numPr>
          <w:ilvl w:val="0"/>
          <w:numId w:val="32"/>
        </w:numPr>
        <w:spacing w:after="0" w:line="240" w:lineRule="auto"/>
        <w:ind w:left="851" w:hanging="425"/>
        <w:jc w:val="both"/>
        <w:rPr>
          <w:rFonts w:ascii="Times New Roman" w:hAnsi="Times New Roman" w:cs="Times New Roman"/>
          <w:sz w:val="28"/>
          <w:szCs w:val="28"/>
        </w:rPr>
      </w:pPr>
      <w:r>
        <w:rPr>
          <w:rFonts w:ascii="Times New Roman" w:hAnsi="Times New Roman" w:cs="Times New Roman"/>
          <w:sz w:val="28"/>
          <w:szCs w:val="28"/>
        </w:rPr>
        <w:t>Д</w:t>
      </w:r>
      <w:r w:rsidRPr="00505EE2">
        <w:rPr>
          <w:rFonts w:ascii="Times New Roman" w:hAnsi="Times New Roman" w:cs="Times New Roman"/>
          <w:sz w:val="28"/>
          <w:szCs w:val="28"/>
        </w:rPr>
        <w:t>ля определения истиной этиологической роли микроорганизмов необходимо учитывать следующие факторы:</w:t>
      </w:r>
    </w:p>
    <w:p w14:paraId="21E9F785" w14:textId="77777777" w:rsidR="000E76EE" w:rsidRPr="00505EE2" w:rsidRDefault="000E76EE" w:rsidP="000E76EE">
      <w:pPr>
        <w:pStyle w:val="a5"/>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05EE2">
        <w:rPr>
          <w:rFonts w:ascii="Times New Roman" w:hAnsi="Times New Roman" w:cs="Times New Roman"/>
          <w:sz w:val="28"/>
          <w:szCs w:val="28"/>
        </w:rPr>
        <w:t>рисутствие бактерий в материале из патологического очага в количестве не менее 10</w:t>
      </w:r>
      <w:r w:rsidRPr="00505EE2">
        <w:rPr>
          <w:rFonts w:ascii="Times New Roman" w:hAnsi="Times New Roman" w:cs="Times New Roman"/>
          <w:sz w:val="28"/>
          <w:szCs w:val="28"/>
        </w:rPr>
        <w:sym w:font="Symbol" w:char="0035"/>
      </w:r>
      <w:r>
        <w:rPr>
          <w:rFonts w:ascii="Times New Roman" w:hAnsi="Times New Roman" w:cs="Times New Roman"/>
          <w:sz w:val="28"/>
          <w:szCs w:val="28"/>
        </w:rPr>
        <w:t xml:space="preserve"> КОЕ мл/г;</w:t>
      </w:r>
    </w:p>
    <w:p w14:paraId="27C970BA" w14:textId="77777777" w:rsidR="000E76EE" w:rsidRPr="00505EE2" w:rsidRDefault="000E76EE" w:rsidP="000E76EE">
      <w:pPr>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505EE2">
        <w:rPr>
          <w:rFonts w:ascii="Times New Roman" w:hAnsi="Times New Roman" w:cs="Times New Roman"/>
          <w:sz w:val="28"/>
          <w:szCs w:val="28"/>
        </w:rPr>
        <w:t xml:space="preserve">бнаружение одного и того же микроорганизма в </w:t>
      </w:r>
      <w:r>
        <w:rPr>
          <w:rFonts w:ascii="Times New Roman" w:hAnsi="Times New Roman" w:cs="Times New Roman"/>
          <w:sz w:val="28"/>
          <w:szCs w:val="28"/>
        </w:rPr>
        <w:t>посевах двух и более проб крови;</w:t>
      </w:r>
      <w:r w:rsidRPr="00505EE2">
        <w:rPr>
          <w:rFonts w:ascii="Times New Roman" w:hAnsi="Times New Roman" w:cs="Times New Roman"/>
          <w:sz w:val="28"/>
          <w:szCs w:val="28"/>
        </w:rPr>
        <w:t xml:space="preserve"> </w:t>
      </w:r>
    </w:p>
    <w:p w14:paraId="75F64704" w14:textId="77777777" w:rsidR="000E76EE" w:rsidRDefault="000E76EE" w:rsidP="000E76EE">
      <w:pPr>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505EE2">
        <w:rPr>
          <w:rFonts w:ascii="Times New Roman" w:hAnsi="Times New Roman" w:cs="Times New Roman"/>
          <w:sz w:val="28"/>
          <w:szCs w:val="28"/>
        </w:rPr>
        <w:t>арастание в 4 раза</w:t>
      </w:r>
      <w:r>
        <w:rPr>
          <w:rFonts w:ascii="Times New Roman" w:hAnsi="Times New Roman" w:cs="Times New Roman"/>
          <w:sz w:val="28"/>
          <w:szCs w:val="28"/>
        </w:rPr>
        <w:t xml:space="preserve"> и более титра анти</w:t>
      </w:r>
      <w:r w:rsidRPr="00505EE2">
        <w:rPr>
          <w:rFonts w:ascii="Times New Roman" w:hAnsi="Times New Roman" w:cs="Times New Roman"/>
          <w:sz w:val="28"/>
          <w:szCs w:val="28"/>
        </w:rPr>
        <w:t>т</w:t>
      </w:r>
      <w:r>
        <w:rPr>
          <w:rFonts w:ascii="Times New Roman" w:hAnsi="Times New Roman" w:cs="Times New Roman"/>
          <w:sz w:val="28"/>
          <w:szCs w:val="28"/>
        </w:rPr>
        <w:t>ел</w:t>
      </w:r>
      <w:r w:rsidRPr="00505EE2">
        <w:rPr>
          <w:rFonts w:ascii="Times New Roman" w:hAnsi="Times New Roman" w:cs="Times New Roman"/>
          <w:sz w:val="28"/>
          <w:szCs w:val="28"/>
        </w:rPr>
        <w:t xml:space="preserve"> в сыворотке больного к </w:t>
      </w:r>
      <w:proofErr w:type="spellStart"/>
      <w:r w:rsidRPr="00505EE2">
        <w:rPr>
          <w:rFonts w:ascii="Times New Roman" w:hAnsi="Times New Roman" w:cs="Times New Roman"/>
          <w:sz w:val="28"/>
          <w:szCs w:val="28"/>
        </w:rPr>
        <w:t>аутоштамму</w:t>
      </w:r>
      <w:proofErr w:type="spellEnd"/>
      <w:r w:rsidRPr="00505EE2">
        <w:rPr>
          <w:rFonts w:ascii="Times New Roman" w:hAnsi="Times New Roman" w:cs="Times New Roman"/>
          <w:sz w:val="28"/>
          <w:szCs w:val="28"/>
        </w:rPr>
        <w:t xml:space="preserve">. </w:t>
      </w:r>
    </w:p>
    <w:p w14:paraId="040F4E2E" w14:textId="77777777" w:rsidR="000E76EE" w:rsidRDefault="000E76EE" w:rsidP="000E76EE">
      <w:pPr>
        <w:jc w:val="center"/>
        <w:rPr>
          <w:rFonts w:ascii="Times New Roman" w:eastAsia="Times New Roman" w:hAnsi="Times New Roman" w:cs="Times New Roman"/>
          <w:b/>
          <w:bCs/>
          <w:sz w:val="28"/>
          <w:szCs w:val="28"/>
          <w:lang w:eastAsia="ru-RU"/>
        </w:rPr>
      </w:pPr>
    </w:p>
    <w:p w14:paraId="5A36F993" w14:textId="77777777" w:rsidR="000E76EE" w:rsidRPr="0096792F" w:rsidRDefault="000E76EE" w:rsidP="000E76EE">
      <w:pPr>
        <w:jc w:val="center"/>
        <w:rPr>
          <w:rFonts w:ascii="Times New Roman" w:eastAsia="Times New Roman" w:hAnsi="Times New Roman" w:cs="Times New Roman"/>
          <w:b/>
          <w:bCs/>
          <w:sz w:val="28"/>
          <w:szCs w:val="28"/>
          <w:lang w:eastAsia="ru-RU"/>
        </w:rPr>
      </w:pPr>
      <w:r w:rsidRPr="0096792F">
        <w:rPr>
          <w:rFonts w:ascii="Times New Roman" w:eastAsia="Times New Roman" w:hAnsi="Times New Roman" w:cs="Times New Roman"/>
          <w:b/>
          <w:bCs/>
          <w:sz w:val="28"/>
          <w:szCs w:val="28"/>
          <w:lang w:eastAsia="ru-RU"/>
        </w:rPr>
        <w:t>Микробиологическое исследование глаз</w:t>
      </w:r>
      <w:r>
        <w:rPr>
          <w:rFonts w:ascii="Times New Roman" w:eastAsia="Times New Roman" w:hAnsi="Times New Roman" w:cs="Times New Roman"/>
          <w:b/>
          <w:bCs/>
          <w:sz w:val="28"/>
          <w:szCs w:val="28"/>
          <w:lang w:eastAsia="ru-RU"/>
        </w:rPr>
        <w:t>.</w:t>
      </w:r>
    </w:p>
    <w:p w14:paraId="0A116575"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Первичные посевы на жидких питательных средах, присланные в лабораторию, помещают в термостат при 37°С. Материал, взятый тампоном, с обильным гнойным   отделяемым засевают на чашки с 5% кровяным агаром и «среду для контроля стерильности». </w:t>
      </w:r>
      <w:proofErr w:type="spellStart"/>
      <w:r w:rsidRPr="0096792F">
        <w:rPr>
          <w:rFonts w:ascii="Times New Roman" w:eastAsia="Times New Roman" w:hAnsi="Times New Roman" w:cs="Times New Roman"/>
          <w:sz w:val="28"/>
          <w:szCs w:val="28"/>
          <w:lang w:eastAsia="ru-RU"/>
        </w:rPr>
        <w:t>Термостатирование</w:t>
      </w:r>
      <w:proofErr w:type="spellEnd"/>
      <w:r w:rsidRPr="0096792F">
        <w:rPr>
          <w:rFonts w:ascii="Times New Roman" w:eastAsia="Times New Roman" w:hAnsi="Times New Roman" w:cs="Times New Roman"/>
          <w:sz w:val="28"/>
          <w:szCs w:val="28"/>
          <w:lang w:eastAsia="ru-RU"/>
        </w:rPr>
        <w:t xml:space="preserve"> проводится при 37°С в эксикаторе со свечой. На второй день при появлении роста в бульоне изучают характер роста и проводят бактериологическое исследование с окраской по </w:t>
      </w:r>
      <w:proofErr w:type="spellStart"/>
      <w:r w:rsidRPr="0096792F">
        <w:rPr>
          <w:rFonts w:ascii="Times New Roman" w:eastAsia="Times New Roman" w:hAnsi="Times New Roman" w:cs="Times New Roman"/>
          <w:sz w:val="28"/>
          <w:szCs w:val="28"/>
          <w:lang w:eastAsia="ru-RU"/>
        </w:rPr>
        <w:t>Граму</w:t>
      </w:r>
      <w:proofErr w:type="spellEnd"/>
      <w:r w:rsidRPr="0096792F">
        <w:rPr>
          <w:rFonts w:ascii="Times New Roman" w:eastAsia="Times New Roman" w:hAnsi="Times New Roman" w:cs="Times New Roman"/>
          <w:sz w:val="28"/>
          <w:szCs w:val="28"/>
          <w:lang w:eastAsia="ru-RU"/>
        </w:rPr>
        <w:t xml:space="preserve">. В зависимости от морфологии микроорганизмов делаются высевы на 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агаре изучают </w:t>
      </w:r>
      <w:proofErr w:type="spellStart"/>
      <w:r w:rsidRPr="0096792F">
        <w:rPr>
          <w:rFonts w:ascii="Times New Roman" w:eastAsia="Times New Roman" w:hAnsi="Times New Roman" w:cs="Times New Roman"/>
          <w:sz w:val="28"/>
          <w:szCs w:val="28"/>
          <w:lang w:eastAsia="ru-RU"/>
        </w:rPr>
        <w:t>тинкториальные</w:t>
      </w:r>
      <w:proofErr w:type="spellEnd"/>
      <w:r w:rsidRPr="0096792F">
        <w:rPr>
          <w:rFonts w:ascii="Times New Roman" w:eastAsia="Times New Roman" w:hAnsi="Times New Roman" w:cs="Times New Roman"/>
          <w:sz w:val="28"/>
          <w:szCs w:val="28"/>
          <w:lang w:eastAsia="ru-RU"/>
        </w:rPr>
        <w:t xml:space="preserve"> свойства выросших колоний; морфологию </w:t>
      </w:r>
      <w:proofErr w:type="spellStart"/>
      <w:r w:rsidRPr="0096792F">
        <w:rPr>
          <w:rFonts w:ascii="Times New Roman" w:eastAsia="Times New Roman" w:hAnsi="Times New Roman" w:cs="Times New Roman"/>
          <w:sz w:val="28"/>
          <w:szCs w:val="28"/>
          <w:lang w:eastAsia="ru-RU"/>
        </w:rPr>
        <w:t>бактериоскопическим</w:t>
      </w:r>
      <w:proofErr w:type="spellEnd"/>
      <w:r w:rsidRPr="0096792F">
        <w:rPr>
          <w:rFonts w:ascii="Times New Roman" w:eastAsia="Times New Roman" w:hAnsi="Times New Roman" w:cs="Times New Roman"/>
          <w:sz w:val="28"/>
          <w:szCs w:val="28"/>
          <w:lang w:eastAsia="ru-RU"/>
        </w:rPr>
        <w:t xml:space="preserve"> методом   с окраской по </w:t>
      </w:r>
      <w:proofErr w:type="spellStart"/>
      <w:r w:rsidRPr="0096792F">
        <w:rPr>
          <w:rFonts w:ascii="Times New Roman" w:eastAsia="Times New Roman" w:hAnsi="Times New Roman" w:cs="Times New Roman"/>
          <w:sz w:val="28"/>
          <w:szCs w:val="28"/>
          <w:lang w:eastAsia="ru-RU"/>
        </w:rPr>
        <w:t>Граму</w:t>
      </w:r>
      <w:proofErr w:type="spellEnd"/>
      <w:r w:rsidRPr="0096792F">
        <w:rPr>
          <w:rFonts w:ascii="Times New Roman" w:eastAsia="Times New Roman" w:hAnsi="Times New Roman" w:cs="Times New Roman"/>
          <w:sz w:val="28"/>
          <w:szCs w:val="28"/>
          <w:lang w:eastAsia="ru-RU"/>
        </w:rPr>
        <w:t>.  Проводят качественную и количественную оценку бактериального роста.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Окончательный ответ об отсутствии роста выдают через трое суток.</w:t>
      </w:r>
    </w:p>
    <w:p w14:paraId="586DDFF1"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0A35015D"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2E81F3F9"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96792F">
        <w:rPr>
          <w:rFonts w:ascii="Times New Roman" w:hAnsi="Times New Roman" w:cs="Times New Roman"/>
          <w:b/>
          <w:sz w:val="28"/>
          <w:szCs w:val="28"/>
        </w:rPr>
        <w:lastRenderedPageBreak/>
        <w:t>Интерпретация результатов</w:t>
      </w:r>
      <w:r>
        <w:rPr>
          <w:rFonts w:ascii="Times New Roman" w:hAnsi="Times New Roman" w:cs="Times New Roman"/>
          <w:b/>
          <w:sz w:val="28"/>
          <w:szCs w:val="28"/>
        </w:rPr>
        <w:t>.</w:t>
      </w:r>
    </w:p>
    <w:p w14:paraId="4A797139"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14:paraId="2FF96269"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При интерпретации результатов микробиологического исследования глаз необходимо учитывать контингент обследованных больных, анамнез, клинические проявления болезни. Необходимо учитывать, что гонококки являются одной из частых причин острых гнойных конъюнктивитов у взрослых и особенно у детей.</w:t>
      </w:r>
    </w:p>
    <w:p w14:paraId="0D4133A9"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196781E2"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spellStart"/>
      <w:r w:rsidRPr="0096792F">
        <w:rPr>
          <w:rFonts w:ascii="Times New Roman" w:eastAsia="Times New Roman" w:hAnsi="Times New Roman" w:cs="Times New Roman"/>
          <w:sz w:val="28"/>
          <w:szCs w:val="28"/>
          <w:lang w:eastAsia="ru-RU"/>
        </w:rPr>
        <w:t>Кератоконъюнктивитам</w:t>
      </w:r>
      <w:proofErr w:type="spellEnd"/>
      <w:r w:rsidRPr="0096792F">
        <w:rPr>
          <w:rFonts w:ascii="Times New Roman" w:eastAsia="Times New Roman" w:hAnsi="Times New Roman" w:cs="Times New Roman"/>
          <w:sz w:val="28"/>
          <w:szCs w:val="28"/>
          <w:lang w:eastAsia="ru-RU"/>
        </w:rPr>
        <w:t>, вызванным нормальной микрофлорой конъюнктивы, носоглотки, ротовой полости часто предшествует вирусная инфекция верхних дыхательных путей, аллергические риниты, травмы, оперативные вмешательства, а также использование промывных растворов, инфицированных госпитальными штаммами. Конъюнктивит наружных углов глаза (Кох-</w:t>
      </w:r>
      <w:proofErr w:type="spellStart"/>
      <w:r w:rsidRPr="0096792F">
        <w:rPr>
          <w:rFonts w:ascii="Times New Roman" w:eastAsia="Times New Roman" w:hAnsi="Times New Roman" w:cs="Times New Roman"/>
          <w:sz w:val="28"/>
          <w:szCs w:val="28"/>
          <w:lang w:eastAsia="ru-RU"/>
        </w:rPr>
        <w:t>Уикса</w:t>
      </w:r>
      <w:proofErr w:type="spellEnd"/>
      <w:r w:rsidRPr="0096792F">
        <w:rPr>
          <w:rFonts w:ascii="Times New Roman" w:eastAsia="Times New Roman" w:hAnsi="Times New Roman" w:cs="Times New Roman"/>
          <w:sz w:val="28"/>
          <w:szCs w:val="28"/>
          <w:lang w:eastAsia="ru-RU"/>
        </w:rPr>
        <w:t xml:space="preserve">) часто вызывается микроорганизмами рода </w:t>
      </w:r>
      <w:proofErr w:type="spellStart"/>
      <w:r w:rsidRPr="0096792F">
        <w:rPr>
          <w:rFonts w:ascii="Times New Roman" w:eastAsia="Times New Roman" w:hAnsi="Times New Roman" w:cs="Times New Roman"/>
          <w:sz w:val="28"/>
          <w:szCs w:val="28"/>
          <w:lang w:eastAsia="ru-RU"/>
        </w:rPr>
        <w:t>Moraxella</w:t>
      </w:r>
      <w:proofErr w:type="spellEnd"/>
      <w:r w:rsidRPr="0096792F">
        <w:rPr>
          <w:rFonts w:ascii="Times New Roman" w:eastAsia="Times New Roman" w:hAnsi="Times New Roman" w:cs="Times New Roman"/>
          <w:sz w:val="28"/>
          <w:szCs w:val="28"/>
          <w:lang w:eastAsia="ru-RU"/>
        </w:rPr>
        <w:t xml:space="preserve"> </w:t>
      </w:r>
      <w:proofErr w:type="spellStart"/>
      <w:r w:rsidRPr="0096792F">
        <w:rPr>
          <w:rFonts w:ascii="Times New Roman" w:eastAsia="Times New Roman" w:hAnsi="Times New Roman" w:cs="Times New Roman"/>
          <w:sz w:val="28"/>
          <w:szCs w:val="28"/>
          <w:lang w:eastAsia="ru-RU"/>
        </w:rPr>
        <w:t>lacunata</w:t>
      </w:r>
      <w:proofErr w:type="spellEnd"/>
      <w:r w:rsidRPr="0096792F">
        <w:rPr>
          <w:rFonts w:ascii="Times New Roman" w:eastAsia="Times New Roman" w:hAnsi="Times New Roman" w:cs="Times New Roman"/>
          <w:sz w:val="28"/>
          <w:szCs w:val="28"/>
          <w:lang w:eastAsia="ru-RU"/>
        </w:rPr>
        <w:t>. Слабая воспалительная   реакция   может быть вызвана и непатогенными микроорганизмами рода </w:t>
      </w:r>
      <w:proofErr w:type="spellStart"/>
      <w:r w:rsidRPr="0096792F">
        <w:rPr>
          <w:rFonts w:ascii="Times New Roman" w:eastAsia="Times New Roman" w:hAnsi="Times New Roman" w:cs="Times New Roman"/>
          <w:sz w:val="28"/>
          <w:szCs w:val="28"/>
          <w:lang w:eastAsia="ru-RU"/>
        </w:rPr>
        <w:t>Corynebacterium</w:t>
      </w:r>
      <w:proofErr w:type="spellEnd"/>
      <w:r w:rsidRPr="0096792F">
        <w:rPr>
          <w:rFonts w:ascii="Times New Roman" w:eastAsia="Times New Roman" w:hAnsi="Times New Roman" w:cs="Times New Roman"/>
          <w:sz w:val="28"/>
          <w:szCs w:val="28"/>
          <w:lang w:eastAsia="ru-RU"/>
        </w:rPr>
        <w:t xml:space="preserve">, но в таких случаях наблюдается более обильный рост микроорганизмов, чем при исследовании нормальной конъюнктивы. Длительное местное применение антибиотиков приводит к выделению грибов рода </w:t>
      </w:r>
      <w:proofErr w:type="spellStart"/>
      <w:r w:rsidRPr="0096792F">
        <w:rPr>
          <w:rFonts w:ascii="Times New Roman" w:eastAsia="Times New Roman" w:hAnsi="Times New Roman" w:cs="Times New Roman"/>
          <w:sz w:val="28"/>
          <w:szCs w:val="28"/>
          <w:lang w:eastAsia="ru-RU"/>
        </w:rPr>
        <w:t>Candida</w:t>
      </w:r>
      <w:proofErr w:type="spellEnd"/>
      <w:r w:rsidRPr="0096792F">
        <w:rPr>
          <w:rFonts w:ascii="Times New Roman" w:eastAsia="Times New Roman" w:hAnsi="Times New Roman" w:cs="Times New Roman"/>
          <w:sz w:val="28"/>
          <w:szCs w:val="28"/>
          <w:lang w:eastAsia="ru-RU"/>
        </w:rPr>
        <w:t xml:space="preserve"> и </w:t>
      </w:r>
      <w:proofErr w:type="spellStart"/>
      <w:r w:rsidRPr="0096792F">
        <w:rPr>
          <w:rFonts w:ascii="Times New Roman" w:eastAsia="Times New Roman" w:hAnsi="Times New Roman" w:cs="Times New Roman"/>
          <w:sz w:val="28"/>
          <w:szCs w:val="28"/>
          <w:lang w:eastAsia="ru-RU"/>
        </w:rPr>
        <w:t>Aspergillus</w:t>
      </w:r>
      <w:proofErr w:type="spellEnd"/>
      <w:r w:rsidRPr="0096792F">
        <w:rPr>
          <w:rFonts w:ascii="Times New Roman" w:eastAsia="Times New Roman" w:hAnsi="Times New Roman" w:cs="Times New Roman"/>
          <w:sz w:val="28"/>
          <w:szCs w:val="28"/>
          <w:lang w:eastAsia="ru-RU"/>
        </w:rPr>
        <w:t>.</w:t>
      </w:r>
    </w:p>
    <w:p w14:paraId="32EE8A60"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043F6576"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96792F">
        <w:rPr>
          <w:rFonts w:ascii="Times New Roman" w:eastAsia="Times New Roman" w:hAnsi="Times New Roman" w:cs="Times New Roman"/>
          <w:b/>
          <w:bCs/>
          <w:sz w:val="28"/>
          <w:szCs w:val="28"/>
          <w:lang w:eastAsia="ru-RU"/>
        </w:rPr>
        <w:t>Микробиологическое исследование ушей</w:t>
      </w:r>
      <w:r>
        <w:rPr>
          <w:rFonts w:ascii="Times New Roman" w:eastAsia="Times New Roman" w:hAnsi="Times New Roman" w:cs="Times New Roman"/>
          <w:b/>
          <w:bCs/>
          <w:sz w:val="28"/>
          <w:szCs w:val="28"/>
          <w:lang w:eastAsia="ru-RU"/>
        </w:rPr>
        <w:t>.</w:t>
      </w:r>
    </w:p>
    <w:p w14:paraId="0F241884"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76CD3FB7"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Бактериоскопия </w:t>
      </w:r>
      <w:proofErr w:type="spellStart"/>
      <w:r w:rsidRPr="0096792F">
        <w:rPr>
          <w:rFonts w:ascii="Times New Roman" w:eastAsia="Times New Roman" w:hAnsi="Times New Roman" w:cs="Times New Roman"/>
          <w:sz w:val="28"/>
          <w:szCs w:val="28"/>
          <w:lang w:eastAsia="ru-RU"/>
        </w:rPr>
        <w:t>нативного</w:t>
      </w:r>
      <w:proofErr w:type="spellEnd"/>
      <w:r w:rsidRPr="0096792F">
        <w:rPr>
          <w:rFonts w:ascii="Times New Roman" w:eastAsia="Times New Roman" w:hAnsi="Times New Roman" w:cs="Times New Roman"/>
          <w:sz w:val="28"/>
          <w:szCs w:val="28"/>
          <w:lang w:eastAsia="ru-RU"/>
        </w:rPr>
        <w:t xml:space="preserve"> материала.  Проводят с целью обнаружения друз и элементов гриба при подозрении на микоз методом "раздавленной капли".  </w:t>
      </w:r>
    </w:p>
    <w:p w14:paraId="3B123F6D"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4617FA76"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Во всех случаях исследования окрашивание мазков проводят по </w:t>
      </w:r>
      <w:proofErr w:type="spellStart"/>
      <w:r w:rsidRPr="0096792F">
        <w:rPr>
          <w:rFonts w:ascii="Times New Roman" w:eastAsia="Times New Roman" w:hAnsi="Times New Roman" w:cs="Times New Roman"/>
          <w:sz w:val="28"/>
          <w:szCs w:val="28"/>
          <w:lang w:eastAsia="ru-RU"/>
        </w:rPr>
        <w:t>Граму</w:t>
      </w:r>
      <w:proofErr w:type="spellEnd"/>
      <w:r w:rsidRPr="0096792F">
        <w:rPr>
          <w:rFonts w:ascii="Times New Roman" w:eastAsia="Times New Roman" w:hAnsi="Times New Roman" w:cs="Times New Roman"/>
          <w:sz w:val="28"/>
          <w:szCs w:val="28"/>
          <w:lang w:eastAsia="ru-RU"/>
        </w:rPr>
        <w:t xml:space="preserve">. При подозрении   на   туберкулез - окрашивают методом </w:t>
      </w:r>
      <w:proofErr w:type="spellStart"/>
      <w:r w:rsidRPr="0096792F">
        <w:rPr>
          <w:rFonts w:ascii="Times New Roman" w:eastAsia="Times New Roman" w:hAnsi="Times New Roman" w:cs="Times New Roman"/>
          <w:sz w:val="28"/>
          <w:szCs w:val="28"/>
          <w:lang w:eastAsia="ru-RU"/>
        </w:rPr>
        <w:t>Циль</w:t>
      </w:r>
      <w:proofErr w:type="spellEnd"/>
      <w:r w:rsidRPr="0096792F">
        <w:rPr>
          <w:rFonts w:ascii="Times New Roman" w:eastAsia="Times New Roman" w:hAnsi="Times New Roman" w:cs="Times New Roman"/>
          <w:sz w:val="28"/>
          <w:szCs w:val="28"/>
          <w:lang w:eastAsia="ru-RU"/>
        </w:rPr>
        <w:t>-Нильсена, на актиномикоз - по Романовскому-</w:t>
      </w:r>
      <w:proofErr w:type="spellStart"/>
      <w:r w:rsidRPr="0096792F">
        <w:rPr>
          <w:rFonts w:ascii="Times New Roman" w:eastAsia="Times New Roman" w:hAnsi="Times New Roman" w:cs="Times New Roman"/>
          <w:sz w:val="28"/>
          <w:szCs w:val="28"/>
          <w:lang w:eastAsia="ru-RU"/>
        </w:rPr>
        <w:t>Гимзе</w:t>
      </w:r>
      <w:proofErr w:type="spellEnd"/>
      <w:r w:rsidRPr="0096792F">
        <w:rPr>
          <w:rFonts w:ascii="Times New Roman" w:eastAsia="Times New Roman" w:hAnsi="Times New Roman" w:cs="Times New Roman"/>
          <w:sz w:val="28"/>
          <w:szCs w:val="28"/>
          <w:lang w:eastAsia="ru-RU"/>
        </w:rPr>
        <w:t>. При положительных находках может быть дан ориентировочный ответ. Дальнейший ход    микробиологического исследования   определяется видом предполагаемого возбудителя.</w:t>
      </w:r>
    </w:p>
    <w:p w14:paraId="20F04DBF"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3DE359CD"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5% кровяной агар, Среда </w:t>
      </w:r>
      <w:proofErr w:type="spellStart"/>
      <w:r w:rsidRPr="0096792F">
        <w:rPr>
          <w:rFonts w:ascii="Times New Roman" w:eastAsia="Times New Roman" w:hAnsi="Times New Roman" w:cs="Times New Roman"/>
          <w:sz w:val="28"/>
          <w:szCs w:val="28"/>
          <w:lang w:eastAsia="ru-RU"/>
        </w:rPr>
        <w:t>Сабуро</w:t>
      </w:r>
      <w:proofErr w:type="spellEnd"/>
      <w:r w:rsidRPr="0096792F">
        <w:rPr>
          <w:rFonts w:ascii="Times New Roman" w:eastAsia="Times New Roman" w:hAnsi="Times New Roman" w:cs="Times New Roman"/>
          <w:sz w:val="28"/>
          <w:szCs w:val="28"/>
          <w:lang w:eastAsia="ru-RU"/>
        </w:rPr>
        <w:t>, Среда для контроля стерильности, Шоколадный агар (при грудных детях).</w:t>
      </w:r>
    </w:p>
    <w:p w14:paraId="55F8D6E7"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4659360F"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96792F">
        <w:rPr>
          <w:rFonts w:ascii="Times New Roman" w:hAnsi="Times New Roman" w:cs="Times New Roman"/>
          <w:b/>
          <w:sz w:val="28"/>
          <w:szCs w:val="28"/>
        </w:rPr>
        <w:t>Интерпретация результатов</w:t>
      </w:r>
      <w:r>
        <w:rPr>
          <w:rFonts w:ascii="Times New Roman" w:hAnsi="Times New Roman" w:cs="Times New Roman"/>
          <w:b/>
          <w:sz w:val="28"/>
          <w:szCs w:val="28"/>
        </w:rPr>
        <w:t>.</w:t>
      </w:r>
    </w:p>
    <w:p w14:paraId="677BA4A1"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4D46D43E" w14:textId="5C021933" w:rsidR="000E76EE" w:rsidRP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w:t>
      </w:r>
      <w:proofErr w:type="spellStart"/>
      <w:r w:rsidRPr="0096792F">
        <w:rPr>
          <w:rFonts w:ascii="Times New Roman" w:eastAsia="Times New Roman" w:hAnsi="Times New Roman" w:cs="Times New Roman"/>
          <w:sz w:val="28"/>
          <w:szCs w:val="28"/>
          <w:lang w:eastAsia="ru-RU"/>
        </w:rPr>
        <w:t>нативного</w:t>
      </w:r>
      <w:proofErr w:type="spellEnd"/>
      <w:r w:rsidRPr="0096792F">
        <w:rPr>
          <w:rFonts w:ascii="Times New Roman" w:eastAsia="Times New Roman" w:hAnsi="Times New Roman" w:cs="Times New Roman"/>
          <w:sz w:val="28"/>
          <w:szCs w:val="28"/>
          <w:lang w:eastAsia="ru-RU"/>
        </w:rPr>
        <w:t xml:space="preserve"> материала, окрашенного по </w:t>
      </w:r>
      <w:proofErr w:type="spellStart"/>
      <w:r w:rsidRPr="0096792F">
        <w:rPr>
          <w:rFonts w:ascii="Times New Roman" w:eastAsia="Times New Roman" w:hAnsi="Times New Roman" w:cs="Times New Roman"/>
          <w:sz w:val="28"/>
          <w:szCs w:val="28"/>
          <w:lang w:eastAsia="ru-RU"/>
        </w:rPr>
        <w:t>Граму</w:t>
      </w:r>
      <w:proofErr w:type="spellEnd"/>
      <w:r w:rsidRPr="0096792F">
        <w:rPr>
          <w:rFonts w:ascii="Times New Roman" w:eastAsia="Times New Roman" w:hAnsi="Times New Roman" w:cs="Times New Roman"/>
          <w:sz w:val="28"/>
          <w:szCs w:val="28"/>
          <w:lang w:eastAsia="ru-RU"/>
        </w:rPr>
        <w:t xml:space="preserve">, вид микроба, массивность роста однотипных </w:t>
      </w:r>
      <w:r w:rsidRPr="0096792F">
        <w:rPr>
          <w:rFonts w:ascii="Times New Roman" w:eastAsia="Times New Roman" w:hAnsi="Times New Roman" w:cs="Times New Roman"/>
          <w:sz w:val="28"/>
          <w:szCs w:val="28"/>
          <w:lang w:eastAsia="ru-RU"/>
        </w:rPr>
        <w:lastRenderedPageBreak/>
        <w:t>колоний, повторность выделения культур дают возможность сделать заключение о возможном возбудителе процесса.</w:t>
      </w:r>
    </w:p>
    <w:p w14:paraId="5D7636C7" w14:textId="77777777" w:rsidR="000E76EE" w:rsidRDefault="000E76EE"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500EEF2C" w14:textId="314920A5" w:rsidR="0007198C" w:rsidRDefault="0007198C" w:rsidP="000238AA">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sz w:val="28"/>
          <w:szCs w:val="28"/>
          <w:lang w:eastAsia="ko-KR"/>
        </w:rPr>
        <w:t xml:space="preserve">Просматривала смывы с объектов внешней среды в режимных помещениях на обнаружение БГКП, НГОБ и </w:t>
      </w:r>
      <w:proofErr w:type="gramStart"/>
      <w:r w:rsidRPr="009A21AA">
        <w:rPr>
          <w:rFonts w:ascii="Times New Roman" w:hAnsi="Times New Roman" w:cs="Times New Roman"/>
          <w:sz w:val="28"/>
          <w:szCs w:val="28"/>
          <w:lang w:val="en-US" w:eastAsia="ko-KR"/>
        </w:rPr>
        <w:t>S</w:t>
      </w:r>
      <w:r w:rsidRPr="009A21AA">
        <w:rPr>
          <w:rFonts w:ascii="Times New Roman" w:hAnsi="Times New Roman" w:cs="Times New Roman"/>
          <w:sz w:val="28"/>
          <w:szCs w:val="28"/>
          <w:lang w:eastAsia="ko-KR"/>
        </w:rPr>
        <w:t>.</w:t>
      </w:r>
      <w:r w:rsidRPr="009A21AA">
        <w:rPr>
          <w:rFonts w:ascii="Times New Roman" w:hAnsi="Times New Roman" w:cs="Times New Roman"/>
          <w:sz w:val="28"/>
          <w:szCs w:val="28"/>
          <w:lang w:val="en-US" w:eastAsia="ko-KR"/>
        </w:rPr>
        <w:t>aureus</w:t>
      </w:r>
      <w:proofErr w:type="gramEnd"/>
      <w:r w:rsidRPr="009A21AA">
        <w:rPr>
          <w:rFonts w:ascii="Times New Roman" w:hAnsi="Times New Roman" w:cs="Times New Roman"/>
          <w:sz w:val="28"/>
          <w:szCs w:val="28"/>
          <w:lang w:eastAsia="ko-KR"/>
        </w:rPr>
        <w:t>. При росте микроорганизмов среда становится мутной.</w:t>
      </w:r>
      <w:r w:rsidR="001B370D" w:rsidRPr="009A21AA">
        <w:rPr>
          <w:rFonts w:ascii="Times New Roman" w:hAnsi="Times New Roman" w:cs="Times New Roman"/>
          <w:sz w:val="28"/>
          <w:szCs w:val="28"/>
          <w:lang w:eastAsia="ko-KR"/>
        </w:rPr>
        <w:t xml:space="preserve"> </w:t>
      </w:r>
      <w:r w:rsidRPr="009A21AA">
        <w:rPr>
          <w:rFonts w:ascii="Times New Roman" w:hAnsi="Times New Roman" w:cs="Times New Roman"/>
          <w:sz w:val="28"/>
          <w:szCs w:val="28"/>
          <w:lang w:eastAsia="ko-KR"/>
        </w:rPr>
        <w:t xml:space="preserve">Результаты заносила в </w:t>
      </w:r>
      <w:r w:rsidR="00D736DD">
        <w:rPr>
          <w:rFonts w:ascii="Times New Roman" w:hAnsi="Times New Roman" w:cs="Times New Roman"/>
          <w:sz w:val="28"/>
          <w:szCs w:val="28"/>
          <w:lang w:eastAsia="ko-KR"/>
        </w:rPr>
        <w:t xml:space="preserve">рабочий </w:t>
      </w:r>
      <w:r w:rsidRPr="009A21AA">
        <w:rPr>
          <w:rFonts w:ascii="Times New Roman" w:hAnsi="Times New Roman" w:cs="Times New Roman"/>
          <w:sz w:val="28"/>
          <w:szCs w:val="28"/>
          <w:lang w:eastAsia="ko-KR"/>
        </w:rPr>
        <w:t>журнал.</w:t>
      </w:r>
    </w:p>
    <w:p w14:paraId="46C022C6" w14:textId="77777777" w:rsidR="00A71CB8" w:rsidRPr="009A21AA" w:rsidRDefault="00A71CB8" w:rsidP="000238AA">
      <w:pPr>
        <w:spacing w:before="100" w:beforeAutospacing="1" w:after="100" w:afterAutospacing="1" w:line="240" w:lineRule="auto"/>
        <w:contextualSpacing/>
        <w:jc w:val="both"/>
        <w:rPr>
          <w:rFonts w:ascii="Times New Roman" w:hAnsi="Times New Roman" w:cs="Times New Roman"/>
          <w:sz w:val="28"/>
          <w:szCs w:val="28"/>
          <w:lang w:eastAsia="ko-KR"/>
        </w:rPr>
      </w:pPr>
    </w:p>
    <w:p w14:paraId="463ABC9E" w14:textId="548F7A5E" w:rsidR="00480709" w:rsidRPr="009A21AA" w:rsidRDefault="00480709" w:rsidP="000238AA">
      <w:pPr>
        <w:spacing w:before="100" w:beforeAutospacing="1" w:after="100" w:afterAutospacing="1" w:line="240" w:lineRule="auto"/>
        <w:ind w:firstLine="227"/>
        <w:contextualSpacing/>
        <w:jc w:val="center"/>
        <w:rPr>
          <w:rFonts w:ascii="Times New Roman" w:hAnsi="Times New Roman" w:cs="Times New Roman"/>
          <w:sz w:val="28"/>
          <w:szCs w:val="28"/>
          <w:lang w:eastAsia="ko-KR"/>
        </w:rPr>
      </w:pPr>
      <w:r w:rsidRPr="009A21AA">
        <w:rPr>
          <w:rFonts w:ascii="Times New Roman" w:hAnsi="Times New Roman" w:cs="Times New Roman"/>
          <w:noProof/>
          <w:sz w:val="28"/>
          <w:szCs w:val="28"/>
          <w:lang w:eastAsia="ru-RU"/>
        </w:rPr>
        <w:drawing>
          <wp:inline distT="0" distB="0" distL="0" distR="0" wp14:anchorId="26B94F12" wp14:editId="59480DEB">
            <wp:extent cx="4038143" cy="2885440"/>
            <wp:effectExtent l="0" t="0" r="0" b="0"/>
            <wp:docPr id="9" name="Рисунок 0" descr="смывы с рабочим журна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ывы с рабочим журналом.jpg"/>
                    <pic:cNvPicPr/>
                  </pic:nvPicPr>
                  <pic:blipFill rotWithShape="1">
                    <a:blip r:embed="rId9" cstate="print"/>
                    <a:srcRect l="7637" t="25106" r="7166" b="10958"/>
                    <a:stretch/>
                  </pic:blipFill>
                  <pic:spPr bwMode="auto">
                    <a:xfrm>
                      <a:off x="0" y="0"/>
                      <a:ext cx="4041513" cy="2887848"/>
                    </a:xfrm>
                    <a:prstGeom prst="rect">
                      <a:avLst/>
                    </a:prstGeom>
                    <a:ln>
                      <a:noFill/>
                    </a:ln>
                    <a:extLst>
                      <a:ext uri="{53640926-AAD7-44D8-BBD7-CCE9431645EC}">
                        <a14:shadowObscured xmlns:a14="http://schemas.microsoft.com/office/drawing/2010/main"/>
                      </a:ext>
                    </a:extLst>
                  </pic:spPr>
                </pic:pic>
              </a:graphicData>
            </a:graphic>
          </wp:inline>
        </w:drawing>
      </w:r>
    </w:p>
    <w:p w14:paraId="719E57B2" w14:textId="77777777" w:rsidR="005767FB" w:rsidRDefault="005767FB" w:rsidP="000238AA">
      <w:pPr>
        <w:tabs>
          <w:tab w:val="left" w:pos="8931"/>
        </w:tabs>
        <w:spacing w:before="100" w:beforeAutospacing="1" w:after="100" w:afterAutospacing="1" w:line="240" w:lineRule="auto"/>
        <w:contextualSpacing/>
        <w:jc w:val="both"/>
        <w:rPr>
          <w:rFonts w:ascii="Times New Roman" w:hAnsi="Times New Roman" w:cs="Times New Roman"/>
          <w:sz w:val="28"/>
          <w:szCs w:val="28"/>
        </w:rPr>
      </w:pPr>
    </w:p>
    <w:p w14:paraId="4DD74853" w14:textId="6ECC8124" w:rsidR="00F40FAC" w:rsidRPr="009A21AA" w:rsidRDefault="00F40FAC" w:rsidP="000238AA">
      <w:pPr>
        <w:tabs>
          <w:tab w:val="left" w:pos="8931"/>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A21AA">
        <w:rPr>
          <w:rFonts w:ascii="Times New Roman" w:hAnsi="Times New Roman" w:cs="Times New Roman"/>
          <w:sz w:val="28"/>
          <w:szCs w:val="28"/>
        </w:rPr>
        <w:t xml:space="preserve">Проводила посев </w:t>
      </w:r>
      <w:r w:rsidRPr="009A21AA">
        <w:rPr>
          <w:rFonts w:ascii="Times New Roman" w:eastAsia="Times New Roman" w:hAnsi="Times New Roman" w:cs="Times New Roman"/>
          <w:sz w:val="28"/>
          <w:szCs w:val="28"/>
          <w:lang w:eastAsia="ru-RU"/>
        </w:rPr>
        <w:t xml:space="preserve">смывов с объектов внешней (окружающей) среды в режимных помещениях на обнаружение БГКП, НГОБ и </w:t>
      </w:r>
      <w:proofErr w:type="spellStart"/>
      <w:proofErr w:type="gramStart"/>
      <w:r w:rsidRPr="009A21AA">
        <w:rPr>
          <w:rFonts w:ascii="Times New Roman" w:eastAsia="Times New Roman" w:hAnsi="Times New Roman" w:cs="Times New Roman"/>
          <w:sz w:val="28"/>
          <w:szCs w:val="28"/>
          <w:lang w:eastAsia="ru-RU"/>
        </w:rPr>
        <w:t>S.</w:t>
      </w:r>
      <w:r w:rsidR="005767FB">
        <w:rPr>
          <w:rFonts w:ascii="Times New Roman" w:eastAsia="Times New Roman" w:hAnsi="Times New Roman" w:cs="Times New Roman"/>
          <w:sz w:val="28"/>
          <w:szCs w:val="28"/>
          <w:lang w:eastAsia="ru-RU"/>
        </w:rPr>
        <w:t>а</w:t>
      </w:r>
      <w:proofErr w:type="gramEnd"/>
      <w:r w:rsidRPr="009A21AA">
        <w:rPr>
          <w:rFonts w:ascii="Times New Roman" w:eastAsia="Times New Roman" w:hAnsi="Times New Roman" w:cs="Times New Roman"/>
          <w:sz w:val="28"/>
          <w:szCs w:val="28"/>
          <w:lang w:val="en-US" w:eastAsia="ru-RU"/>
        </w:rPr>
        <w:t>ureus</w:t>
      </w:r>
      <w:proofErr w:type="spellEnd"/>
      <w:r w:rsidRPr="009A21AA">
        <w:rPr>
          <w:rFonts w:ascii="Times New Roman" w:eastAsia="Times New Roman" w:hAnsi="Times New Roman" w:cs="Times New Roman"/>
          <w:sz w:val="28"/>
          <w:szCs w:val="28"/>
          <w:lang w:eastAsia="ru-RU"/>
        </w:rPr>
        <w:t xml:space="preserve"> на чашки Петри с агаром </w:t>
      </w:r>
      <w:proofErr w:type="spellStart"/>
      <w:r w:rsidRPr="009A21AA">
        <w:rPr>
          <w:rFonts w:ascii="Times New Roman" w:eastAsia="Times New Roman" w:hAnsi="Times New Roman" w:cs="Times New Roman"/>
          <w:sz w:val="28"/>
          <w:szCs w:val="28"/>
          <w:lang w:eastAsia="ru-RU"/>
        </w:rPr>
        <w:t>Эндо</w:t>
      </w:r>
      <w:proofErr w:type="spellEnd"/>
      <w:r w:rsidRPr="009A21AA">
        <w:rPr>
          <w:rFonts w:ascii="Times New Roman" w:eastAsia="Times New Roman" w:hAnsi="Times New Roman" w:cs="Times New Roman"/>
          <w:sz w:val="28"/>
          <w:szCs w:val="28"/>
          <w:lang w:eastAsia="ru-RU"/>
        </w:rPr>
        <w:t xml:space="preserve"> и ЖСА.</w:t>
      </w:r>
      <w:r w:rsidR="001B370D" w:rsidRPr="009A21AA">
        <w:rPr>
          <w:rFonts w:ascii="Times New Roman" w:eastAsia="Times New Roman" w:hAnsi="Times New Roman" w:cs="Times New Roman"/>
          <w:sz w:val="28"/>
          <w:szCs w:val="28"/>
          <w:lang w:eastAsia="ru-RU"/>
        </w:rPr>
        <w:t xml:space="preserve"> Чашки ставятся в термостат на 18-24ч. 37˚С.</w:t>
      </w:r>
    </w:p>
    <w:p w14:paraId="30126C73" w14:textId="192E2866" w:rsidR="00F40FAC" w:rsidRPr="009A21AA" w:rsidRDefault="00F40FAC" w:rsidP="000238AA">
      <w:pPr>
        <w:tabs>
          <w:tab w:val="left" w:pos="8931"/>
        </w:tabs>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noProof/>
          <w:sz w:val="28"/>
          <w:szCs w:val="28"/>
          <w:lang w:eastAsia="ru-RU"/>
        </w:rPr>
        <w:drawing>
          <wp:inline distT="0" distB="0" distL="0" distR="0" wp14:anchorId="7BEBFD7C" wp14:editId="279BA5A3">
            <wp:extent cx="3400425" cy="31329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yFpFC2GDns.jpg"/>
                    <pic:cNvPicPr/>
                  </pic:nvPicPr>
                  <pic:blipFill rotWithShape="1">
                    <a:blip r:embed="rId10" cstate="print">
                      <a:extLst>
                        <a:ext uri="{28A0092B-C50C-407E-A947-70E740481C1C}">
                          <a14:useLocalDpi xmlns:a14="http://schemas.microsoft.com/office/drawing/2010/main" val="0"/>
                        </a:ext>
                      </a:extLst>
                    </a:blip>
                    <a:srcRect t="-855" r="17905"/>
                    <a:stretch/>
                  </pic:blipFill>
                  <pic:spPr bwMode="auto">
                    <a:xfrm>
                      <a:off x="0" y="0"/>
                      <a:ext cx="3406238" cy="3138352"/>
                    </a:xfrm>
                    <a:prstGeom prst="rect">
                      <a:avLst/>
                    </a:prstGeom>
                    <a:ln>
                      <a:noFill/>
                    </a:ln>
                    <a:extLst>
                      <a:ext uri="{53640926-AAD7-44D8-BBD7-CCE9431645EC}">
                        <a14:shadowObscured xmlns:a14="http://schemas.microsoft.com/office/drawing/2010/main"/>
                      </a:ext>
                    </a:extLst>
                  </pic:spPr>
                </pic:pic>
              </a:graphicData>
            </a:graphic>
          </wp:inline>
        </w:drawing>
      </w:r>
    </w:p>
    <w:p w14:paraId="4547B2FA"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17F340B2"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77305BFA"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25C65647"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2D53BFF8"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507E3F71"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49394821" w14:textId="77777777"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13712E81" w14:textId="7811BC8A" w:rsidR="00C328BD" w:rsidRDefault="00C328BD"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1430BEE3" w14:textId="77777777" w:rsidR="00C328BD" w:rsidRPr="00D736DD" w:rsidRDefault="00C328BD" w:rsidP="00C328BD">
      <w:pPr>
        <w:spacing w:before="100" w:beforeAutospacing="1" w:after="100" w:afterAutospacing="1" w:line="240" w:lineRule="auto"/>
        <w:contextualSpacing/>
        <w:jc w:val="center"/>
        <w:rPr>
          <w:rFonts w:ascii="Times New Roman" w:eastAsia="Times New Roman" w:hAnsi="Times New Roman" w:cs="Times New Roman"/>
          <w:b/>
          <w:bCs/>
          <w:color w:val="1F4E79" w:themeColor="accent5" w:themeShade="80"/>
          <w:sz w:val="28"/>
          <w:szCs w:val="28"/>
          <w:lang w:eastAsia="ru-RU"/>
        </w:rPr>
      </w:pPr>
      <w:r w:rsidRPr="00D736DD">
        <w:rPr>
          <w:rFonts w:ascii="Times New Roman" w:eastAsia="Times New Roman" w:hAnsi="Times New Roman" w:cs="Times New Roman"/>
          <w:b/>
          <w:bCs/>
          <w:color w:val="1F4E79" w:themeColor="accent5" w:themeShade="80"/>
          <w:sz w:val="28"/>
          <w:szCs w:val="28"/>
          <w:lang w:eastAsia="ru-RU"/>
        </w:rPr>
        <w:t>РЕШЕНИЕ СИТУАЦИОННОЙ ЗАДАЧИ.</w:t>
      </w:r>
    </w:p>
    <w:p w14:paraId="5B7AE461" w14:textId="2D17BC4B" w:rsidR="00C328BD" w:rsidRPr="00D736DD" w:rsidRDefault="00C328BD" w:rsidP="00C328BD">
      <w:pPr>
        <w:spacing w:before="100" w:beforeAutospacing="1" w:after="100" w:afterAutospacing="1" w:line="240" w:lineRule="auto"/>
        <w:contextualSpacing/>
        <w:jc w:val="center"/>
        <w:rPr>
          <w:rFonts w:ascii="Times New Roman" w:eastAsia="Times New Roman" w:hAnsi="Times New Roman" w:cs="Times New Roman"/>
          <w:b/>
          <w:bCs/>
          <w:color w:val="1F4E79" w:themeColor="accent5" w:themeShade="80"/>
          <w:sz w:val="28"/>
          <w:szCs w:val="28"/>
          <w:lang w:eastAsia="ru-RU"/>
        </w:rPr>
      </w:pPr>
      <w:r w:rsidRPr="00D736DD">
        <w:rPr>
          <w:rFonts w:ascii="Times New Roman" w:eastAsia="Times New Roman" w:hAnsi="Times New Roman" w:cs="Times New Roman"/>
          <w:b/>
          <w:bCs/>
          <w:color w:val="1F4E79" w:themeColor="accent5" w:themeShade="80"/>
          <w:sz w:val="28"/>
          <w:szCs w:val="28"/>
          <w:lang w:eastAsia="ru-RU"/>
        </w:rPr>
        <w:t xml:space="preserve">ИДЕНТИФИКАЦИЯ </w:t>
      </w:r>
      <w:proofErr w:type="gramStart"/>
      <w:r w:rsidRPr="00D736DD">
        <w:rPr>
          <w:rFonts w:ascii="Times New Roman" w:eastAsia="Times New Roman" w:hAnsi="Times New Roman" w:cs="Times New Roman"/>
          <w:b/>
          <w:bCs/>
          <w:color w:val="1F4E79" w:themeColor="accent5" w:themeShade="80"/>
          <w:sz w:val="28"/>
          <w:szCs w:val="28"/>
          <w:lang w:val="en-US" w:eastAsia="ru-RU"/>
        </w:rPr>
        <w:t>E</w:t>
      </w:r>
      <w:r w:rsidRPr="00D736DD">
        <w:rPr>
          <w:rFonts w:ascii="Times New Roman" w:eastAsia="Times New Roman" w:hAnsi="Times New Roman" w:cs="Times New Roman"/>
          <w:b/>
          <w:bCs/>
          <w:color w:val="1F4E79" w:themeColor="accent5" w:themeShade="80"/>
          <w:sz w:val="28"/>
          <w:szCs w:val="28"/>
          <w:lang w:eastAsia="ru-RU"/>
        </w:rPr>
        <w:t>.</w:t>
      </w:r>
      <w:r w:rsidRPr="00D736DD">
        <w:rPr>
          <w:rFonts w:ascii="Times New Roman" w:eastAsia="Times New Roman" w:hAnsi="Times New Roman" w:cs="Times New Roman"/>
          <w:b/>
          <w:bCs/>
          <w:color w:val="1F4E79" w:themeColor="accent5" w:themeShade="80"/>
          <w:sz w:val="28"/>
          <w:szCs w:val="28"/>
          <w:lang w:val="en-US" w:eastAsia="ru-RU"/>
        </w:rPr>
        <w:t>coli</w:t>
      </w:r>
      <w:proofErr w:type="gramEnd"/>
      <w:r w:rsidRPr="00D736DD">
        <w:rPr>
          <w:rFonts w:ascii="Times New Roman" w:eastAsia="Times New Roman" w:hAnsi="Times New Roman" w:cs="Times New Roman"/>
          <w:b/>
          <w:bCs/>
          <w:color w:val="1F4E79" w:themeColor="accent5" w:themeShade="80"/>
          <w:sz w:val="28"/>
          <w:szCs w:val="28"/>
          <w:lang w:eastAsia="ru-RU"/>
        </w:rPr>
        <w:t>.</w:t>
      </w:r>
    </w:p>
    <w:p w14:paraId="029F5B12" w14:textId="107BBD22" w:rsidR="00C328BD" w:rsidRPr="00D736DD" w:rsidRDefault="00D736DD" w:rsidP="00C328BD">
      <w:pPr>
        <w:spacing w:before="100" w:beforeAutospacing="1" w:after="100" w:afterAutospacing="1" w:line="240" w:lineRule="auto"/>
        <w:contextualSpacing/>
        <w:jc w:val="center"/>
        <w:rPr>
          <w:rFonts w:ascii="Times New Roman" w:eastAsia="Times New Roman" w:hAnsi="Times New Roman" w:cs="Times New Roman"/>
          <w:b/>
          <w:bCs/>
          <w:color w:val="1F4E79" w:themeColor="accent5" w:themeShade="80"/>
          <w:sz w:val="28"/>
          <w:szCs w:val="28"/>
          <w:lang w:eastAsia="ru-RU"/>
        </w:rPr>
      </w:pPr>
      <w:r>
        <w:rPr>
          <w:rFonts w:ascii="Times New Roman" w:eastAsia="Times New Roman" w:hAnsi="Times New Roman" w:cs="Times New Roman"/>
          <w:b/>
          <w:bCs/>
          <w:color w:val="1F4E79" w:themeColor="accent5" w:themeShade="80"/>
          <w:sz w:val="28"/>
          <w:szCs w:val="28"/>
          <w:lang w:val="en-US" w:eastAsia="ru-RU"/>
        </w:rPr>
        <w:t>I</w:t>
      </w:r>
      <w:r w:rsidR="00C328BD" w:rsidRPr="00D736DD">
        <w:rPr>
          <w:rFonts w:ascii="Times New Roman" w:eastAsia="Times New Roman" w:hAnsi="Times New Roman" w:cs="Times New Roman"/>
          <w:b/>
          <w:bCs/>
          <w:color w:val="1F4E79" w:themeColor="accent5" w:themeShade="80"/>
          <w:sz w:val="28"/>
          <w:szCs w:val="28"/>
          <w:lang w:eastAsia="ru-RU"/>
        </w:rPr>
        <w:t xml:space="preserve"> этап.</w:t>
      </w:r>
    </w:p>
    <w:p w14:paraId="085D5273" w14:textId="3590EA16" w:rsidR="00480709" w:rsidRPr="009A21AA" w:rsidRDefault="00480709" w:rsidP="000238AA">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Осуществляла посев промывных вод бронхов</w:t>
      </w:r>
      <w:r w:rsidR="005767FB">
        <w:rPr>
          <w:rFonts w:ascii="Times New Roman" w:eastAsia="Times New Roman" w:hAnsi="Times New Roman" w:cs="Times New Roman"/>
          <w:sz w:val="28"/>
          <w:szCs w:val="28"/>
          <w:lang w:eastAsia="ru-RU"/>
        </w:rPr>
        <w:t xml:space="preserve"> пациента</w:t>
      </w:r>
      <w:r w:rsidRPr="009A21AA">
        <w:rPr>
          <w:rFonts w:ascii="Times New Roman" w:eastAsia="Times New Roman" w:hAnsi="Times New Roman" w:cs="Times New Roman"/>
          <w:sz w:val="28"/>
          <w:szCs w:val="28"/>
          <w:lang w:eastAsia="ru-RU"/>
        </w:rPr>
        <w:t xml:space="preserve"> на чашки Петри </w:t>
      </w:r>
      <w:r w:rsidR="00996CE0" w:rsidRPr="009A21AA">
        <w:rPr>
          <w:rFonts w:ascii="Times New Roman" w:eastAsia="Times New Roman" w:hAnsi="Times New Roman" w:cs="Times New Roman"/>
          <w:sz w:val="28"/>
          <w:szCs w:val="28"/>
          <w:lang w:eastAsia="ru-RU"/>
        </w:rPr>
        <w:t>с питательными средами:</w:t>
      </w:r>
    </w:p>
    <w:p w14:paraId="7F30CA09" w14:textId="72FD1CFF" w:rsidR="00480709" w:rsidRPr="009A21AA" w:rsidRDefault="00480709"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Кровяной агар – </w:t>
      </w:r>
      <w:r w:rsidR="00996CE0" w:rsidRPr="009A21AA">
        <w:rPr>
          <w:rFonts w:ascii="Times New Roman" w:eastAsia="Times New Roman" w:hAnsi="Times New Roman" w:cs="Times New Roman"/>
          <w:sz w:val="28"/>
          <w:szCs w:val="28"/>
          <w:lang w:eastAsia="ru-RU"/>
        </w:rPr>
        <w:t>приготавливается на основе агара Мюллера-Хинтон с добавлением 5%</w:t>
      </w:r>
      <w:r w:rsidRPr="009A21AA">
        <w:rPr>
          <w:rFonts w:ascii="Times New Roman" w:eastAsia="Times New Roman" w:hAnsi="Times New Roman" w:cs="Times New Roman"/>
          <w:sz w:val="28"/>
          <w:szCs w:val="28"/>
          <w:lang w:eastAsia="ru-RU"/>
        </w:rPr>
        <w:t xml:space="preserve"> </w:t>
      </w:r>
      <w:proofErr w:type="spellStart"/>
      <w:r w:rsidRPr="009A21AA">
        <w:rPr>
          <w:rFonts w:ascii="Times New Roman" w:eastAsia="Times New Roman" w:hAnsi="Times New Roman" w:cs="Times New Roman"/>
          <w:sz w:val="28"/>
          <w:szCs w:val="28"/>
          <w:lang w:eastAsia="ru-RU"/>
        </w:rPr>
        <w:t>дефибринированной</w:t>
      </w:r>
      <w:proofErr w:type="spellEnd"/>
      <w:r w:rsidRPr="009A21AA">
        <w:rPr>
          <w:rFonts w:ascii="Times New Roman" w:eastAsia="Times New Roman" w:hAnsi="Times New Roman" w:cs="Times New Roman"/>
          <w:sz w:val="28"/>
          <w:szCs w:val="28"/>
          <w:lang w:eastAsia="ru-RU"/>
        </w:rPr>
        <w:t xml:space="preserve">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 </w:t>
      </w:r>
    </w:p>
    <w:p w14:paraId="0DC3A752" w14:textId="0602FFF6" w:rsidR="00480709" w:rsidRPr="009A21AA" w:rsidRDefault="00480709"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Среда </w:t>
      </w:r>
      <w:proofErr w:type="spellStart"/>
      <w:r w:rsidRPr="009A21AA">
        <w:rPr>
          <w:rFonts w:ascii="Times New Roman" w:eastAsia="Times New Roman" w:hAnsi="Times New Roman" w:cs="Times New Roman"/>
          <w:sz w:val="28"/>
          <w:szCs w:val="28"/>
          <w:lang w:eastAsia="ru-RU"/>
        </w:rPr>
        <w:t>Эндо</w:t>
      </w:r>
      <w:proofErr w:type="spellEnd"/>
      <w:r w:rsidRPr="009A21AA">
        <w:rPr>
          <w:rFonts w:ascii="Times New Roman" w:eastAsia="Times New Roman" w:hAnsi="Times New Roman" w:cs="Times New Roman"/>
          <w:sz w:val="28"/>
          <w:szCs w:val="28"/>
          <w:lang w:eastAsia="ru-RU"/>
        </w:rPr>
        <w:t xml:space="preserve"> </w:t>
      </w:r>
      <w:r w:rsidR="00996CE0" w:rsidRPr="009A21AA">
        <w:rPr>
          <w:rFonts w:ascii="Times New Roman" w:eastAsia="Times New Roman" w:hAnsi="Times New Roman" w:cs="Times New Roman"/>
          <w:sz w:val="28"/>
          <w:szCs w:val="28"/>
          <w:lang w:eastAsia="ru-RU"/>
        </w:rPr>
        <w:t>–</w:t>
      </w:r>
      <w:r w:rsidRPr="009A21AA">
        <w:rPr>
          <w:rFonts w:ascii="Times New Roman" w:eastAsia="Times New Roman" w:hAnsi="Times New Roman" w:cs="Times New Roman"/>
          <w:sz w:val="28"/>
          <w:szCs w:val="28"/>
          <w:lang w:eastAsia="ru-RU"/>
        </w:rPr>
        <w:t xml:space="preserve"> дифференциальн</w:t>
      </w:r>
      <w:r w:rsidR="00996CE0" w:rsidRPr="009A21AA">
        <w:rPr>
          <w:rFonts w:ascii="Times New Roman" w:eastAsia="Times New Roman" w:hAnsi="Times New Roman" w:cs="Times New Roman"/>
          <w:sz w:val="28"/>
          <w:szCs w:val="28"/>
          <w:lang w:eastAsia="ru-RU"/>
        </w:rPr>
        <w:t>о- диагностическая</w:t>
      </w:r>
      <w:r w:rsidRPr="009A21AA">
        <w:rPr>
          <w:rFonts w:ascii="Times New Roman" w:eastAsia="Times New Roman" w:hAnsi="Times New Roman" w:cs="Times New Roman"/>
          <w:sz w:val="28"/>
          <w:szCs w:val="28"/>
          <w:lang w:eastAsia="ru-RU"/>
        </w:rPr>
        <w:t xml:space="preserve"> среда для выделения </w:t>
      </w:r>
      <w:proofErr w:type="spellStart"/>
      <w:r w:rsidRPr="009A21AA">
        <w:rPr>
          <w:rFonts w:ascii="Times New Roman" w:eastAsia="Times New Roman" w:hAnsi="Times New Roman" w:cs="Times New Roman"/>
          <w:sz w:val="28"/>
          <w:szCs w:val="28"/>
          <w:lang w:eastAsia="ru-RU"/>
        </w:rPr>
        <w:t>энтеробактерий</w:t>
      </w:r>
      <w:proofErr w:type="spellEnd"/>
      <w:r w:rsidRPr="009A21AA">
        <w:rPr>
          <w:rFonts w:ascii="Times New Roman" w:eastAsia="Times New Roman" w:hAnsi="Times New Roman" w:cs="Times New Roman"/>
          <w:sz w:val="28"/>
          <w:szCs w:val="28"/>
          <w:lang w:eastAsia="ru-RU"/>
        </w:rPr>
        <w:t xml:space="preserve"> по способности использовать лактозу;</w:t>
      </w:r>
    </w:p>
    <w:p w14:paraId="25F6A592" w14:textId="5F6D8509" w:rsidR="00480709" w:rsidRPr="009A21AA" w:rsidRDefault="00480709"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proofErr w:type="spellStart"/>
      <w:r w:rsidRPr="009A21AA">
        <w:rPr>
          <w:rFonts w:ascii="Times New Roman" w:eastAsia="Times New Roman" w:hAnsi="Times New Roman" w:cs="Times New Roman"/>
          <w:sz w:val="28"/>
          <w:szCs w:val="28"/>
          <w:lang w:eastAsia="ru-RU"/>
        </w:rPr>
        <w:t>Желточно</w:t>
      </w:r>
      <w:proofErr w:type="spellEnd"/>
      <w:r w:rsidRPr="009A21AA">
        <w:rPr>
          <w:rFonts w:ascii="Times New Roman" w:eastAsia="Times New Roman" w:hAnsi="Times New Roman" w:cs="Times New Roman"/>
          <w:sz w:val="28"/>
          <w:szCs w:val="28"/>
          <w:lang w:eastAsia="ru-RU"/>
        </w:rPr>
        <w:t xml:space="preserve">-солевой агар (ЖСА) –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w:t>
      </w:r>
      <w:proofErr w:type="spellStart"/>
      <w:r w:rsidRPr="009A21AA">
        <w:rPr>
          <w:rFonts w:ascii="Times New Roman" w:eastAsia="Times New Roman" w:hAnsi="Times New Roman" w:cs="Times New Roman"/>
          <w:sz w:val="28"/>
          <w:szCs w:val="28"/>
          <w:lang w:eastAsia="ru-RU"/>
        </w:rPr>
        <w:t>лецитиназу</w:t>
      </w:r>
      <w:proofErr w:type="spellEnd"/>
      <w:r w:rsidRPr="009A21AA">
        <w:rPr>
          <w:rFonts w:ascii="Times New Roman" w:eastAsia="Times New Roman" w:hAnsi="Times New Roman" w:cs="Times New Roman"/>
          <w:sz w:val="28"/>
          <w:szCs w:val="28"/>
          <w:lang w:eastAsia="ru-RU"/>
        </w:rPr>
        <w:t xml:space="preserve"> (</w:t>
      </w:r>
      <w:proofErr w:type="spellStart"/>
      <w:r w:rsidRPr="009A21AA">
        <w:rPr>
          <w:rFonts w:ascii="Times New Roman" w:eastAsia="Times New Roman" w:hAnsi="Times New Roman" w:cs="Times New Roman"/>
          <w:sz w:val="28"/>
          <w:szCs w:val="28"/>
          <w:lang w:eastAsia="ru-RU"/>
        </w:rPr>
        <w:t>лецитовителлазу</w:t>
      </w:r>
      <w:proofErr w:type="spellEnd"/>
      <w:r w:rsidRPr="009A21AA">
        <w:rPr>
          <w:rFonts w:ascii="Times New Roman" w:eastAsia="Times New Roman" w:hAnsi="Times New Roman" w:cs="Times New Roman"/>
          <w:sz w:val="28"/>
          <w:szCs w:val="28"/>
          <w:lang w:eastAsia="ru-RU"/>
        </w:rPr>
        <w:t xml:space="preserve">), который образуют патогенные стафилококки. </w:t>
      </w:r>
      <w:proofErr w:type="spellStart"/>
      <w:r w:rsidRPr="009A21AA">
        <w:rPr>
          <w:rFonts w:ascii="Times New Roman" w:eastAsia="Times New Roman" w:hAnsi="Times New Roman" w:cs="Times New Roman"/>
          <w:sz w:val="28"/>
          <w:szCs w:val="28"/>
          <w:lang w:eastAsia="ru-RU"/>
        </w:rPr>
        <w:t>Лецитиназа</w:t>
      </w:r>
      <w:proofErr w:type="spellEnd"/>
      <w:r w:rsidRPr="009A21AA">
        <w:rPr>
          <w:rFonts w:ascii="Times New Roman" w:eastAsia="Times New Roman" w:hAnsi="Times New Roman" w:cs="Times New Roman"/>
          <w:sz w:val="28"/>
          <w:szCs w:val="28"/>
          <w:lang w:eastAsia="ru-RU"/>
        </w:rPr>
        <w:t xml:space="preserve"> расщепляет лецитин на </w:t>
      </w:r>
      <w:proofErr w:type="spellStart"/>
      <w:r w:rsidRPr="009A21AA">
        <w:rPr>
          <w:rFonts w:ascii="Times New Roman" w:eastAsia="Times New Roman" w:hAnsi="Times New Roman" w:cs="Times New Roman"/>
          <w:sz w:val="28"/>
          <w:szCs w:val="28"/>
          <w:lang w:eastAsia="ru-RU"/>
        </w:rPr>
        <w:t>фосфорхолины</w:t>
      </w:r>
      <w:proofErr w:type="spellEnd"/>
      <w:r w:rsidRPr="009A21AA">
        <w:rPr>
          <w:rFonts w:ascii="Times New Roman" w:eastAsia="Times New Roman" w:hAnsi="Times New Roman" w:cs="Times New Roman"/>
          <w:sz w:val="28"/>
          <w:szCs w:val="28"/>
          <w:lang w:eastAsia="ru-RU"/>
        </w:rPr>
        <w:t xml:space="preserve"> и нерастворимые в воде жирные кислоты, поэтому среда вокруг </w:t>
      </w:r>
      <w:proofErr w:type="spellStart"/>
      <w:r w:rsidRPr="009A21AA">
        <w:rPr>
          <w:rFonts w:ascii="Times New Roman" w:eastAsia="Times New Roman" w:hAnsi="Times New Roman" w:cs="Times New Roman"/>
          <w:sz w:val="28"/>
          <w:szCs w:val="28"/>
          <w:lang w:eastAsia="ru-RU"/>
        </w:rPr>
        <w:t>лецитиназо</w:t>
      </w:r>
      <w:proofErr w:type="spellEnd"/>
      <w:r w:rsidRPr="009A21AA">
        <w:rPr>
          <w:rFonts w:ascii="Times New Roman" w:eastAsia="Times New Roman" w:hAnsi="Times New Roman" w:cs="Times New Roman"/>
          <w:sz w:val="28"/>
          <w:szCs w:val="28"/>
          <w:lang w:eastAsia="ru-RU"/>
        </w:rPr>
        <w:t>-положительных колоний мутнеет и появляется опалесцирующая зона в виде «радужного венчика».</w:t>
      </w:r>
    </w:p>
    <w:p w14:paraId="023A8F09" w14:textId="12CFAA1F" w:rsidR="00480709" w:rsidRPr="009A21AA" w:rsidRDefault="00480709"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Энтерококк агар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w:t>
      </w:r>
    </w:p>
    <w:p w14:paraId="1B8DFA34" w14:textId="2C58B0CF" w:rsidR="00480709" w:rsidRPr="009A21AA" w:rsidRDefault="00480709"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proofErr w:type="spellStart"/>
      <w:r w:rsidRPr="009A21AA">
        <w:rPr>
          <w:rFonts w:ascii="Times New Roman" w:eastAsia="Times New Roman" w:hAnsi="Times New Roman" w:cs="Times New Roman"/>
          <w:sz w:val="28"/>
          <w:szCs w:val="28"/>
          <w:lang w:eastAsia="ru-RU"/>
        </w:rPr>
        <w:t>Сабуро</w:t>
      </w:r>
      <w:proofErr w:type="spellEnd"/>
      <w:r w:rsidRPr="009A21AA">
        <w:rPr>
          <w:rFonts w:ascii="Times New Roman" w:eastAsia="Times New Roman" w:hAnsi="Times New Roman" w:cs="Times New Roman"/>
          <w:sz w:val="28"/>
          <w:szCs w:val="28"/>
          <w:lang w:eastAsia="ru-RU"/>
        </w:rPr>
        <w:t xml:space="preserve"> агар - питательная среда предназначена для выращивания и подсчета общего числа дрожжевых и плесневых грибов.</w:t>
      </w:r>
    </w:p>
    <w:p w14:paraId="611562F6" w14:textId="39CA85B5" w:rsidR="00B96066" w:rsidRPr="009A21AA" w:rsidRDefault="00B96066" w:rsidP="009A21AA">
      <w:pPr>
        <w:pStyle w:val="a5"/>
        <w:numPr>
          <w:ilvl w:val="0"/>
          <w:numId w:val="12"/>
        </w:numPr>
        <w:spacing w:before="100" w:beforeAutospacing="1" w:after="100" w:afterAutospacing="1" w:line="240" w:lineRule="auto"/>
        <w:ind w:left="0" w:firstLine="227"/>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Кандида агар – питательная среда для выделения грибов рода </w:t>
      </w:r>
      <w:r w:rsidRPr="009A21AA">
        <w:rPr>
          <w:rFonts w:ascii="Times New Roman" w:eastAsia="Times New Roman" w:hAnsi="Times New Roman" w:cs="Times New Roman"/>
          <w:sz w:val="28"/>
          <w:szCs w:val="28"/>
          <w:lang w:val="en-US" w:eastAsia="ru-RU"/>
        </w:rPr>
        <w:t>Candida</w:t>
      </w:r>
      <w:r w:rsidRPr="009A21AA">
        <w:rPr>
          <w:rFonts w:ascii="Times New Roman" w:eastAsia="Times New Roman" w:hAnsi="Times New Roman" w:cs="Times New Roman"/>
          <w:sz w:val="28"/>
          <w:szCs w:val="28"/>
          <w:lang w:eastAsia="ru-RU"/>
        </w:rPr>
        <w:t>, а также при санитарном обследовании объектов внешней среды.</w:t>
      </w:r>
    </w:p>
    <w:p w14:paraId="30C45DA2" w14:textId="77EB8297" w:rsidR="00480709" w:rsidRPr="009A21AA" w:rsidRDefault="00480709" w:rsidP="000238AA">
      <w:pPr>
        <w:spacing w:before="100" w:beforeAutospacing="1" w:after="100" w:afterAutospacing="1" w:line="240" w:lineRule="auto"/>
        <w:contextualSpacing/>
        <w:jc w:val="center"/>
        <w:rPr>
          <w:rFonts w:ascii="Times New Roman" w:eastAsia="Calibri" w:hAnsi="Times New Roman" w:cs="Times New Roman"/>
          <w:b/>
          <w:sz w:val="28"/>
          <w:szCs w:val="28"/>
        </w:rPr>
      </w:pPr>
      <w:r w:rsidRPr="009A21AA">
        <w:rPr>
          <w:rFonts w:ascii="Times New Roman" w:eastAsia="Calibri" w:hAnsi="Times New Roman" w:cs="Times New Roman"/>
          <w:b/>
          <w:sz w:val="28"/>
          <w:szCs w:val="28"/>
        </w:rPr>
        <w:t>Микробиологический тест</w:t>
      </w:r>
    </w:p>
    <w:p w14:paraId="7848D7EE" w14:textId="337D89B9" w:rsidR="00480709" w:rsidRPr="009A21AA" w:rsidRDefault="00480709" w:rsidP="000238AA">
      <w:pPr>
        <w:spacing w:before="100" w:beforeAutospacing="1" w:after="100" w:afterAutospacing="1" w:line="240" w:lineRule="auto"/>
        <w:ind w:firstLine="227"/>
        <w:contextualSpacing/>
        <w:jc w:val="center"/>
        <w:rPr>
          <w:rFonts w:ascii="Times New Roman" w:eastAsia="Calibri" w:hAnsi="Times New Roman" w:cs="Times New Roman"/>
          <w:b/>
          <w:sz w:val="28"/>
          <w:szCs w:val="28"/>
        </w:rPr>
      </w:pPr>
      <w:r w:rsidRPr="009A21AA">
        <w:rPr>
          <w:rFonts w:ascii="Times New Roman" w:eastAsia="Calibri" w:hAnsi="Times New Roman" w:cs="Times New Roman"/>
          <w:b/>
          <w:sz w:val="28"/>
          <w:szCs w:val="28"/>
        </w:rPr>
        <w:t>(на хромогенном Кандида-агаре).</w:t>
      </w:r>
    </w:p>
    <w:p w14:paraId="1D90BBA0" w14:textId="423F9691" w:rsidR="00480709" w:rsidRPr="009A21AA" w:rsidRDefault="00497D99" w:rsidP="009A21AA">
      <w:pPr>
        <w:spacing w:before="100" w:beforeAutospacing="1" w:after="100" w:afterAutospacing="1" w:line="240" w:lineRule="auto"/>
        <w:ind w:firstLine="227"/>
        <w:contextualSpacing/>
        <w:jc w:val="both"/>
        <w:rPr>
          <w:rFonts w:ascii="Times New Roman" w:eastAsia="Calibri" w:hAnsi="Times New Roman" w:cs="Times New Roman"/>
          <w:bCs/>
          <w:sz w:val="28"/>
          <w:szCs w:val="28"/>
        </w:rPr>
      </w:pPr>
      <w:r w:rsidRPr="009A21AA">
        <w:rPr>
          <w:rFonts w:ascii="Times New Roman" w:eastAsia="Calibri" w:hAnsi="Times New Roman" w:cs="Times New Roman"/>
          <w:bCs/>
          <w:sz w:val="28"/>
          <w:szCs w:val="28"/>
        </w:rPr>
        <w:t>Таблица №2.</w:t>
      </w:r>
    </w:p>
    <w:tbl>
      <w:tblPr>
        <w:tblpPr w:leftFromText="180" w:rightFromText="180" w:vertAnchor="text" w:horzAnchor="margin" w:tblpXSpec="center" w:tblpY="55"/>
        <w:tblW w:w="0" w:type="auto"/>
        <w:tblLayout w:type="fixed"/>
        <w:tblCellMar>
          <w:left w:w="0" w:type="dxa"/>
          <w:right w:w="0" w:type="dxa"/>
        </w:tblCellMar>
        <w:tblLook w:val="04A0" w:firstRow="1" w:lastRow="0" w:firstColumn="1" w:lastColumn="0" w:noHBand="0" w:noVBand="1"/>
      </w:tblPr>
      <w:tblGrid>
        <w:gridCol w:w="3634"/>
        <w:gridCol w:w="1333"/>
        <w:gridCol w:w="2551"/>
      </w:tblGrid>
      <w:tr w:rsidR="00480709" w:rsidRPr="009A21AA" w14:paraId="0868A940" w14:textId="77777777" w:rsidTr="000238AA">
        <w:trPr>
          <w:trHeight w:val="561"/>
        </w:trPr>
        <w:tc>
          <w:tcPr>
            <w:tcW w:w="3634" w:type="dxa"/>
            <w:tcBorders>
              <w:top w:val="single" w:sz="4" w:space="0" w:color="auto"/>
              <w:left w:val="single" w:sz="4" w:space="0" w:color="auto"/>
              <w:bottom w:val="nil"/>
              <w:right w:val="nil"/>
            </w:tcBorders>
            <w:shd w:val="clear" w:color="auto" w:fill="FFFFFF"/>
            <w:vAlign w:val="center"/>
            <w:hideMark/>
          </w:tcPr>
          <w:p w14:paraId="547AADD5"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Микроорганизмы</w:t>
            </w:r>
          </w:p>
        </w:tc>
        <w:tc>
          <w:tcPr>
            <w:tcW w:w="1333" w:type="dxa"/>
            <w:tcBorders>
              <w:top w:val="single" w:sz="4" w:space="0" w:color="auto"/>
              <w:left w:val="single" w:sz="4" w:space="0" w:color="auto"/>
              <w:bottom w:val="nil"/>
              <w:right w:val="nil"/>
            </w:tcBorders>
            <w:shd w:val="clear" w:color="auto" w:fill="FFFFFF"/>
            <w:vAlign w:val="center"/>
            <w:hideMark/>
          </w:tcPr>
          <w:p w14:paraId="016BB3E0"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Рост</w:t>
            </w:r>
          </w:p>
        </w:tc>
        <w:tc>
          <w:tcPr>
            <w:tcW w:w="2551" w:type="dxa"/>
            <w:tcBorders>
              <w:top w:val="single" w:sz="4" w:space="0" w:color="auto"/>
              <w:left w:val="single" w:sz="4" w:space="0" w:color="auto"/>
              <w:bottom w:val="nil"/>
              <w:right w:val="single" w:sz="4" w:space="0" w:color="auto"/>
            </w:tcBorders>
            <w:shd w:val="clear" w:color="auto" w:fill="FFFFFF"/>
            <w:vAlign w:val="center"/>
            <w:hideMark/>
          </w:tcPr>
          <w:p w14:paraId="1BE056A5"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Цвет колоний</w:t>
            </w:r>
          </w:p>
        </w:tc>
      </w:tr>
      <w:tr w:rsidR="00480709" w:rsidRPr="009A21AA" w14:paraId="3FA9FF84" w14:textId="77777777" w:rsidTr="000238AA">
        <w:trPr>
          <w:trHeight w:val="503"/>
        </w:trPr>
        <w:tc>
          <w:tcPr>
            <w:tcW w:w="3634" w:type="dxa"/>
            <w:tcBorders>
              <w:top w:val="single" w:sz="4" w:space="0" w:color="auto"/>
              <w:left w:val="single" w:sz="4" w:space="0" w:color="auto"/>
              <w:bottom w:val="nil"/>
              <w:right w:val="nil"/>
            </w:tcBorders>
            <w:shd w:val="clear" w:color="auto" w:fill="FFFFFF"/>
            <w:vAlign w:val="center"/>
            <w:hideMark/>
          </w:tcPr>
          <w:p w14:paraId="3231A8CC"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i/>
                <w:iCs/>
                <w:color w:val="000000"/>
                <w:sz w:val="24"/>
                <w:szCs w:val="24"/>
                <w:lang w:val="en-US"/>
              </w:rPr>
              <w:t>Candida tropicalis</w:t>
            </w:r>
            <w:r w:rsidRPr="000238AA">
              <w:rPr>
                <w:rFonts w:ascii="Times New Roman" w:eastAsia="Times New Roman" w:hAnsi="Times New Roman" w:cs="Times New Roman"/>
                <w:i/>
                <w:iCs/>
                <w:color w:val="000000"/>
                <w:sz w:val="24"/>
                <w:szCs w:val="24"/>
                <w:lang w:eastAsia="ru-RU"/>
              </w:rPr>
              <w:t>АТСС /369</w:t>
            </w:r>
          </w:p>
        </w:tc>
        <w:tc>
          <w:tcPr>
            <w:tcW w:w="1333" w:type="dxa"/>
            <w:tcBorders>
              <w:top w:val="single" w:sz="4" w:space="0" w:color="auto"/>
              <w:left w:val="single" w:sz="4" w:space="0" w:color="auto"/>
              <w:bottom w:val="nil"/>
              <w:right w:val="nil"/>
            </w:tcBorders>
            <w:shd w:val="clear" w:color="auto" w:fill="FFFFFF"/>
            <w:vAlign w:val="center"/>
            <w:hideMark/>
          </w:tcPr>
          <w:p w14:paraId="36256035"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Хороший</w:t>
            </w:r>
          </w:p>
        </w:tc>
        <w:tc>
          <w:tcPr>
            <w:tcW w:w="2551" w:type="dxa"/>
            <w:tcBorders>
              <w:top w:val="single" w:sz="4" w:space="0" w:color="auto"/>
              <w:left w:val="single" w:sz="4" w:space="0" w:color="auto"/>
              <w:bottom w:val="nil"/>
              <w:right w:val="single" w:sz="4" w:space="0" w:color="auto"/>
            </w:tcBorders>
            <w:shd w:val="clear" w:color="auto" w:fill="FFFFFF"/>
            <w:vAlign w:val="center"/>
            <w:hideMark/>
          </w:tcPr>
          <w:p w14:paraId="52E89507"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Синий</w:t>
            </w:r>
          </w:p>
        </w:tc>
      </w:tr>
      <w:tr w:rsidR="00480709" w:rsidRPr="009A21AA" w14:paraId="18646DF7" w14:textId="77777777" w:rsidTr="000238AA">
        <w:trPr>
          <w:trHeight w:val="425"/>
        </w:trPr>
        <w:tc>
          <w:tcPr>
            <w:tcW w:w="3634" w:type="dxa"/>
            <w:tcBorders>
              <w:top w:val="single" w:sz="4" w:space="0" w:color="auto"/>
              <w:left w:val="single" w:sz="4" w:space="0" w:color="auto"/>
              <w:bottom w:val="nil"/>
              <w:right w:val="nil"/>
            </w:tcBorders>
            <w:shd w:val="clear" w:color="auto" w:fill="FFFFFF"/>
            <w:vAlign w:val="center"/>
            <w:hideMark/>
          </w:tcPr>
          <w:p w14:paraId="77BC39D9"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i/>
                <w:iCs/>
                <w:color w:val="000000"/>
                <w:sz w:val="24"/>
                <w:szCs w:val="24"/>
                <w:lang w:val="en-US"/>
              </w:rPr>
              <w:t>Candida albicans</w:t>
            </w:r>
            <w:r w:rsidRPr="000238AA">
              <w:rPr>
                <w:rFonts w:ascii="Times New Roman" w:eastAsia="Times New Roman" w:hAnsi="Times New Roman" w:cs="Times New Roman"/>
                <w:i/>
                <w:iCs/>
                <w:color w:val="000000"/>
                <w:sz w:val="24"/>
                <w:szCs w:val="24"/>
                <w:lang w:eastAsia="ru-RU"/>
              </w:rPr>
              <w:t>АТСС 10231</w:t>
            </w:r>
          </w:p>
        </w:tc>
        <w:tc>
          <w:tcPr>
            <w:tcW w:w="1333" w:type="dxa"/>
            <w:tcBorders>
              <w:top w:val="single" w:sz="4" w:space="0" w:color="auto"/>
              <w:left w:val="single" w:sz="4" w:space="0" w:color="auto"/>
              <w:bottom w:val="nil"/>
              <w:right w:val="nil"/>
            </w:tcBorders>
            <w:shd w:val="clear" w:color="auto" w:fill="FFFFFF"/>
            <w:vAlign w:val="center"/>
            <w:hideMark/>
          </w:tcPr>
          <w:p w14:paraId="0B04444E"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Хороший</w:t>
            </w:r>
          </w:p>
        </w:tc>
        <w:tc>
          <w:tcPr>
            <w:tcW w:w="2551" w:type="dxa"/>
            <w:tcBorders>
              <w:top w:val="single" w:sz="4" w:space="0" w:color="auto"/>
              <w:left w:val="single" w:sz="4" w:space="0" w:color="auto"/>
              <w:bottom w:val="nil"/>
              <w:right w:val="single" w:sz="4" w:space="0" w:color="auto"/>
            </w:tcBorders>
            <w:shd w:val="clear" w:color="auto" w:fill="FFFFFF"/>
            <w:vAlign w:val="center"/>
            <w:hideMark/>
          </w:tcPr>
          <w:p w14:paraId="3DBD0B39"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Зеленый</w:t>
            </w:r>
          </w:p>
        </w:tc>
      </w:tr>
      <w:tr w:rsidR="00480709" w:rsidRPr="009A21AA" w14:paraId="5F2BD85C" w14:textId="77777777" w:rsidTr="000238AA">
        <w:trPr>
          <w:trHeight w:val="276"/>
        </w:trPr>
        <w:tc>
          <w:tcPr>
            <w:tcW w:w="3634" w:type="dxa"/>
            <w:tcBorders>
              <w:top w:val="single" w:sz="4" w:space="0" w:color="auto"/>
              <w:left w:val="single" w:sz="4" w:space="0" w:color="auto"/>
              <w:bottom w:val="nil"/>
              <w:right w:val="nil"/>
            </w:tcBorders>
            <w:shd w:val="clear" w:color="auto" w:fill="FFFFFF"/>
            <w:vAlign w:val="bottom"/>
            <w:hideMark/>
          </w:tcPr>
          <w:p w14:paraId="5FDB518E"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i/>
                <w:iCs/>
                <w:color w:val="000000"/>
                <w:sz w:val="24"/>
                <w:szCs w:val="24"/>
                <w:lang w:val="en-US"/>
              </w:rPr>
              <w:t xml:space="preserve">Candida </w:t>
            </w:r>
            <w:proofErr w:type="spellStart"/>
            <w:r w:rsidRPr="000238AA">
              <w:rPr>
                <w:rFonts w:ascii="Times New Roman" w:eastAsia="Times New Roman" w:hAnsi="Times New Roman" w:cs="Times New Roman"/>
                <w:i/>
                <w:iCs/>
                <w:color w:val="000000"/>
                <w:sz w:val="24"/>
                <w:szCs w:val="24"/>
                <w:lang w:val="en-US"/>
              </w:rPr>
              <w:t>krusei</w:t>
            </w:r>
            <w:proofErr w:type="spellEnd"/>
            <w:r w:rsidRPr="000238AA">
              <w:rPr>
                <w:rFonts w:ascii="Times New Roman" w:eastAsia="Times New Roman" w:hAnsi="Times New Roman" w:cs="Times New Roman"/>
                <w:i/>
                <w:iCs/>
                <w:color w:val="000000"/>
                <w:sz w:val="24"/>
                <w:szCs w:val="24"/>
                <w:lang w:eastAsia="ru-RU"/>
              </w:rPr>
              <w:t>АТСС</w:t>
            </w:r>
            <w:r w:rsidRPr="000238AA">
              <w:rPr>
                <w:rFonts w:ascii="Times New Roman" w:eastAsia="Times New Roman" w:hAnsi="Times New Roman" w:cs="Times New Roman"/>
                <w:i/>
                <w:iCs/>
                <w:color w:val="000000"/>
                <w:sz w:val="24"/>
                <w:szCs w:val="24"/>
                <w:lang w:val="en-US"/>
              </w:rPr>
              <w:t>34133</w:t>
            </w:r>
          </w:p>
        </w:tc>
        <w:tc>
          <w:tcPr>
            <w:tcW w:w="1333" w:type="dxa"/>
            <w:tcBorders>
              <w:top w:val="single" w:sz="4" w:space="0" w:color="auto"/>
              <w:left w:val="single" w:sz="4" w:space="0" w:color="auto"/>
              <w:bottom w:val="nil"/>
              <w:right w:val="nil"/>
            </w:tcBorders>
            <w:shd w:val="clear" w:color="auto" w:fill="FFFFFF"/>
            <w:vAlign w:val="bottom"/>
            <w:hideMark/>
          </w:tcPr>
          <w:p w14:paraId="7BD49098"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Хороший</w:t>
            </w:r>
          </w:p>
        </w:tc>
        <w:tc>
          <w:tcPr>
            <w:tcW w:w="2551" w:type="dxa"/>
            <w:tcBorders>
              <w:top w:val="single" w:sz="4" w:space="0" w:color="auto"/>
              <w:left w:val="single" w:sz="4" w:space="0" w:color="auto"/>
              <w:bottom w:val="nil"/>
              <w:right w:val="single" w:sz="4" w:space="0" w:color="auto"/>
            </w:tcBorders>
            <w:shd w:val="clear" w:color="auto" w:fill="FFFFFF"/>
            <w:vAlign w:val="bottom"/>
            <w:hideMark/>
          </w:tcPr>
          <w:p w14:paraId="24BC1985"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Фиолетово-розовый</w:t>
            </w:r>
          </w:p>
        </w:tc>
      </w:tr>
      <w:tr w:rsidR="00480709" w:rsidRPr="009A21AA" w14:paraId="49E91CBD" w14:textId="77777777" w:rsidTr="000238AA">
        <w:trPr>
          <w:trHeight w:val="407"/>
        </w:trPr>
        <w:tc>
          <w:tcPr>
            <w:tcW w:w="3634" w:type="dxa"/>
            <w:tcBorders>
              <w:top w:val="single" w:sz="4" w:space="0" w:color="auto"/>
              <w:left w:val="single" w:sz="4" w:space="0" w:color="auto"/>
              <w:bottom w:val="nil"/>
              <w:right w:val="nil"/>
            </w:tcBorders>
            <w:shd w:val="clear" w:color="auto" w:fill="FFFFFF"/>
            <w:hideMark/>
          </w:tcPr>
          <w:p w14:paraId="3018217B"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val="en-US" w:eastAsia="ru-RU"/>
              </w:rPr>
            </w:pPr>
            <w:r w:rsidRPr="000238AA">
              <w:rPr>
                <w:rFonts w:ascii="Times New Roman" w:eastAsia="Times New Roman" w:hAnsi="Times New Roman" w:cs="Times New Roman"/>
                <w:i/>
                <w:iCs/>
                <w:color w:val="000000"/>
                <w:sz w:val="24"/>
                <w:szCs w:val="24"/>
                <w:lang w:val="en-US"/>
              </w:rPr>
              <w:t xml:space="preserve">Candida </w:t>
            </w:r>
            <w:proofErr w:type="spellStart"/>
            <w:r w:rsidRPr="000238AA">
              <w:rPr>
                <w:rFonts w:ascii="Times New Roman" w:eastAsia="Times New Roman" w:hAnsi="Times New Roman" w:cs="Times New Roman"/>
                <w:i/>
                <w:iCs/>
                <w:color w:val="000000"/>
                <w:sz w:val="24"/>
                <w:szCs w:val="24"/>
                <w:lang w:val="en-US"/>
              </w:rPr>
              <w:t>parapsilosis</w:t>
            </w:r>
            <w:proofErr w:type="spellEnd"/>
            <w:r w:rsidRPr="000238AA">
              <w:rPr>
                <w:rFonts w:ascii="Times New Roman" w:eastAsia="Times New Roman" w:hAnsi="Times New Roman" w:cs="Times New Roman"/>
                <w:i/>
                <w:iCs/>
                <w:color w:val="000000"/>
                <w:sz w:val="24"/>
                <w:szCs w:val="24"/>
                <w:lang w:eastAsia="ru-RU"/>
              </w:rPr>
              <w:t>А</w:t>
            </w:r>
            <w:r w:rsidRPr="000238AA">
              <w:rPr>
                <w:rFonts w:ascii="Times New Roman" w:eastAsia="Times New Roman" w:hAnsi="Times New Roman" w:cs="Times New Roman"/>
                <w:i/>
                <w:iCs/>
                <w:color w:val="000000"/>
                <w:sz w:val="24"/>
                <w:szCs w:val="24"/>
                <w:lang w:val="en-US" w:eastAsia="ru-RU"/>
              </w:rPr>
              <w:t>TC</w:t>
            </w:r>
            <w:r w:rsidRPr="000238AA">
              <w:rPr>
                <w:rFonts w:ascii="Times New Roman" w:eastAsia="Times New Roman" w:hAnsi="Times New Roman" w:cs="Times New Roman"/>
                <w:i/>
                <w:iCs/>
                <w:color w:val="000000"/>
                <w:sz w:val="24"/>
                <w:szCs w:val="24"/>
                <w:lang w:val="en-US"/>
              </w:rPr>
              <w:t>C 22019</w:t>
            </w:r>
          </w:p>
        </w:tc>
        <w:tc>
          <w:tcPr>
            <w:tcW w:w="1333" w:type="dxa"/>
            <w:tcBorders>
              <w:top w:val="single" w:sz="4" w:space="0" w:color="auto"/>
              <w:left w:val="single" w:sz="4" w:space="0" w:color="auto"/>
              <w:bottom w:val="nil"/>
              <w:right w:val="nil"/>
            </w:tcBorders>
            <w:shd w:val="clear" w:color="auto" w:fill="FFFFFF"/>
            <w:hideMark/>
          </w:tcPr>
          <w:p w14:paraId="28C94048"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Хороший</w:t>
            </w:r>
          </w:p>
        </w:tc>
        <w:tc>
          <w:tcPr>
            <w:tcW w:w="2551" w:type="dxa"/>
            <w:tcBorders>
              <w:top w:val="single" w:sz="4" w:space="0" w:color="auto"/>
              <w:left w:val="single" w:sz="4" w:space="0" w:color="auto"/>
              <w:bottom w:val="nil"/>
              <w:right w:val="single" w:sz="4" w:space="0" w:color="auto"/>
            </w:tcBorders>
            <w:shd w:val="clear" w:color="auto" w:fill="FFFFFF"/>
            <w:hideMark/>
          </w:tcPr>
          <w:p w14:paraId="4BB3C067"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Бледно-фиолетовый</w:t>
            </w:r>
          </w:p>
        </w:tc>
      </w:tr>
      <w:tr w:rsidR="00480709" w:rsidRPr="009A21AA" w14:paraId="6EE92784" w14:textId="77777777" w:rsidTr="000238AA">
        <w:trPr>
          <w:trHeight w:val="413"/>
        </w:trPr>
        <w:tc>
          <w:tcPr>
            <w:tcW w:w="3634" w:type="dxa"/>
            <w:tcBorders>
              <w:top w:val="single" w:sz="4" w:space="0" w:color="auto"/>
              <w:left w:val="single" w:sz="4" w:space="0" w:color="auto"/>
              <w:bottom w:val="single" w:sz="4" w:space="0" w:color="auto"/>
              <w:right w:val="nil"/>
            </w:tcBorders>
            <w:shd w:val="clear" w:color="auto" w:fill="FFFFFF"/>
            <w:hideMark/>
          </w:tcPr>
          <w:p w14:paraId="0F005907"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i/>
                <w:iCs/>
                <w:color w:val="000000"/>
                <w:sz w:val="24"/>
                <w:szCs w:val="24"/>
                <w:lang w:val="en-US"/>
              </w:rPr>
              <w:t>Candida glabrata ATCC 2001</w:t>
            </w:r>
          </w:p>
        </w:tc>
        <w:tc>
          <w:tcPr>
            <w:tcW w:w="1333" w:type="dxa"/>
            <w:tcBorders>
              <w:top w:val="single" w:sz="4" w:space="0" w:color="auto"/>
              <w:left w:val="single" w:sz="4" w:space="0" w:color="auto"/>
              <w:bottom w:val="single" w:sz="4" w:space="0" w:color="auto"/>
              <w:right w:val="nil"/>
            </w:tcBorders>
            <w:shd w:val="clear" w:color="auto" w:fill="FFFFFF"/>
            <w:hideMark/>
          </w:tcPr>
          <w:p w14:paraId="1B641745"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Хороший</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69DD6E9B" w14:textId="77777777" w:rsidR="00480709" w:rsidRPr="000238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4"/>
                <w:szCs w:val="24"/>
                <w:lang w:eastAsia="ru-RU"/>
              </w:rPr>
            </w:pPr>
            <w:r w:rsidRPr="000238AA">
              <w:rPr>
                <w:rFonts w:ascii="Times New Roman" w:eastAsia="Times New Roman" w:hAnsi="Times New Roman" w:cs="Times New Roman"/>
                <w:color w:val="000000"/>
                <w:sz w:val="24"/>
                <w:szCs w:val="24"/>
                <w:lang w:eastAsia="ru-RU"/>
              </w:rPr>
              <w:t>Бледно-фиолетовый</w:t>
            </w:r>
          </w:p>
        </w:tc>
      </w:tr>
    </w:tbl>
    <w:p w14:paraId="019DF2C9" w14:textId="77777777" w:rsidR="00480709" w:rsidRPr="009A21AA" w:rsidRDefault="00480709" w:rsidP="009A21AA">
      <w:pPr>
        <w:spacing w:before="100" w:beforeAutospacing="1" w:after="100" w:afterAutospacing="1" w:line="240" w:lineRule="auto"/>
        <w:ind w:firstLine="227"/>
        <w:contextualSpacing/>
        <w:jc w:val="both"/>
        <w:rPr>
          <w:rFonts w:ascii="Times New Roman" w:eastAsia="Times New Roman" w:hAnsi="Times New Roman" w:cs="Times New Roman"/>
          <w:sz w:val="28"/>
          <w:szCs w:val="28"/>
          <w:lang w:eastAsia="ru-RU"/>
        </w:rPr>
      </w:pPr>
    </w:p>
    <w:p w14:paraId="5C79B0A0" w14:textId="77777777" w:rsidR="00B96066" w:rsidRPr="009A21AA" w:rsidRDefault="00480709" w:rsidP="009A21AA">
      <w:pPr>
        <w:spacing w:before="100" w:beforeAutospacing="1" w:after="100" w:afterAutospacing="1" w:line="240" w:lineRule="auto"/>
        <w:ind w:firstLine="227"/>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 </w:t>
      </w:r>
    </w:p>
    <w:p w14:paraId="327C3F9A" w14:textId="77777777" w:rsidR="00B96066" w:rsidRPr="009A21AA" w:rsidRDefault="00B96066"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27BF0B80" w14:textId="77777777" w:rsidR="00B96066" w:rsidRPr="009A21AA" w:rsidRDefault="00B96066"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35DFBDDE" w14:textId="44FAA982" w:rsidR="00F40FAC" w:rsidRPr="009A21AA" w:rsidRDefault="00F40FAC"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5F45B664" w14:textId="77777777" w:rsidR="001B370D" w:rsidRPr="009A21AA" w:rsidRDefault="001B370D"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69A9E1FF" w14:textId="77777777" w:rsidR="000238AA" w:rsidRDefault="000238AA"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64A6C493" w14:textId="77777777" w:rsidR="000238AA" w:rsidRDefault="000238AA"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0AF601B5" w14:textId="77777777" w:rsidR="000238AA" w:rsidRDefault="000238AA"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42DAAD92" w14:textId="1AAC4669" w:rsidR="00480709" w:rsidRPr="009A21AA" w:rsidRDefault="00B96066" w:rsidP="000238AA">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lastRenderedPageBreak/>
        <w:t xml:space="preserve">Посев проводила </w:t>
      </w:r>
      <w:r w:rsidR="00480709" w:rsidRPr="009A21AA">
        <w:rPr>
          <w:rFonts w:ascii="Times New Roman" w:hAnsi="Times New Roman" w:cs="Times New Roman"/>
          <w:sz w:val="28"/>
          <w:szCs w:val="28"/>
        </w:rPr>
        <w:t xml:space="preserve">методом секторных посевов по </w:t>
      </w:r>
      <w:r w:rsidR="00480709" w:rsidRPr="009A21AA">
        <w:rPr>
          <w:rFonts w:ascii="Times New Roman" w:hAnsi="Times New Roman" w:cs="Times New Roman"/>
          <w:sz w:val="28"/>
          <w:szCs w:val="28"/>
          <w:lang w:val="en-US"/>
        </w:rPr>
        <w:t>Gould</w:t>
      </w:r>
      <w:r w:rsidR="00AD6328" w:rsidRPr="009A21AA">
        <w:rPr>
          <w:rFonts w:ascii="Times New Roman" w:hAnsi="Times New Roman" w:cs="Times New Roman"/>
          <w:sz w:val="28"/>
          <w:szCs w:val="28"/>
        </w:rPr>
        <w:t xml:space="preserve"> на 5 чашек Петри с Кровяным агаром, ЖСА, среда </w:t>
      </w:r>
      <w:proofErr w:type="spellStart"/>
      <w:r w:rsidR="00AD6328" w:rsidRPr="009A21AA">
        <w:rPr>
          <w:rFonts w:ascii="Times New Roman" w:hAnsi="Times New Roman" w:cs="Times New Roman"/>
          <w:sz w:val="28"/>
          <w:szCs w:val="28"/>
        </w:rPr>
        <w:t>Эндо</w:t>
      </w:r>
      <w:proofErr w:type="spellEnd"/>
      <w:r w:rsidR="00AD6328" w:rsidRPr="009A21AA">
        <w:rPr>
          <w:rFonts w:ascii="Times New Roman" w:hAnsi="Times New Roman" w:cs="Times New Roman"/>
          <w:sz w:val="28"/>
          <w:szCs w:val="28"/>
        </w:rPr>
        <w:t xml:space="preserve">, </w:t>
      </w:r>
      <w:proofErr w:type="spellStart"/>
      <w:r w:rsidR="00AD6328" w:rsidRPr="009A21AA">
        <w:rPr>
          <w:rFonts w:ascii="Times New Roman" w:hAnsi="Times New Roman" w:cs="Times New Roman"/>
          <w:sz w:val="28"/>
          <w:szCs w:val="28"/>
        </w:rPr>
        <w:t>Сабуро</w:t>
      </w:r>
      <w:proofErr w:type="spellEnd"/>
      <w:r w:rsidR="00AD6328" w:rsidRPr="009A21AA">
        <w:rPr>
          <w:rFonts w:ascii="Times New Roman" w:hAnsi="Times New Roman" w:cs="Times New Roman"/>
          <w:sz w:val="28"/>
          <w:szCs w:val="28"/>
        </w:rPr>
        <w:t xml:space="preserve"> агар, энтерококк агар</w:t>
      </w:r>
      <w:r w:rsidR="00480709" w:rsidRPr="009A21AA">
        <w:rPr>
          <w:rFonts w:ascii="Times New Roman" w:hAnsi="Times New Roman" w:cs="Times New Roman"/>
          <w:sz w:val="28"/>
          <w:szCs w:val="28"/>
        </w:rPr>
        <w:t>.</w:t>
      </w:r>
    </w:p>
    <w:p w14:paraId="7AF2C924" w14:textId="2B8AA49B" w:rsidR="00712F50" w:rsidRPr="009A21AA" w:rsidRDefault="00480709" w:rsidP="000238AA">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Бактериологической петлей диаметром 3 мм произвести посев (30-40 штрихов) исследуемого материала на 1-й сектор чашек Петри с питательными средами. После этого петлю прожечь и произвести 4 штриховых посева из 1-го сектора по 2-й, аналогичным образом из 2-го сектора в 3-й, и из 3-го в 4-й, прожигая петлю после пересева с каждого сектора. Чашки инкубировать в термостате при 37°С в течение 18-24 часов.</w:t>
      </w:r>
      <w:r w:rsidR="00712F50" w:rsidRPr="009A21AA">
        <w:rPr>
          <w:rFonts w:ascii="Times New Roman" w:hAnsi="Times New Roman" w:cs="Times New Roman"/>
          <w:sz w:val="28"/>
          <w:szCs w:val="28"/>
        </w:rPr>
        <w:t xml:space="preserve"> На следующий день проводим подсчет колоний по секторам.</w:t>
      </w:r>
    </w:p>
    <w:p w14:paraId="1F4A921A" w14:textId="77777777" w:rsidR="00480709" w:rsidRPr="009A21AA" w:rsidRDefault="00480709" w:rsidP="000238AA">
      <w:pPr>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noProof/>
          <w:sz w:val="28"/>
          <w:szCs w:val="28"/>
          <w:lang w:eastAsia="ru-RU"/>
        </w:rPr>
        <w:drawing>
          <wp:inline distT="0" distB="0" distL="0" distR="0" wp14:anchorId="125EB82B" wp14:editId="26B7F848">
            <wp:extent cx="2320506" cy="2004069"/>
            <wp:effectExtent l="0" t="0" r="0" b="0"/>
            <wp:docPr id="18" name="Рисунок 17" descr="гол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д.png"/>
                    <pic:cNvPicPr/>
                  </pic:nvPicPr>
                  <pic:blipFill>
                    <a:blip r:embed="rId11" cstate="print"/>
                    <a:stretch>
                      <a:fillRect/>
                    </a:stretch>
                  </pic:blipFill>
                  <pic:spPr>
                    <a:xfrm>
                      <a:off x="0" y="0"/>
                      <a:ext cx="2365903" cy="2043276"/>
                    </a:xfrm>
                    <a:prstGeom prst="rect">
                      <a:avLst/>
                    </a:prstGeom>
                  </pic:spPr>
                </pic:pic>
              </a:graphicData>
            </a:graphic>
          </wp:inline>
        </w:drawing>
      </w:r>
    </w:p>
    <w:p w14:paraId="6FCD2B1F" w14:textId="77777777" w:rsidR="00F40FAC" w:rsidRPr="009A21AA" w:rsidRDefault="00F40FAC"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41D7EB79" w14:textId="7173C34E" w:rsidR="00F40FAC" w:rsidRPr="000238AA" w:rsidRDefault="00F40FAC" w:rsidP="000238AA">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b/>
          <w:bCs/>
          <w:sz w:val="28"/>
          <w:szCs w:val="28"/>
        </w:rPr>
        <w:t>3 День.</w:t>
      </w:r>
    </w:p>
    <w:p w14:paraId="5D2EFDC7" w14:textId="77777777" w:rsidR="004E263B" w:rsidRDefault="00712F50" w:rsidP="004E263B">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b/>
          <w:noProof/>
          <w:sz w:val="28"/>
          <w:szCs w:val="28"/>
        </w:rPr>
        <w:drawing>
          <wp:anchor distT="0" distB="0" distL="114300" distR="114300" simplePos="0" relativeHeight="251659264" behindDoc="1" locked="0" layoutInCell="1" allowOverlap="1" wp14:anchorId="06945DE6" wp14:editId="1EBEFE05">
            <wp:simplePos x="0" y="0"/>
            <wp:positionH relativeFrom="column">
              <wp:posOffset>129540</wp:posOffset>
            </wp:positionH>
            <wp:positionV relativeFrom="paragraph">
              <wp:posOffset>360045</wp:posOffset>
            </wp:positionV>
            <wp:extent cx="2981325" cy="2476500"/>
            <wp:effectExtent l="133350" t="114300" r="104775" b="152400"/>
            <wp:wrapTight wrapText="bothSides">
              <wp:wrapPolygon edited="0">
                <wp:start x="-828" y="-997"/>
                <wp:lineTo x="-966" y="21600"/>
                <wp:lineTo x="-552" y="22929"/>
                <wp:lineTo x="21945" y="22929"/>
                <wp:lineTo x="22359" y="20769"/>
                <wp:lineTo x="22221" y="-997"/>
                <wp:lineTo x="-828" y="-997"/>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79" r="7067"/>
                    <a:stretch/>
                  </pic:blipFill>
                  <pic:spPr bwMode="auto">
                    <a:xfrm>
                      <a:off x="0" y="0"/>
                      <a:ext cx="2981325" cy="2476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E7AF2B" w14:textId="5D9CA33B" w:rsidR="00712F50" w:rsidRPr="009A21AA" w:rsidRDefault="001B370D" w:rsidP="004E263B">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sz w:val="28"/>
          <w:szCs w:val="28"/>
          <w:lang w:eastAsia="ko-KR"/>
        </w:rPr>
        <w:t xml:space="preserve">Я просматривала посевы на стерильность хирургического инструментария и перевязочного материала. Посев исследуемого материала делают в две пробирки с тиогликолевой средой и в две пробирки с бульоном </w:t>
      </w:r>
      <w:proofErr w:type="spellStart"/>
      <w:r w:rsidRPr="009A21AA">
        <w:rPr>
          <w:rFonts w:ascii="Times New Roman" w:hAnsi="Times New Roman" w:cs="Times New Roman"/>
          <w:sz w:val="28"/>
          <w:szCs w:val="28"/>
          <w:lang w:eastAsia="ko-KR"/>
        </w:rPr>
        <w:t>Сабуро</w:t>
      </w:r>
      <w:proofErr w:type="spellEnd"/>
      <w:r w:rsidRPr="009A21AA">
        <w:rPr>
          <w:rFonts w:ascii="Times New Roman" w:hAnsi="Times New Roman" w:cs="Times New Roman"/>
          <w:sz w:val="28"/>
          <w:szCs w:val="28"/>
          <w:lang w:eastAsia="ko-KR"/>
        </w:rPr>
        <w:t xml:space="preserve">. Посевы в тиогликолевой среде инкубируют в термостате при температуре 32,5±2,5°С, а в среде </w:t>
      </w:r>
      <w:proofErr w:type="spellStart"/>
      <w:r w:rsidRPr="009A21AA">
        <w:rPr>
          <w:rFonts w:ascii="Times New Roman" w:hAnsi="Times New Roman" w:cs="Times New Roman"/>
          <w:sz w:val="28"/>
          <w:szCs w:val="28"/>
          <w:lang w:eastAsia="ko-KR"/>
        </w:rPr>
        <w:t>Сабуро</w:t>
      </w:r>
      <w:proofErr w:type="spellEnd"/>
      <w:r w:rsidRPr="009A21AA">
        <w:rPr>
          <w:rFonts w:ascii="Times New Roman" w:hAnsi="Times New Roman" w:cs="Times New Roman"/>
          <w:sz w:val="28"/>
          <w:szCs w:val="28"/>
          <w:lang w:eastAsia="ko-KR"/>
        </w:rPr>
        <w:t xml:space="preserve"> - 22,5±2,5°С. Посевы выдерживают в термостате в течение 7 суток, просматривая их каждый день. Материал считается стерильным при отсутствии роста во всех пробирках. Я просматривала каждые две пробирки данных сред на наличие роста в них в проходящем свете лампы. Затем фиксировала данные в журнал. Далее я поместила посевы в термостат для последующей инкубации.</w:t>
      </w:r>
    </w:p>
    <w:p w14:paraId="3D258CD3" w14:textId="77777777" w:rsidR="004E263B" w:rsidRDefault="004E263B" w:rsidP="004E263B">
      <w:pPr>
        <w:spacing w:before="100" w:beforeAutospacing="1" w:after="100" w:afterAutospacing="1" w:line="240" w:lineRule="auto"/>
        <w:contextualSpacing/>
        <w:jc w:val="both"/>
        <w:rPr>
          <w:rFonts w:ascii="Times New Roman" w:hAnsi="Times New Roman" w:cs="Times New Roman"/>
          <w:sz w:val="28"/>
          <w:szCs w:val="28"/>
        </w:rPr>
      </w:pPr>
    </w:p>
    <w:p w14:paraId="0E8DD499"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12E23E4D"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2ABBD4EF"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14DD7D2E"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7F9E068F"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rPr>
      </w:pPr>
      <w:r w:rsidRPr="0096792F">
        <w:rPr>
          <w:rFonts w:ascii="Times New Roman" w:eastAsia="Times New Roman" w:hAnsi="Times New Roman" w:cs="Times New Roman"/>
          <w:b/>
          <w:sz w:val="28"/>
          <w:szCs w:val="28"/>
          <w:lang w:eastAsia="ru-RU"/>
        </w:rPr>
        <w:lastRenderedPageBreak/>
        <w:t>Микробиологическое исследование пищеварительной системы.</w:t>
      </w:r>
    </w:p>
    <w:p w14:paraId="6C6E9B53"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14:paraId="6A49B743" w14:textId="77777777" w:rsidR="000E76EE" w:rsidRPr="0096792F"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Питательные среды для первичного посева: 5% кровяной агар, среда </w:t>
      </w:r>
      <w:proofErr w:type="spellStart"/>
      <w:r w:rsidRPr="0096792F">
        <w:rPr>
          <w:rFonts w:ascii="Times New Roman" w:eastAsia="Times New Roman" w:hAnsi="Times New Roman" w:cs="Times New Roman"/>
          <w:sz w:val="28"/>
          <w:szCs w:val="28"/>
          <w:lang w:eastAsia="ru-RU"/>
        </w:rPr>
        <w:t>Эндо</w:t>
      </w:r>
      <w:proofErr w:type="spellEnd"/>
      <w:r w:rsidRPr="0096792F">
        <w:rPr>
          <w:rFonts w:ascii="Times New Roman" w:eastAsia="Times New Roman" w:hAnsi="Times New Roman" w:cs="Times New Roman"/>
          <w:sz w:val="28"/>
          <w:szCs w:val="28"/>
          <w:lang w:eastAsia="ru-RU"/>
        </w:rPr>
        <w:t xml:space="preserve">, "среда для контроля стерильности" или среда </w:t>
      </w:r>
      <w:proofErr w:type="spellStart"/>
      <w:r w:rsidRPr="0096792F">
        <w:rPr>
          <w:rFonts w:ascii="Times New Roman" w:eastAsia="Times New Roman" w:hAnsi="Times New Roman" w:cs="Times New Roman"/>
          <w:sz w:val="28"/>
          <w:szCs w:val="28"/>
          <w:lang w:eastAsia="ru-RU"/>
        </w:rPr>
        <w:t>Тароцци</w:t>
      </w:r>
      <w:proofErr w:type="spellEnd"/>
      <w:r w:rsidRPr="0096792F">
        <w:rPr>
          <w:rFonts w:ascii="Times New Roman" w:eastAsia="Times New Roman" w:hAnsi="Times New Roman" w:cs="Times New Roman"/>
          <w:sz w:val="28"/>
          <w:szCs w:val="28"/>
          <w:lang w:eastAsia="ru-RU"/>
        </w:rPr>
        <w:t xml:space="preserve">, селенитовый бульон для накопления сальмонелл или </w:t>
      </w:r>
      <w:proofErr w:type="spellStart"/>
      <w:r w:rsidRPr="0096792F">
        <w:rPr>
          <w:rFonts w:ascii="Times New Roman" w:eastAsia="Times New Roman" w:hAnsi="Times New Roman" w:cs="Times New Roman"/>
          <w:sz w:val="28"/>
          <w:szCs w:val="28"/>
          <w:lang w:eastAsia="ru-RU"/>
        </w:rPr>
        <w:t>шигелл</w:t>
      </w:r>
      <w:proofErr w:type="spellEnd"/>
      <w:r w:rsidRPr="0096792F">
        <w:rPr>
          <w:rFonts w:ascii="Times New Roman" w:eastAsia="Times New Roman" w:hAnsi="Times New Roman" w:cs="Times New Roman"/>
          <w:sz w:val="28"/>
          <w:szCs w:val="28"/>
          <w:lang w:eastAsia="ru-RU"/>
        </w:rPr>
        <w:t>.</w:t>
      </w:r>
    </w:p>
    <w:p w14:paraId="290865C6"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42352E01" w14:textId="77777777" w:rsidR="000E76EE" w:rsidRPr="0096792F" w:rsidRDefault="000E76EE" w:rsidP="000E76EE">
      <w:pPr>
        <w:pStyle w:val="a5"/>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Первый день: по 0,1 мл каждой порции желчи высевают на чашку с кровяным агаром; по 0,5 мл - на чашку со средой </w:t>
      </w:r>
      <w:proofErr w:type="spellStart"/>
      <w:r w:rsidRPr="0096792F">
        <w:rPr>
          <w:rFonts w:ascii="Times New Roman" w:eastAsia="Times New Roman" w:hAnsi="Times New Roman" w:cs="Times New Roman"/>
          <w:sz w:val="28"/>
          <w:szCs w:val="28"/>
          <w:lang w:eastAsia="ru-RU"/>
        </w:rPr>
        <w:t>Эндо</w:t>
      </w:r>
      <w:proofErr w:type="spellEnd"/>
      <w:r w:rsidRPr="0096792F">
        <w:rPr>
          <w:rFonts w:ascii="Times New Roman" w:eastAsia="Times New Roman" w:hAnsi="Times New Roman" w:cs="Times New Roman"/>
          <w:sz w:val="28"/>
          <w:szCs w:val="28"/>
          <w:lang w:eastAsia="ru-RU"/>
        </w:rPr>
        <w:t>; в соотношении 1:9 </w:t>
      </w:r>
      <w:proofErr w:type="gramStart"/>
      <w:r w:rsidRPr="0096792F">
        <w:rPr>
          <w:rFonts w:ascii="Times New Roman" w:eastAsia="Times New Roman" w:hAnsi="Times New Roman" w:cs="Times New Roman"/>
          <w:sz w:val="28"/>
          <w:szCs w:val="28"/>
          <w:lang w:eastAsia="ru-RU"/>
        </w:rPr>
        <w:t>-  в</w:t>
      </w:r>
      <w:proofErr w:type="gramEnd"/>
      <w:r w:rsidRPr="0096792F">
        <w:rPr>
          <w:rFonts w:ascii="Times New Roman" w:eastAsia="Times New Roman" w:hAnsi="Times New Roman" w:cs="Times New Roman"/>
          <w:sz w:val="28"/>
          <w:szCs w:val="28"/>
          <w:lang w:eastAsia="ru-RU"/>
        </w:rPr>
        <w:t xml:space="preserve"> селенитовый бульон (среда накопления).  Для обеспечения роста анаэробов посев производят на "среду для контроля стерильности" или в две пробирки со средой </w:t>
      </w:r>
      <w:proofErr w:type="spellStart"/>
      <w:r w:rsidRPr="0096792F">
        <w:rPr>
          <w:rFonts w:ascii="Times New Roman" w:eastAsia="Times New Roman" w:hAnsi="Times New Roman" w:cs="Times New Roman"/>
          <w:sz w:val="28"/>
          <w:szCs w:val="28"/>
          <w:lang w:eastAsia="ru-RU"/>
        </w:rPr>
        <w:t>Тароцци</w:t>
      </w:r>
      <w:proofErr w:type="spellEnd"/>
      <w:r w:rsidRPr="0096792F">
        <w:rPr>
          <w:rFonts w:ascii="Times New Roman" w:eastAsia="Times New Roman" w:hAnsi="Times New Roman" w:cs="Times New Roman"/>
          <w:sz w:val="28"/>
          <w:szCs w:val="28"/>
          <w:lang w:eastAsia="ru-RU"/>
        </w:rPr>
        <w:t xml:space="preserve">, одну из пробирок прогревают на водяной бане 20 минут при 80°С для   уничтожения аэробной флоры.  Посев и исходный материал (все порции сливают в одну пробирку) помещают в термостат при 37°С.  </w:t>
      </w:r>
    </w:p>
    <w:p w14:paraId="0D32A45F" w14:textId="77777777" w:rsidR="000E76EE" w:rsidRDefault="000E76EE" w:rsidP="000E76EE">
      <w:pPr>
        <w:pStyle w:val="a5"/>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Второй день: учитывают   результаты   первичных   посевов.  В случае бактериального роста на кровяном агаре подсчитывают количество колоний каждого вида, пересчитывают на 1 мл исследуемого материала и после бактериоскопии окрашенных по </w:t>
      </w:r>
      <w:proofErr w:type="spellStart"/>
      <w:r w:rsidRPr="0096792F">
        <w:rPr>
          <w:rFonts w:ascii="Times New Roman" w:eastAsia="Times New Roman" w:hAnsi="Times New Roman" w:cs="Times New Roman"/>
          <w:sz w:val="28"/>
          <w:szCs w:val="28"/>
          <w:lang w:eastAsia="ru-RU"/>
        </w:rPr>
        <w:t>Граму</w:t>
      </w:r>
      <w:proofErr w:type="spellEnd"/>
      <w:r w:rsidRPr="0096792F">
        <w:rPr>
          <w:rFonts w:ascii="Times New Roman" w:eastAsia="Times New Roman" w:hAnsi="Times New Roman" w:cs="Times New Roman"/>
          <w:sz w:val="28"/>
          <w:szCs w:val="28"/>
          <w:lang w:eastAsia="ru-RU"/>
        </w:rPr>
        <w:t xml:space="preserve"> мазков проводят дальнейшую идентификацию культур и определяют чувствительность к антибиотикам. При подозрении на рост анаэробных культур посевы инкубируют в </w:t>
      </w:r>
      <w:proofErr w:type="spellStart"/>
      <w:r w:rsidRPr="0096792F">
        <w:rPr>
          <w:rFonts w:ascii="Times New Roman" w:eastAsia="Times New Roman" w:hAnsi="Times New Roman" w:cs="Times New Roman"/>
          <w:sz w:val="28"/>
          <w:szCs w:val="28"/>
          <w:lang w:eastAsia="ru-RU"/>
        </w:rPr>
        <w:t>анаэростате</w:t>
      </w:r>
      <w:proofErr w:type="spellEnd"/>
      <w:r w:rsidRPr="0096792F">
        <w:rPr>
          <w:rFonts w:ascii="Times New Roman" w:eastAsia="Times New Roman" w:hAnsi="Times New Roman" w:cs="Times New Roman"/>
          <w:sz w:val="28"/>
          <w:szCs w:val="28"/>
          <w:lang w:eastAsia="ru-RU"/>
        </w:rPr>
        <w:t xml:space="preserve">, заполненном инертным газом. В случае выделения анаэробов проводят их дальнейшее изучение. При отсутствии роста на среде </w:t>
      </w:r>
      <w:proofErr w:type="spellStart"/>
      <w:r w:rsidRPr="0096792F">
        <w:rPr>
          <w:rFonts w:ascii="Times New Roman" w:eastAsia="Times New Roman" w:hAnsi="Times New Roman" w:cs="Times New Roman"/>
          <w:sz w:val="28"/>
          <w:szCs w:val="28"/>
          <w:lang w:eastAsia="ru-RU"/>
        </w:rPr>
        <w:t>Тароши</w:t>
      </w:r>
      <w:proofErr w:type="spellEnd"/>
      <w:r w:rsidRPr="0096792F">
        <w:rPr>
          <w:rFonts w:ascii="Times New Roman" w:eastAsia="Times New Roman" w:hAnsi="Times New Roman" w:cs="Times New Roman"/>
          <w:sz w:val="28"/>
          <w:szCs w:val="28"/>
          <w:lang w:eastAsia="ru-RU"/>
        </w:rPr>
        <w:t xml:space="preserve"> наблюдение ведут 5 дней. С целью выделения сальмонелл в последующие 3 дня делают высевы на элективные среды (висмут сульфитный агар) как со среды накопления, так и из </w:t>
      </w:r>
      <w:proofErr w:type="spellStart"/>
      <w:r w:rsidRPr="0096792F">
        <w:rPr>
          <w:rFonts w:ascii="Times New Roman" w:eastAsia="Times New Roman" w:hAnsi="Times New Roman" w:cs="Times New Roman"/>
          <w:sz w:val="28"/>
          <w:szCs w:val="28"/>
          <w:lang w:eastAsia="ru-RU"/>
        </w:rPr>
        <w:t>нативной</w:t>
      </w:r>
      <w:proofErr w:type="spellEnd"/>
      <w:r w:rsidRPr="0096792F">
        <w:rPr>
          <w:rFonts w:ascii="Times New Roman" w:eastAsia="Times New Roman" w:hAnsi="Times New Roman" w:cs="Times New Roman"/>
          <w:sz w:val="28"/>
          <w:szCs w:val="28"/>
          <w:lang w:eastAsia="ru-RU"/>
        </w:rPr>
        <w:t xml:space="preserve"> желчи, которая в течение трех дней выдерживается в термостате.</w:t>
      </w:r>
    </w:p>
    <w:p w14:paraId="6AD89957"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r w:rsidRPr="0096792F">
        <w:rPr>
          <w:rFonts w:ascii="Times New Roman" w:hAnsi="Times New Roman" w:cs="Times New Roman"/>
          <w:b/>
          <w:sz w:val="28"/>
          <w:szCs w:val="28"/>
        </w:rPr>
        <w:t>Интерпретация результатов</w:t>
      </w:r>
      <w:r>
        <w:rPr>
          <w:rFonts w:ascii="Times New Roman" w:hAnsi="Times New Roman" w:cs="Times New Roman"/>
          <w:b/>
          <w:sz w:val="28"/>
          <w:szCs w:val="28"/>
        </w:rPr>
        <w:t>.</w:t>
      </w:r>
    </w:p>
    <w:p w14:paraId="127F8DBA"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p>
    <w:p w14:paraId="426CDA6F"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Наиболее достоверным является исследование желчи, полученной вовремя   операции.   При   дуоденальном   зондировании возможна контаминация желчи микрофлорой ротовой полости и верхних отделов пищеварительного тракта.  Необходимо проводить количественное определение каждого вида бактерий в 1 мл желчи, т.к.  по степени микробного обсеменения можно судить о локализации воспалительного процесса и более объективно оценивать его динамику при повторных исследованиях.   Выделение золотистого стафилококка в значительном количестве может свидетельствовать о наличии печеночного или диафрагмального абсцесса. Обнаружение в дуоденальном содержимом сапрофитных </w:t>
      </w:r>
      <w:proofErr w:type="spellStart"/>
      <w:r w:rsidRPr="0096792F">
        <w:rPr>
          <w:rFonts w:ascii="Times New Roman" w:eastAsia="Times New Roman" w:hAnsi="Times New Roman" w:cs="Times New Roman"/>
          <w:sz w:val="28"/>
          <w:szCs w:val="28"/>
          <w:lang w:eastAsia="ru-RU"/>
        </w:rPr>
        <w:t>нейссерий</w:t>
      </w:r>
      <w:proofErr w:type="spellEnd"/>
      <w:r w:rsidRPr="0096792F">
        <w:rPr>
          <w:rFonts w:ascii="Times New Roman" w:eastAsia="Times New Roman" w:hAnsi="Times New Roman" w:cs="Times New Roman"/>
          <w:sz w:val="28"/>
          <w:szCs w:val="28"/>
          <w:lang w:eastAsia="ru-RU"/>
        </w:rPr>
        <w:t> и дрожжеподобных грибов свидетельствует о контаминации желчи микрофлорой ротовой полости.</w:t>
      </w:r>
    </w:p>
    <w:p w14:paraId="077ECE40" w14:textId="77777777" w:rsidR="00D736DD" w:rsidRDefault="00D736DD" w:rsidP="000E76EE">
      <w:pPr>
        <w:spacing w:before="100" w:beforeAutospacing="1" w:after="100" w:afterAutospacing="1" w:line="240" w:lineRule="auto"/>
        <w:contextualSpacing/>
        <w:rPr>
          <w:rFonts w:ascii="Times New Roman" w:hAnsi="Times New Roman" w:cs="Times New Roman"/>
          <w:color w:val="1F4E79" w:themeColor="accent5" w:themeShade="80"/>
          <w:sz w:val="28"/>
          <w:szCs w:val="28"/>
        </w:rPr>
      </w:pPr>
    </w:p>
    <w:p w14:paraId="72C6BE0B"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34312B4F"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7A0ECD3E" w14:textId="77777777" w:rsidR="00D736DD" w:rsidRDefault="00D736DD" w:rsidP="00C328BD">
      <w:pPr>
        <w:spacing w:before="100" w:beforeAutospacing="1" w:after="100" w:afterAutospacing="1" w:line="240" w:lineRule="auto"/>
        <w:contextualSpacing/>
        <w:jc w:val="center"/>
        <w:rPr>
          <w:rFonts w:ascii="Times New Roman" w:hAnsi="Times New Roman" w:cs="Times New Roman"/>
          <w:color w:val="1F4E79" w:themeColor="accent5" w:themeShade="80"/>
          <w:sz w:val="28"/>
          <w:szCs w:val="28"/>
        </w:rPr>
      </w:pPr>
    </w:p>
    <w:p w14:paraId="2E504AC6" w14:textId="5D5752C2" w:rsidR="00C328BD" w:rsidRPr="00D736DD" w:rsidRDefault="00C328BD" w:rsidP="00C328BD">
      <w:pPr>
        <w:spacing w:before="100" w:beforeAutospacing="1" w:after="100" w:afterAutospacing="1" w:line="240" w:lineRule="auto"/>
        <w:contextualSpacing/>
        <w:jc w:val="center"/>
        <w:rPr>
          <w:rFonts w:ascii="Times New Roman" w:hAnsi="Times New Roman" w:cs="Times New Roman"/>
          <w:b/>
          <w:bCs/>
          <w:color w:val="1F4E79" w:themeColor="accent5" w:themeShade="80"/>
          <w:sz w:val="28"/>
          <w:szCs w:val="28"/>
        </w:rPr>
      </w:pPr>
      <w:r w:rsidRPr="00D736DD">
        <w:rPr>
          <w:rFonts w:ascii="Times New Roman" w:hAnsi="Times New Roman" w:cs="Times New Roman"/>
          <w:b/>
          <w:bCs/>
          <w:color w:val="1F4E79" w:themeColor="accent5" w:themeShade="80"/>
          <w:sz w:val="28"/>
          <w:szCs w:val="28"/>
        </w:rPr>
        <w:t>РЕШЕНИЕ СИТУАЦИОННОЙ ЗАДАЧИ.</w:t>
      </w:r>
    </w:p>
    <w:p w14:paraId="0EA16FA5" w14:textId="0A2AFD9E" w:rsidR="00C328BD" w:rsidRPr="00D736DD" w:rsidRDefault="00C328BD" w:rsidP="00C328BD">
      <w:pPr>
        <w:spacing w:before="100" w:beforeAutospacing="1" w:after="100" w:afterAutospacing="1" w:line="240" w:lineRule="auto"/>
        <w:contextualSpacing/>
        <w:jc w:val="center"/>
        <w:rPr>
          <w:rFonts w:ascii="Times New Roman" w:hAnsi="Times New Roman" w:cs="Times New Roman"/>
          <w:b/>
          <w:bCs/>
          <w:color w:val="1F4E79" w:themeColor="accent5" w:themeShade="80"/>
          <w:sz w:val="28"/>
          <w:szCs w:val="28"/>
        </w:rPr>
      </w:pPr>
      <w:r w:rsidRPr="00D736DD">
        <w:rPr>
          <w:rFonts w:ascii="Times New Roman" w:hAnsi="Times New Roman" w:cs="Times New Roman"/>
          <w:b/>
          <w:bCs/>
          <w:color w:val="1F4E79" w:themeColor="accent5" w:themeShade="80"/>
          <w:sz w:val="28"/>
          <w:szCs w:val="28"/>
        </w:rPr>
        <w:t xml:space="preserve">ИДЕНТИФИКАЦИЯ </w:t>
      </w:r>
      <w:proofErr w:type="gramStart"/>
      <w:r w:rsidRPr="00D736DD">
        <w:rPr>
          <w:rFonts w:ascii="Times New Roman" w:hAnsi="Times New Roman" w:cs="Times New Roman"/>
          <w:b/>
          <w:bCs/>
          <w:color w:val="1F4E79" w:themeColor="accent5" w:themeShade="80"/>
          <w:sz w:val="28"/>
          <w:szCs w:val="28"/>
          <w:lang w:val="en-US"/>
        </w:rPr>
        <w:t>E</w:t>
      </w:r>
      <w:r w:rsidRPr="00D736DD">
        <w:rPr>
          <w:rFonts w:ascii="Times New Roman" w:hAnsi="Times New Roman" w:cs="Times New Roman"/>
          <w:b/>
          <w:bCs/>
          <w:color w:val="1F4E79" w:themeColor="accent5" w:themeShade="80"/>
          <w:sz w:val="28"/>
          <w:szCs w:val="28"/>
        </w:rPr>
        <w:t>.</w:t>
      </w:r>
      <w:r w:rsidRPr="00D736DD">
        <w:rPr>
          <w:rFonts w:ascii="Times New Roman" w:hAnsi="Times New Roman" w:cs="Times New Roman"/>
          <w:b/>
          <w:bCs/>
          <w:color w:val="1F4E79" w:themeColor="accent5" w:themeShade="80"/>
          <w:sz w:val="28"/>
          <w:szCs w:val="28"/>
          <w:lang w:val="en-US"/>
        </w:rPr>
        <w:t>coli</w:t>
      </w:r>
      <w:proofErr w:type="gramEnd"/>
      <w:r w:rsidRPr="00D736DD">
        <w:rPr>
          <w:rFonts w:ascii="Times New Roman" w:hAnsi="Times New Roman" w:cs="Times New Roman"/>
          <w:b/>
          <w:bCs/>
          <w:color w:val="1F4E79" w:themeColor="accent5" w:themeShade="80"/>
          <w:sz w:val="28"/>
          <w:szCs w:val="28"/>
        </w:rPr>
        <w:t>.</w:t>
      </w:r>
    </w:p>
    <w:p w14:paraId="31EA0042" w14:textId="12D6650C" w:rsidR="00C328BD" w:rsidRPr="00D736DD" w:rsidRDefault="00D736DD" w:rsidP="00C328BD">
      <w:pPr>
        <w:spacing w:before="100" w:beforeAutospacing="1" w:after="100" w:afterAutospacing="1" w:line="240" w:lineRule="auto"/>
        <w:contextualSpacing/>
        <w:jc w:val="center"/>
        <w:rPr>
          <w:rFonts w:ascii="Times New Roman" w:hAnsi="Times New Roman" w:cs="Times New Roman"/>
          <w:b/>
          <w:bCs/>
          <w:color w:val="1F4E79" w:themeColor="accent5" w:themeShade="80"/>
          <w:sz w:val="28"/>
          <w:szCs w:val="28"/>
        </w:rPr>
      </w:pPr>
      <w:r>
        <w:rPr>
          <w:rFonts w:ascii="Times New Roman" w:hAnsi="Times New Roman" w:cs="Times New Roman"/>
          <w:b/>
          <w:bCs/>
          <w:color w:val="1F4E79" w:themeColor="accent5" w:themeShade="80"/>
          <w:sz w:val="28"/>
          <w:szCs w:val="28"/>
          <w:lang w:val="en-US"/>
        </w:rPr>
        <w:t>II</w:t>
      </w:r>
      <w:r w:rsidR="00C328BD" w:rsidRPr="00D736DD">
        <w:rPr>
          <w:rFonts w:ascii="Times New Roman" w:hAnsi="Times New Roman" w:cs="Times New Roman"/>
          <w:b/>
          <w:bCs/>
          <w:color w:val="1F4E79" w:themeColor="accent5" w:themeShade="80"/>
          <w:sz w:val="28"/>
          <w:szCs w:val="28"/>
        </w:rPr>
        <w:t xml:space="preserve"> этап.</w:t>
      </w:r>
    </w:p>
    <w:p w14:paraId="41086D4D" w14:textId="760A9274" w:rsidR="004E263B" w:rsidRPr="005767FB" w:rsidRDefault="00712F50" w:rsidP="004E263B">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Провела подсчет колоний по</w:t>
      </w:r>
      <w:r w:rsidR="007E014F" w:rsidRPr="009A21AA">
        <w:rPr>
          <w:rFonts w:ascii="Times New Roman" w:hAnsi="Times New Roman" w:cs="Times New Roman"/>
          <w:sz w:val="28"/>
          <w:szCs w:val="28"/>
        </w:rPr>
        <w:t xml:space="preserve"> секторам</w:t>
      </w:r>
      <w:r w:rsidR="00497D99" w:rsidRPr="009A21AA">
        <w:rPr>
          <w:rFonts w:ascii="Times New Roman" w:hAnsi="Times New Roman" w:cs="Times New Roman"/>
          <w:sz w:val="28"/>
          <w:szCs w:val="28"/>
        </w:rPr>
        <w:t xml:space="preserve"> с помощью «Таблицы №3»</w:t>
      </w:r>
      <w:r w:rsidRPr="009A21AA">
        <w:rPr>
          <w:rFonts w:ascii="Times New Roman" w:hAnsi="Times New Roman" w:cs="Times New Roman"/>
          <w:sz w:val="28"/>
          <w:szCs w:val="28"/>
        </w:rPr>
        <w:t xml:space="preserve"> на 5 чашках Петри:</w:t>
      </w:r>
    </w:p>
    <w:p w14:paraId="2D455117" w14:textId="2EFBFC43" w:rsidR="007E014F" w:rsidRPr="009A21AA" w:rsidRDefault="007E014F" w:rsidP="009A21AA">
      <w:pPr>
        <w:pStyle w:val="a5"/>
        <w:numPr>
          <w:ilvl w:val="0"/>
          <w:numId w:val="1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b/>
          <w:bCs/>
          <w:sz w:val="28"/>
          <w:szCs w:val="28"/>
        </w:rPr>
        <w:t>Кровяной агар</w:t>
      </w:r>
      <w:r w:rsidRPr="009A21AA">
        <w:rPr>
          <w:rFonts w:ascii="Times New Roman" w:hAnsi="Times New Roman" w:cs="Times New Roman"/>
          <w:sz w:val="28"/>
          <w:szCs w:val="28"/>
        </w:rPr>
        <w:t xml:space="preserve">- </w:t>
      </w:r>
      <w:r w:rsidRPr="009A21AA">
        <w:rPr>
          <w:rFonts w:ascii="Times New Roman" w:hAnsi="Times New Roman" w:cs="Times New Roman"/>
          <w:sz w:val="28"/>
          <w:szCs w:val="28"/>
          <w:lang w:val="en-US"/>
        </w:rPr>
        <w:t>I</w:t>
      </w:r>
      <w:r w:rsidRPr="009A21AA">
        <w:rPr>
          <w:rFonts w:ascii="Times New Roman" w:hAnsi="Times New Roman" w:cs="Times New Roman"/>
          <w:sz w:val="28"/>
          <w:szCs w:val="28"/>
        </w:rPr>
        <w:t xml:space="preserve"> сектор -сплошной рост; </w:t>
      </w:r>
      <w:r w:rsidRPr="009A21AA">
        <w:rPr>
          <w:rFonts w:ascii="Times New Roman" w:hAnsi="Times New Roman" w:cs="Times New Roman"/>
          <w:sz w:val="28"/>
          <w:szCs w:val="28"/>
          <w:lang w:val="en-US"/>
        </w:rPr>
        <w:t>II</w:t>
      </w:r>
      <w:r w:rsidRPr="009A21AA">
        <w:rPr>
          <w:rFonts w:ascii="Times New Roman" w:hAnsi="Times New Roman" w:cs="Times New Roman"/>
          <w:sz w:val="28"/>
          <w:szCs w:val="28"/>
        </w:rPr>
        <w:t xml:space="preserve"> сектор -10 КОЕ</w:t>
      </w:r>
      <w:r w:rsidR="002456DF">
        <w:rPr>
          <w:rFonts w:ascii="Times New Roman" w:hAnsi="Times New Roman" w:cs="Times New Roman"/>
          <w:sz w:val="28"/>
          <w:szCs w:val="28"/>
        </w:rPr>
        <w:t>,</w:t>
      </w:r>
      <w:r w:rsidRPr="009A21AA">
        <w:rPr>
          <w:rFonts w:ascii="Times New Roman" w:hAnsi="Times New Roman" w:cs="Times New Roman"/>
          <w:sz w:val="28"/>
          <w:szCs w:val="28"/>
        </w:rPr>
        <w:t xml:space="preserve"> бесцветные с гемолизом, в 1мл</w:t>
      </w:r>
      <w:r w:rsidR="00C328BD">
        <w:rPr>
          <w:rFonts w:ascii="Times New Roman" w:hAnsi="Times New Roman" w:cs="Times New Roman"/>
          <w:sz w:val="28"/>
          <w:szCs w:val="28"/>
        </w:rPr>
        <w:t xml:space="preserve"> 1</w:t>
      </w:r>
      <w:r w:rsidR="00C328BD">
        <w:rPr>
          <w:rFonts w:ascii="Times New Roman" w:hAnsi="Times New Roman" w:cs="Times New Roman"/>
          <w:sz w:val="28"/>
          <w:szCs w:val="28"/>
          <w:lang w:val="en-US"/>
        </w:rPr>
        <w:t>x</w:t>
      </w:r>
      <w:r w:rsidRPr="009A21A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5767FB">
        <w:rPr>
          <w:rFonts w:ascii="Times New Roman" w:eastAsiaTheme="minorEastAsia" w:hAnsi="Times New Roman" w:cs="Times New Roman"/>
          <w:sz w:val="28"/>
          <w:szCs w:val="28"/>
        </w:rPr>
        <w:t xml:space="preserve"> КОЕ</w:t>
      </w:r>
      <w:r w:rsidRPr="009A21AA">
        <w:rPr>
          <w:rFonts w:ascii="Times New Roman" w:hAnsi="Times New Roman" w:cs="Times New Roman"/>
          <w:sz w:val="28"/>
          <w:szCs w:val="28"/>
        </w:rPr>
        <w:t>;</w:t>
      </w:r>
    </w:p>
    <w:p w14:paraId="30CFA16E" w14:textId="7E89FC4E" w:rsidR="007E014F" w:rsidRPr="009A21AA" w:rsidRDefault="007E014F" w:rsidP="009A21AA">
      <w:pPr>
        <w:pStyle w:val="a5"/>
        <w:numPr>
          <w:ilvl w:val="0"/>
          <w:numId w:val="1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b/>
          <w:bCs/>
          <w:sz w:val="28"/>
          <w:szCs w:val="28"/>
        </w:rPr>
        <w:t xml:space="preserve">ЖСА </w:t>
      </w:r>
      <w:r w:rsidRPr="009A21AA">
        <w:rPr>
          <w:rFonts w:ascii="Times New Roman" w:hAnsi="Times New Roman" w:cs="Times New Roman"/>
          <w:sz w:val="28"/>
          <w:szCs w:val="28"/>
        </w:rPr>
        <w:t xml:space="preserve">– </w:t>
      </w:r>
      <w:r w:rsidRPr="009A21AA">
        <w:rPr>
          <w:rFonts w:ascii="Times New Roman" w:hAnsi="Times New Roman" w:cs="Times New Roman"/>
          <w:sz w:val="28"/>
          <w:szCs w:val="28"/>
          <w:lang w:val="en-US"/>
        </w:rPr>
        <w:t>I</w:t>
      </w:r>
      <w:r w:rsidRPr="009A21AA">
        <w:rPr>
          <w:rFonts w:ascii="Times New Roman" w:hAnsi="Times New Roman" w:cs="Times New Roman"/>
          <w:sz w:val="28"/>
          <w:szCs w:val="28"/>
        </w:rPr>
        <w:t xml:space="preserve"> сектор – сплошной рост; </w:t>
      </w:r>
      <w:r w:rsidRPr="009A21AA">
        <w:rPr>
          <w:rFonts w:ascii="Times New Roman" w:hAnsi="Times New Roman" w:cs="Times New Roman"/>
          <w:sz w:val="28"/>
          <w:szCs w:val="28"/>
          <w:lang w:val="en-US"/>
        </w:rPr>
        <w:t>II</w:t>
      </w:r>
      <w:r w:rsidRPr="009A21AA">
        <w:rPr>
          <w:rFonts w:ascii="Times New Roman" w:hAnsi="Times New Roman" w:cs="Times New Roman"/>
          <w:sz w:val="28"/>
          <w:szCs w:val="28"/>
        </w:rPr>
        <w:t xml:space="preserve"> сектор- 120 КОЕ; </w:t>
      </w:r>
      <w:r w:rsidRPr="009A21AA">
        <w:rPr>
          <w:rFonts w:ascii="Times New Roman" w:hAnsi="Times New Roman" w:cs="Times New Roman"/>
          <w:sz w:val="28"/>
          <w:szCs w:val="28"/>
          <w:lang w:val="en-US"/>
        </w:rPr>
        <w:t>III</w:t>
      </w:r>
      <w:r w:rsidRPr="009A21AA">
        <w:rPr>
          <w:rFonts w:ascii="Times New Roman" w:hAnsi="Times New Roman" w:cs="Times New Roman"/>
          <w:sz w:val="28"/>
          <w:szCs w:val="28"/>
        </w:rPr>
        <w:t xml:space="preserve"> сектор- 11 КОЕ</w:t>
      </w:r>
      <w:r w:rsidR="002456DF">
        <w:rPr>
          <w:rFonts w:ascii="Times New Roman" w:hAnsi="Times New Roman" w:cs="Times New Roman"/>
          <w:sz w:val="28"/>
          <w:szCs w:val="28"/>
        </w:rPr>
        <w:t>,</w:t>
      </w:r>
      <w:r w:rsidR="00497D99" w:rsidRPr="009A21AA">
        <w:rPr>
          <w:rFonts w:ascii="Times New Roman" w:hAnsi="Times New Roman" w:cs="Times New Roman"/>
          <w:sz w:val="28"/>
          <w:szCs w:val="28"/>
        </w:rPr>
        <w:t xml:space="preserve"> мутные колонии с радужным венчиком, в 1 мл</w:t>
      </w:r>
      <w:r w:rsidR="00C328BD" w:rsidRPr="00C328BD">
        <w:rPr>
          <w:rFonts w:ascii="Times New Roman" w:hAnsi="Times New Roman" w:cs="Times New Roman"/>
          <w:sz w:val="28"/>
          <w:szCs w:val="28"/>
        </w:rPr>
        <w:t xml:space="preserve"> 1</w:t>
      </w:r>
      <w:r w:rsidR="00C328BD">
        <w:rPr>
          <w:rFonts w:ascii="Times New Roman" w:hAnsi="Times New Roman" w:cs="Times New Roman"/>
          <w:sz w:val="28"/>
          <w:szCs w:val="28"/>
          <w:lang w:val="en-US"/>
        </w:rPr>
        <w:t>x</w:t>
      </w:r>
      <w:r w:rsidR="00497D99" w:rsidRPr="009A21A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oMath>
      <w:r w:rsidR="005767FB">
        <w:rPr>
          <w:rFonts w:ascii="Times New Roman" w:eastAsiaTheme="minorEastAsia" w:hAnsi="Times New Roman" w:cs="Times New Roman"/>
          <w:sz w:val="28"/>
          <w:szCs w:val="28"/>
        </w:rPr>
        <w:t xml:space="preserve"> КОЕ</w:t>
      </w:r>
      <w:r w:rsidR="00497D99" w:rsidRPr="009A21AA">
        <w:rPr>
          <w:rFonts w:ascii="Times New Roman" w:hAnsi="Times New Roman" w:cs="Times New Roman"/>
          <w:sz w:val="28"/>
          <w:szCs w:val="28"/>
        </w:rPr>
        <w:t>;</w:t>
      </w:r>
    </w:p>
    <w:p w14:paraId="16D4E973" w14:textId="6CBB0CAE" w:rsidR="00497D99" w:rsidRPr="009A21AA" w:rsidRDefault="00497D99" w:rsidP="009A21AA">
      <w:pPr>
        <w:pStyle w:val="a5"/>
        <w:numPr>
          <w:ilvl w:val="0"/>
          <w:numId w:val="1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b/>
          <w:bCs/>
          <w:sz w:val="28"/>
          <w:szCs w:val="28"/>
        </w:rPr>
        <w:t xml:space="preserve">Среда </w:t>
      </w:r>
      <w:proofErr w:type="spellStart"/>
      <w:r w:rsidRPr="009A21AA">
        <w:rPr>
          <w:rFonts w:ascii="Times New Roman" w:hAnsi="Times New Roman" w:cs="Times New Roman"/>
          <w:b/>
          <w:bCs/>
          <w:sz w:val="28"/>
          <w:szCs w:val="28"/>
        </w:rPr>
        <w:t>Эндо</w:t>
      </w:r>
      <w:proofErr w:type="spellEnd"/>
      <w:r w:rsidRPr="009A21AA">
        <w:rPr>
          <w:rFonts w:ascii="Times New Roman" w:hAnsi="Times New Roman" w:cs="Times New Roman"/>
          <w:sz w:val="28"/>
          <w:szCs w:val="28"/>
        </w:rPr>
        <w:t xml:space="preserve"> – </w:t>
      </w:r>
      <w:r w:rsidRPr="009A21AA">
        <w:rPr>
          <w:rFonts w:ascii="Times New Roman" w:hAnsi="Times New Roman" w:cs="Times New Roman"/>
          <w:sz w:val="28"/>
          <w:szCs w:val="28"/>
          <w:lang w:val="en-US"/>
        </w:rPr>
        <w:t>I</w:t>
      </w:r>
      <w:r w:rsidRPr="009A21AA">
        <w:rPr>
          <w:rFonts w:ascii="Times New Roman" w:hAnsi="Times New Roman" w:cs="Times New Roman"/>
          <w:sz w:val="28"/>
          <w:szCs w:val="28"/>
        </w:rPr>
        <w:t xml:space="preserve"> сектор – сплошной рост; </w:t>
      </w:r>
      <w:r w:rsidRPr="009A21AA">
        <w:rPr>
          <w:rFonts w:ascii="Times New Roman" w:hAnsi="Times New Roman" w:cs="Times New Roman"/>
          <w:sz w:val="28"/>
          <w:szCs w:val="28"/>
          <w:lang w:val="en-US"/>
        </w:rPr>
        <w:t>II</w:t>
      </w:r>
      <w:r w:rsidRPr="009A21AA">
        <w:rPr>
          <w:rFonts w:ascii="Times New Roman" w:hAnsi="Times New Roman" w:cs="Times New Roman"/>
          <w:sz w:val="28"/>
          <w:szCs w:val="28"/>
        </w:rPr>
        <w:t xml:space="preserve"> сектор – 25 КОЕ</w:t>
      </w:r>
      <w:r w:rsidR="002456DF">
        <w:rPr>
          <w:rFonts w:ascii="Times New Roman" w:hAnsi="Times New Roman" w:cs="Times New Roman"/>
          <w:sz w:val="28"/>
          <w:szCs w:val="28"/>
        </w:rPr>
        <w:t>,</w:t>
      </w:r>
      <w:r w:rsidRPr="009A21AA">
        <w:rPr>
          <w:rFonts w:ascii="Times New Roman" w:hAnsi="Times New Roman" w:cs="Times New Roman"/>
          <w:sz w:val="28"/>
          <w:szCs w:val="28"/>
        </w:rPr>
        <w:t xml:space="preserve"> колонии с металлическим блеском, в 1 мл</w:t>
      </w:r>
      <w:r w:rsidR="00C328BD" w:rsidRPr="00C328BD">
        <w:rPr>
          <w:rFonts w:ascii="Times New Roman" w:hAnsi="Times New Roman" w:cs="Times New Roman"/>
          <w:sz w:val="28"/>
          <w:szCs w:val="28"/>
        </w:rPr>
        <w:t xml:space="preserve"> 1</w:t>
      </w:r>
      <w:r w:rsidR="00C328BD">
        <w:rPr>
          <w:rFonts w:ascii="Times New Roman" w:hAnsi="Times New Roman" w:cs="Times New Roman"/>
          <w:sz w:val="28"/>
          <w:szCs w:val="28"/>
          <w:lang w:val="en-US"/>
        </w:rPr>
        <w:t>x</w:t>
      </w:r>
      <w:r w:rsidRPr="009A21A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oMath>
      <w:r w:rsidR="005767FB">
        <w:rPr>
          <w:rFonts w:ascii="Times New Roman" w:eastAsiaTheme="minorEastAsia" w:hAnsi="Times New Roman" w:cs="Times New Roman"/>
          <w:sz w:val="28"/>
          <w:szCs w:val="28"/>
        </w:rPr>
        <w:t xml:space="preserve"> КОЕ</w:t>
      </w:r>
      <w:r w:rsidRPr="009A21AA">
        <w:rPr>
          <w:rFonts w:ascii="Times New Roman" w:hAnsi="Times New Roman" w:cs="Times New Roman"/>
          <w:sz w:val="28"/>
          <w:szCs w:val="28"/>
        </w:rPr>
        <w:t>;</w:t>
      </w:r>
    </w:p>
    <w:p w14:paraId="36C6AD42" w14:textId="77777777" w:rsidR="00497D99" w:rsidRPr="009A21AA" w:rsidRDefault="00497D99" w:rsidP="009A21AA">
      <w:pPr>
        <w:pStyle w:val="a5"/>
        <w:numPr>
          <w:ilvl w:val="0"/>
          <w:numId w:val="1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b/>
          <w:bCs/>
          <w:sz w:val="28"/>
          <w:szCs w:val="28"/>
        </w:rPr>
        <w:t xml:space="preserve">Среда </w:t>
      </w:r>
      <w:proofErr w:type="spellStart"/>
      <w:r w:rsidRPr="009A21AA">
        <w:rPr>
          <w:rFonts w:ascii="Times New Roman" w:hAnsi="Times New Roman" w:cs="Times New Roman"/>
          <w:b/>
          <w:bCs/>
          <w:sz w:val="28"/>
          <w:szCs w:val="28"/>
        </w:rPr>
        <w:t>Сабуро</w:t>
      </w:r>
      <w:proofErr w:type="spellEnd"/>
      <w:r w:rsidRPr="009A21AA">
        <w:rPr>
          <w:rFonts w:ascii="Times New Roman" w:hAnsi="Times New Roman" w:cs="Times New Roman"/>
          <w:sz w:val="28"/>
          <w:szCs w:val="28"/>
        </w:rPr>
        <w:t xml:space="preserve"> – роста нет;</w:t>
      </w:r>
    </w:p>
    <w:p w14:paraId="34E4DE7D" w14:textId="218E1E78" w:rsidR="005767FB" w:rsidRPr="00C328BD" w:rsidRDefault="00497D99" w:rsidP="00C328BD">
      <w:pPr>
        <w:pStyle w:val="a5"/>
        <w:numPr>
          <w:ilvl w:val="0"/>
          <w:numId w:val="1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b/>
          <w:bCs/>
          <w:sz w:val="28"/>
          <w:szCs w:val="28"/>
        </w:rPr>
        <w:t>Энтерококк агар</w:t>
      </w:r>
      <w:r w:rsidRPr="009A21AA">
        <w:rPr>
          <w:rFonts w:ascii="Times New Roman" w:hAnsi="Times New Roman" w:cs="Times New Roman"/>
          <w:sz w:val="28"/>
          <w:szCs w:val="28"/>
        </w:rPr>
        <w:t xml:space="preserve"> – роста нет. </w:t>
      </w:r>
    </w:p>
    <w:p w14:paraId="23CEFE18" w14:textId="75400AA2" w:rsidR="00497D99" w:rsidRPr="009A21AA" w:rsidRDefault="00497D99" w:rsidP="009A21AA">
      <w:pPr>
        <w:spacing w:before="100" w:beforeAutospacing="1" w:after="100" w:afterAutospacing="1" w:line="240" w:lineRule="auto"/>
        <w:ind w:firstLine="227"/>
        <w:contextualSpacing/>
        <w:jc w:val="both"/>
        <w:rPr>
          <w:rFonts w:ascii="Times New Roman" w:hAnsi="Times New Roman" w:cs="Times New Roman"/>
          <w:sz w:val="28"/>
          <w:szCs w:val="28"/>
        </w:rPr>
      </w:pPr>
      <w:r w:rsidRPr="009A21AA">
        <w:rPr>
          <w:rFonts w:ascii="Times New Roman" w:hAnsi="Times New Roman" w:cs="Times New Roman"/>
          <w:sz w:val="28"/>
          <w:szCs w:val="28"/>
        </w:rPr>
        <w:t>Таблица №3.</w:t>
      </w:r>
    </w:p>
    <w:tbl>
      <w:tblPr>
        <w:tblStyle w:val="a4"/>
        <w:tblW w:w="0" w:type="auto"/>
        <w:tblLook w:val="04A0" w:firstRow="1" w:lastRow="0" w:firstColumn="1" w:lastColumn="0" w:noHBand="0" w:noVBand="1"/>
      </w:tblPr>
      <w:tblGrid>
        <w:gridCol w:w="1869"/>
        <w:gridCol w:w="1869"/>
        <w:gridCol w:w="1869"/>
        <w:gridCol w:w="1869"/>
        <w:gridCol w:w="1869"/>
      </w:tblGrid>
      <w:tr w:rsidR="00480709" w:rsidRPr="009A21AA" w14:paraId="07D9A615" w14:textId="77777777" w:rsidTr="00DA5C0F">
        <w:tc>
          <w:tcPr>
            <w:tcW w:w="1869" w:type="dxa"/>
          </w:tcPr>
          <w:p w14:paraId="78625842"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А</w:t>
            </w:r>
          </w:p>
        </w:tc>
        <w:tc>
          <w:tcPr>
            <w:tcW w:w="1869" w:type="dxa"/>
          </w:tcPr>
          <w:p w14:paraId="6FE0E29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1 Сектор</w:t>
            </w:r>
          </w:p>
        </w:tc>
        <w:tc>
          <w:tcPr>
            <w:tcW w:w="1869" w:type="dxa"/>
          </w:tcPr>
          <w:p w14:paraId="2162D756"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2 Сектор</w:t>
            </w:r>
          </w:p>
        </w:tc>
        <w:tc>
          <w:tcPr>
            <w:tcW w:w="1869" w:type="dxa"/>
          </w:tcPr>
          <w:p w14:paraId="67EBD588"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3 Сектор</w:t>
            </w:r>
          </w:p>
        </w:tc>
        <w:tc>
          <w:tcPr>
            <w:tcW w:w="1869" w:type="dxa"/>
          </w:tcPr>
          <w:p w14:paraId="5D6BB3B2"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Кол-во в 1 мл</w:t>
            </w:r>
          </w:p>
        </w:tc>
      </w:tr>
      <w:tr w:rsidR="00480709" w:rsidRPr="009A21AA" w14:paraId="35A5DC82" w14:textId="77777777" w:rsidTr="00DA5C0F">
        <w:tc>
          <w:tcPr>
            <w:tcW w:w="1869" w:type="dxa"/>
          </w:tcPr>
          <w:p w14:paraId="43C5351E"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1-6</w:t>
            </w:r>
          </w:p>
        </w:tc>
        <w:tc>
          <w:tcPr>
            <w:tcW w:w="1869" w:type="dxa"/>
          </w:tcPr>
          <w:p w14:paraId="7F93904B"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5B1389A0"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793AD0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7626AB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Менее 1000</w:t>
            </w:r>
          </w:p>
        </w:tc>
      </w:tr>
      <w:tr w:rsidR="00480709" w:rsidRPr="009A21AA" w14:paraId="3F9AC55D" w14:textId="77777777" w:rsidTr="00DA5C0F">
        <w:tc>
          <w:tcPr>
            <w:tcW w:w="1869" w:type="dxa"/>
          </w:tcPr>
          <w:p w14:paraId="370926C4"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8-20</w:t>
            </w:r>
          </w:p>
        </w:tc>
        <w:tc>
          <w:tcPr>
            <w:tcW w:w="1869" w:type="dxa"/>
          </w:tcPr>
          <w:p w14:paraId="7521083D"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0F46009A"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0B91D1EA"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742EB9C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3000</w:t>
            </w:r>
          </w:p>
        </w:tc>
      </w:tr>
      <w:tr w:rsidR="00480709" w:rsidRPr="009A21AA" w14:paraId="38BC3DF3" w14:textId="77777777" w:rsidTr="00DA5C0F">
        <w:tc>
          <w:tcPr>
            <w:tcW w:w="1869" w:type="dxa"/>
          </w:tcPr>
          <w:p w14:paraId="2F925D2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20-30</w:t>
            </w:r>
          </w:p>
        </w:tc>
        <w:tc>
          <w:tcPr>
            <w:tcW w:w="1869" w:type="dxa"/>
          </w:tcPr>
          <w:p w14:paraId="1D0D3967"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F5FE4C9"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3CD8A79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5EA345DE"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5000</w:t>
            </w:r>
          </w:p>
        </w:tc>
      </w:tr>
      <w:tr w:rsidR="00480709" w:rsidRPr="009A21AA" w14:paraId="2F5F1944" w14:textId="77777777" w:rsidTr="00DA5C0F">
        <w:tc>
          <w:tcPr>
            <w:tcW w:w="1869" w:type="dxa"/>
          </w:tcPr>
          <w:p w14:paraId="28A16720"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30-60</w:t>
            </w:r>
          </w:p>
        </w:tc>
        <w:tc>
          <w:tcPr>
            <w:tcW w:w="1869" w:type="dxa"/>
          </w:tcPr>
          <w:p w14:paraId="52FDF3EA"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7383482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0E74BCF8"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2F8228A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10000</w:t>
            </w:r>
          </w:p>
        </w:tc>
      </w:tr>
      <w:tr w:rsidR="00480709" w:rsidRPr="009A21AA" w14:paraId="10B5894F" w14:textId="77777777" w:rsidTr="00DA5C0F">
        <w:tc>
          <w:tcPr>
            <w:tcW w:w="1869" w:type="dxa"/>
          </w:tcPr>
          <w:p w14:paraId="6E5903D1"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70-80</w:t>
            </w:r>
          </w:p>
        </w:tc>
        <w:tc>
          <w:tcPr>
            <w:tcW w:w="1869" w:type="dxa"/>
          </w:tcPr>
          <w:p w14:paraId="67F45904"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2407E478"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5DD4864A"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3D30B5A6"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50000</w:t>
            </w:r>
          </w:p>
        </w:tc>
      </w:tr>
      <w:tr w:rsidR="00480709" w:rsidRPr="009A21AA" w14:paraId="046B65F2" w14:textId="77777777" w:rsidTr="00DA5C0F">
        <w:tc>
          <w:tcPr>
            <w:tcW w:w="1869" w:type="dxa"/>
          </w:tcPr>
          <w:p w14:paraId="1F6153A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100-150</w:t>
            </w:r>
          </w:p>
        </w:tc>
        <w:tc>
          <w:tcPr>
            <w:tcW w:w="1869" w:type="dxa"/>
          </w:tcPr>
          <w:p w14:paraId="73D3BB42"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5-10</w:t>
            </w:r>
          </w:p>
        </w:tc>
        <w:tc>
          <w:tcPr>
            <w:tcW w:w="1869" w:type="dxa"/>
          </w:tcPr>
          <w:p w14:paraId="1CC3C1A6"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CE8BBB9"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27766773"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100000</w:t>
            </w:r>
          </w:p>
        </w:tc>
      </w:tr>
      <w:tr w:rsidR="00480709" w:rsidRPr="009A21AA" w14:paraId="040DC0D8" w14:textId="77777777" w:rsidTr="00DA5C0F">
        <w:tc>
          <w:tcPr>
            <w:tcW w:w="1869" w:type="dxa"/>
          </w:tcPr>
          <w:p w14:paraId="2732AD1D"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Сплошной рост</w:t>
            </w:r>
          </w:p>
        </w:tc>
        <w:tc>
          <w:tcPr>
            <w:tcW w:w="1869" w:type="dxa"/>
          </w:tcPr>
          <w:p w14:paraId="5E27EDDA"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20-30</w:t>
            </w:r>
          </w:p>
        </w:tc>
        <w:tc>
          <w:tcPr>
            <w:tcW w:w="1869" w:type="dxa"/>
          </w:tcPr>
          <w:p w14:paraId="3CDCA680"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77EC6253"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42850496"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500000</w:t>
            </w:r>
          </w:p>
        </w:tc>
      </w:tr>
      <w:tr w:rsidR="00480709" w:rsidRPr="009A21AA" w14:paraId="000178FA" w14:textId="77777777" w:rsidTr="00DA5C0F">
        <w:tc>
          <w:tcPr>
            <w:tcW w:w="1869" w:type="dxa"/>
          </w:tcPr>
          <w:p w14:paraId="1EABC37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Сплошной рост</w:t>
            </w:r>
          </w:p>
        </w:tc>
        <w:tc>
          <w:tcPr>
            <w:tcW w:w="1869" w:type="dxa"/>
          </w:tcPr>
          <w:p w14:paraId="3E773B8C"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40-60</w:t>
            </w:r>
          </w:p>
        </w:tc>
        <w:tc>
          <w:tcPr>
            <w:tcW w:w="1869" w:type="dxa"/>
          </w:tcPr>
          <w:p w14:paraId="7F3438FB"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17AEE32"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3410B521"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 млн.</w:t>
            </w:r>
          </w:p>
        </w:tc>
      </w:tr>
      <w:tr w:rsidR="00480709" w:rsidRPr="009A21AA" w14:paraId="02351589" w14:textId="77777777" w:rsidTr="00DA5C0F">
        <w:tc>
          <w:tcPr>
            <w:tcW w:w="1869" w:type="dxa"/>
          </w:tcPr>
          <w:p w14:paraId="538AB4F5"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Сплошной рост</w:t>
            </w:r>
          </w:p>
        </w:tc>
        <w:tc>
          <w:tcPr>
            <w:tcW w:w="1869" w:type="dxa"/>
          </w:tcPr>
          <w:p w14:paraId="0B4D064E"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100-140</w:t>
            </w:r>
          </w:p>
        </w:tc>
        <w:tc>
          <w:tcPr>
            <w:tcW w:w="1869" w:type="dxa"/>
          </w:tcPr>
          <w:p w14:paraId="24F7A3D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10-20</w:t>
            </w:r>
          </w:p>
        </w:tc>
        <w:tc>
          <w:tcPr>
            <w:tcW w:w="1869" w:type="dxa"/>
          </w:tcPr>
          <w:p w14:paraId="4B566B11"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4D5648D6"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5 млн.</w:t>
            </w:r>
          </w:p>
        </w:tc>
      </w:tr>
      <w:tr w:rsidR="00480709" w:rsidRPr="009A21AA" w14:paraId="4E3A1DF4" w14:textId="77777777" w:rsidTr="00DA5C0F">
        <w:tc>
          <w:tcPr>
            <w:tcW w:w="1869" w:type="dxa"/>
          </w:tcPr>
          <w:p w14:paraId="4987C970"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Сплошной рост</w:t>
            </w:r>
          </w:p>
        </w:tc>
        <w:tc>
          <w:tcPr>
            <w:tcW w:w="1869" w:type="dxa"/>
          </w:tcPr>
          <w:p w14:paraId="7947AF05"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Сплошной рост</w:t>
            </w:r>
          </w:p>
        </w:tc>
        <w:tc>
          <w:tcPr>
            <w:tcW w:w="1869" w:type="dxa"/>
          </w:tcPr>
          <w:p w14:paraId="4E1241C9"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30-40</w:t>
            </w:r>
          </w:p>
        </w:tc>
        <w:tc>
          <w:tcPr>
            <w:tcW w:w="1869" w:type="dxa"/>
          </w:tcPr>
          <w:p w14:paraId="2D72964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w:t>
            </w:r>
          </w:p>
        </w:tc>
        <w:tc>
          <w:tcPr>
            <w:tcW w:w="1869" w:type="dxa"/>
          </w:tcPr>
          <w:p w14:paraId="1FFD29D2"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 млн.</w:t>
            </w:r>
          </w:p>
        </w:tc>
      </w:tr>
      <w:tr w:rsidR="00480709" w:rsidRPr="009A21AA" w14:paraId="0136120A" w14:textId="77777777" w:rsidTr="00DA5C0F">
        <w:tc>
          <w:tcPr>
            <w:tcW w:w="1869" w:type="dxa"/>
          </w:tcPr>
          <w:p w14:paraId="269BEA1E" w14:textId="4941CE48"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b/>
                <w:bCs/>
                <w:sz w:val="24"/>
                <w:szCs w:val="24"/>
              </w:rPr>
            </w:pPr>
            <w:r w:rsidRPr="004E263B">
              <w:rPr>
                <w:rFonts w:ascii="Times New Roman" w:hAnsi="Times New Roman" w:cs="Times New Roman"/>
                <w:b/>
                <w:bCs/>
                <w:sz w:val="24"/>
                <w:szCs w:val="24"/>
              </w:rPr>
              <w:t>Сплошной рост</w:t>
            </w:r>
          </w:p>
        </w:tc>
        <w:tc>
          <w:tcPr>
            <w:tcW w:w="1869" w:type="dxa"/>
          </w:tcPr>
          <w:p w14:paraId="46713785"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Сплошной рост</w:t>
            </w:r>
          </w:p>
        </w:tc>
        <w:tc>
          <w:tcPr>
            <w:tcW w:w="1869" w:type="dxa"/>
          </w:tcPr>
          <w:p w14:paraId="006BD31F"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60-80</w:t>
            </w:r>
          </w:p>
        </w:tc>
        <w:tc>
          <w:tcPr>
            <w:tcW w:w="1869" w:type="dxa"/>
          </w:tcPr>
          <w:p w14:paraId="438EEBA8"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Един-</w:t>
            </w:r>
            <w:proofErr w:type="spellStart"/>
            <w:r w:rsidRPr="004E263B">
              <w:rPr>
                <w:rFonts w:ascii="Times New Roman" w:hAnsi="Times New Roman" w:cs="Times New Roman"/>
                <w:sz w:val="24"/>
                <w:szCs w:val="24"/>
              </w:rPr>
              <w:t>ные</w:t>
            </w:r>
            <w:proofErr w:type="spellEnd"/>
          </w:p>
        </w:tc>
        <w:tc>
          <w:tcPr>
            <w:tcW w:w="1869" w:type="dxa"/>
          </w:tcPr>
          <w:p w14:paraId="5CF369FE" w14:textId="77777777" w:rsidR="00480709" w:rsidRPr="004E263B" w:rsidRDefault="00480709" w:rsidP="004E263B">
            <w:pPr>
              <w:spacing w:before="100" w:beforeAutospacing="1" w:after="100" w:afterAutospacing="1" w:line="240" w:lineRule="auto"/>
              <w:ind w:firstLine="227"/>
              <w:contextualSpacing/>
              <w:jc w:val="center"/>
              <w:rPr>
                <w:rFonts w:ascii="Times New Roman" w:hAnsi="Times New Roman" w:cs="Times New Roman"/>
                <w:sz w:val="24"/>
                <w:szCs w:val="24"/>
              </w:rPr>
            </w:pPr>
            <w:r w:rsidRPr="004E263B">
              <w:rPr>
                <w:rFonts w:ascii="Times New Roman" w:hAnsi="Times New Roman" w:cs="Times New Roman"/>
                <w:sz w:val="24"/>
                <w:szCs w:val="24"/>
              </w:rPr>
              <w:t>100 млн.</w:t>
            </w:r>
          </w:p>
        </w:tc>
      </w:tr>
    </w:tbl>
    <w:p w14:paraId="322B5C21" w14:textId="77777777" w:rsidR="00917FB4" w:rsidRPr="009A21AA" w:rsidRDefault="00917FB4" w:rsidP="009A21AA">
      <w:pPr>
        <w:spacing w:before="100" w:beforeAutospacing="1" w:after="100" w:afterAutospacing="1" w:line="240" w:lineRule="auto"/>
        <w:ind w:firstLine="227"/>
        <w:contextualSpacing/>
        <w:jc w:val="both"/>
        <w:rPr>
          <w:rFonts w:ascii="Times New Roman" w:hAnsi="Times New Roman" w:cs="Times New Roman"/>
          <w:sz w:val="28"/>
          <w:szCs w:val="28"/>
          <w:lang w:eastAsia="ko-KR"/>
        </w:rPr>
      </w:pPr>
    </w:p>
    <w:p w14:paraId="487BBD9E" w14:textId="38E0F13B" w:rsidR="00480709" w:rsidRDefault="00917FB4" w:rsidP="004E263B">
      <w:pPr>
        <w:spacing w:before="100" w:beforeAutospacing="1" w:after="100" w:afterAutospacing="1" w:line="240" w:lineRule="auto"/>
        <w:contextualSpacing/>
        <w:jc w:val="both"/>
        <w:rPr>
          <w:rFonts w:ascii="Times New Roman" w:hAnsi="Times New Roman" w:cs="Times New Roman"/>
          <w:sz w:val="28"/>
          <w:szCs w:val="28"/>
          <w:lang w:eastAsia="ko-KR"/>
        </w:rPr>
      </w:pPr>
      <w:r w:rsidRPr="009A21AA">
        <w:rPr>
          <w:rFonts w:ascii="Times New Roman" w:hAnsi="Times New Roman" w:cs="Times New Roman"/>
          <w:sz w:val="28"/>
          <w:szCs w:val="28"/>
          <w:lang w:eastAsia="ko-KR"/>
        </w:rPr>
        <w:t xml:space="preserve">Затем </w:t>
      </w:r>
      <w:r w:rsidR="00D736DD">
        <w:rPr>
          <w:rFonts w:ascii="Times New Roman" w:hAnsi="Times New Roman" w:cs="Times New Roman"/>
          <w:sz w:val="28"/>
          <w:szCs w:val="28"/>
          <w:lang w:eastAsia="ko-KR"/>
        </w:rPr>
        <w:t>с</w:t>
      </w:r>
      <w:r w:rsidRPr="009A21AA">
        <w:rPr>
          <w:rFonts w:ascii="Times New Roman" w:hAnsi="Times New Roman" w:cs="Times New Roman"/>
          <w:sz w:val="28"/>
          <w:szCs w:val="28"/>
          <w:lang w:eastAsia="ko-KR"/>
        </w:rPr>
        <w:t xml:space="preserve"> </w:t>
      </w:r>
      <w:r w:rsidR="005767FB">
        <w:rPr>
          <w:rFonts w:ascii="Times New Roman" w:hAnsi="Times New Roman" w:cs="Times New Roman"/>
          <w:sz w:val="28"/>
          <w:szCs w:val="28"/>
          <w:lang w:eastAsia="ko-KR"/>
        </w:rPr>
        <w:t xml:space="preserve">чашек Петри с ЖСА и агаром </w:t>
      </w:r>
      <w:proofErr w:type="spellStart"/>
      <w:r w:rsidR="005767FB">
        <w:rPr>
          <w:rFonts w:ascii="Times New Roman" w:hAnsi="Times New Roman" w:cs="Times New Roman"/>
          <w:sz w:val="28"/>
          <w:szCs w:val="28"/>
          <w:lang w:eastAsia="ko-KR"/>
        </w:rPr>
        <w:t>Эндо</w:t>
      </w:r>
      <w:proofErr w:type="spellEnd"/>
      <w:r w:rsidR="005767FB">
        <w:rPr>
          <w:rFonts w:ascii="Times New Roman" w:hAnsi="Times New Roman" w:cs="Times New Roman"/>
          <w:sz w:val="28"/>
          <w:szCs w:val="28"/>
          <w:lang w:eastAsia="ko-KR"/>
        </w:rPr>
        <w:t xml:space="preserve"> провела окраску по </w:t>
      </w:r>
      <w:proofErr w:type="spellStart"/>
      <w:r w:rsidR="005767FB">
        <w:rPr>
          <w:rFonts w:ascii="Times New Roman" w:hAnsi="Times New Roman" w:cs="Times New Roman"/>
          <w:sz w:val="28"/>
          <w:szCs w:val="28"/>
          <w:lang w:eastAsia="ko-KR"/>
        </w:rPr>
        <w:t>Граму</w:t>
      </w:r>
      <w:proofErr w:type="spellEnd"/>
      <w:r w:rsidR="005767FB">
        <w:rPr>
          <w:rFonts w:ascii="Times New Roman" w:hAnsi="Times New Roman" w:cs="Times New Roman"/>
          <w:sz w:val="28"/>
          <w:szCs w:val="28"/>
          <w:lang w:eastAsia="ko-KR"/>
        </w:rPr>
        <w:t xml:space="preserve"> отдельных колоний:</w:t>
      </w:r>
    </w:p>
    <w:p w14:paraId="3E633857" w14:textId="77777777" w:rsidR="004E263B" w:rsidRPr="009A21AA" w:rsidRDefault="004E263B" w:rsidP="004E263B">
      <w:pPr>
        <w:spacing w:before="100" w:beforeAutospacing="1" w:after="100" w:afterAutospacing="1" w:line="240" w:lineRule="auto"/>
        <w:contextualSpacing/>
        <w:jc w:val="both"/>
        <w:rPr>
          <w:rFonts w:ascii="Times New Roman" w:hAnsi="Times New Roman" w:cs="Times New Roman"/>
          <w:sz w:val="28"/>
          <w:szCs w:val="28"/>
          <w:lang w:eastAsia="ko-KR"/>
        </w:rPr>
      </w:pPr>
    </w:p>
    <w:p w14:paraId="3C56CBA9" w14:textId="77777777" w:rsidR="00B73468" w:rsidRPr="009A21AA" w:rsidRDefault="00B73468"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Помещают на мазок полоску фильтровальной бумаги и наносят на фиксированный мазок несколько капель карболовый раствор </w:t>
      </w:r>
      <w:proofErr w:type="spellStart"/>
      <w:r w:rsidRPr="009A21AA">
        <w:rPr>
          <w:rFonts w:ascii="Times New Roman" w:eastAsia="Times New Roman" w:hAnsi="Times New Roman" w:cs="Times New Roman"/>
          <w:sz w:val="28"/>
          <w:szCs w:val="28"/>
          <w:lang w:eastAsia="ru-RU"/>
        </w:rPr>
        <w:t>генцианвиолета</w:t>
      </w:r>
      <w:proofErr w:type="spellEnd"/>
      <w:r w:rsidRPr="009A21AA">
        <w:rPr>
          <w:rFonts w:ascii="Times New Roman" w:eastAsia="Times New Roman" w:hAnsi="Times New Roman" w:cs="Times New Roman"/>
          <w:sz w:val="28"/>
          <w:szCs w:val="28"/>
          <w:lang w:eastAsia="ru-RU"/>
        </w:rPr>
        <w:t>, и выдерживают 1-2 минуты. Сливают краску, удаляют фильтровальную бумагу и ополаскивают в проточной воде (до 30 сек).</w:t>
      </w:r>
    </w:p>
    <w:p w14:paraId="68CFF586" w14:textId="77777777" w:rsidR="00B73468" w:rsidRPr="009A21AA" w:rsidRDefault="00B73468"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Мазок заливают на 1-2 мин раствором </w:t>
      </w:r>
      <w:proofErr w:type="spellStart"/>
      <w:r w:rsidRPr="009A21AA">
        <w:rPr>
          <w:rFonts w:ascii="Times New Roman" w:eastAsia="Times New Roman" w:hAnsi="Times New Roman" w:cs="Times New Roman"/>
          <w:sz w:val="28"/>
          <w:szCs w:val="28"/>
          <w:lang w:eastAsia="ru-RU"/>
        </w:rPr>
        <w:t>Люголя</w:t>
      </w:r>
      <w:proofErr w:type="spellEnd"/>
      <w:r w:rsidRPr="009A21AA">
        <w:rPr>
          <w:rFonts w:ascii="Times New Roman" w:eastAsia="Times New Roman" w:hAnsi="Times New Roman" w:cs="Times New Roman"/>
          <w:sz w:val="28"/>
          <w:szCs w:val="28"/>
          <w:lang w:eastAsia="ru-RU"/>
        </w:rPr>
        <w:t xml:space="preserve"> до почернения препарата. Раствор сливают, мазок промывают водой (водопроводной или дистиллированной).</w:t>
      </w:r>
    </w:p>
    <w:p w14:paraId="0D0AFB70" w14:textId="62CCCEEB" w:rsidR="00B73468" w:rsidRPr="009A21AA" w:rsidRDefault="00B73468"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lastRenderedPageBreak/>
        <w:t>Дифференцируют 96% спиртом, наливая и сливая его, пока отходит синяя краска и не обесцветится мазок (приблизительно 20-60 секунд). Во время дифференцировки препарат все время покачивают.</w:t>
      </w:r>
      <w:r w:rsidR="00917FB4" w:rsidRPr="009A21AA">
        <w:rPr>
          <w:rFonts w:ascii="Times New Roman" w:eastAsia="Times New Roman" w:hAnsi="Times New Roman" w:cs="Times New Roman"/>
          <w:sz w:val="28"/>
          <w:szCs w:val="28"/>
          <w:lang w:eastAsia="ru-RU"/>
        </w:rPr>
        <w:t xml:space="preserve"> </w:t>
      </w:r>
      <w:r w:rsidRPr="009A21AA">
        <w:rPr>
          <w:rFonts w:ascii="Times New Roman" w:eastAsia="Times New Roman" w:hAnsi="Times New Roman" w:cs="Times New Roman"/>
          <w:sz w:val="28"/>
          <w:szCs w:val="28"/>
          <w:lang w:eastAsia="ru-RU"/>
        </w:rPr>
        <w:t>Тщательно промывают стекло в проточной или дистиллированной воде 1-2 мин.</w:t>
      </w:r>
    </w:p>
    <w:p w14:paraId="795C9E6C" w14:textId="77777777" w:rsidR="00B73468" w:rsidRPr="009A21AA" w:rsidRDefault="00B73468"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Для выявления грамотрицательной группы бактерий препараты дополнительно окрашивают раствором Фуксина (несколько капель) в течение 2-3 минут.</w:t>
      </w:r>
    </w:p>
    <w:p w14:paraId="713691EA" w14:textId="69BE7737" w:rsidR="00B73468" w:rsidRPr="009A21AA" w:rsidRDefault="00B73468"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Промывают в проточной воде</w:t>
      </w:r>
      <w:r w:rsidR="00917FB4" w:rsidRPr="009A21AA">
        <w:rPr>
          <w:rFonts w:ascii="Times New Roman" w:eastAsia="Times New Roman" w:hAnsi="Times New Roman" w:cs="Times New Roman"/>
          <w:sz w:val="28"/>
          <w:szCs w:val="28"/>
          <w:lang w:eastAsia="ru-RU"/>
        </w:rPr>
        <w:t xml:space="preserve"> в течение 1 минуты</w:t>
      </w:r>
      <w:r w:rsidR="004F398E" w:rsidRPr="009A21AA">
        <w:rPr>
          <w:rFonts w:ascii="Times New Roman" w:eastAsia="Times New Roman" w:hAnsi="Times New Roman" w:cs="Times New Roman"/>
          <w:sz w:val="28"/>
          <w:szCs w:val="28"/>
          <w:lang w:eastAsia="ru-RU"/>
        </w:rPr>
        <w:t>.</w:t>
      </w:r>
    </w:p>
    <w:p w14:paraId="4AF069E6" w14:textId="4480FA01" w:rsidR="004F398E" w:rsidRPr="009A21AA" w:rsidRDefault="004F398E"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Высушивают.</w:t>
      </w:r>
    </w:p>
    <w:p w14:paraId="2303C145" w14:textId="10DC5A28" w:rsidR="004F398E" w:rsidRPr="009A21AA" w:rsidRDefault="004F398E" w:rsidP="009A21AA">
      <w:pPr>
        <w:numPr>
          <w:ilvl w:val="0"/>
          <w:numId w:val="1"/>
        </w:numPr>
        <w:spacing w:before="100" w:beforeAutospacing="1" w:after="100" w:afterAutospacing="1" w:line="240" w:lineRule="auto"/>
        <w:ind w:left="0" w:firstLine="227"/>
        <w:contextualSpacing/>
        <w:jc w:val="both"/>
        <w:rPr>
          <w:rFonts w:ascii="Times New Roman" w:eastAsia="Times New Roman" w:hAnsi="Times New Roman" w:cs="Times New Roman"/>
          <w:sz w:val="28"/>
          <w:szCs w:val="28"/>
          <w:lang w:eastAsia="ru-RU"/>
        </w:rPr>
      </w:pPr>
      <w:proofErr w:type="spellStart"/>
      <w:r w:rsidRPr="009A21AA">
        <w:rPr>
          <w:rFonts w:ascii="Times New Roman" w:eastAsia="Times New Roman" w:hAnsi="Times New Roman" w:cs="Times New Roman"/>
          <w:sz w:val="28"/>
          <w:szCs w:val="28"/>
          <w:lang w:eastAsia="ru-RU"/>
        </w:rPr>
        <w:t>Микроскопировать</w:t>
      </w:r>
      <w:proofErr w:type="spellEnd"/>
      <w:r w:rsidRPr="009A21AA">
        <w:rPr>
          <w:rFonts w:ascii="Times New Roman" w:eastAsia="Times New Roman" w:hAnsi="Times New Roman" w:cs="Times New Roman"/>
          <w:sz w:val="28"/>
          <w:szCs w:val="28"/>
          <w:lang w:eastAsia="ru-RU"/>
        </w:rPr>
        <w:t xml:space="preserve"> с иммерсией в световом микроскопе (увеличение х100, окуляр х10).</w:t>
      </w:r>
    </w:p>
    <w:p w14:paraId="75A62106" w14:textId="782768BE" w:rsidR="00B73468" w:rsidRPr="009A21AA" w:rsidRDefault="00B73468" w:rsidP="005767FB">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eastAsia="Times New Roman" w:hAnsi="Times New Roman" w:cs="Times New Roman"/>
          <w:b/>
          <w:sz w:val="28"/>
          <w:szCs w:val="28"/>
          <w:lang w:eastAsia="ru-RU"/>
        </w:rPr>
        <w:t>Результат окраски</w:t>
      </w:r>
      <w:proofErr w:type="gramStart"/>
      <w:r w:rsidRPr="009A21AA">
        <w:rPr>
          <w:rFonts w:ascii="Times New Roman" w:eastAsia="Times New Roman" w:hAnsi="Times New Roman" w:cs="Times New Roman"/>
          <w:b/>
          <w:sz w:val="28"/>
          <w:szCs w:val="28"/>
          <w:lang w:eastAsia="ru-RU"/>
        </w:rPr>
        <w:t>:</w:t>
      </w:r>
      <w:r w:rsidR="005767FB">
        <w:rPr>
          <w:rFonts w:ascii="Times New Roman" w:eastAsia="Times New Roman" w:hAnsi="Times New Roman" w:cs="Times New Roman"/>
          <w:b/>
          <w:sz w:val="28"/>
          <w:szCs w:val="28"/>
          <w:lang w:eastAsia="ru-RU"/>
        </w:rPr>
        <w:t xml:space="preserve"> </w:t>
      </w:r>
      <w:r w:rsidR="005767FB" w:rsidRPr="005767FB">
        <w:rPr>
          <w:rFonts w:ascii="Times New Roman" w:eastAsia="Times New Roman" w:hAnsi="Times New Roman" w:cs="Times New Roman"/>
          <w:bCs/>
          <w:sz w:val="28"/>
          <w:szCs w:val="28"/>
          <w:lang w:eastAsia="ru-RU"/>
        </w:rPr>
        <w:t>При</w:t>
      </w:r>
      <w:proofErr w:type="gramEnd"/>
      <w:r w:rsidR="005767FB" w:rsidRPr="005767FB">
        <w:rPr>
          <w:rFonts w:ascii="Times New Roman" w:eastAsia="Times New Roman" w:hAnsi="Times New Roman" w:cs="Times New Roman"/>
          <w:bCs/>
          <w:sz w:val="28"/>
          <w:szCs w:val="28"/>
          <w:lang w:eastAsia="ru-RU"/>
        </w:rPr>
        <w:t xml:space="preserve"> микроскопии мазков о</w:t>
      </w:r>
      <w:r w:rsidR="004F398E" w:rsidRPr="005767FB">
        <w:rPr>
          <w:rFonts w:ascii="Times New Roman" w:eastAsia="Times New Roman" w:hAnsi="Times New Roman" w:cs="Times New Roman"/>
          <w:bCs/>
          <w:sz w:val="28"/>
          <w:szCs w:val="28"/>
          <w:lang w:eastAsia="ru-RU"/>
        </w:rPr>
        <w:t>бнаружены</w:t>
      </w:r>
      <w:r w:rsidR="005767FB">
        <w:rPr>
          <w:rFonts w:ascii="Times New Roman" w:eastAsia="Times New Roman" w:hAnsi="Times New Roman" w:cs="Times New Roman"/>
          <w:bCs/>
          <w:sz w:val="28"/>
          <w:szCs w:val="28"/>
          <w:lang w:eastAsia="ru-RU"/>
        </w:rPr>
        <w:t xml:space="preserve"> на ЖСА</w:t>
      </w:r>
      <w:r w:rsidR="00D736DD">
        <w:rPr>
          <w:rFonts w:ascii="Times New Roman" w:eastAsia="Times New Roman" w:hAnsi="Times New Roman" w:cs="Times New Roman"/>
          <w:bCs/>
          <w:sz w:val="28"/>
          <w:szCs w:val="28"/>
          <w:lang w:eastAsia="ru-RU"/>
        </w:rPr>
        <w:t>-</w:t>
      </w:r>
      <w:r w:rsidR="005767FB">
        <w:rPr>
          <w:rFonts w:ascii="Times New Roman" w:eastAsia="Times New Roman" w:hAnsi="Times New Roman" w:cs="Times New Roman"/>
          <w:bCs/>
          <w:sz w:val="28"/>
          <w:szCs w:val="28"/>
          <w:lang w:eastAsia="ru-RU"/>
        </w:rPr>
        <w:t xml:space="preserve"> </w:t>
      </w:r>
      <w:r w:rsidR="005767FB" w:rsidRPr="005767FB">
        <w:rPr>
          <w:rFonts w:ascii="Times New Roman" w:eastAsia="Times New Roman" w:hAnsi="Times New Roman" w:cs="Times New Roman"/>
          <w:bCs/>
          <w:sz w:val="28"/>
          <w:szCs w:val="28"/>
          <w:lang w:eastAsia="ru-RU"/>
        </w:rPr>
        <w:t>Грамположительные</w:t>
      </w:r>
      <w:r w:rsidR="004F398E" w:rsidRPr="009A21AA">
        <w:rPr>
          <w:rFonts w:ascii="Times New Roman" w:eastAsia="Times New Roman" w:hAnsi="Times New Roman" w:cs="Times New Roman"/>
          <w:sz w:val="28"/>
          <w:szCs w:val="28"/>
          <w:lang w:eastAsia="ru-RU"/>
        </w:rPr>
        <w:t xml:space="preserve"> кокки</w:t>
      </w:r>
      <w:r w:rsidR="00D736DD">
        <w:rPr>
          <w:rFonts w:ascii="Times New Roman" w:eastAsia="Times New Roman" w:hAnsi="Times New Roman" w:cs="Times New Roman"/>
          <w:sz w:val="28"/>
          <w:szCs w:val="28"/>
          <w:lang w:eastAsia="ru-RU"/>
        </w:rPr>
        <w:t xml:space="preserve"> (темно-фиолетового цвета)</w:t>
      </w:r>
      <w:r w:rsidR="005767FB">
        <w:rPr>
          <w:rFonts w:ascii="Times New Roman" w:eastAsia="Times New Roman" w:hAnsi="Times New Roman" w:cs="Times New Roman"/>
          <w:sz w:val="28"/>
          <w:szCs w:val="28"/>
          <w:lang w:eastAsia="ru-RU"/>
        </w:rPr>
        <w:t>, а на агаре Эндо</w:t>
      </w:r>
      <w:r w:rsidR="00D736DD">
        <w:rPr>
          <w:rFonts w:ascii="Times New Roman" w:eastAsia="Times New Roman" w:hAnsi="Times New Roman" w:cs="Times New Roman"/>
          <w:sz w:val="28"/>
          <w:szCs w:val="28"/>
          <w:lang w:eastAsia="ru-RU"/>
        </w:rPr>
        <w:t>-</w:t>
      </w:r>
      <w:r w:rsidR="005767FB">
        <w:rPr>
          <w:rFonts w:ascii="Times New Roman" w:eastAsia="Times New Roman" w:hAnsi="Times New Roman" w:cs="Times New Roman"/>
          <w:sz w:val="28"/>
          <w:szCs w:val="28"/>
          <w:lang w:eastAsia="ru-RU"/>
        </w:rPr>
        <w:t xml:space="preserve"> Грамотрицательные палочки</w:t>
      </w:r>
      <w:r w:rsidR="00D736DD">
        <w:rPr>
          <w:rFonts w:ascii="Times New Roman" w:eastAsia="Times New Roman" w:hAnsi="Times New Roman" w:cs="Times New Roman"/>
          <w:sz w:val="28"/>
          <w:szCs w:val="28"/>
          <w:lang w:eastAsia="ru-RU"/>
        </w:rPr>
        <w:t xml:space="preserve"> (красного цвета)</w:t>
      </w:r>
      <w:r w:rsidR="004F398E" w:rsidRPr="009A21AA">
        <w:rPr>
          <w:rFonts w:ascii="Times New Roman" w:eastAsia="Times New Roman" w:hAnsi="Times New Roman" w:cs="Times New Roman"/>
          <w:sz w:val="28"/>
          <w:szCs w:val="28"/>
          <w:lang w:eastAsia="ru-RU"/>
        </w:rPr>
        <w:t>.</w:t>
      </w:r>
    </w:p>
    <w:p w14:paraId="014DCD22" w14:textId="6433AFF8" w:rsidR="00B73468" w:rsidRPr="009A21AA" w:rsidRDefault="00B73468" w:rsidP="004E263B">
      <w:pPr>
        <w:spacing w:before="100" w:beforeAutospacing="1" w:after="100" w:afterAutospacing="1" w:line="240" w:lineRule="auto"/>
        <w:ind w:firstLine="227"/>
        <w:contextualSpacing/>
        <w:jc w:val="center"/>
        <w:rPr>
          <w:rFonts w:ascii="Times New Roman" w:hAnsi="Times New Roman" w:cs="Times New Roman"/>
          <w:color w:val="FFC000" w:themeColor="accent4"/>
          <w:sz w:val="28"/>
          <w:szCs w:val="28"/>
        </w:rPr>
      </w:pPr>
    </w:p>
    <w:p w14:paraId="3288E454" w14:textId="4984193C" w:rsidR="001B370D" w:rsidRPr="009A21AA" w:rsidRDefault="004F398E" w:rsidP="004E263B">
      <w:pPr>
        <w:spacing w:before="100" w:beforeAutospacing="1" w:after="100" w:afterAutospacing="1" w:line="240" w:lineRule="auto"/>
        <w:ind w:firstLine="227"/>
        <w:contextualSpacing/>
        <w:jc w:val="center"/>
        <w:rPr>
          <w:rFonts w:ascii="Times New Roman" w:eastAsia="Calibri" w:hAnsi="Times New Roman" w:cs="Times New Roman"/>
          <w:b/>
          <w:bCs/>
          <w:sz w:val="28"/>
          <w:szCs w:val="28"/>
        </w:rPr>
      </w:pPr>
      <w:r w:rsidRPr="009A21AA">
        <w:rPr>
          <w:rFonts w:ascii="Times New Roman" w:eastAsia="Calibri" w:hAnsi="Times New Roman" w:cs="Times New Roman"/>
          <w:b/>
          <w:bCs/>
          <w:sz w:val="28"/>
          <w:szCs w:val="28"/>
        </w:rPr>
        <w:t>Провела постановку биохимического ряда</w:t>
      </w:r>
      <w:r w:rsidR="00E41BFA" w:rsidRPr="009A21AA">
        <w:rPr>
          <w:rFonts w:ascii="Times New Roman" w:eastAsia="Calibri" w:hAnsi="Times New Roman" w:cs="Times New Roman"/>
          <w:b/>
          <w:bCs/>
          <w:sz w:val="28"/>
          <w:szCs w:val="28"/>
        </w:rPr>
        <w:t xml:space="preserve"> для </w:t>
      </w:r>
      <w:r w:rsidR="00E41BFA" w:rsidRPr="009A21AA">
        <w:rPr>
          <w:rFonts w:ascii="Times New Roman" w:eastAsia="Calibri" w:hAnsi="Times New Roman" w:cs="Times New Roman"/>
          <w:b/>
          <w:bCs/>
          <w:sz w:val="28"/>
          <w:szCs w:val="28"/>
          <w:lang w:val="en-US"/>
        </w:rPr>
        <w:t>E</w:t>
      </w:r>
      <w:r w:rsidR="00E41BFA" w:rsidRPr="009A21AA">
        <w:rPr>
          <w:rFonts w:ascii="Times New Roman" w:eastAsia="Calibri" w:hAnsi="Times New Roman" w:cs="Times New Roman"/>
          <w:b/>
          <w:bCs/>
          <w:sz w:val="28"/>
          <w:szCs w:val="28"/>
        </w:rPr>
        <w:t xml:space="preserve">. </w:t>
      </w:r>
      <w:r w:rsidR="00E41BFA" w:rsidRPr="009A21AA">
        <w:rPr>
          <w:rFonts w:ascii="Times New Roman" w:eastAsia="Calibri" w:hAnsi="Times New Roman" w:cs="Times New Roman"/>
          <w:b/>
          <w:bCs/>
          <w:sz w:val="28"/>
          <w:szCs w:val="28"/>
          <w:lang w:val="en-US"/>
        </w:rPr>
        <w:t>coli</w:t>
      </w:r>
      <w:r w:rsidR="00E41BFA" w:rsidRPr="009A21AA">
        <w:rPr>
          <w:rFonts w:ascii="Times New Roman" w:eastAsia="Calibri" w:hAnsi="Times New Roman" w:cs="Times New Roman"/>
          <w:b/>
          <w:bCs/>
          <w:sz w:val="28"/>
          <w:szCs w:val="28"/>
        </w:rPr>
        <w:t>:</w:t>
      </w:r>
    </w:p>
    <w:p w14:paraId="42268C9F" w14:textId="5BC760E3" w:rsidR="00E75472" w:rsidRPr="009A21AA" w:rsidRDefault="00E75472" w:rsidP="009A21AA">
      <w:pPr>
        <w:pStyle w:val="a5"/>
        <w:numPr>
          <w:ilvl w:val="0"/>
          <w:numId w:val="14"/>
        </w:numPr>
        <w:spacing w:before="100" w:beforeAutospacing="1" w:after="100" w:afterAutospacing="1" w:line="240" w:lineRule="auto"/>
        <w:ind w:left="0" w:firstLine="227"/>
        <w:jc w:val="both"/>
        <w:rPr>
          <w:rFonts w:ascii="Times New Roman" w:eastAsia="Calibri" w:hAnsi="Times New Roman" w:cs="Times New Roman"/>
          <w:sz w:val="28"/>
          <w:szCs w:val="28"/>
        </w:rPr>
      </w:pPr>
      <w:r w:rsidRPr="009A21AA">
        <w:rPr>
          <w:rFonts w:ascii="Times New Roman" w:eastAsia="Calibri" w:hAnsi="Times New Roman" w:cs="Times New Roman"/>
          <w:sz w:val="28"/>
          <w:szCs w:val="28"/>
        </w:rPr>
        <w:t xml:space="preserve">Среда </w:t>
      </w:r>
      <w:proofErr w:type="spellStart"/>
      <w:r w:rsidRPr="009A21AA">
        <w:rPr>
          <w:rFonts w:ascii="Times New Roman" w:eastAsia="Calibri" w:hAnsi="Times New Roman" w:cs="Times New Roman"/>
          <w:sz w:val="28"/>
          <w:szCs w:val="28"/>
        </w:rPr>
        <w:t>Клиглера</w:t>
      </w:r>
      <w:proofErr w:type="spellEnd"/>
      <w:r w:rsidRPr="009A21AA">
        <w:rPr>
          <w:rFonts w:ascii="Times New Roman" w:eastAsia="Calibri" w:hAnsi="Times New Roman" w:cs="Times New Roman"/>
          <w:sz w:val="28"/>
          <w:szCs w:val="28"/>
        </w:rPr>
        <w:t xml:space="preserve"> (3х сахарный агар-</w:t>
      </w:r>
      <w:r w:rsidRPr="009A21AA">
        <w:rPr>
          <w:rFonts w:ascii="Times New Roman" w:eastAsia="Calibri" w:hAnsi="Times New Roman" w:cs="Times New Roman"/>
          <w:sz w:val="28"/>
          <w:szCs w:val="28"/>
          <w:lang w:val="en-US"/>
        </w:rPr>
        <w:t>Glu</w:t>
      </w:r>
      <w:r w:rsidRPr="009A21AA">
        <w:rPr>
          <w:rFonts w:ascii="Times New Roman" w:eastAsia="Calibri" w:hAnsi="Times New Roman" w:cs="Times New Roman"/>
          <w:sz w:val="28"/>
          <w:szCs w:val="28"/>
        </w:rPr>
        <w:t xml:space="preserve"> столбик, Сахароза и Лактоза скошенный кончик);</w:t>
      </w:r>
    </w:p>
    <w:p w14:paraId="0ADCC174" w14:textId="2DF296C9" w:rsidR="00E75472" w:rsidRPr="009A21AA" w:rsidRDefault="00E75472" w:rsidP="009A21AA">
      <w:pPr>
        <w:pStyle w:val="a5"/>
        <w:numPr>
          <w:ilvl w:val="0"/>
          <w:numId w:val="14"/>
        </w:numPr>
        <w:spacing w:before="100" w:beforeAutospacing="1" w:after="100" w:afterAutospacing="1" w:line="240" w:lineRule="auto"/>
        <w:ind w:left="0" w:firstLine="227"/>
        <w:jc w:val="both"/>
        <w:rPr>
          <w:rFonts w:ascii="Times New Roman" w:eastAsia="Calibri" w:hAnsi="Times New Roman" w:cs="Times New Roman"/>
          <w:sz w:val="28"/>
          <w:szCs w:val="28"/>
        </w:rPr>
      </w:pPr>
      <w:r w:rsidRPr="009A21AA">
        <w:rPr>
          <w:rFonts w:ascii="Times New Roman" w:eastAsia="Calibri" w:hAnsi="Times New Roman" w:cs="Times New Roman"/>
          <w:sz w:val="28"/>
          <w:szCs w:val="28"/>
        </w:rPr>
        <w:t>Среда Хью-</w:t>
      </w:r>
      <w:proofErr w:type="spellStart"/>
      <w:r w:rsidRPr="009A21AA">
        <w:rPr>
          <w:rFonts w:ascii="Times New Roman" w:eastAsia="Calibri" w:hAnsi="Times New Roman" w:cs="Times New Roman"/>
          <w:sz w:val="28"/>
          <w:szCs w:val="28"/>
        </w:rPr>
        <w:t>Лейфсона</w:t>
      </w:r>
      <w:proofErr w:type="spellEnd"/>
      <w:r w:rsidR="00E41BFA" w:rsidRPr="009A21AA">
        <w:rPr>
          <w:rFonts w:ascii="Times New Roman" w:eastAsia="Calibri" w:hAnsi="Times New Roman" w:cs="Times New Roman"/>
          <w:sz w:val="28"/>
          <w:szCs w:val="28"/>
        </w:rPr>
        <w:t xml:space="preserve"> </w:t>
      </w:r>
      <w:r w:rsidRPr="009A21AA">
        <w:rPr>
          <w:rFonts w:ascii="Times New Roman" w:eastAsia="Calibri" w:hAnsi="Times New Roman" w:cs="Times New Roman"/>
          <w:sz w:val="28"/>
          <w:szCs w:val="28"/>
        </w:rPr>
        <w:t xml:space="preserve">(окисление и ферментация </w:t>
      </w:r>
      <w:r w:rsidRPr="009A21AA">
        <w:rPr>
          <w:rFonts w:ascii="Times New Roman" w:eastAsia="Calibri" w:hAnsi="Times New Roman" w:cs="Times New Roman"/>
          <w:sz w:val="28"/>
          <w:szCs w:val="28"/>
          <w:lang w:val="en-US"/>
        </w:rPr>
        <w:t>Glu</w:t>
      </w:r>
      <w:r w:rsidRPr="009A21AA">
        <w:rPr>
          <w:rFonts w:ascii="Times New Roman" w:eastAsia="Calibri" w:hAnsi="Times New Roman" w:cs="Times New Roman"/>
          <w:sz w:val="28"/>
          <w:szCs w:val="28"/>
        </w:rPr>
        <w:t>);</w:t>
      </w:r>
    </w:p>
    <w:p w14:paraId="1C00B734" w14:textId="0F8849E3" w:rsidR="00E75472" w:rsidRPr="009A21AA" w:rsidRDefault="00E41BFA" w:rsidP="009A21AA">
      <w:pPr>
        <w:pStyle w:val="a5"/>
        <w:numPr>
          <w:ilvl w:val="0"/>
          <w:numId w:val="14"/>
        </w:numPr>
        <w:spacing w:before="100" w:beforeAutospacing="1" w:after="100" w:afterAutospacing="1" w:line="240" w:lineRule="auto"/>
        <w:ind w:left="0" w:firstLine="227"/>
        <w:jc w:val="both"/>
        <w:rPr>
          <w:rFonts w:ascii="Times New Roman" w:eastAsia="Calibri" w:hAnsi="Times New Roman" w:cs="Times New Roman"/>
          <w:sz w:val="28"/>
          <w:szCs w:val="28"/>
        </w:rPr>
      </w:pPr>
      <w:r w:rsidRPr="009A21AA">
        <w:rPr>
          <w:rFonts w:ascii="Times New Roman" w:eastAsia="Calibri" w:hAnsi="Times New Roman" w:cs="Times New Roman"/>
          <w:sz w:val="28"/>
          <w:szCs w:val="28"/>
        </w:rPr>
        <w:t>Среда Пешкова (подвижность);</w:t>
      </w:r>
    </w:p>
    <w:p w14:paraId="7A8739DE" w14:textId="16B01733" w:rsidR="00E41BFA" w:rsidRPr="009A21AA" w:rsidRDefault="00E41BFA" w:rsidP="009A21AA">
      <w:pPr>
        <w:pStyle w:val="a5"/>
        <w:numPr>
          <w:ilvl w:val="0"/>
          <w:numId w:val="14"/>
        </w:numPr>
        <w:spacing w:before="100" w:beforeAutospacing="1" w:after="100" w:afterAutospacing="1" w:line="240" w:lineRule="auto"/>
        <w:ind w:left="0" w:firstLine="227"/>
        <w:jc w:val="both"/>
        <w:rPr>
          <w:rFonts w:ascii="Times New Roman" w:eastAsia="Calibri" w:hAnsi="Times New Roman" w:cs="Times New Roman"/>
          <w:sz w:val="28"/>
          <w:szCs w:val="28"/>
        </w:rPr>
      </w:pPr>
      <w:r w:rsidRPr="009A21AA">
        <w:rPr>
          <w:rFonts w:ascii="Times New Roman" w:eastAsia="Calibri" w:hAnsi="Times New Roman" w:cs="Times New Roman"/>
          <w:sz w:val="28"/>
          <w:szCs w:val="28"/>
        </w:rPr>
        <w:t>Цитратный агар Симмонса.</w:t>
      </w:r>
    </w:p>
    <w:p w14:paraId="5EBD7BDA" w14:textId="4E41D41F" w:rsidR="004F398E" w:rsidRPr="009A21AA" w:rsidRDefault="00E75472" w:rsidP="004E263B">
      <w:pPr>
        <w:spacing w:before="100" w:beforeAutospacing="1" w:after="100" w:afterAutospacing="1" w:line="240" w:lineRule="auto"/>
        <w:ind w:firstLine="227"/>
        <w:contextualSpacing/>
        <w:jc w:val="center"/>
        <w:rPr>
          <w:rFonts w:ascii="Times New Roman" w:eastAsia="Calibri" w:hAnsi="Times New Roman" w:cs="Times New Roman"/>
          <w:sz w:val="28"/>
          <w:szCs w:val="28"/>
          <w:lang w:val="en-US"/>
        </w:rPr>
      </w:pPr>
      <w:r w:rsidRPr="009A21AA">
        <w:rPr>
          <w:rFonts w:ascii="Times New Roman" w:eastAsia="Calibri" w:hAnsi="Times New Roman" w:cs="Times New Roman"/>
          <w:noProof/>
          <w:sz w:val="28"/>
          <w:szCs w:val="28"/>
          <w:lang w:val="en-US"/>
        </w:rPr>
        <w:drawing>
          <wp:inline distT="0" distB="0" distL="0" distR="0" wp14:anchorId="4E73898B" wp14:editId="183AAB71">
            <wp:extent cx="3190875" cy="35945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57CwAn5Fg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486" cy="3609834"/>
                    </a:xfrm>
                    <a:prstGeom prst="rect">
                      <a:avLst/>
                    </a:prstGeom>
                  </pic:spPr>
                </pic:pic>
              </a:graphicData>
            </a:graphic>
          </wp:inline>
        </w:drawing>
      </w:r>
    </w:p>
    <w:p w14:paraId="1B630BD4" w14:textId="77777777" w:rsidR="004E263B" w:rsidRDefault="004E263B" w:rsidP="004E263B">
      <w:pPr>
        <w:spacing w:before="100" w:beforeAutospacing="1" w:after="100" w:afterAutospacing="1" w:line="240" w:lineRule="auto"/>
        <w:contextualSpacing/>
        <w:jc w:val="both"/>
        <w:rPr>
          <w:rFonts w:ascii="Times New Roman" w:hAnsi="Times New Roman" w:cs="Times New Roman"/>
          <w:sz w:val="28"/>
          <w:szCs w:val="28"/>
        </w:rPr>
      </w:pPr>
    </w:p>
    <w:p w14:paraId="41F71722" w14:textId="1EB75247" w:rsidR="00A81C70" w:rsidRPr="009A21AA" w:rsidRDefault="00A81C70" w:rsidP="004E263B">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Определение типа расщепления глюкозы (OF-тест) проводят с помощью среды Хью — </w:t>
      </w:r>
      <w:proofErr w:type="spellStart"/>
      <w:r w:rsidRPr="009A21AA">
        <w:rPr>
          <w:rFonts w:ascii="Times New Roman" w:hAnsi="Times New Roman" w:cs="Times New Roman"/>
          <w:sz w:val="28"/>
          <w:szCs w:val="28"/>
        </w:rPr>
        <w:t>Лейфсона</w:t>
      </w:r>
      <w:proofErr w:type="spellEnd"/>
      <w:r w:rsidRPr="009A21AA">
        <w:rPr>
          <w:rFonts w:ascii="Times New Roman" w:hAnsi="Times New Roman" w:cs="Times New Roman"/>
          <w:sz w:val="28"/>
          <w:szCs w:val="28"/>
        </w:rPr>
        <w:t>. В этой среде в качестве углевода использова</w:t>
      </w:r>
      <w:r w:rsidR="0092193D" w:rsidRPr="009A21AA">
        <w:rPr>
          <w:rFonts w:ascii="Times New Roman" w:hAnsi="Times New Roman" w:cs="Times New Roman"/>
          <w:sz w:val="28"/>
          <w:szCs w:val="28"/>
        </w:rPr>
        <w:t>н</w:t>
      </w:r>
      <w:r w:rsidRPr="009A21AA">
        <w:rPr>
          <w:rFonts w:ascii="Times New Roman" w:hAnsi="Times New Roman" w:cs="Times New Roman"/>
          <w:sz w:val="28"/>
          <w:szCs w:val="28"/>
        </w:rPr>
        <w:t xml:space="preserve">а глюкоза. Для постановки OF-теста испытуемую культуру засевают уколом в столбик среды в двух пробирках, в одну из которых затем поверх среды </w:t>
      </w:r>
      <w:r w:rsidRPr="009A21AA">
        <w:rPr>
          <w:rFonts w:ascii="Times New Roman" w:hAnsi="Times New Roman" w:cs="Times New Roman"/>
          <w:sz w:val="28"/>
          <w:szCs w:val="28"/>
        </w:rPr>
        <w:lastRenderedPageBreak/>
        <w:t xml:space="preserve">наслаивают стерильное вазелиновое масло (0,5—1 мл). Посевы проводят иглой (или маленькой петлей), не доводя ее до дна пробирки на 5—6 мм, инкубируют при 37 °С в течение 1—4 </w:t>
      </w:r>
      <w:proofErr w:type="spellStart"/>
      <w:r w:rsidRPr="009A21AA">
        <w:rPr>
          <w:rFonts w:ascii="Times New Roman" w:hAnsi="Times New Roman" w:cs="Times New Roman"/>
          <w:sz w:val="28"/>
          <w:szCs w:val="28"/>
        </w:rPr>
        <w:t>сут</w:t>
      </w:r>
      <w:proofErr w:type="spellEnd"/>
      <w:r w:rsidRPr="009A21AA">
        <w:rPr>
          <w:rFonts w:ascii="Times New Roman" w:hAnsi="Times New Roman" w:cs="Times New Roman"/>
          <w:sz w:val="28"/>
          <w:szCs w:val="28"/>
        </w:rPr>
        <w:t xml:space="preserve">. Так как в среду в числе других компонентов входит агар в небольшой концентрации (что создает полужидкую консистенцию среды) и индикатор рН — </w:t>
      </w:r>
      <w:proofErr w:type="spellStart"/>
      <w:r w:rsidRPr="009A21AA">
        <w:rPr>
          <w:rFonts w:ascii="Times New Roman" w:hAnsi="Times New Roman" w:cs="Times New Roman"/>
          <w:sz w:val="28"/>
          <w:szCs w:val="28"/>
        </w:rPr>
        <w:t>бромтимоловый</w:t>
      </w:r>
      <w:proofErr w:type="spellEnd"/>
      <w:r w:rsidRPr="009A21AA">
        <w:rPr>
          <w:rFonts w:ascii="Times New Roman" w:hAnsi="Times New Roman" w:cs="Times New Roman"/>
          <w:sz w:val="28"/>
          <w:szCs w:val="28"/>
        </w:rPr>
        <w:t xml:space="preserve"> синий (придающий среде зеленовато-оливковый цвет), при учете реакции могут быть определены не только окисление или ферментация углевода (глюкозы), но также газообразование и подвижность. Изменение цвета среды в обеих пробирках на желтый свидетельствует о расщеплении глюкозы ферментацией (F), изменение аналогичного характера только в открытой пробирке (не залитой вазелиновым маслом) — об окислительном процессе (О), а сохранение неизменного цвета в обеих пробирках — об отсутствии какого-либо метаболизма глюкозы (—).</w:t>
      </w:r>
    </w:p>
    <w:p w14:paraId="37002BCD" w14:textId="1C9D2C72" w:rsidR="00E41BFA" w:rsidRPr="009A21AA" w:rsidRDefault="00E41BFA"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3C11E9C2" w14:textId="2E4ABED1" w:rsidR="00E41BFA" w:rsidRPr="009A21AA" w:rsidRDefault="00E41BFA" w:rsidP="009A21AA">
      <w:pPr>
        <w:spacing w:before="100" w:beforeAutospacing="1" w:after="100" w:afterAutospacing="1" w:line="240" w:lineRule="auto"/>
        <w:ind w:firstLine="227"/>
        <w:contextualSpacing/>
        <w:jc w:val="both"/>
        <w:rPr>
          <w:rFonts w:ascii="Times New Roman" w:hAnsi="Times New Roman" w:cs="Times New Roman"/>
          <w:b/>
          <w:bCs/>
          <w:sz w:val="28"/>
          <w:szCs w:val="28"/>
        </w:rPr>
      </w:pPr>
      <w:r w:rsidRPr="009A21AA">
        <w:rPr>
          <w:rFonts w:ascii="Times New Roman" w:hAnsi="Times New Roman" w:cs="Times New Roman"/>
          <w:b/>
          <w:bCs/>
          <w:sz w:val="28"/>
          <w:szCs w:val="28"/>
        </w:rPr>
        <w:t>4 День.</w:t>
      </w:r>
    </w:p>
    <w:p w14:paraId="20452A37" w14:textId="77777777" w:rsidR="00C328BD" w:rsidRPr="00C328BD" w:rsidRDefault="00C328BD" w:rsidP="00C328BD">
      <w:pPr>
        <w:spacing w:before="100" w:beforeAutospacing="1" w:after="100" w:afterAutospacing="1" w:line="240" w:lineRule="auto"/>
        <w:ind w:firstLine="227"/>
        <w:contextualSpacing/>
        <w:jc w:val="center"/>
        <w:rPr>
          <w:rFonts w:ascii="Times New Roman" w:hAnsi="Times New Roman" w:cs="Times New Roman"/>
          <w:b/>
          <w:bCs/>
          <w:color w:val="1F4E79" w:themeColor="accent5" w:themeShade="80"/>
          <w:sz w:val="28"/>
          <w:szCs w:val="28"/>
        </w:rPr>
      </w:pPr>
      <w:r w:rsidRPr="00C328BD">
        <w:rPr>
          <w:rFonts w:ascii="Times New Roman" w:hAnsi="Times New Roman" w:cs="Times New Roman"/>
          <w:b/>
          <w:bCs/>
          <w:color w:val="1F4E79" w:themeColor="accent5" w:themeShade="80"/>
          <w:sz w:val="28"/>
          <w:szCs w:val="28"/>
        </w:rPr>
        <w:t>РЕШЕНИЕ СИТУАЦИОННОЙ ЗАДАЧИ.</w:t>
      </w:r>
    </w:p>
    <w:p w14:paraId="7928EE27" w14:textId="18714F08" w:rsidR="004E263B" w:rsidRDefault="00C328BD" w:rsidP="00C328BD">
      <w:pPr>
        <w:spacing w:before="100" w:beforeAutospacing="1" w:after="100" w:afterAutospacing="1" w:line="240" w:lineRule="auto"/>
        <w:ind w:firstLine="227"/>
        <w:contextualSpacing/>
        <w:jc w:val="center"/>
        <w:rPr>
          <w:rFonts w:ascii="Times New Roman" w:hAnsi="Times New Roman" w:cs="Times New Roman"/>
          <w:b/>
          <w:bCs/>
          <w:color w:val="1F4E79" w:themeColor="accent5" w:themeShade="80"/>
          <w:sz w:val="28"/>
          <w:szCs w:val="28"/>
        </w:rPr>
      </w:pPr>
      <w:r w:rsidRPr="00C328BD">
        <w:rPr>
          <w:rFonts w:ascii="Times New Roman" w:hAnsi="Times New Roman" w:cs="Times New Roman"/>
          <w:b/>
          <w:bCs/>
          <w:color w:val="1F4E79" w:themeColor="accent5" w:themeShade="80"/>
          <w:sz w:val="28"/>
          <w:szCs w:val="28"/>
        </w:rPr>
        <w:t xml:space="preserve">ИДЕНТИФИКАЦИЯ </w:t>
      </w:r>
      <w:proofErr w:type="gramStart"/>
      <w:r w:rsidRPr="00C328BD">
        <w:rPr>
          <w:rFonts w:ascii="Times New Roman" w:hAnsi="Times New Roman" w:cs="Times New Roman"/>
          <w:b/>
          <w:bCs/>
          <w:color w:val="1F4E79" w:themeColor="accent5" w:themeShade="80"/>
          <w:sz w:val="28"/>
          <w:szCs w:val="28"/>
          <w:lang w:val="en-US"/>
        </w:rPr>
        <w:t>E</w:t>
      </w:r>
      <w:r w:rsidRPr="00C328BD">
        <w:rPr>
          <w:rFonts w:ascii="Times New Roman" w:hAnsi="Times New Roman" w:cs="Times New Roman"/>
          <w:b/>
          <w:bCs/>
          <w:color w:val="1F4E79" w:themeColor="accent5" w:themeShade="80"/>
          <w:sz w:val="28"/>
          <w:szCs w:val="28"/>
        </w:rPr>
        <w:t>.</w:t>
      </w:r>
      <w:r w:rsidRPr="00C328BD">
        <w:rPr>
          <w:rFonts w:ascii="Times New Roman" w:hAnsi="Times New Roman" w:cs="Times New Roman"/>
          <w:b/>
          <w:bCs/>
          <w:color w:val="1F4E79" w:themeColor="accent5" w:themeShade="80"/>
          <w:sz w:val="28"/>
          <w:szCs w:val="28"/>
          <w:lang w:val="en-US"/>
        </w:rPr>
        <w:t>coli</w:t>
      </w:r>
      <w:proofErr w:type="gramEnd"/>
      <w:r w:rsidRPr="00C328BD">
        <w:rPr>
          <w:rFonts w:ascii="Times New Roman" w:hAnsi="Times New Roman" w:cs="Times New Roman"/>
          <w:b/>
          <w:bCs/>
          <w:color w:val="1F4E79" w:themeColor="accent5" w:themeShade="80"/>
          <w:sz w:val="28"/>
          <w:szCs w:val="28"/>
        </w:rPr>
        <w:t>.</w:t>
      </w:r>
    </w:p>
    <w:p w14:paraId="4DF1B195" w14:textId="28BE7414" w:rsidR="00C328BD" w:rsidRPr="00C328BD" w:rsidRDefault="00D736DD" w:rsidP="00C328BD">
      <w:pPr>
        <w:spacing w:before="100" w:beforeAutospacing="1" w:after="100" w:afterAutospacing="1" w:line="240" w:lineRule="auto"/>
        <w:ind w:firstLine="227"/>
        <w:contextualSpacing/>
        <w:jc w:val="center"/>
        <w:rPr>
          <w:rFonts w:ascii="Times New Roman" w:hAnsi="Times New Roman" w:cs="Times New Roman"/>
          <w:b/>
          <w:bCs/>
          <w:color w:val="1F4E79" w:themeColor="accent5" w:themeShade="80"/>
          <w:sz w:val="28"/>
          <w:szCs w:val="28"/>
        </w:rPr>
      </w:pPr>
      <w:r>
        <w:rPr>
          <w:rFonts w:ascii="Times New Roman" w:hAnsi="Times New Roman" w:cs="Times New Roman"/>
          <w:b/>
          <w:bCs/>
          <w:color w:val="1F4E79" w:themeColor="accent5" w:themeShade="80"/>
          <w:sz w:val="28"/>
          <w:szCs w:val="28"/>
          <w:lang w:val="en-US"/>
        </w:rPr>
        <w:t>III</w:t>
      </w:r>
      <w:r w:rsidR="00C328BD" w:rsidRPr="00BF1514">
        <w:rPr>
          <w:rFonts w:ascii="Times New Roman" w:hAnsi="Times New Roman" w:cs="Times New Roman"/>
          <w:b/>
          <w:bCs/>
          <w:color w:val="1F4E79" w:themeColor="accent5" w:themeShade="80"/>
          <w:sz w:val="28"/>
          <w:szCs w:val="28"/>
        </w:rPr>
        <w:t xml:space="preserve"> </w:t>
      </w:r>
      <w:r w:rsidR="00C328BD">
        <w:rPr>
          <w:rFonts w:ascii="Times New Roman" w:hAnsi="Times New Roman" w:cs="Times New Roman"/>
          <w:b/>
          <w:bCs/>
          <w:color w:val="1F4E79" w:themeColor="accent5" w:themeShade="80"/>
          <w:sz w:val="28"/>
          <w:szCs w:val="28"/>
        </w:rPr>
        <w:t>этап.</w:t>
      </w:r>
    </w:p>
    <w:p w14:paraId="0487294D" w14:textId="5FC3E4AF" w:rsidR="00E41BFA" w:rsidRPr="009A21AA" w:rsidRDefault="00E41BFA" w:rsidP="004E263B">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9A21AA">
        <w:rPr>
          <w:rFonts w:ascii="Times New Roman" w:hAnsi="Times New Roman" w:cs="Times New Roman"/>
          <w:b/>
          <w:bCs/>
          <w:sz w:val="28"/>
          <w:szCs w:val="28"/>
        </w:rPr>
        <w:t xml:space="preserve">Провела учет биохимического ряда для </w:t>
      </w:r>
      <w:proofErr w:type="gramStart"/>
      <w:r w:rsidRPr="009A21AA">
        <w:rPr>
          <w:rFonts w:ascii="Times New Roman" w:hAnsi="Times New Roman" w:cs="Times New Roman"/>
          <w:b/>
          <w:bCs/>
          <w:sz w:val="28"/>
          <w:szCs w:val="28"/>
          <w:lang w:val="en-US"/>
        </w:rPr>
        <w:t>E</w:t>
      </w:r>
      <w:r w:rsidRPr="009A21AA">
        <w:rPr>
          <w:rFonts w:ascii="Times New Roman" w:hAnsi="Times New Roman" w:cs="Times New Roman"/>
          <w:b/>
          <w:bCs/>
          <w:sz w:val="28"/>
          <w:szCs w:val="28"/>
        </w:rPr>
        <w:t>.с</w:t>
      </w:r>
      <w:proofErr w:type="spellStart"/>
      <w:proofErr w:type="gramEnd"/>
      <w:r w:rsidRPr="009A21AA">
        <w:rPr>
          <w:rFonts w:ascii="Times New Roman" w:hAnsi="Times New Roman" w:cs="Times New Roman"/>
          <w:b/>
          <w:bCs/>
          <w:sz w:val="28"/>
          <w:szCs w:val="28"/>
          <w:lang w:val="en-US"/>
        </w:rPr>
        <w:t>oli</w:t>
      </w:r>
      <w:proofErr w:type="spellEnd"/>
      <w:r w:rsidRPr="009A21AA">
        <w:rPr>
          <w:rFonts w:ascii="Times New Roman" w:hAnsi="Times New Roman" w:cs="Times New Roman"/>
          <w:b/>
          <w:bCs/>
          <w:sz w:val="28"/>
          <w:szCs w:val="28"/>
        </w:rPr>
        <w:t>.</w:t>
      </w:r>
    </w:p>
    <w:p w14:paraId="3A43756E" w14:textId="1EA8F9D9" w:rsidR="00E41BFA" w:rsidRPr="003C345F" w:rsidRDefault="00E5028D" w:rsidP="009A21AA">
      <w:pPr>
        <w:pStyle w:val="a5"/>
        <w:numPr>
          <w:ilvl w:val="0"/>
          <w:numId w:val="15"/>
        </w:numPr>
        <w:spacing w:before="100" w:beforeAutospacing="1" w:after="100" w:afterAutospacing="1" w:line="240" w:lineRule="auto"/>
        <w:ind w:left="0" w:firstLine="227"/>
        <w:jc w:val="both"/>
        <w:rPr>
          <w:rFonts w:ascii="Times New Roman" w:hAnsi="Times New Roman" w:cs="Times New Roman"/>
          <w:sz w:val="28"/>
          <w:szCs w:val="28"/>
        </w:rPr>
      </w:pPr>
      <w:r w:rsidRPr="003C345F">
        <w:rPr>
          <w:rFonts w:ascii="Times New Roman" w:hAnsi="Times New Roman" w:cs="Times New Roman"/>
          <w:sz w:val="28"/>
          <w:szCs w:val="28"/>
          <w:lang w:val="en-US"/>
        </w:rPr>
        <w:t>H2S</w:t>
      </w:r>
      <w:r w:rsidRPr="003C345F">
        <w:rPr>
          <w:rFonts w:ascii="Times New Roman" w:hAnsi="Times New Roman" w:cs="Times New Roman"/>
          <w:sz w:val="28"/>
          <w:szCs w:val="28"/>
        </w:rPr>
        <w:t xml:space="preserve"> (-); </w:t>
      </w:r>
      <w:r w:rsidRPr="003C345F">
        <w:rPr>
          <w:rFonts w:ascii="Times New Roman" w:hAnsi="Times New Roman" w:cs="Times New Roman"/>
          <w:sz w:val="28"/>
          <w:szCs w:val="28"/>
          <w:lang w:val="en-US"/>
        </w:rPr>
        <w:t>Glu</w:t>
      </w:r>
      <w:r w:rsidRPr="003C345F">
        <w:rPr>
          <w:rFonts w:ascii="Times New Roman" w:hAnsi="Times New Roman" w:cs="Times New Roman"/>
          <w:sz w:val="28"/>
          <w:szCs w:val="28"/>
        </w:rPr>
        <w:t xml:space="preserve"> </w:t>
      </w:r>
      <w:r w:rsidRPr="003C345F">
        <w:rPr>
          <w:rFonts w:ascii="Times New Roman" w:hAnsi="Times New Roman" w:cs="Times New Roman"/>
          <w:sz w:val="28"/>
          <w:szCs w:val="28"/>
          <w:lang w:val="en-US"/>
        </w:rPr>
        <w:t>(+)</w:t>
      </w:r>
      <w:r w:rsidRPr="003C345F">
        <w:rPr>
          <w:rFonts w:ascii="Times New Roman" w:hAnsi="Times New Roman" w:cs="Times New Roman"/>
          <w:sz w:val="28"/>
          <w:szCs w:val="28"/>
        </w:rPr>
        <w:t>; Лактоза (+)</w:t>
      </w:r>
    </w:p>
    <w:p w14:paraId="64F741A6" w14:textId="017EEFF2" w:rsidR="00E5028D" w:rsidRPr="003C345F" w:rsidRDefault="00E5028D" w:rsidP="009A21AA">
      <w:pPr>
        <w:pStyle w:val="a5"/>
        <w:numPr>
          <w:ilvl w:val="0"/>
          <w:numId w:val="15"/>
        </w:numPr>
        <w:spacing w:before="100" w:beforeAutospacing="1" w:after="100" w:afterAutospacing="1" w:line="240" w:lineRule="auto"/>
        <w:ind w:left="0" w:firstLine="227"/>
        <w:jc w:val="both"/>
        <w:rPr>
          <w:rFonts w:ascii="Times New Roman" w:hAnsi="Times New Roman" w:cs="Times New Roman"/>
          <w:sz w:val="28"/>
          <w:szCs w:val="28"/>
        </w:rPr>
      </w:pPr>
      <w:r w:rsidRPr="003C345F">
        <w:rPr>
          <w:rFonts w:ascii="Times New Roman" w:hAnsi="Times New Roman" w:cs="Times New Roman"/>
          <w:sz w:val="28"/>
          <w:szCs w:val="28"/>
          <w:lang w:val="en-US"/>
        </w:rPr>
        <w:t>OF</w:t>
      </w:r>
      <w:proofErr w:type="spellStart"/>
      <w:r w:rsidRPr="003C345F">
        <w:rPr>
          <w:rFonts w:ascii="Times New Roman" w:hAnsi="Times New Roman" w:cs="Times New Roman"/>
          <w:sz w:val="28"/>
          <w:szCs w:val="28"/>
        </w:rPr>
        <w:t>гл</w:t>
      </w:r>
      <w:proofErr w:type="spellEnd"/>
      <w:r w:rsidRPr="003C345F">
        <w:rPr>
          <w:rFonts w:ascii="Times New Roman" w:hAnsi="Times New Roman" w:cs="Times New Roman"/>
          <w:sz w:val="28"/>
          <w:szCs w:val="28"/>
        </w:rPr>
        <w:t xml:space="preserve"> (</w:t>
      </w:r>
      <w:r w:rsidR="003C345F">
        <w:rPr>
          <w:rFonts w:ascii="Times New Roman" w:hAnsi="Times New Roman" w:cs="Times New Roman"/>
          <w:sz w:val="28"/>
          <w:szCs w:val="28"/>
        </w:rPr>
        <w:t>+</w:t>
      </w:r>
      <w:r w:rsidRPr="003C345F">
        <w:rPr>
          <w:rFonts w:ascii="Times New Roman" w:hAnsi="Times New Roman" w:cs="Times New Roman"/>
          <w:sz w:val="28"/>
          <w:szCs w:val="28"/>
          <w:lang w:val="en-US"/>
        </w:rPr>
        <w:t>/</w:t>
      </w:r>
      <w:r w:rsidR="003C345F">
        <w:rPr>
          <w:rFonts w:ascii="Times New Roman" w:hAnsi="Times New Roman" w:cs="Times New Roman"/>
          <w:sz w:val="28"/>
          <w:szCs w:val="28"/>
        </w:rPr>
        <w:t>+</w:t>
      </w:r>
      <w:r w:rsidRPr="003C345F">
        <w:rPr>
          <w:rFonts w:ascii="Times New Roman" w:hAnsi="Times New Roman" w:cs="Times New Roman"/>
          <w:sz w:val="28"/>
          <w:szCs w:val="28"/>
        </w:rPr>
        <w:t>)</w:t>
      </w:r>
    </w:p>
    <w:p w14:paraId="7C8F0B9D" w14:textId="6583EAB4" w:rsidR="00E5028D" w:rsidRPr="003C345F" w:rsidRDefault="00E5028D" w:rsidP="009A21AA">
      <w:pPr>
        <w:pStyle w:val="a5"/>
        <w:numPr>
          <w:ilvl w:val="0"/>
          <w:numId w:val="15"/>
        </w:numPr>
        <w:spacing w:before="100" w:beforeAutospacing="1" w:after="100" w:afterAutospacing="1" w:line="240" w:lineRule="auto"/>
        <w:ind w:left="0" w:firstLine="227"/>
        <w:jc w:val="both"/>
        <w:rPr>
          <w:rFonts w:ascii="Times New Roman" w:hAnsi="Times New Roman" w:cs="Times New Roman"/>
          <w:sz w:val="28"/>
          <w:szCs w:val="28"/>
        </w:rPr>
      </w:pPr>
      <w:r w:rsidRPr="003C345F">
        <w:rPr>
          <w:rFonts w:ascii="Times New Roman" w:hAnsi="Times New Roman" w:cs="Times New Roman"/>
          <w:sz w:val="28"/>
          <w:szCs w:val="28"/>
        </w:rPr>
        <w:t>Подвижность (+)</w:t>
      </w:r>
    </w:p>
    <w:p w14:paraId="10CFEF4F" w14:textId="7486D1AE" w:rsidR="00E5028D" w:rsidRPr="003C345F" w:rsidRDefault="00E5028D" w:rsidP="009A21AA">
      <w:pPr>
        <w:pStyle w:val="a5"/>
        <w:numPr>
          <w:ilvl w:val="0"/>
          <w:numId w:val="15"/>
        </w:numPr>
        <w:spacing w:before="100" w:beforeAutospacing="1" w:after="100" w:afterAutospacing="1" w:line="240" w:lineRule="auto"/>
        <w:ind w:left="0" w:firstLine="227"/>
        <w:jc w:val="both"/>
        <w:rPr>
          <w:rFonts w:ascii="Times New Roman" w:hAnsi="Times New Roman" w:cs="Times New Roman"/>
          <w:sz w:val="28"/>
          <w:szCs w:val="28"/>
        </w:rPr>
      </w:pPr>
      <w:r w:rsidRPr="003C345F">
        <w:rPr>
          <w:rFonts w:ascii="Times New Roman" w:hAnsi="Times New Roman" w:cs="Times New Roman"/>
          <w:sz w:val="28"/>
          <w:szCs w:val="28"/>
        </w:rPr>
        <w:t xml:space="preserve">Цитрат </w:t>
      </w:r>
      <w:r w:rsidRPr="003C345F">
        <w:rPr>
          <w:rFonts w:ascii="Times New Roman" w:hAnsi="Times New Roman" w:cs="Times New Roman"/>
          <w:sz w:val="28"/>
          <w:szCs w:val="28"/>
          <w:lang w:val="en-US"/>
        </w:rPr>
        <w:t xml:space="preserve">Na </w:t>
      </w:r>
      <w:r w:rsidRPr="003C345F">
        <w:rPr>
          <w:rFonts w:ascii="Times New Roman" w:hAnsi="Times New Roman" w:cs="Times New Roman"/>
          <w:sz w:val="28"/>
          <w:szCs w:val="28"/>
        </w:rPr>
        <w:t>(</w:t>
      </w:r>
      <w:r w:rsidR="003C345F">
        <w:rPr>
          <w:rFonts w:ascii="Times New Roman" w:hAnsi="Times New Roman" w:cs="Times New Roman"/>
          <w:sz w:val="28"/>
          <w:szCs w:val="28"/>
        </w:rPr>
        <w:t>-</w:t>
      </w:r>
      <w:r w:rsidRPr="003C345F">
        <w:rPr>
          <w:rFonts w:ascii="Times New Roman" w:hAnsi="Times New Roman" w:cs="Times New Roman"/>
          <w:sz w:val="28"/>
          <w:szCs w:val="28"/>
        </w:rPr>
        <w:t>)</w:t>
      </w:r>
    </w:p>
    <w:p w14:paraId="05F6C2EC" w14:textId="13EE3113" w:rsidR="004E263B" w:rsidRDefault="003C345F" w:rsidP="004E263B">
      <w:pPr>
        <w:spacing w:before="100" w:beforeAutospacing="1" w:after="100" w:afterAutospacing="1" w:line="240" w:lineRule="auto"/>
        <w:ind w:firstLine="227"/>
        <w:contextualSpacing/>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3DD73FB" wp14:editId="1F636153">
            <wp:extent cx="2690362" cy="25965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яд.jpg"/>
                    <pic:cNvPicPr/>
                  </pic:nvPicPr>
                  <pic:blipFill rotWithShape="1">
                    <a:blip r:embed="rId14" cstate="print">
                      <a:extLst>
                        <a:ext uri="{28A0092B-C50C-407E-A947-70E740481C1C}">
                          <a14:useLocalDpi xmlns:a14="http://schemas.microsoft.com/office/drawing/2010/main" val="0"/>
                        </a:ext>
                      </a:extLst>
                    </a:blip>
                    <a:srcRect b="27616"/>
                    <a:stretch/>
                  </pic:blipFill>
                  <pic:spPr bwMode="auto">
                    <a:xfrm>
                      <a:off x="0" y="0"/>
                      <a:ext cx="2697935" cy="2603860"/>
                    </a:xfrm>
                    <a:prstGeom prst="rect">
                      <a:avLst/>
                    </a:prstGeom>
                    <a:ln>
                      <a:noFill/>
                    </a:ln>
                    <a:extLst>
                      <a:ext uri="{53640926-AAD7-44D8-BBD7-CCE9431645EC}">
                        <a14:shadowObscured xmlns:a14="http://schemas.microsoft.com/office/drawing/2010/main"/>
                      </a:ext>
                    </a:extLst>
                  </pic:spPr>
                </pic:pic>
              </a:graphicData>
            </a:graphic>
          </wp:inline>
        </w:drawing>
      </w:r>
    </w:p>
    <w:p w14:paraId="3A2B8FB8" w14:textId="77777777" w:rsidR="004E263B" w:rsidRDefault="004E263B" w:rsidP="004E263B">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4B4A3644"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10580013"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0D3F244A"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5DDEDEB1"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32E3C956"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5831E54A"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71B57C7F"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7C4AFE21" w14:textId="77777777" w:rsidR="008C1396" w:rsidRDefault="008C1396"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7B49CE34"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r w:rsidRPr="0096792F">
        <w:rPr>
          <w:rFonts w:ascii="Times New Roman" w:eastAsia="Times New Roman" w:hAnsi="Times New Roman" w:cs="Times New Roman"/>
          <w:b/>
          <w:sz w:val="28"/>
          <w:szCs w:val="28"/>
          <w:lang w:eastAsia="ru-RU"/>
        </w:rPr>
        <w:t>Микробиологическое исследование дыхательной системы и ЦНС.</w:t>
      </w:r>
    </w:p>
    <w:p w14:paraId="59788DAF"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p>
    <w:p w14:paraId="00E068E4" w14:textId="77777777" w:rsidR="000E76EE" w:rsidRPr="00A30F62"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r w:rsidRPr="00A30F62">
        <w:rPr>
          <w:rFonts w:ascii="Times New Roman" w:eastAsia="Times New Roman" w:hAnsi="Times New Roman" w:cs="Times New Roman"/>
          <w:b/>
          <w:bCs/>
          <w:sz w:val="28"/>
          <w:szCs w:val="28"/>
          <w:lang w:eastAsia="ru-RU"/>
        </w:rPr>
        <w:t>Микробиологическое исследование дыхательной системы</w:t>
      </w:r>
      <w:r>
        <w:rPr>
          <w:rFonts w:ascii="Times New Roman" w:eastAsia="Times New Roman" w:hAnsi="Times New Roman" w:cs="Times New Roman"/>
          <w:b/>
          <w:bCs/>
          <w:sz w:val="28"/>
          <w:szCs w:val="28"/>
          <w:lang w:eastAsia="ru-RU"/>
        </w:rPr>
        <w:t>.</w:t>
      </w:r>
    </w:p>
    <w:p w14:paraId="3C249F09"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p>
    <w:p w14:paraId="63F5FC8D"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96792F">
        <w:rPr>
          <w:rFonts w:ascii="Times New Roman" w:eastAsia="Times New Roman" w:hAnsi="Times New Roman" w:cs="Times New Roman"/>
          <w:sz w:val="28"/>
          <w:szCs w:val="28"/>
          <w:lang w:eastAsia="ru-RU"/>
        </w:rPr>
        <w:t xml:space="preserve">Основная питательная среда: 5% кровяной агар, </w:t>
      </w:r>
      <w:proofErr w:type="spellStart"/>
      <w:r w:rsidRPr="0096792F">
        <w:rPr>
          <w:rFonts w:ascii="Times New Roman" w:eastAsia="Times New Roman" w:hAnsi="Times New Roman" w:cs="Times New Roman"/>
          <w:sz w:val="28"/>
          <w:szCs w:val="28"/>
          <w:lang w:eastAsia="ru-RU"/>
        </w:rPr>
        <w:t>желточно</w:t>
      </w:r>
      <w:proofErr w:type="spellEnd"/>
      <w:r w:rsidRPr="0096792F">
        <w:rPr>
          <w:rFonts w:ascii="Times New Roman" w:eastAsia="Times New Roman" w:hAnsi="Times New Roman" w:cs="Times New Roman"/>
          <w:sz w:val="28"/>
          <w:szCs w:val="28"/>
          <w:lang w:eastAsia="ru-RU"/>
        </w:rPr>
        <w:t xml:space="preserve">-солевой агар. Шоколадный агар. Среда </w:t>
      </w:r>
      <w:proofErr w:type="spellStart"/>
      <w:r w:rsidRPr="0096792F">
        <w:rPr>
          <w:rFonts w:ascii="Times New Roman" w:eastAsia="Times New Roman" w:hAnsi="Times New Roman" w:cs="Times New Roman"/>
          <w:sz w:val="28"/>
          <w:szCs w:val="28"/>
          <w:lang w:eastAsia="ru-RU"/>
        </w:rPr>
        <w:t>Эндо</w:t>
      </w:r>
      <w:proofErr w:type="spellEnd"/>
      <w:r w:rsidRPr="0096792F">
        <w:rPr>
          <w:rFonts w:ascii="Times New Roman" w:eastAsia="Times New Roman" w:hAnsi="Times New Roman" w:cs="Times New Roman"/>
          <w:sz w:val="28"/>
          <w:szCs w:val="28"/>
          <w:lang w:eastAsia="ru-RU"/>
        </w:rPr>
        <w:t xml:space="preserve">. Среда </w:t>
      </w:r>
      <w:proofErr w:type="spellStart"/>
      <w:r w:rsidRPr="0096792F">
        <w:rPr>
          <w:rFonts w:ascii="Times New Roman" w:eastAsia="Times New Roman" w:hAnsi="Times New Roman" w:cs="Times New Roman"/>
          <w:sz w:val="28"/>
          <w:szCs w:val="28"/>
          <w:lang w:eastAsia="ru-RU"/>
        </w:rPr>
        <w:t>Сабуро</w:t>
      </w:r>
      <w:proofErr w:type="spellEnd"/>
      <w:r w:rsidRPr="0096792F">
        <w:rPr>
          <w:rFonts w:ascii="Times New Roman" w:eastAsia="Times New Roman" w:hAnsi="Times New Roman" w:cs="Times New Roman"/>
          <w:sz w:val="28"/>
          <w:szCs w:val="28"/>
          <w:lang w:eastAsia="ru-RU"/>
        </w:rPr>
        <w:t xml:space="preserve">. </w:t>
      </w:r>
    </w:p>
    <w:p w14:paraId="6EE6A22F"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Мокроту выливают   в чашку Петри. С помощью стерильных металлических толстых игл с утолщенными концами (типа зубного зонда) выбирают 2-3 гнойных комочка мокроты.  С целью очистки комочков мокроты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 Посевы помещают в термостат при 37°С.</w:t>
      </w:r>
      <w:r>
        <w:rPr>
          <w:rFonts w:ascii="Times New Roman" w:eastAsia="Times New Roman" w:hAnsi="Times New Roman" w:cs="Times New Roman"/>
          <w:sz w:val="28"/>
          <w:szCs w:val="28"/>
          <w:lang w:eastAsia="ru-RU"/>
        </w:rPr>
        <w:t xml:space="preserve"> </w:t>
      </w:r>
      <w:r w:rsidRPr="007D2B10">
        <w:rPr>
          <w:rFonts w:ascii="Times New Roman" w:eastAsia="Times New Roman" w:hAnsi="Times New Roman" w:cs="Times New Roman"/>
          <w:sz w:val="28"/>
          <w:szCs w:val="28"/>
          <w:lang w:eastAsia="ru-RU"/>
        </w:rP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r>
        <w:rPr>
          <w:rFonts w:ascii="Times New Roman" w:eastAsia="Times New Roman" w:hAnsi="Times New Roman" w:cs="Times New Roman"/>
          <w:sz w:val="28"/>
          <w:szCs w:val="28"/>
          <w:lang w:eastAsia="ru-RU"/>
        </w:rPr>
        <w:t xml:space="preserve"> </w:t>
      </w:r>
      <w:r w:rsidRPr="007D2B10">
        <w:rPr>
          <w:rFonts w:ascii="Times New Roman" w:eastAsia="Times New Roman" w:hAnsi="Times New Roman" w:cs="Times New Roman"/>
          <w:sz w:val="28"/>
          <w:szCs w:val="28"/>
          <w:lang w:eastAsia="ru-RU"/>
        </w:rPr>
        <w:t>Материал из глотки, носа и ротовой полости засевают так же, как мокроту.</w:t>
      </w:r>
      <w:r>
        <w:rPr>
          <w:rFonts w:ascii="Times New Roman" w:eastAsia="Times New Roman" w:hAnsi="Times New Roman" w:cs="Times New Roman"/>
          <w:sz w:val="28"/>
          <w:szCs w:val="28"/>
          <w:lang w:eastAsia="ru-RU"/>
        </w:rPr>
        <w:t xml:space="preserve"> </w:t>
      </w:r>
      <w:r w:rsidRPr="007D2B10">
        <w:rPr>
          <w:rFonts w:ascii="Times New Roman" w:eastAsia="Times New Roman" w:hAnsi="Times New Roman" w:cs="Times New Roman"/>
          <w:sz w:val="28"/>
          <w:szCs w:val="28"/>
          <w:lang w:eastAsia="ru-RU"/>
        </w:rPr>
        <w:t xml:space="preserve">Посевы исследуемого материала просматривают после 18-24-часовой инкубации при 37°С.  Учитывают количество выросших колоний, соотношение отдельных </w:t>
      </w:r>
      <w:proofErr w:type="spellStart"/>
      <w:r w:rsidRPr="007D2B10">
        <w:rPr>
          <w:rFonts w:ascii="Times New Roman" w:eastAsia="Times New Roman" w:hAnsi="Times New Roman" w:cs="Times New Roman"/>
          <w:sz w:val="28"/>
          <w:szCs w:val="28"/>
          <w:lang w:eastAsia="ru-RU"/>
        </w:rPr>
        <w:t>ассоциантов</w:t>
      </w:r>
      <w:proofErr w:type="spellEnd"/>
      <w:r w:rsidRPr="007D2B10">
        <w:rPr>
          <w:rFonts w:ascii="Times New Roman" w:eastAsia="Times New Roman" w:hAnsi="Times New Roman" w:cs="Times New Roman"/>
          <w:sz w:val="28"/>
          <w:szCs w:val="28"/>
          <w:lang w:eastAsia="ru-RU"/>
        </w:rPr>
        <w:t>, описывают характер колоний. Выделяют чистые культуры микроорганизмов, проводят их идентификацию и определяют чувствительность к антибактериальным препаратам.</w:t>
      </w:r>
      <w:r>
        <w:rPr>
          <w:rFonts w:ascii="Times New Roman" w:eastAsia="Times New Roman" w:hAnsi="Times New Roman" w:cs="Times New Roman"/>
          <w:sz w:val="28"/>
          <w:szCs w:val="28"/>
          <w:lang w:eastAsia="ru-RU"/>
        </w:rPr>
        <w:t xml:space="preserve"> </w:t>
      </w:r>
    </w:p>
    <w:p w14:paraId="20E8D3AC"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r w:rsidRPr="007D2B10">
        <w:rPr>
          <w:rFonts w:ascii="Times New Roman" w:hAnsi="Times New Roman" w:cs="Times New Roman"/>
          <w:b/>
          <w:sz w:val="28"/>
          <w:szCs w:val="28"/>
        </w:rPr>
        <w:t>Интерпретация результатов</w:t>
      </w:r>
      <w:r>
        <w:rPr>
          <w:rFonts w:ascii="Times New Roman" w:hAnsi="Times New Roman" w:cs="Times New Roman"/>
          <w:b/>
          <w:sz w:val="28"/>
          <w:szCs w:val="28"/>
        </w:rPr>
        <w:t>.</w:t>
      </w:r>
    </w:p>
    <w:p w14:paraId="1F0D24DC"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p>
    <w:p w14:paraId="564BC850"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При воспалительных процессах дыхательных путей, когда высеваются условно-патогенные микроорганизмы, интерпретация полученных результатов    представляет   определенные   трудности. Следует учитывать, что наличие или отсутствие в   исследуемом материале микроорганизмов не может иметь решающего значения для диагноза. Особое значение принадлежит количественной   оценке роста   различных видов микроорганизмов, выросших при первичном посеве на плотных питательных средах. Количественный метод обеспечивает выделение чистых культур микроорганизмов и дает возможность судить более точно об   этиологической значимости выделенных микроорганизмов.</w:t>
      </w:r>
      <w:r>
        <w:rPr>
          <w:rFonts w:ascii="Times New Roman" w:eastAsia="Times New Roman" w:hAnsi="Times New Roman" w:cs="Times New Roman"/>
          <w:sz w:val="28"/>
          <w:szCs w:val="28"/>
          <w:lang w:eastAsia="ru-RU"/>
        </w:rPr>
        <w:t xml:space="preserve"> </w:t>
      </w:r>
    </w:p>
    <w:p w14:paraId="34508E56"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p>
    <w:p w14:paraId="62F52DB3"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26CA0570"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2F59DE10"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5917E504"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60BE2478"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3C6546A2"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p>
    <w:p w14:paraId="11715AF4" w14:textId="7989F412"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bookmarkStart w:id="0" w:name="_GoBack"/>
      <w:bookmarkEnd w:id="0"/>
      <w:r w:rsidRPr="007D2B10">
        <w:rPr>
          <w:rFonts w:ascii="Times New Roman" w:eastAsia="Times New Roman" w:hAnsi="Times New Roman" w:cs="Times New Roman"/>
          <w:b/>
          <w:bCs/>
          <w:sz w:val="28"/>
          <w:szCs w:val="28"/>
          <w:lang w:eastAsia="ru-RU"/>
        </w:rPr>
        <w:lastRenderedPageBreak/>
        <w:t>Микробиологическое исследование ЦНС</w:t>
      </w:r>
      <w:r>
        <w:rPr>
          <w:rFonts w:ascii="Times New Roman" w:eastAsia="Times New Roman" w:hAnsi="Times New Roman" w:cs="Times New Roman"/>
          <w:b/>
          <w:bCs/>
          <w:sz w:val="28"/>
          <w:szCs w:val="28"/>
          <w:lang w:eastAsia="ru-RU"/>
        </w:rPr>
        <w:t>.</w:t>
      </w:r>
    </w:p>
    <w:p w14:paraId="44BAF0B9"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8"/>
          <w:szCs w:val="28"/>
        </w:rPr>
      </w:pPr>
    </w:p>
    <w:p w14:paraId="52B1B7E2" w14:textId="77777777"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7D2B10">
        <w:rPr>
          <w:rFonts w:ascii="Times New Roman" w:hAnsi="Times New Roman" w:cs="Times New Roman"/>
          <w:sz w:val="28"/>
          <w:szCs w:val="28"/>
        </w:rPr>
        <w:t>Спинномозговую жидкость центрифугируют 5 минут при 3500 об/мин и из осадка делают мазки. Если присланная жидкость мутная, мазки готовят без центрифугирования.</w:t>
      </w:r>
      <w:r>
        <w:rPr>
          <w:rFonts w:ascii="Times New Roman" w:eastAsia="Times New Roman" w:hAnsi="Times New Roman" w:cs="Times New Roman"/>
          <w:sz w:val="28"/>
          <w:szCs w:val="28"/>
          <w:lang w:eastAsia="ru-RU"/>
        </w:rPr>
        <w:t xml:space="preserve"> </w:t>
      </w:r>
      <w:r w:rsidRPr="007D2B10">
        <w:rPr>
          <w:rFonts w:ascii="Times New Roman" w:hAnsi="Times New Roman" w:cs="Times New Roman"/>
          <w:sz w:val="28"/>
          <w:szCs w:val="28"/>
        </w:rPr>
        <w:t>Питательные среды для первичного посева: Сывороточный агар, 5% кровяной агар, «Среда для контроля стерильности», Шоколадный агар, Простой агар.</w:t>
      </w:r>
    </w:p>
    <w:p w14:paraId="06E8284E" w14:textId="77777777" w:rsidR="000E76EE" w:rsidRPr="007D2B10" w:rsidRDefault="000E76EE" w:rsidP="000E76EE">
      <w:pPr>
        <w:spacing w:after="0" w:line="240" w:lineRule="auto"/>
        <w:jc w:val="both"/>
        <w:rPr>
          <w:rFonts w:ascii="Times New Roman" w:hAnsi="Times New Roman" w:cs="Times New Roman"/>
          <w:sz w:val="28"/>
          <w:szCs w:val="28"/>
        </w:rPr>
      </w:pPr>
      <w:r w:rsidRPr="00A30F62">
        <w:rPr>
          <w:rFonts w:ascii="Times New Roman" w:hAnsi="Times New Roman" w:cs="Times New Roman"/>
          <w:b/>
          <w:bCs/>
          <w:sz w:val="28"/>
          <w:szCs w:val="28"/>
        </w:rPr>
        <w:t>Первый день:</w:t>
      </w:r>
      <w:r w:rsidRPr="007D2B10">
        <w:rPr>
          <w:rFonts w:ascii="Times New Roman" w:hAnsi="Times New Roman" w:cs="Times New Roman"/>
          <w:sz w:val="28"/>
          <w:szCs w:val="28"/>
        </w:rPr>
        <w:t xml:space="preserve"> проводят посев 2-4 капель гнойного ликвора на чашку со свежеприготовленным сывороточным агаром, на чашку с кровяным агаром, простым агаром, на среду для контроля стерильности. Капли материала слегка растирают подогретым шпателем на поверхности агара. После этого одну чашку с простым агаром помещают в термостат в обычной атмосфере при 37 градусах, а 2 другие инкубируют при повышенной концентраций СО</w:t>
      </w:r>
      <w:r w:rsidRPr="007D2B10">
        <w:rPr>
          <w:rFonts w:ascii="Times New Roman" w:hAnsi="Times New Roman" w:cs="Times New Roman"/>
          <w:sz w:val="28"/>
          <w:szCs w:val="28"/>
          <w:vertAlign w:val="subscript"/>
        </w:rPr>
        <w:t>2</w:t>
      </w:r>
      <w:r w:rsidRPr="007D2B10">
        <w:rPr>
          <w:rFonts w:ascii="Times New Roman" w:hAnsi="Times New Roman" w:cs="Times New Roman"/>
          <w:sz w:val="28"/>
          <w:szCs w:val="28"/>
        </w:rPr>
        <w:t xml:space="preserve">. Для этого чашки помещают в эксикатор со свечой. </w:t>
      </w:r>
    </w:p>
    <w:p w14:paraId="135EEB97" w14:textId="77777777" w:rsidR="000E76EE" w:rsidRPr="007D2B10" w:rsidRDefault="000E76EE" w:rsidP="000E76EE">
      <w:pPr>
        <w:spacing w:after="0" w:line="240" w:lineRule="auto"/>
        <w:jc w:val="both"/>
        <w:rPr>
          <w:rFonts w:ascii="Times New Roman" w:hAnsi="Times New Roman" w:cs="Times New Roman"/>
          <w:sz w:val="28"/>
          <w:szCs w:val="28"/>
        </w:rPr>
      </w:pPr>
      <w:r w:rsidRPr="007D2B10">
        <w:rPr>
          <w:rFonts w:ascii="Times New Roman" w:hAnsi="Times New Roman" w:cs="Times New Roman"/>
          <w:sz w:val="28"/>
          <w:szCs w:val="28"/>
        </w:rPr>
        <w:t xml:space="preserve">В пробирку, к оставшимся от посева и </w:t>
      </w:r>
      <w:proofErr w:type="spellStart"/>
      <w:r w:rsidRPr="007D2B10">
        <w:rPr>
          <w:rFonts w:ascii="Times New Roman" w:hAnsi="Times New Roman" w:cs="Times New Roman"/>
          <w:sz w:val="28"/>
          <w:szCs w:val="28"/>
        </w:rPr>
        <w:t>микроскопирования</w:t>
      </w:r>
      <w:proofErr w:type="spellEnd"/>
      <w:r w:rsidRPr="007D2B10">
        <w:rPr>
          <w:rFonts w:ascii="Times New Roman" w:hAnsi="Times New Roman" w:cs="Times New Roman"/>
          <w:sz w:val="28"/>
          <w:szCs w:val="28"/>
        </w:rPr>
        <w:t xml:space="preserve"> осадку, добавляют 5мл стерильного 0,1% полужидкого агара и помещают в термостат для накопления.</w:t>
      </w:r>
    </w:p>
    <w:p w14:paraId="3B80BC9F" w14:textId="77777777" w:rsidR="000E76EE" w:rsidRPr="007D2B10" w:rsidRDefault="000E76EE" w:rsidP="000E76EE">
      <w:pPr>
        <w:spacing w:after="0" w:line="240" w:lineRule="auto"/>
        <w:jc w:val="both"/>
        <w:rPr>
          <w:rFonts w:ascii="Times New Roman" w:hAnsi="Times New Roman" w:cs="Times New Roman"/>
          <w:sz w:val="28"/>
          <w:szCs w:val="28"/>
        </w:rPr>
      </w:pPr>
      <w:r w:rsidRPr="00A30F62">
        <w:rPr>
          <w:rFonts w:ascii="Times New Roman" w:hAnsi="Times New Roman" w:cs="Times New Roman"/>
          <w:b/>
          <w:bCs/>
          <w:sz w:val="28"/>
          <w:szCs w:val="28"/>
        </w:rPr>
        <w:t>На второй день</w:t>
      </w:r>
      <w:r w:rsidRPr="007D2B10">
        <w:rPr>
          <w:rFonts w:ascii="Times New Roman" w:hAnsi="Times New Roman" w:cs="Times New Roman"/>
          <w:sz w:val="28"/>
          <w:szCs w:val="28"/>
        </w:rPr>
        <w:t>: просматривают сделанные накануне посевы спинномозговой жидкости. При появлении роста на плотных питательных средах изучают характер роста, морфологию выросших бактерий при окраске по Грамму.</w:t>
      </w:r>
    </w:p>
    <w:p w14:paraId="54D10583" w14:textId="77777777" w:rsidR="000E76EE" w:rsidRPr="007D2B10" w:rsidRDefault="000E76EE" w:rsidP="000E76EE">
      <w:pPr>
        <w:spacing w:after="0" w:line="240" w:lineRule="auto"/>
        <w:jc w:val="both"/>
        <w:rPr>
          <w:rFonts w:ascii="Times New Roman" w:hAnsi="Times New Roman" w:cs="Times New Roman"/>
          <w:sz w:val="28"/>
          <w:szCs w:val="28"/>
        </w:rPr>
      </w:pPr>
      <w:r w:rsidRPr="007D2B10">
        <w:rPr>
          <w:rFonts w:ascii="Times New Roman" w:hAnsi="Times New Roman" w:cs="Times New Roman"/>
          <w:sz w:val="28"/>
          <w:szCs w:val="28"/>
        </w:rPr>
        <w:t>У бактерий, выросших на плотных питательных средах, определяют чувствительность к антибиотикам, а также проводят отсевы на элективные среды для получения чистой культуры с последующей их идентификацией.</w:t>
      </w:r>
    </w:p>
    <w:p w14:paraId="71CD660D" w14:textId="77777777" w:rsidR="000E76EE" w:rsidRPr="007D2B10" w:rsidRDefault="000E76EE" w:rsidP="000E76EE">
      <w:pPr>
        <w:spacing w:after="0" w:line="240" w:lineRule="auto"/>
        <w:jc w:val="both"/>
        <w:rPr>
          <w:rFonts w:ascii="Times New Roman" w:hAnsi="Times New Roman" w:cs="Times New Roman"/>
          <w:sz w:val="28"/>
          <w:szCs w:val="28"/>
        </w:rPr>
      </w:pPr>
      <w:r w:rsidRPr="007D2B10">
        <w:rPr>
          <w:rFonts w:ascii="Times New Roman" w:hAnsi="Times New Roman" w:cs="Times New Roman"/>
          <w:sz w:val="28"/>
          <w:szCs w:val="28"/>
        </w:rPr>
        <w:t>При отсутствии роста колоний на твердых средах делают высев из среды накопления на чашку с сывороточным агаром и кровяную чашку.</w:t>
      </w:r>
    </w:p>
    <w:p w14:paraId="186FF355" w14:textId="3F963BD9" w:rsidR="000E76EE" w:rsidRPr="000E76EE" w:rsidRDefault="000E76EE" w:rsidP="000E76EE">
      <w:pPr>
        <w:spacing w:after="0" w:line="240" w:lineRule="auto"/>
        <w:jc w:val="both"/>
        <w:rPr>
          <w:rFonts w:ascii="Times New Roman" w:hAnsi="Times New Roman" w:cs="Times New Roman"/>
          <w:sz w:val="28"/>
          <w:szCs w:val="28"/>
        </w:rPr>
      </w:pPr>
      <w:r w:rsidRPr="007D2B10">
        <w:rPr>
          <w:rFonts w:ascii="Times New Roman" w:hAnsi="Times New Roman" w:cs="Times New Roman"/>
          <w:sz w:val="28"/>
          <w:szCs w:val="28"/>
        </w:rPr>
        <w:t>Твердые среды с посевами ликвора при отсутствии роста на протяжении 24 часов надо инкубировать в течении 3-6 дней. При отрицательных результатах высевы повторяют через 8-10 дней.</w:t>
      </w:r>
    </w:p>
    <w:p w14:paraId="5F55D7EF" w14:textId="77777777" w:rsidR="000E76EE" w:rsidRDefault="000E76EE"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p>
    <w:p w14:paraId="3ED92268" w14:textId="19D6C525" w:rsidR="00E5028D" w:rsidRPr="004E263B" w:rsidRDefault="00E5028D" w:rsidP="00EA682E">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9A21AA">
        <w:rPr>
          <w:rFonts w:ascii="Times New Roman" w:hAnsi="Times New Roman" w:cs="Times New Roman"/>
          <w:b/>
          <w:bCs/>
          <w:sz w:val="28"/>
          <w:szCs w:val="28"/>
        </w:rPr>
        <w:t xml:space="preserve">Провела постановку </w:t>
      </w:r>
      <w:proofErr w:type="spellStart"/>
      <w:r w:rsidRPr="009A21AA">
        <w:rPr>
          <w:rFonts w:ascii="Times New Roman" w:hAnsi="Times New Roman" w:cs="Times New Roman"/>
          <w:b/>
          <w:bCs/>
          <w:sz w:val="28"/>
          <w:szCs w:val="28"/>
        </w:rPr>
        <w:t>антибиотикограммы</w:t>
      </w:r>
      <w:proofErr w:type="spellEnd"/>
      <w:r w:rsidRPr="009A21AA">
        <w:rPr>
          <w:rFonts w:ascii="Times New Roman" w:hAnsi="Times New Roman" w:cs="Times New Roman"/>
          <w:b/>
          <w:bCs/>
          <w:sz w:val="28"/>
          <w:szCs w:val="28"/>
        </w:rPr>
        <w:t xml:space="preserve"> для </w:t>
      </w:r>
      <w:proofErr w:type="gramStart"/>
      <w:r w:rsidRPr="009A21AA">
        <w:rPr>
          <w:rFonts w:ascii="Times New Roman" w:hAnsi="Times New Roman" w:cs="Times New Roman"/>
          <w:b/>
          <w:bCs/>
          <w:sz w:val="28"/>
          <w:szCs w:val="28"/>
          <w:lang w:val="en-US"/>
        </w:rPr>
        <w:t>E</w:t>
      </w:r>
      <w:r w:rsidRPr="009A21AA">
        <w:rPr>
          <w:rFonts w:ascii="Times New Roman" w:hAnsi="Times New Roman" w:cs="Times New Roman"/>
          <w:b/>
          <w:bCs/>
          <w:sz w:val="28"/>
          <w:szCs w:val="28"/>
        </w:rPr>
        <w:t>.</w:t>
      </w:r>
      <w:r w:rsidRPr="009A21AA">
        <w:rPr>
          <w:rFonts w:ascii="Times New Roman" w:hAnsi="Times New Roman" w:cs="Times New Roman"/>
          <w:b/>
          <w:bCs/>
          <w:sz w:val="28"/>
          <w:szCs w:val="28"/>
          <w:lang w:val="en-US"/>
        </w:rPr>
        <w:t>col</w:t>
      </w:r>
      <w:r w:rsidR="00EA682E">
        <w:rPr>
          <w:rFonts w:ascii="Times New Roman" w:hAnsi="Times New Roman" w:cs="Times New Roman"/>
          <w:b/>
          <w:bCs/>
          <w:sz w:val="28"/>
          <w:szCs w:val="28"/>
          <w:lang w:val="en-US"/>
        </w:rPr>
        <w:t>i</w:t>
      </w:r>
      <w:proofErr w:type="gramEnd"/>
      <w:r w:rsidR="008C1396">
        <w:rPr>
          <w:rFonts w:ascii="Times New Roman" w:hAnsi="Times New Roman" w:cs="Times New Roman"/>
          <w:b/>
          <w:bCs/>
          <w:sz w:val="28"/>
          <w:szCs w:val="28"/>
        </w:rPr>
        <w:t xml:space="preserve"> - </w:t>
      </w:r>
      <w:r w:rsidR="00332ACA" w:rsidRPr="009A21AA">
        <w:rPr>
          <w:rFonts w:ascii="Times New Roman" w:hAnsi="Times New Roman" w:cs="Times New Roman"/>
          <w:sz w:val="28"/>
          <w:szCs w:val="28"/>
        </w:rPr>
        <w:t>Диско-диффузионны</w:t>
      </w:r>
      <w:r w:rsidR="00EA682E">
        <w:rPr>
          <w:rFonts w:ascii="Times New Roman" w:hAnsi="Times New Roman" w:cs="Times New Roman"/>
          <w:sz w:val="28"/>
          <w:szCs w:val="28"/>
        </w:rPr>
        <w:t xml:space="preserve">м методом, согласно клиническим рекомендациям «Определение чувствительности микроорганизмов к антимикробным препаратам» </w:t>
      </w:r>
      <w:r w:rsidR="00B41382">
        <w:rPr>
          <w:rFonts w:ascii="Times New Roman" w:hAnsi="Times New Roman" w:cs="Times New Roman"/>
          <w:sz w:val="28"/>
          <w:szCs w:val="28"/>
        </w:rPr>
        <w:t>Версия-2018-03.</w:t>
      </w:r>
    </w:p>
    <w:p w14:paraId="44C7BE29" w14:textId="44A20624" w:rsidR="00332ACA" w:rsidRPr="004E263B" w:rsidRDefault="00332ACA" w:rsidP="004E263B">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Для оценки чувствительности бактерий используют агар Мюллера-Хинтон (MХА). </w:t>
      </w:r>
      <w:r w:rsidR="006E2725" w:rsidRPr="009A21AA">
        <w:rPr>
          <w:rFonts w:ascii="Times New Roman" w:hAnsi="Times New Roman" w:cs="Times New Roman"/>
          <w:sz w:val="28"/>
          <w:szCs w:val="28"/>
        </w:rPr>
        <w:t>Используют 3 чашки Петри с МХА и 18 антибиотиков</w:t>
      </w:r>
      <w:r w:rsidR="004E263B">
        <w:rPr>
          <w:rFonts w:ascii="Times New Roman" w:hAnsi="Times New Roman" w:cs="Times New Roman"/>
          <w:sz w:val="28"/>
          <w:szCs w:val="28"/>
        </w:rPr>
        <w:t xml:space="preserve"> для </w:t>
      </w:r>
      <w:proofErr w:type="gramStart"/>
      <w:r w:rsidR="004E263B">
        <w:rPr>
          <w:rFonts w:ascii="Times New Roman" w:hAnsi="Times New Roman" w:cs="Times New Roman"/>
          <w:sz w:val="28"/>
          <w:szCs w:val="28"/>
          <w:lang w:val="en-US"/>
        </w:rPr>
        <w:t>E</w:t>
      </w:r>
      <w:r w:rsidR="0072217F" w:rsidRPr="009A21AA">
        <w:rPr>
          <w:rFonts w:ascii="Times New Roman" w:hAnsi="Times New Roman" w:cs="Times New Roman"/>
          <w:sz w:val="28"/>
          <w:szCs w:val="28"/>
        </w:rPr>
        <w:t>.</w:t>
      </w:r>
      <w:r w:rsidR="004E263B">
        <w:rPr>
          <w:rFonts w:ascii="Times New Roman" w:hAnsi="Times New Roman" w:cs="Times New Roman"/>
          <w:sz w:val="28"/>
          <w:szCs w:val="28"/>
          <w:lang w:val="en-US"/>
        </w:rPr>
        <w:t>coli</w:t>
      </w:r>
      <w:proofErr w:type="gramEnd"/>
      <w:r w:rsidR="004E263B" w:rsidRPr="004E263B">
        <w:rPr>
          <w:rFonts w:ascii="Times New Roman" w:hAnsi="Times New Roman" w:cs="Times New Roman"/>
          <w:sz w:val="28"/>
          <w:szCs w:val="28"/>
        </w:rPr>
        <w:t>.</w:t>
      </w:r>
    </w:p>
    <w:p w14:paraId="20AC506D" w14:textId="77777777" w:rsidR="004E263B" w:rsidRDefault="004E263B"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65827AF4" w14:textId="3D85EDEA" w:rsidR="004E263B" w:rsidRPr="009A21AA" w:rsidRDefault="006E2725" w:rsidP="00B41382">
      <w:pPr>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sz w:val="28"/>
          <w:szCs w:val="28"/>
        </w:rPr>
        <w:t xml:space="preserve">Приготовление </w:t>
      </w:r>
      <w:r w:rsidR="004E263B">
        <w:rPr>
          <w:rFonts w:ascii="Times New Roman" w:hAnsi="Times New Roman" w:cs="Times New Roman"/>
          <w:sz w:val="28"/>
          <w:szCs w:val="28"/>
        </w:rPr>
        <w:t>взвеси</w:t>
      </w:r>
      <w:r w:rsidR="0072217F" w:rsidRPr="009A21AA">
        <w:rPr>
          <w:rFonts w:ascii="Times New Roman" w:hAnsi="Times New Roman" w:cs="Times New Roman"/>
          <w:sz w:val="28"/>
          <w:szCs w:val="28"/>
        </w:rPr>
        <w:t xml:space="preserve"> микро</w:t>
      </w:r>
      <w:r w:rsidR="00B830B1" w:rsidRPr="009A21AA">
        <w:rPr>
          <w:rFonts w:ascii="Times New Roman" w:hAnsi="Times New Roman" w:cs="Times New Roman"/>
          <w:sz w:val="28"/>
          <w:szCs w:val="28"/>
        </w:rPr>
        <w:t>о</w:t>
      </w:r>
      <w:r w:rsidR="0072217F" w:rsidRPr="009A21AA">
        <w:rPr>
          <w:rFonts w:ascii="Times New Roman" w:hAnsi="Times New Roman" w:cs="Times New Roman"/>
          <w:sz w:val="28"/>
          <w:szCs w:val="28"/>
        </w:rPr>
        <w:t>рганизмов</w:t>
      </w:r>
      <w:r w:rsidR="00B830B1" w:rsidRPr="009A21AA">
        <w:rPr>
          <w:rFonts w:ascii="Times New Roman" w:hAnsi="Times New Roman" w:cs="Times New Roman"/>
          <w:sz w:val="28"/>
          <w:szCs w:val="28"/>
        </w:rPr>
        <w:t>:</w:t>
      </w:r>
    </w:p>
    <w:p w14:paraId="4A12B0B1" w14:textId="139484F1" w:rsidR="0072217F" w:rsidRPr="004E263B" w:rsidRDefault="006E2725" w:rsidP="004E263B">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4E263B">
        <w:rPr>
          <w:rFonts w:ascii="Times New Roman" w:hAnsi="Times New Roman" w:cs="Times New Roman"/>
          <w:sz w:val="28"/>
          <w:szCs w:val="28"/>
        </w:rPr>
        <w:t xml:space="preserve">Для приготовления </w:t>
      </w:r>
      <w:r w:rsidR="0072217F" w:rsidRPr="004E263B">
        <w:rPr>
          <w:rFonts w:ascii="Times New Roman" w:hAnsi="Times New Roman" w:cs="Times New Roman"/>
          <w:sz w:val="28"/>
          <w:szCs w:val="28"/>
        </w:rPr>
        <w:t>взвеси</w:t>
      </w:r>
      <w:r w:rsidRPr="004E263B">
        <w:rPr>
          <w:rFonts w:ascii="Times New Roman" w:hAnsi="Times New Roman" w:cs="Times New Roman"/>
          <w:sz w:val="28"/>
          <w:szCs w:val="28"/>
        </w:rPr>
        <w:t xml:space="preserve"> используется метод прямого </w:t>
      </w:r>
      <w:proofErr w:type="spellStart"/>
      <w:r w:rsidRPr="004E263B">
        <w:rPr>
          <w:rFonts w:ascii="Times New Roman" w:hAnsi="Times New Roman" w:cs="Times New Roman"/>
          <w:sz w:val="28"/>
          <w:szCs w:val="28"/>
        </w:rPr>
        <w:t>суспендирования</w:t>
      </w:r>
      <w:proofErr w:type="spellEnd"/>
      <w:r w:rsidRPr="004E263B">
        <w:rPr>
          <w:rFonts w:ascii="Times New Roman" w:hAnsi="Times New Roman" w:cs="Times New Roman"/>
          <w:sz w:val="28"/>
          <w:szCs w:val="28"/>
        </w:rPr>
        <w:t xml:space="preserve"> колоний в стерильном изотоническом растворе до плотности 0,5 по стандарту мутности </w:t>
      </w:r>
      <w:proofErr w:type="spellStart"/>
      <w:r w:rsidRPr="004E263B">
        <w:rPr>
          <w:rFonts w:ascii="Times New Roman" w:hAnsi="Times New Roman" w:cs="Times New Roman"/>
          <w:sz w:val="28"/>
          <w:szCs w:val="28"/>
        </w:rPr>
        <w:t>МакФарланда</w:t>
      </w:r>
      <w:proofErr w:type="spellEnd"/>
      <w:r w:rsidRPr="004E263B">
        <w:rPr>
          <w:rFonts w:ascii="Times New Roman" w:hAnsi="Times New Roman" w:cs="Times New Roman"/>
          <w:sz w:val="28"/>
          <w:szCs w:val="28"/>
        </w:rPr>
        <w:t xml:space="preserve">, что приблизительно соответствует нагрузке 1-2 х 108 КОЕ/мл (для </w:t>
      </w:r>
      <w:proofErr w:type="spellStart"/>
      <w:r w:rsidRPr="004E263B">
        <w:rPr>
          <w:rFonts w:ascii="Times New Roman" w:hAnsi="Times New Roman" w:cs="Times New Roman"/>
          <w:sz w:val="28"/>
          <w:szCs w:val="28"/>
        </w:rPr>
        <w:t>Escherichia</w:t>
      </w:r>
      <w:proofErr w:type="spellEnd"/>
      <w:r w:rsidRPr="004E263B">
        <w:rPr>
          <w:rFonts w:ascii="Times New Roman" w:hAnsi="Times New Roman" w:cs="Times New Roman"/>
          <w:sz w:val="28"/>
          <w:szCs w:val="28"/>
        </w:rPr>
        <w:t xml:space="preserve"> </w:t>
      </w:r>
      <w:proofErr w:type="spellStart"/>
      <w:r w:rsidRPr="004E263B">
        <w:rPr>
          <w:rFonts w:ascii="Times New Roman" w:hAnsi="Times New Roman" w:cs="Times New Roman"/>
          <w:sz w:val="28"/>
          <w:szCs w:val="28"/>
        </w:rPr>
        <w:t>coli</w:t>
      </w:r>
      <w:proofErr w:type="spellEnd"/>
      <w:r w:rsidRPr="004E263B">
        <w:rPr>
          <w:rFonts w:ascii="Times New Roman" w:hAnsi="Times New Roman" w:cs="Times New Roman"/>
          <w:sz w:val="28"/>
          <w:szCs w:val="28"/>
        </w:rPr>
        <w:t>).</w:t>
      </w:r>
    </w:p>
    <w:p w14:paraId="42E5ECF9" w14:textId="143AAB72" w:rsidR="0072217F" w:rsidRPr="004E263B" w:rsidRDefault="006E2725" w:rsidP="004E263B">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4E263B">
        <w:rPr>
          <w:rFonts w:ascii="Times New Roman" w:hAnsi="Times New Roman" w:cs="Times New Roman"/>
          <w:sz w:val="28"/>
          <w:szCs w:val="28"/>
        </w:rPr>
        <w:lastRenderedPageBreak/>
        <w:t>Для этого стерильн</w:t>
      </w:r>
      <w:r w:rsidR="00B830B1" w:rsidRPr="004E263B">
        <w:rPr>
          <w:rFonts w:ascii="Times New Roman" w:hAnsi="Times New Roman" w:cs="Times New Roman"/>
          <w:sz w:val="28"/>
          <w:szCs w:val="28"/>
        </w:rPr>
        <w:t>ым пинцетом достается стерильная пробирка и стерильной пипеткой добавляется 1мл стерильного физ. р-</w:t>
      </w:r>
      <w:proofErr w:type="spellStart"/>
      <w:r w:rsidR="00B830B1" w:rsidRPr="004E263B">
        <w:rPr>
          <w:rFonts w:ascii="Times New Roman" w:hAnsi="Times New Roman" w:cs="Times New Roman"/>
          <w:sz w:val="28"/>
          <w:szCs w:val="28"/>
        </w:rPr>
        <w:t>ра</w:t>
      </w:r>
      <w:proofErr w:type="spellEnd"/>
      <w:r w:rsidR="00B830B1" w:rsidRPr="004E263B">
        <w:rPr>
          <w:rFonts w:ascii="Times New Roman" w:hAnsi="Times New Roman" w:cs="Times New Roman"/>
          <w:sz w:val="28"/>
          <w:szCs w:val="28"/>
        </w:rPr>
        <w:t xml:space="preserve">, затем </w:t>
      </w:r>
      <w:r w:rsidRPr="004E263B">
        <w:rPr>
          <w:rFonts w:ascii="Times New Roman" w:hAnsi="Times New Roman" w:cs="Times New Roman"/>
          <w:sz w:val="28"/>
          <w:szCs w:val="28"/>
        </w:rPr>
        <w:t>ватным тампоном необходимо собрать несколько морфологически схожих колони</w:t>
      </w:r>
      <w:r w:rsidR="00B830B1" w:rsidRPr="004E263B">
        <w:rPr>
          <w:rFonts w:ascii="Times New Roman" w:hAnsi="Times New Roman" w:cs="Times New Roman"/>
          <w:sz w:val="28"/>
          <w:szCs w:val="28"/>
        </w:rPr>
        <w:t>й и очень хорошо перемешать в пробирке</w:t>
      </w:r>
      <w:r w:rsidR="004E263B" w:rsidRPr="004E263B">
        <w:rPr>
          <w:rFonts w:ascii="Times New Roman" w:hAnsi="Times New Roman" w:cs="Times New Roman"/>
          <w:sz w:val="28"/>
          <w:szCs w:val="28"/>
        </w:rPr>
        <w:t xml:space="preserve"> </w:t>
      </w:r>
      <w:r w:rsidR="00B830B1" w:rsidRPr="004E263B">
        <w:rPr>
          <w:rFonts w:ascii="Times New Roman" w:hAnsi="Times New Roman" w:cs="Times New Roman"/>
          <w:sz w:val="28"/>
          <w:szCs w:val="28"/>
        </w:rPr>
        <w:t xml:space="preserve">с </w:t>
      </w:r>
      <w:proofErr w:type="spellStart"/>
      <w:proofErr w:type="gramStart"/>
      <w:r w:rsidR="00B830B1" w:rsidRPr="004E263B">
        <w:rPr>
          <w:rFonts w:ascii="Times New Roman" w:hAnsi="Times New Roman" w:cs="Times New Roman"/>
          <w:sz w:val="28"/>
          <w:szCs w:val="28"/>
        </w:rPr>
        <w:t>физ.р</w:t>
      </w:r>
      <w:proofErr w:type="spellEnd"/>
      <w:proofErr w:type="gramEnd"/>
      <w:r w:rsidR="00B830B1" w:rsidRPr="004E263B">
        <w:rPr>
          <w:rFonts w:ascii="Times New Roman" w:hAnsi="Times New Roman" w:cs="Times New Roman"/>
          <w:sz w:val="28"/>
          <w:szCs w:val="28"/>
        </w:rPr>
        <w:t>-ром, но не болтать.</w:t>
      </w:r>
    </w:p>
    <w:p w14:paraId="5B91594E" w14:textId="368B2F10" w:rsidR="00332ACA" w:rsidRPr="004E263B" w:rsidRDefault="00B41382" w:rsidP="004E263B">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4E263B">
        <w:rPr>
          <w:rFonts w:ascii="Times New Roman" w:hAnsi="Times New Roman" w:cs="Times New Roman"/>
          <w:sz w:val="28"/>
          <w:szCs w:val="28"/>
        </w:rPr>
        <w:t>Прибор измерения плотности суспензии</w:t>
      </w:r>
      <w:r>
        <w:rPr>
          <w:rFonts w:ascii="Times New Roman" w:hAnsi="Times New Roman" w:cs="Times New Roman"/>
          <w:sz w:val="28"/>
          <w:szCs w:val="28"/>
        </w:rPr>
        <w:t>- Денситометр.</w:t>
      </w:r>
      <w:r w:rsidR="00B830B1" w:rsidRPr="004E263B">
        <w:rPr>
          <w:rFonts w:ascii="Times New Roman" w:hAnsi="Times New Roman" w:cs="Times New Roman"/>
          <w:sz w:val="28"/>
          <w:szCs w:val="28"/>
        </w:rPr>
        <w:t xml:space="preserve"> </w:t>
      </w:r>
      <w:r w:rsidR="006E2725" w:rsidRPr="004E263B">
        <w:rPr>
          <w:rFonts w:ascii="Times New Roman" w:hAnsi="Times New Roman" w:cs="Times New Roman"/>
          <w:sz w:val="28"/>
          <w:szCs w:val="28"/>
        </w:rPr>
        <w:t>Использование суспензии более высокой или низкой плотности может приводить к формированию зоны подавления роста меньшего или большего диаметра.</w:t>
      </w:r>
    </w:p>
    <w:p w14:paraId="198B99CA" w14:textId="2FA8C249" w:rsidR="0072217F" w:rsidRDefault="006E2725" w:rsidP="004E263B">
      <w:pPr>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sz w:val="28"/>
          <w:szCs w:val="28"/>
        </w:rPr>
        <w:t>Инокуляция чашек с МХА</w:t>
      </w:r>
      <w:r w:rsidR="0072217F" w:rsidRPr="009A21AA">
        <w:rPr>
          <w:rFonts w:ascii="Times New Roman" w:hAnsi="Times New Roman" w:cs="Times New Roman"/>
          <w:sz w:val="28"/>
          <w:szCs w:val="28"/>
        </w:rPr>
        <w:t>:</w:t>
      </w:r>
    </w:p>
    <w:p w14:paraId="78323ED0" w14:textId="77777777" w:rsidR="004E263B" w:rsidRPr="009A21AA" w:rsidRDefault="004E263B" w:rsidP="004E263B">
      <w:pPr>
        <w:spacing w:before="100" w:beforeAutospacing="1" w:after="100" w:afterAutospacing="1" w:line="240" w:lineRule="auto"/>
        <w:ind w:firstLine="227"/>
        <w:contextualSpacing/>
        <w:jc w:val="center"/>
        <w:rPr>
          <w:rFonts w:ascii="Times New Roman" w:hAnsi="Times New Roman" w:cs="Times New Roman"/>
          <w:sz w:val="28"/>
          <w:szCs w:val="28"/>
        </w:rPr>
      </w:pPr>
    </w:p>
    <w:p w14:paraId="7BDA59BF" w14:textId="1A4350B4" w:rsidR="00B830B1" w:rsidRPr="00F10978" w:rsidRDefault="006E2725" w:rsidP="00F10978">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Перед инокуляцией чашек необходимо убедиться, что чашки с агаром имеют комнатную температуру.</w:t>
      </w:r>
    </w:p>
    <w:p w14:paraId="3C07C10F" w14:textId="693D6A94" w:rsidR="0072217F" w:rsidRPr="00F10978" w:rsidRDefault="006E2725" w:rsidP="00F10978">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 xml:space="preserve">Бактериальную </w:t>
      </w:r>
      <w:r w:rsidR="004E263B" w:rsidRPr="00F10978">
        <w:rPr>
          <w:rFonts w:ascii="Times New Roman" w:hAnsi="Times New Roman" w:cs="Times New Roman"/>
          <w:sz w:val="28"/>
          <w:szCs w:val="28"/>
        </w:rPr>
        <w:t>взвесь</w:t>
      </w:r>
      <w:r w:rsidRPr="00F10978">
        <w:rPr>
          <w:rFonts w:ascii="Times New Roman" w:hAnsi="Times New Roman" w:cs="Times New Roman"/>
          <w:sz w:val="28"/>
          <w:szCs w:val="28"/>
        </w:rPr>
        <w:t xml:space="preserve"> следует нанести на агар не позже, чем через 15 </w:t>
      </w:r>
      <w:r w:rsidR="0072217F" w:rsidRPr="00F10978">
        <w:rPr>
          <w:rFonts w:ascii="Times New Roman" w:hAnsi="Times New Roman" w:cs="Times New Roman"/>
          <w:sz w:val="28"/>
          <w:szCs w:val="28"/>
        </w:rPr>
        <w:t>минут.</w:t>
      </w:r>
    </w:p>
    <w:p w14:paraId="6DD762FD" w14:textId="4E7F73C2" w:rsidR="00B830B1" w:rsidRPr="00F10978" w:rsidRDefault="006E2725" w:rsidP="00F10978">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 xml:space="preserve">Погрузить стерильный ватный тампон в приготовленную </w:t>
      </w:r>
      <w:r w:rsidR="0072217F" w:rsidRPr="00F10978">
        <w:rPr>
          <w:rFonts w:ascii="Times New Roman" w:hAnsi="Times New Roman" w:cs="Times New Roman"/>
          <w:sz w:val="28"/>
          <w:szCs w:val="28"/>
        </w:rPr>
        <w:t>взвесь м/о</w:t>
      </w:r>
      <w:r w:rsidRPr="00F10978">
        <w:rPr>
          <w:rFonts w:ascii="Times New Roman" w:hAnsi="Times New Roman" w:cs="Times New Roman"/>
          <w:sz w:val="28"/>
          <w:szCs w:val="28"/>
        </w:rPr>
        <w:t>.</w:t>
      </w:r>
      <w:r w:rsidR="004E263B" w:rsidRPr="00F10978">
        <w:rPr>
          <w:rFonts w:ascii="Times New Roman" w:hAnsi="Times New Roman" w:cs="Times New Roman"/>
          <w:sz w:val="28"/>
          <w:szCs w:val="28"/>
        </w:rPr>
        <w:t xml:space="preserve"> </w:t>
      </w:r>
      <w:r w:rsidR="0072217F" w:rsidRPr="00F10978">
        <w:rPr>
          <w:rFonts w:ascii="Times New Roman" w:hAnsi="Times New Roman" w:cs="Times New Roman"/>
          <w:sz w:val="28"/>
          <w:szCs w:val="28"/>
        </w:rPr>
        <w:t>Н</w:t>
      </w:r>
      <w:r w:rsidRPr="00F10978">
        <w:rPr>
          <w:rFonts w:ascii="Times New Roman" w:hAnsi="Times New Roman" w:cs="Times New Roman"/>
          <w:sz w:val="28"/>
          <w:szCs w:val="28"/>
        </w:rPr>
        <w:t>еобходимо удалить избыток сус</w:t>
      </w:r>
      <w:r w:rsidR="0072217F" w:rsidRPr="00F10978">
        <w:rPr>
          <w:rFonts w:ascii="Times New Roman" w:hAnsi="Times New Roman" w:cs="Times New Roman"/>
          <w:sz w:val="28"/>
          <w:szCs w:val="28"/>
        </w:rPr>
        <w:t>пензии</w:t>
      </w:r>
      <w:r w:rsidRPr="00F10978">
        <w:rPr>
          <w:rFonts w:ascii="Times New Roman" w:hAnsi="Times New Roman" w:cs="Times New Roman"/>
          <w:sz w:val="28"/>
          <w:szCs w:val="28"/>
        </w:rPr>
        <w:t>, отжимая тампон о внутренние стенки пробирки, чтобы избежать нанесения избыточного количества.</w:t>
      </w:r>
      <w:r w:rsidR="004E263B" w:rsidRPr="00F10978">
        <w:rPr>
          <w:rFonts w:ascii="Times New Roman" w:hAnsi="Times New Roman" w:cs="Times New Roman"/>
          <w:sz w:val="28"/>
          <w:szCs w:val="28"/>
        </w:rPr>
        <w:t xml:space="preserve"> </w:t>
      </w:r>
      <w:r w:rsidR="00B830B1" w:rsidRPr="00F10978">
        <w:rPr>
          <w:rFonts w:ascii="Times New Roman" w:hAnsi="Times New Roman" w:cs="Times New Roman"/>
          <w:sz w:val="28"/>
          <w:szCs w:val="28"/>
        </w:rPr>
        <w:t xml:space="preserve">Произвести посев </w:t>
      </w:r>
      <w:r w:rsidR="004E263B" w:rsidRPr="00F10978">
        <w:rPr>
          <w:rFonts w:ascii="Times New Roman" w:hAnsi="Times New Roman" w:cs="Times New Roman"/>
          <w:sz w:val="28"/>
          <w:szCs w:val="28"/>
        </w:rPr>
        <w:t>взвеси</w:t>
      </w:r>
      <w:r w:rsidR="00B830B1" w:rsidRPr="00F10978">
        <w:rPr>
          <w:rFonts w:ascii="Times New Roman" w:hAnsi="Times New Roman" w:cs="Times New Roman"/>
          <w:sz w:val="28"/>
          <w:szCs w:val="28"/>
        </w:rPr>
        <w:t xml:space="preserve"> в трех направлениях поворачивая чашку Петри с МХА</w:t>
      </w:r>
      <w:r w:rsidR="004E263B" w:rsidRPr="00F10978">
        <w:rPr>
          <w:rFonts w:ascii="Times New Roman" w:hAnsi="Times New Roman" w:cs="Times New Roman"/>
          <w:sz w:val="28"/>
          <w:szCs w:val="28"/>
        </w:rPr>
        <w:t>.</w:t>
      </w:r>
    </w:p>
    <w:p w14:paraId="150A9CEB" w14:textId="6AB6E0DA" w:rsidR="004E263B" w:rsidRPr="00F10978" w:rsidRDefault="006E2725" w:rsidP="00F10978">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 xml:space="preserve">Диски с антибиотиками должны быть нанесены не позднее, чем через 15 минут после инокуляции чашек с агаром. Контакт диска с поверхностью агара должен быть плотным и полным. </w:t>
      </w:r>
    </w:p>
    <w:p w14:paraId="77BA9577" w14:textId="2AF524EA" w:rsidR="004E263B" w:rsidRPr="00F10978" w:rsidRDefault="006E2725" w:rsidP="00F10978">
      <w:pPr>
        <w:pStyle w:val="a5"/>
        <w:numPr>
          <w:ilvl w:val="0"/>
          <w:numId w:val="10"/>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 xml:space="preserve">Диски с антибиотиками наносятся на поверхность </w:t>
      </w:r>
      <w:proofErr w:type="spellStart"/>
      <w:r w:rsidRPr="00F10978">
        <w:rPr>
          <w:rFonts w:ascii="Times New Roman" w:hAnsi="Times New Roman" w:cs="Times New Roman"/>
          <w:sz w:val="28"/>
          <w:szCs w:val="28"/>
        </w:rPr>
        <w:t>инокулированного</w:t>
      </w:r>
      <w:proofErr w:type="spellEnd"/>
      <w:r w:rsidRPr="00F10978">
        <w:rPr>
          <w:rFonts w:ascii="Times New Roman" w:hAnsi="Times New Roman" w:cs="Times New Roman"/>
          <w:sz w:val="28"/>
          <w:szCs w:val="28"/>
        </w:rPr>
        <w:t xml:space="preserve"> исследуемой культурой и подсушенного агара.</w:t>
      </w:r>
      <w:r w:rsidR="004E263B" w:rsidRPr="00F10978">
        <w:rPr>
          <w:rFonts w:ascii="Times New Roman" w:hAnsi="Times New Roman" w:cs="Times New Roman"/>
          <w:sz w:val="28"/>
          <w:szCs w:val="28"/>
        </w:rPr>
        <w:t xml:space="preserve"> </w:t>
      </w:r>
    </w:p>
    <w:p w14:paraId="35D28E7D" w14:textId="77777777" w:rsidR="008C1396" w:rsidRDefault="006E2725" w:rsidP="00F10978">
      <w:pPr>
        <w:pStyle w:val="a5"/>
        <w:numPr>
          <w:ilvl w:val="0"/>
          <w:numId w:val="23"/>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После нанесения на поверхность агара диски нельзя передвигать, так как диффузия антибиотика в среду начинается очень быстро.</w:t>
      </w:r>
    </w:p>
    <w:p w14:paraId="2E0D3116" w14:textId="4D9B5EFF" w:rsidR="00F10978" w:rsidRDefault="006E2725" w:rsidP="00F10978">
      <w:pPr>
        <w:pStyle w:val="a5"/>
        <w:numPr>
          <w:ilvl w:val="0"/>
          <w:numId w:val="23"/>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Количество дисков на одной чашке Петри должно быть ограниченным, для предотвращения перекрывания зон подавления роста, а также взаимодействия между антибиотиками.</w:t>
      </w:r>
    </w:p>
    <w:p w14:paraId="401CF4D9" w14:textId="10FB5676" w:rsidR="006E2725" w:rsidRDefault="006E2725" w:rsidP="00F10978">
      <w:pPr>
        <w:pStyle w:val="a5"/>
        <w:numPr>
          <w:ilvl w:val="0"/>
          <w:numId w:val="23"/>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Максимальное количество дисков на одной чашке Петри зависит от вида микроорганизма и исследуемых антибиотиков. Обычно на одну чашку диаметром 90 мм следует помещать не более 6 дисков</w:t>
      </w:r>
      <w:r w:rsidR="008C1396">
        <w:rPr>
          <w:rFonts w:ascii="Times New Roman" w:hAnsi="Times New Roman" w:cs="Times New Roman"/>
          <w:sz w:val="28"/>
          <w:szCs w:val="28"/>
        </w:rPr>
        <w:t>.</w:t>
      </w:r>
    </w:p>
    <w:p w14:paraId="4A80C202" w14:textId="7FE91FA7" w:rsidR="00F10978" w:rsidRPr="00F10978" w:rsidRDefault="00F10978" w:rsidP="00F10978">
      <w:pPr>
        <w:pStyle w:val="a5"/>
        <w:numPr>
          <w:ilvl w:val="0"/>
          <w:numId w:val="2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Чашки ставятся в термостат на 24ч. 37˚С.</w:t>
      </w:r>
    </w:p>
    <w:p w14:paraId="7A64D34E" w14:textId="77777777" w:rsidR="004E263B" w:rsidRDefault="004E263B" w:rsidP="004E263B">
      <w:pPr>
        <w:spacing w:before="100" w:beforeAutospacing="1" w:after="100" w:afterAutospacing="1" w:line="240" w:lineRule="auto"/>
        <w:contextualSpacing/>
        <w:jc w:val="center"/>
        <w:rPr>
          <w:rFonts w:ascii="Times New Roman" w:hAnsi="Times New Roman" w:cs="Times New Roman"/>
          <w:sz w:val="28"/>
          <w:szCs w:val="28"/>
        </w:rPr>
      </w:pPr>
    </w:p>
    <w:p w14:paraId="14BC88C7" w14:textId="3A8A0793" w:rsidR="004E263B" w:rsidRDefault="006E2725" w:rsidP="004E263B">
      <w:pPr>
        <w:spacing w:before="100" w:beforeAutospacing="1" w:after="100" w:afterAutospacing="1" w:line="240" w:lineRule="auto"/>
        <w:contextualSpacing/>
        <w:jc w:val="center"/>
        <w:rPr>
          <w:rFonts w:ascii="Times New Roman" w:hAnsi="Times New Roman" w:cs="Times New Roman"/>
          <w:sz w:val="28"/>
          <w:szCs w:val="28"/>
        </w:rPr>
      </w:pPr>
      <w:r w:rsidRPr="009A21AA">
        <w:rPr>
          <w:rFonts w:ascii="Times New Roman" w:hAnsi="Times New Roman" w:cs="Times New Roman"/>
          <w:sz w:val="28"/>
          <w:szCs w:val="28"/>
        </w:rPr>
        <w:t>Учет результатов определения чувствительности бактерий к антибиотикам диско</w:t>
      </w:r>
      <w:r w:rsidR="004E263B">
        <w:rPr>
          <w:rFonts w:ascii="Times New Roman" w:hAnsi="Times New Roman" w:cs="Times New Roman"/>
          <w:sz w:val="28"/>
          <w:szCs w:val="28"/>
        </w:rPr>
        <w:t>-</w:t>
      </w:r>
      <w:r w:rsidRPr="009A21AA">
        <w:rPr>
          <w:rFonts w:ascii="Times New Roman" w:hAnsi="Times New Roman" w:cs="Times New Roman"/>
          <w:sz w:val="28"/>
          <w:szCs w:val="28"/>
        </w:rPr>
        <w:t>диффузионным методом</w:t>
      </w:r>
      <w:r w:rsidR="004E263B">
        <w:rPr>
          <w:rFonts w:ascii="Times New Roman" w:hAnsi="Times New Roman" w:cs="Times New Roman"/>
          <w:sz w:val="28"/>
          <w:szCs w:val="28"/>
        </w:rPr>
        <w:t>:</w:t>
      </w:r>
    </w:p>
    <w:p w14:paraId="75663262" w14:textId="090B6208" w:rsidR="004E263B" w:rsidRDefault="006E2725" w:rsidP="004E263B">
      <w:pPr>
        <w:spacing w:before="100" w:beforeAutospacing="1" w:after="100" w:afterAutospacing="1" w:line="240" w:lineRule="auto"/>
        <w:contextualSpacing/>
        <w:jc w:val="center"/>
        <w:rPr>
          <w:rFonts w:ascii="Times New Roman" w:hAnsi="Times New Roman" w:cs="Times New Roman"/>
          <w:sz w:val="28"/>
          <w:szCs w:val="28"/>
        </w:rPr>
      </w:pPr>
      <w:r w:rsidRPr="009A21AA">
        <w:rPr>
          <w:rFonts w:ascii="Times New Roman" w:hAnsi="Times New Roman" w:cs="Times New Roman"/>
          <w:sz w:val="28"/>
          <w:szCs w:val="28"/>
        </w:rPr>
        <w:t xml:space="preserve"> </w:t>
      </w:r>
    </w:p>
    <w:p w14:paraId="4F800D40" w14:textId="6F4E124B" w:rsidR="004E263B" w:rsidRPr="00F10978" w:rsidRDefault="006E2725" w:rsidP="00F10978">
      <w:pPr>
        <w:pStyle w:val="a5"/>
        <w:numPr>
          <w:ilvl w:val="0"/>
          <w:numId w:val="23"/>
        </w:numPr>
        <w:spacing w:before="100" w:beforeAutospacing="1" w:after="100" w:afterAutospacing="1" w:line="240" w:lineRule="auto"/>
        <w:rPr>
          <w:rFonts w:ascii="Times New Roman" w:hAnsi="Times New Roman" w:cs="Times New Roman"/>
          <w:sz w:val="28"/>
          <w:szCs w:val="28"/>
        </w:rPr>
      </w:pPr>
      <w:r w:rsidRPr="00F10978">
        <w:rPr>
          <w:rFonts w:ascii="Times New Roman" w:hAnsi="Times New Roman" w:cs="Times New Roman"/>
          <w:sz w:val="28"/>
          <w:szCs w:val="28"/>
        </w:rPr>
        <w:t xml:space="preserve">При измерении зон подавления роста вокруг дисков с любыми АМП следует ориентироваться на зону полного подавления роста </w:t>
      </w:r>
      <w:r w:rsidRPr="00F10978">
        <w:rPr>
          <w:rFonts w:ascii="Times New Roman" w:hAnsi="Times New Roman" w:cs="Times New Roman"/>
          <w:sz w:val="28"/>
          <w:szCs w:val="28"/>
        </w:rPr>
        <w:lastRenderedPageBreak/>
        <w:t>микроорганизмов, определяемую невооруженным глазом, при расположении чашки на расстоянии примерно 30 см от глаз.</w:t>
      </w:r>
    </w:p>
    <w:p w14:paraId="70436154" w14:textId="4A0E294A" w:rsidR="009A21AA" w:rsidRPr="00F10978" w:rsidRDefault="006E2725" w:rsidP="00F10978">
      <w:pPr>
        <w:pStyle w:val="a5"/>
        <w:numPr>
          <w:ilvl w:val="0"/>
          <w:numId w:val="23"/>
        </w:numPr>
        <w:spacing w:before="100" w:beforeAutospacing="1" w:after="100" w:afterAutospacing="1" w:line="240" w:lineRule="auto"/>
        <w:rPr>
          <w:rFonts w:ascii="Times New Roman" w:hAnsi="Times New Roman" w:cs="Times New Roman"/>
          <w:sz w:val="28"/>
          <w:szCs w:val="28"/>
        </w:rPr>
      </w:pPr>
      <w:r w:rsidRPr="00F10978">
        <w:rPr>
          <w:rFonts w:ascii="Times New Roman" w:hAnsi="Times New Roman" w:cs="Times New Roman"/>
          <w:sz w:val="28"/>
          <w:szCs w:val="28"/>
        </w:rPr>
        <w:t>Для измерения зон подавления роста на оптически-прозрачной среде (не содержащей дополнительных компонентов) чашку Петри с закрытой крышкой располагают дном кверху на темную матовую поверхность, так чтобы свет падал на нее под углом 45° (учет в отраженном свете)</w:t>
      </w:r>
      <w:r w:rsidR="009A21AA" w:rsidRPr="00F10978">
        <w:rPr>
          <w:rFonts w:ascii="Times New Roman" w:hAnsi="Times New Roman" w:cs="Times New Roman"/>
          <w:sz w:val="28"/>
          <w:szCs w:val="28"/>
        </w:rPr>
        <w:t>.</w:t>
      </w:r>
    </w:p>
    <w:p w14:paraId="21BB885D" w14:textId="1BB132DB" w:rsidR="006E2725" w:rsidRPr="00F10978" w:rsidRDefault="006E2725" w:rsidP="00F10978">
      <w:pPr>
        <w:pStyle w:val="a5"/>
        <w:numPr>
          <w:ilvl w:val="0"/>
          <w:numId w:val="23"/>
        </w:numPr>
        <w:spacing w:before="100" w:beforeAutospacing="1" w:after="100" w:afterAutospacing="1" w:line="240" w:lineRule="auto"/>
        <w:jc w:val="both"/>
        <w:rPr>
          <w:rFonts w:ascii="Times New Roman" w:hAnsi="Times New Roman" w:cs="Times New Roman"/>
          <w:sz w:val="28"/>
          <w:szCs w:val="28"/>
        </w:rPr>
      </w:pPr>
      <w:r w:rsidRPr="00F10978">
        <w:rPr>
          <w:rFonts w:ascii="Times New Roman" w:hAnsi="Times New Roman" w:cs="Times New Roman"/>
          <w:sz w:val="28"/>
          <w:szCs w:val="28"/>
        </w:rPr>
        <w:t>Измерение зон подавления роста необходимо проводить с точностью до миллиметра при помощи линейки</w:t>
      </w:r>
      <w:r w:rsidR="009A21AA" w:rsidRPr="00F10978">
        <w:rPr>
          <w:rFonts w:ascii="Times New Roman" w:hAnsi="Times New Roman" w:cs="Times New Roman"/>
          <w:sz w:val="28"/>
          <w:szCs w:val="28"/>
        </w:rPr>
        <w:t>.</w:t>
      </w:r>
    </w:p>
    <w:p w14:paraId="2488E3C1" w14:textId="77777777" w:rsidR="006E2725" w:rsidRPr="009A21AA" w:rsidRDefault="006E2725" w:rsidP="009A21AA">
      <w:pPr>
        <w:spacing w:before="100" w:beforeAutospacing="1" w:after="100" w:afterAutospacing="1" w:line="240" w:lineRule="auto"/>
        <w:ind w:firstLine="227"/>
        <w:contextualSpacing/>
        <w:jc w:val="both"/>
        <w:rPr>
          <w:rFonts w:ascii="Times New Roman" w:eastAsia="Calibri" w:hAnsi="Times New Roman" w:cs="Times New Roman"/>
          <w:sz w:val="28"/>
          <w:szCs w:val="28"/>
        </w:rPr>
      </w:pPr>
    </w:p>
    <w:p w14:paraId="5A523D71" w14:textId="01DD330A" w:rsidR="00F10978" w:rsidRPr="00F10978" w:rsidRDefault="00F10978" w:rsidP="00F10978">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F10978">
        <w:rPr>
          <w:rFonts w:ascii="Times New Roman" w:hAnsi="Times New Roman" w:cs="Times New Roman"/>
          <w:b/>
          <w:bCs/>
          <w:sz w:val="28"/>
          <w:szCs w:val="28"/>
        </w:rPr>
        <w:t>Постановка биохимического ряда с помощью системы ПБДЭ</w:t>
      </w:r>
      <w:r>
        <w:rPr>
          <w:rFonts w:ascii="Times New Roman" w:hAnsi="Times New Roman" w:cs="Times New Roman"/>
          <w:b/>
          <w:bCs/>
          <w:sz w:val="28"/>
          <w:szCs w:val="28"/>
        </w:rPr>
        <w:t xml:space="preserve"> для </w:t>
      </w:r>
      <w:proofErr w:type="gramStart"/>
      <w:r>
        <w:rPr>
          <w:rFonts w:ascii="Times New Roman" w:hAnsi="Times New Roman" w:cs="Times New Roman"/>
          <w:b/>
          <w:bCs/>
          <w:sz w:val="28"/>
          <w:szCs w:val="28"/>
          <w:lang w:val="en-US"/>
        </w:rPr>
        <w:t>E</w:t>
      </w:r>
      <w:r w:rsidRPr="00F10978">
        <w:rPr>
          <w:rFonts w:ascii="Times New Roman" w:hAnsi="Times New Roman" w:cs="Times New Roman"/>
          <w:b/>
          <w:bCs/>
          <w:sz w:val="28"/>
          <w:szCs w:val="28"/>
        </w:rPr>
        <w:t>.</w:t>
      </w:r>
      <w:r>
        <w:rPr>
          <w:rFonts w:ascii="Times New Roman" w:hAnsi="Times New Roman" w:cs="Times New Roman"/>
          <w:b/>
          <w:bCs/>
          <w:sz w:val="28"/>
          <w:szCs w:val="28"/>
          <w:lang w:val="en-US"/>
        </w:rPr>
        <w:t>coli</w:t>
      </w:r>
      <w:proofErr w:type="gramEnd"/>
      <w:r>
        <w:rPr>
          <w:rFonts w:ascii="Times New Roman" w:hAnsi="Times New Roman" w:cs="Times New Roman"/>
          <w:b/>
          <w:bCs/>
          <w:sz w:val="28"/>
          <w:szCs w:val="28"/>
        </w:rPr>
        <w:t>:</w:t>
      </w:r>
    </w:p>
    <w:p w14:paraId="200C0DB1"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Вскрывают упаковку. </w:t>
      </w:r>
    </w:p>
    <w:p w14:paraId="0975F986"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Регистрируют на крышке панели номер засеваемого штамма. </w:t>
      </w:r>
    </w:p>
    <w:p w14:paraId="0DF24254"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Открывают крышку и располагают панель на столе. </w:t>
      </w:r>
    </w:p>
    <w:p w14:paraId="21E75048"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Добавляют пипеткой по 0,15 мл микробной суспензии во все лунки панели, кроме лунки для обнаружения сероводорода (№ 11), куда вносят только одну каплю (0,05 мл) суспензии. </w:t>
      </w:r>
    </w:p>
    <w:p w14:paraId="41FFA3BC"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Заливают лунку для обнаружения сероводорода (№ 11) 0,1 мл растопленного и охлажденного до температуры (38-40). С МПА, содержащего 0,6% агара микробиологического, и быстро все перемешивают концом раскапывающей пипетки. </w:t>
      </w:r>
    </w:p>
    <w:p w14:paraId="07394B60" w14:textId="074FB86A"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Для создания анаэробных условий добавляют 1-2 капли стерильного вазелинового масла в лунки для определения </w:t>
      </w:r>
      <w:proofErr w:type="spellStart"/>
      <w:r w:rsidRPr="009A21AA">
        <w:rPr>
          <w:rFonts w:ascii="Times New Roman" w:hAnsi="Times New Roman" w:cs="Times New Roman"/>
          <w:sz w:val="28"/>
          <w:szCs w:val="28"/>
        </w:rPr>
        <w:t>лизиндекарбоксилазы</w:t>
      </w:r>
      <w:proofErr w:type="spellEnd"/>
      <w:r>
        <w:rPr>
          <w:rFonts w:ascii="Times New Roman" w:hAnsi="Times New Roman" w:cs="Times New Roman"/>
          <w:sz w:val="28"/>
          <w:szCs w:val="28"/>
        </w:rPr>
        <w:t xml:space="preserve"> </w:t>
      </w:r>
      <w:r w:rsidRPr="009A21AA">
        <w:rPr>
          <w:rFonts w:ascii="Times New Roman" w:hAnsi="Times New Roman" w:cs="Times New Roman"/>
          <w:sz w:val="28"/>
          <w:szCs w:val="28"/>
        </w:rPr>
        <w:t>(№ 4),</w:t>
      </w:r>
      <w:r w:rsidR="00B41382">
        <w:rPr>
          <w:rFonts w:ascii="Times New Roman" w:hAnsi="Times New Roman" w:cs="Times New Roman"/>
          <w:sz w:val="28"/>
          <w:szCs w:val="28"/>
        </w:rPr>
        <w:t xml:space="preserve"> </w:t>
      </w:r>
      <w:proofErr w:type="spellStart"/>
      <w:r w:rsidRPr="009A21AA">
        <w:rPr>
          <w:rFonts w:ascii="Times New Roman" w:hAnsi="Times New Roman" w:cs="Times New Roman"/>
          <w:sz w:val="28"/>
          <w:szCs w:val="28"/>
        </w:rPr>
        <w:t>аргининдегидролазы</w:t>
      </w:r>
      <w:proofErr w:type="spellEnd"/>
      <w:r w:rsidRPr="009A21AA">
        <w:rPr>
          <w:rFonts w:ascii="Times New Roman" w:hAnsi="Times New Roman" w:cs="Times New Roman"/>
          <w:sz w:val="28"/>
          <w:szCs w:val="28"/>
        </w:rPr>
        <w:t xml:space="preserve"> (№ 5), орнитин - декарбоксилазы (№ 6), </w:t>
      </w:r>
      <w:proofErr w:type="spellStart"/>
      <w:r w:rsidRPr="009A21AA">
        <w:rPr>
          <w:rFonts w:ascii="Times New Roman" w:hAnsi="Times New Roman" w:cs="Times New Roman"/>
          <w:sz w:val="28"/>
          <w:szCs w:val="28"/>
        </w:rPr>
        <w:t>уреазы</w:t>
      </w:r>
      <w:proofErr w:type="spellEnd"/>
      <w:r w:rsidRPr="009A21AA">
        <w:rPr>
          <w:rFonts w:ascii="Times New Roman" w:hAnsi="Times New Roman" w:cs="Times New Roman"/>
          <w:sz w:val="28"/>
          <w:szCs w:val="28"/>
        </w:rPr>
        <w:t xml:space="preserve"> (№ 10) и образования сероводорода (№ 11). </w:t>
      </w:r>
    </w:p>
    <w:p w14:paraId="3C0D60D1" w14:textId="77777777" w:rsidR="00F10978" w:rsidRPr="009A21AA" w:rsidRDefault="00F10978" w:rsidP="00F10978">
      <w:pPr>
        <w:pStyle w:val="a5"/>
        <w:numPr>
          <w:ilvl w:val="0"/>
          <w:numId w:val="5"/>
        </w:numPr>
        <w:tabs>
          <w:tab w:val="left" w:pos="993"/>
        </w:tabs>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Закрывают крышку панели. Выдерживают в течение 18-24 ч при температуре 37</w:t>
      </w:r>
      <w:r w:rsidRPr="009A21AA">
        <w:rPr>
          <w:rFonts w:ascii="Times New Roman" w:hAnsi="Times New Roman" w:cs="Times New Roman"/>
          <w:sz w:val="28"/>
          <w:szCs w:val="28"/>
          <w:vertAlign w:val="superscript"/>
        </w:rPr>
        <w:t>о</w:t>
      </w:r>
      <w:r w:rsidRPr="009A21AA">
        <w:rPr>
          <w:rFonts w:ascii="Times New Roman" w:hAnsi="Times New Roman" w:cs="Times New Roman"/>
          <w:sz w:val="28"/>
          <w:szCs w:val="28"/>
        </w:rPr>
        <w:t xml:space="preserve"> С.</w:t>
      </w:r>
    </w:p>
    <w:p w14:paraId="6847FB94" w14:textId="77777777" w:rsidR="00F10978" w:rsidRPr="009A21AA" w:rsidRDefault="00F10978" w:rsidP="00F10978">
      <w:pPr>
        <w:spacing w:before="100" w:beforeAutospacing="1" w:after="100" w:afterAutospacing="1" w:line="240" w:lineRule="auto"/>
        <w:ind w:firstLine="227"/>
        <w:contextualSpacing/>
        <w:jc w:val="both"/>
        <w:rPr>
          <w:rFonts w:ascii="Times New Roman" w:hAnsi="Times New Roman" w:cs="Times New Roman"/>
          <w:b/>
          <w:sz w:val="28"/>
          <w:szCs w:val="28"/>
        </w:rPr>
      </w:pPr>
    </w:p>
    <w:p w14:paraId="6BAAED3D" w14:textId="07D16722" w:rsidR="003D0EC5" w:rsidRDefault="0092193D" w:rsidP="008C1396">
      <w:pPr>
        <w:spacing w:before="100" w:beforeAutospacing="1" w:after="100" w:afterAutospacing="1" w:line="240" w:lineRule="auto"/>
        <w:contextualSpacing/>
        <w:jc w:val="both"/>
        <w:rPr>
          <w:rFonts w:ascii="Times New Roman" w:eastAsia="Calibri" w:hAnsi="Times New Roman" w:cs="Times New Roman"/>
          <w:b/>
          <w:bCs/>
          <w:sz w:val="28"/>
          <w:szCs w:val="28"/>
        </w:rPr>
      </w:pPr>
      <w:r w:rsidRPr="009A21AA">
        <w:rPr>
          <w:rFonts w:ascii="Times New Roman" w:eastAsia="Calibri" w:hAnsi="Times New Roman" w:cs="Times New Roman"/>
          <w:b/>
          <w:bCs/>
          <w:sz w:val="28"/>
          <w:szCs w:val="28"/>
        </w:rPr>
        <w:t>5 День.</w:t>
      </w:r>
    </w:p>
    <w:p w14:paraId="103DA0F8" w14:textId="77777777" w:rsidR="00B41382" w:rsidRDefault="00B41382" w:rsidP="00B41382">
      <w:pPr>
        <w:spacing w:before="100" w:beforeAutospacing="1" w:after="100" w:afterAutospacing="1" w:line="240" w:lineRule="auto"/>
        <w:ind w:firstLine="227"/>
        <w:contextualSpacing/>
        <w:jc w:val="center"/>
        <w:rPr>
          <w:rFonts w:ascii="Times New Roman" w:eastAsia="Calibri" w:hAnsi="Times New Roman" w:cs="Times New Roman"/>
          <w:b/>
          <w:bCs/>
          <w:color w:val="1F4E79" w:themeColor="accent5" w:themeShade="80"/>
          <w:sz w:val="28"/>
          <w:szCs w:val="28"/>
        </w:rPr>
      </w:pPr>
      <w:r w:rsidRPr="00B41382">
        <w:rPr>
          <w:rFonts w:ascii="Times New Roman" w:eastAsia="Calibri" w:hAnsi="Times New Roman" w:cs="Times New Roman"/>
          <w:b/>
          <w:bCs/>
          <w:color w:val="1F4E79" w:themeColor="accent5" w:themeShade="80"/>
          <w:sz w:val="28"/>
          <w:szCs w:val="28"/>
        </w:rPr>
        <w:t>РЕШЕНИЕ СИТУАЦИОННОЙ ЗАДАЧИ.</w:t>
      </w:r>
    </w:p>
    <w:p w14:paraId="037F30FB" w14:textId="77777777" w:rsidR="00B41382" w:rsidRDefault="00B41382" w:rsidP="00B41382">
      <w:pPr>
        <w:spacing w:before="100" w:beforeAutospacing="1" w:after="100" w:afterAutospacing="1" w:line="240" w:lineRule="auto"/>
        <w:ind w:firstLine="227"/>
        <w:contextualSpacing/>
        <w:jc w:val="center"/>
        <w:rPr>
          <w:rFonts w:ascii="Times New Roman" w:eastAsia="Calibri" w:hAnsi="Times New Roman" w:cs="Times New Roman"/>
          <w:b/>
          <w:bCs/>
          <w:color w:val="1F4E79" w:themeColor="accent5" w:themeShade="80"/>
          <w:sz w:val="28"/>
          <w:szCs w:val="28"/>
        </w:rPr>
      </w:pPr>
      <w:r w:rsidRPr="00B41382">
        <w:rPr>
          <w:rFonts w:ascii="Times New Roman" w:eastAsia="Calibri" w:hAnsi="Times New Roman" w:cs="Times New Roman"/>
          <w:b/>
          <w:bCs/>
          <w:color w:val="1F4E79" w:themeColor="accent5" w:themeShade="80"/>
          <w:sz w:val="28"/>
          <w:szCs w:val="28"/>
        </w:rPr>
        <w:t xml:space="preserve">ИДЕНТИФИКАЦИЯ </w:t>
      </w:r>
      <w:proofErr w:type="gramStart"/>
      <w:r w:rsidRPr="00B41382">
        <w:rPr>
          <w:rFonts w:ascii="Times New Roman" w:eastAsia="Calibri" w:hAnsi="Times New Roman" w:cs="Times New Roman"/>
          <w:b/>
          <w:bCs/>
          <w:color w:val="1F4E79" w:themeColor="accent5" w:themeShade="80"/>
          <w:sz w:val="28"/>
          <w:szCs w:val="28"/>
          <w:lang w:val="en-US"/>
        </w:rPr>
        <w:t>E</w:t>
      </w:r>
      <w:r w:rsidRPr="00B41382">
        <w:rPr>
          <w:rFonts w:ascii="Times New Roman" w:eastAsia="Calibri" w:hAnsi="Times New Roman" w:cs="Times New Roman"/>
          <w:b/>
          <w:bCs/>
          <w:color w:val="1F4E79" w:themeColor="accent5" w:themeShade="80"/>
          <w:sz w:val="28"/>
          <w:szCs w:val="28"/>
        </w:rPr>
        <w:t>.</w:t>
      </w:r>
      <w:r w:rsidRPr="00B41382">
        <w:rPr>
          <w:rFonts w:ascii="Times New Roman" w:eastAsia="Calibri" w:hAnsi="Times New Roman" w:cs="Times New Roman"/>
          <w:b/>
          <w:bCs/>
          <w:color w:val="1F4E79" w:themeColor="accent5" w:themeShade="80"/>
          <w:sz w:val="28"/>
          <w:szCs w:val="28"/>
          <w:lang w:val="en-US"/>
        </w:rPr>
        <w:t>coli</w:t>
      </w:r>
      <w:proofErr w:type="gramEnd"/>
      <w:r w:rsidRPr="00B41382">
        <w:rPr>
          <w:rFonts w:ascii="Times New Roman" w:eastAsia="Calibri" w:hAnsi="Times New Roman" w:cs="Times New Roman"/>
          <w:b/>
          <w:bCs/>
          <w:color w:val="1F4E79" w:themeColor="accent5" w:themeShade="80"/>
          <w:sz w:val="28"/>
          <w:szCs w:val="28"/>
        </w:rPr>
        <w:t>.</w:t>
      </w:r>
    </w:p>
    <w:p w14:paraId="1216DA40" w14:textId="04344ABD" w:rsidR="00B41382" w:rsidRDefault="000E76EE" w:rsidP="00B41382">
      <w:pPr>
        <w:spacing w:before="100" w:beforeAutospacing="1" w:after="100" w:afterAutospacing="1" w:line="240" w:lineRule="auto"/>
        <w:ind w:firstLine="227"/>
        <w:contextualSpacing/>
        <w:jc w:val="center"/>
        <w:rPr>
          <w:rFonts w:ascii="Times New Roman" w:eastAsia="Calibri" w:hAnsi="Times New Roman" w:cs="Times New Roman"/>
          <w:b/>
          <w:bCs/>
          <w:color w:val="1F4E79" w:themeColor="accent5" w:themeShade="80"/>
          <w:sz w:val="28"/>
          <w:szCs w:val="28"/>
        </w:rPr>
      </w:pPr>
      <w:r>
        <w:rPr>
          <w:rFonts w:ascii="Times New Roman" w:eastAsia="Calibri" w:hAnsi="Times New Roman" w:cs="Times New Roman"/>
          <w:b/>
          <w:bCs/>
          <w:color w:val="1F4E79" w:themeColor="accent5" w:themeShade="80"/>
          <w:sz w:val="28"/>
          <w:szCs w:val="28"/>
          <w:lang w:val="en-US"/>
        </w:rPr>
        <w:t>IV</w:t>
      </w:r>
      <w:r w:rsidR="00B41382" w:rsidRPr="00B41382">
        <w:rPr>
          <w:rFonts w:ascii="Times New Roman" w:eastAsia="Calibri" w:hAnsi="Times New Roman" w:cs="Times New Roman"/>
          <w:b/>
          <w:bCs/>
          <w:color w:val="1F4E79" w:themeColor="accent5" w:themeShade="80"/>
          <w:sz w:val="28"/>
          <w:szCs w:val="28"/>
        </w:rPr>
        <w:t xml:space="preserve"> этап.</w:t>
      </w:r>
    </w:p>
    <w:p w14:paraId="5D79A86E" w14:textId="3FF88063" w:rsidR="00B41382" w:rsidRDefault="00B41382" w:rsidP="00B41382">
      <w:pPr>
        <w:spacing w:before="100" w:beforeAutospacing="1" w:after="100" w:afterAutospacing="1" w:line="240" w:lineRule="auto"/>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Провела учет биохимического ряда с помощью системы ПБДЭ</w:t>
      </w:r>
      <w:r w:rsidR="003A1600">
        <w:rPr>
          <w:rFonts w:ascii="Times New Roman" w:eastAsia="Calibri" w:hAnsi="Times New Roman" w:cs="Times New Roman"/>
          <w:b/>
          <w:bCs/>
          <w:sz w:val="28"/>
          <w:szCs w:val="28"/>
        </w:rPr>
        <w:t>.</w:t>
      </w:r>
    </w:p>
    <w:p w14:paraId="1F3F70FC" w14:textId="77777777" w:rsidR="00B41382" w:rsidRDefault="00B41382" w:rsidP="00B41382">
      <w:pPr>
        <w:spacing w:before="100" w:beforeAutospacing="1" w:after="100" w:afterAutospacing="1" w:line="240" w:lineRule="auto"/>
        <w:contextualSpacing/>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w:drawing>
          <wp:inline distT="0" distB="0" distL="0" distR="0" wp14:anchorId="7CC44F85" wp14:editId="122BA4D2">
            <wp:extent cx="5322498" cy="1798528"/>
            <wp:effectExtent l="133350" t="114300" r="126365" b="144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яд.jpg"/>
                    <pic:cNvPicPr/>
                  </pic:nvPicPr>
                  <pic:blipFill rotWithShape="1">
                    <a:blip r:embed="rId15">
                      <a:extLst>
                        <a:ext uri="{28A0092B-C50C-407E-A947-70E740481C1C}">
                          <a14:useLocalDpi xmlns:a14="http://schemas.microsoft.com/office/drawing/2010/main" val="0"/>
                        </a:ext>
                      </a:extLst>
                    </a:blip>
                    <a:srcRect t="72440" r="4549" b="3370"/>
                    <a:stretch/>
                  </pic:blipFill>
                  <pic:spPr bwMode="auto">
                    <a:xfrm>
                      <a:off x="0" y="0"/>
                      <a:ext cx="5333390" cy="1802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DE3209" w14:textId="77777777" w:rsidR="00B41382" w:rsidRPr="00F10978" w:rsidRDefault="00B41382" w:rsidP="00B41382">
      <w:pPr>
        <w:spacing w:before="100" w:beforeAutospacing="1" w:after="100" w:afterAutospacing="1" w:line="240" w:lineRule="auto"/>
        <w:contextualSpacing/>
        <w:jc w:val="both"/>
        <w:rPr>
          <w:rFonts w:ascii="Times New Roman" w:hAnsi="Times New Roman" w:cs="Times New Roman"/>
          <w:sz w:val="28"/>
          <w:szCs w:val="28"/>
        </w:rPr>
      </w:pPr>
    </w:p>
    <w:p w14:paraId="6A326FD7" w14:textId="77777777" w:rsidR="00B41382" w:rsidRDefault="00B41382" w:rsidP="00B41382">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Из термостата вынимают биохимический ряд и просматривают. Производят учет результатов визуально в соответствии с цветовым указателем, приложенным к ПБДЭ, через 18-24 ч инкубации при </w:t>
      </w:r>
      <w:r w:rsidRPr="009A21AA">
        <w:rPr>
          <w:rFonts w:ascii="Times New Roman" w:hAnsi="Times New Roman" w:cs="Times New Roman"/>
          <w:sz w:val="28"/>
          <w:szCs w:val="28"/>
          <w:lang w:val="en-US"/>
        </w:rPr>
        <w:t>t</w:t>
      </w:r>
      <w:r w:rsidRPr="009A21AA">
        <w:rPr>
          <w:rFonts w:ascii="Times New Roman" w:hAnsi="Times New Roman" w:cs="Times New Roman"/>
          <w:sz w:val="28"/>
          <w:szCs w:val="28"/>
        </w:rPr>
        <w:t xml:space="preserve"> 37 С, за исключением теста на обнаружение </w:t>
      </w:r>
      <w:proofErr w:type="spellStart"/>
      <w:r w:rsidRPr="009A21AA">
        <w:rPr>
          <w:rFonts w:ascii="Times New Roman" w:hAnsi="Times New Roman" w:cs="Times New Roman"/>
          <w:sz w:val="28"/>
          <w:szCs w:val="28"/>
        </w:rPr>
        <w:t>бетагалактозидазы</w:t>
      </w:r>
      <w:proofErr w:type="spellEnd"/>
      <w:r w:rsidRPr="009A21AA">
        <w:rPr>
          <w:rFonts w:ascii="Times New Roman" w:hAnsi="Times New Roman" w:cs="Times New Roman"/>
          <w:sz w:val="28"/>
          <w:szCs w:val="28"/>
        </w:rPr>
        <w:t xml:space="preserve">, который проводят дважды: через 3-5 ч и через 18-24 ч, т.к. у некоторых штаммов лимонно-желтое окрашивание через 18-24 ч исчезает. Через 18-24 ч инкубации открывают крышку панели и в лунку для выявления </w:t>
      </w:r>
      <w:proofErr w:type="spellStart"/>
      <w:r w:rsidRPr="009A21AA">
        <w:rPr>
          <w:rFonts w:ascii="Times New Roman" w:hAnsi="Times New Roman" w:cs="Times New Roman"/>
          <w:sz w:val="28"/>
          <w:szCs w:val="28"/>
        </w:rPr>
        <w:t>фенилаланиндезаминазы</w:t>
      </w:r>
      <w:proofErr w:type="spellEnd"/>
      <w:r w:rsidRPr="009A21AA">
        <w:rPr>
          <w:rFonts w:ascii="Times New Roman" w:hAnsi="Times New Roman" w:cs="Times New Roman"/>
          <w:sz w:val="28"/>
          <w:szCs w:val="28"/>
        </w:rPr>
        <w:t xml:space="preserve"> (№ 7) добавляют 1 каплю 10%-ого раствора хлорида железа (III), в лунку для определения </w:t>
      </w:r>
      <w:proofErr w:type="spellStart"/>
      <w:r w:rsidRPr="009A21AA">
        <w:rPr>
          <w:rFonts w:ascii="Times New Roman" w:hAnsi="Times New Roman" w:cs="Times New Roman"/>
          <w:sz w:val="28"/>
          <w:szCs w:val="28"/>
        </w:rPr>
        <w:t>ацетилметилкарбинола</w:t>
      </w:r>
      <w:proofErr w:type="spellEnd"/>
      <w:r w:rsidRPr="009A21AA">
        <w:rPr>
          <w:rFonts w:ascii="Times New Roman" w:hAnsi="Times New Roman" w:cs="Times New Roman"/>
          <w:sz w:val="28"/>
          <w:szCs w:val="28"/>
        </w:rPr>
        <w:t xml:space="preserve"> (№ 9) 1 каплю 6%-ого раствора нафтола и затем 1 каплю 40%-ого раствора гидроокиси калия, в лунку для выявления индола (№ 8)—1-3 капли реактива Эрлиха. Реакции учитывают немедленно, выявление </w:t>
      </w:r>
      <w:proofErr w:type="spellStart"/>
      <w:r w:rsidRPr="009A21AA">
        <w:rPr>
          <w:rFonts w:ascii="Times New Roman" w:hAnsi="Times New Roman" w:cs="Times New Roman"/>
          <w:sz w:val="28"/>
          <w:szCs w:val="28"/>
        </w:rPr>
        <w:t>ацетилметилкарбинола</w:t>
      </w:r>
      <w:proofErr w:type="spellEnd"/>
      <w:r w:rsidRPr="009A21AA">
        <w:rPr>
          <w:rFonts w:ascii="Times New Roman" w:hAnsi="Times New Roman" w:cs="Times New Roman"/>
          <w:sz w:val="28"/>
          <w:szCs w:val="28"/>
        </w:rPr>
        <w:t xml:space="preserve"> осуществляют через 15-20 мин после закапывания реактивов. Идентификацию культур микроорганизмов осуществляют с использованием </w:t>
      </w:r>
      <w:r>
        <w:rPr>
          <w:rFonts w:ascii="Times New Roman" w:hAnsi="Times New Roman" w:cs="Times New Roman"/>
          <w:sz w:val="28"/>
          <w:szCs w:val="28"/>
        </w:rPr>
        <w:t>(Т</w:t>
      </w:r>
      <w:r w:rsidRPr="009A21AA">
        <w:rPr>
          <w:rFonts w:ascii="Times New Roman" w:hAnsi="Times New Roman" w:cs="Times New Roman"/>
          <w:sz w:val="28"/>
          <w:szCs w:val="28"/>
        </w:rPr>
        <w:t>аблицы</w:t>
      </w:r>
      <w:r>
        <w:rPr>
          <w:rFonts w:ascii="Times New Roman" w:hAnsi="Times New Roman" w:cs="Times New Roman"/>
          <w:sz w:val="28"/>
          <w:szCs w:val="28"/>
        </w:rPr>
        <w:t>№4)</w:t>
      </w:r>
      <w:r w:rsidRPr="009A21AA">
        <w:rPr>
          <w:rFonts w:ascii="Times New Roman" w:hAnsi="Times New Roman" w:cs="Times New Roman"/>
          <w:sz w:val="28"/>
          <w:szCs w:val="28"/>
        </w:rPr>
        <w:t xml:space="preserve"> биохимических свойств </w:t>
      </w:r>
      <w:proofErr w:type="spellStart"/>
      <w:r w:rsidRPr="009A21AA">
        <w:rPr>
          <w:rFonts w:ascii="Times New Roman" w:hAnsi="Times New Roman" w:cs="Times New Roman"/>
          <w:sz w:val="28"/>
          <w:szCs w:val="28"/>
        </w:rPr>
        <w:t>энтеробактерий</w:t>
      </w:r>
      <w:proofErr w:type="spellEnd"/>
      <w:r w:rsidRPr="009A21AA">
        <w:rPr>
          <w:rFonts w:ascii="Times New Roman" w:hAnsi="Times New Roman" w:cs="Times New Roman"/>
          <w:sz w:val="28"/>
          <w:szCs w:val="28"/>
        </w:rPr>
        <w:t>, диагностического "ключа", каталога кодов—пособия для интерпретации результатов идентификации с использованием математического метода классификации.</w:t>
      </w:r>
    </w:p>
    <w:p w14:paraId="2BF96C84" w14:textId="77777777" w:rsidR="00B41382" w:rsidRDefault="00B41382" w:rsidP="00B41382">
      <w:pPr>
        <w:spacing w:before="100" w:beforeAutospacing="1" w:after="100" w:afterAutospacing="1" w:line="240" w:lineRule="auto"/>
        <w:contextualSpacing/>
        <w:jc w:val="both"/>
        <w:rPr>
          <w:rFonts w:ascii="Times New Roman" w:hAnsi="Times New Roman" w:cs="Times New Roman"/>
          <w:sz w:val="28"/>
          <w:szCs w:val="28"/>
        </w:rPr>
      </w:pPr>
    </w:p>
    <w:p w14:paraId="1AC4BC87" w14:textId="77777777" w:rsidR="00B41382" w:rsidRPr="009A21AA" w:rsidRDefault="00B41382" w:rsidP="00B41382">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Таблица№4.</w:t>
      </w:r>
    </w:p>
    <w:tbl>
      <w:tblPr>
        <w:tblStyle w:val="a4"/>
        <w:tblW w:w="9388" w:type="dxa"/>
        <w:tblInd w:w="284" w:type="dxa"/>
        <w:tblLayout w:type="fixed"/>
        <w:tblLook w:val="04A0" w:firstRow="1" w:lastRow="0" w:firstColumn="1" w:lastColumn="0" w:noHBand="0" w:noVBand="1"/>
      </w:tblPr>
      <w:tblGrid>
        <w:gridCol w:w="817"/>
        <w:gridCol w:w="2782"/>
        <w:gridCol w:w="3020"/>
        <w:gridCol w:w="2769"/>
      </w:tblGrid>
      <w:tr w:rsidR="00B41382" w:rsidRPr="009A21AA" w14:paraId="43BB5C7E" w14:textId="77777777" w:rsidTr="00BF1514">
        <w:trPr>
          <w:trHeight w:val="296"/>
        </w:trPr>
        <w:tc>
          <w:tcPr>
            <w:tcW w:w="817" w:type="dxa"/>
          </w:tcPr>
          <w:p w14:paraId="08813FD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w:t>
            </w:r>
          </w:p>
          <w:p w14:paraId="617AE8C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
        </w:tc>
        <w:tc>
          <w:tcPr>
            <w:tcW w:w="2782" w:type="dxa"/>
          </w:tcPr>
          <w:p w14:paraId="43420E89"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Наименование теста</w:t>
            </w:r>
          </w:p>
        </w:tc>
        <w:tc>
          <w:tcPr>
            <w:tcW w:w="3020" w:type="dxa"/>
          </w:tcPr>
          <w:p w14:paraId="5834869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Положительная реакция</w:t>
            </w:r>
          </w:p>
        </w:tc>
        <w:tc>
          <w:tcPr>
            <w:tcW w:w="2769" w:type="dxa"/>
          </w:tcPr>
          <w:p w14:paraId="721C537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Отрицательная реакция</w:t>
            </w:r>
          </w:p>
        </w:tc>
      </w:tr>
      <w:tr w:rsidR="00B41382" w:rsidRPr="009A21AA" w14:paraId="3C071158" w14:textId="77777777" w:rsidTr="00BF1514">
        <w:tc>
          <w:tcPr>
            <w:tcW w:w="817" w:type="dxa"/>
          </w:tcPr>
          <w:p w14:paraId="05D81A4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w:t>
            </w:r>
          </w:p>
        </w:tc>
        <w:tc>
          <w:tcPr>
            <w:tcW w:w="2782" w:type="dxa"/>
          </w:tcPr>
          <w:p w14:paraId="4E74DAB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Утилизация цитрата натрия</w:t>
            </w:r>
          </w:p>
        </w:tc>
        <w:tc>
          <w:tcPr>
            <w:tcW w:w="3020" w:type="dxa"/>
          </w:tcPr>
          <w:p w14:paraId="73F7EF9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09AFE59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Желтый, светло-зелёный</w:t>
            </w:r>
          </w:p>
        </w:tc>
      </w:tr>
      <w:tr w:rsidR="00B41382" w:rsidRPr="009A21AA" w14:paraId="4EECA76A" w14:textId="77777777" w:rsidTr="00BF1514">
        <w:tc>
          <w:tcPr>
            <w:tcW w:w="817" w:type="dxa"/>
          </w:tcPr>
          <w:p w14:paraId="763127B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2</w:t>
            </w:r>
          </w:p>
        </w:tc>
        <w:tc>
          <w:tcPr>
            <w:tcW w:w="2782" w:type="dxa"/>
          </w:tcPr>
          <w:p w14:paraId="56CEAEDD"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 xml:space="preserve">Утилизация </w:t>
            </w:r>
            <w:proofErr w:type="spellStart"/>
            <w:r w:rsidRPr="00DA5C0F">
              <w:rPr>
                <w:rFonts w:ascii="Times New Roman" w:hAnsi="Times New Roman" w:cs="Times New Roman"/>
                <w:sz w:val="24"/>
                <w:szCs w:val="24"/>
              </w:rPr>
              <w:t>малоната</w:t>
            </w:r>
            <w:proofErr w:type="spellEnd"/>
            <w:r w:rsidRPr="00DA5C0F">
              <w:rPr>
                <w:rFonts w:ascii="Times New Roman" w:hAnsi="Times New Roman" w:cs="Times New Roman"/>
                <w:sz w:val="24"/>
                <w:szCs w:val="24"/>
              </w:rPr>
              <w:t xml:space="preserve"> натрия</w:t>
            </w:r>
          </w:p>
        </w:tc>
        <w:tc>
          <w:tcPr>
            <w:tcW w:w="3020" w:type="dxa"/>
          </w:tcPr>
          <w:p w14:paraId="5217447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61A9ECC2"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Желтый, светло-зелёный</w:t>
            </w:r>
          </w:p>
        </w:tc>
      </w:tr>
      <w:tr w:rsidR="00B41382" w:rsidRPr="009A21AA" w14:paraId="4D52211D" w14:textId="77777777" w:rsidTr="00BF1514">
        <w:tc>
          <w:tcPr>
            <w:tcW w:w="817" w:type="dxa"/>
          </w:tcPr>
          <w:p w14:paraId="67DF7EA6"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3</w:t>
            </w:r>
          </w:p>
        </w:tc>
        <w:tc>
          <w:tcPr>
            <w:tcW w:w="2782" w:type="dxa"/>
          </w:tcPr>
          <w:p w14:paraId="040A8AC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Утилизация цитрата натрия с глюкозой</w:t>
            </w:r>
          </w:p>
        </w:tc>
        <w:tc>
          <w:tcPr>
            <w:tcW w:w="3020" w:type="dxa"/>
          </w:tcPr>
          <w:p w14:paraId="237B0AC0"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Фиолетовый, бурый</w:t>
            </w:r>
          </w:p>
        </w:tc>
        <w:tc>
          <w:tcPr>
            <w:tcW w:w="2769" w:type="dxa"/>
          </w:tcPr>
          <w:p w14:paraId="42583766"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 коричневый</w:t>
            </w:r>
          </w:p>
        </w:tc>
      </w:tr>
      <w:tr w:rsidR="00B41382" w:rsidRPr="009A21AA" w14:paraId="602BEAEE" w14:textId="77777777" w:rsidTr="00BF1514">
        <w:tc>
          <w:tcPr>
            <w:tcW w:w="817" w:type="dxa"/>
          </w:tcPr>
          <w:p w14:paraId="62CD464D"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4</w:t>
            </w:r>
          </w:p>
        </w:tc>
        <w:tc>
          <w:tcPr>
            <w:tcW w:w="2782" w:type="dxa"/>
          </w:tcPr>
          <w:p w14:paraId="780EDFF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Лизиндекарбоксилаза</w:t>
            </w:r>
            <w:proofErr w:type="spellEnd"/>
          </w:p>
        </w:tc>
        <w:tc>
          <w:tcPr>
            <w:tcW w:w="3020" w:type="dxa"/>
          </w:tcPr>
          <w:p w14:paraId="6DB331C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0E8A069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Желтый, светло-зелёный</w:t>
            </w:r>
          </w:p>
        </w:tc>
      </w:tr>
      <w:tr w:rsidR="00B41382" w:rsidRPr="009A21AA" w14:paraId="51C4E316" w14:textId="77777777" w:rsidTr="00BF1514">
        <w:tc>
          <w:tcPr>
            <w:tcW w:w="817" w:type="dxa"/>
          </w:tcPr>
          <w:p w14:paraId="0FE0940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5</w:t>
            </w:r>
          </w:p>
        </w:tc>
        <w:tc>
          <w:tcPr>
            <w:tcW w:w="2782" w:type="dxa"/>
          </w:tcPr>
          <w:p w14:paraId="359B11F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Аргининдегидролаза</w:t>
            </w:r>
            <w:proofErr w:type="spellEnd"/>
          </w:p>
        </w:tc>
        <w:tc>
          <w:tcPr>
            <w:tcW w:w="3020" w:type="dxa"/>
          </w:tcPr>
          <w:p w14:paraId="190D8A53"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37805836"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Желтый, светло-зелёный</w:t>
            </w:r>
          </w:p>
        </w:tc>
      </w:tr>
      <w:tr w:rsidR="00B41382" w:rsidRPr="009A21AA" w14:paraId="04ABCB47" w14:textId="77777777" w:rsidTr="00BF1514">
        <w:tc>
          <w:tcPr>
            <w:tcW w:w="817" w:type="dxa"/>
          </w:tcPr>
          <w:p w14:paraId="0948AA2C"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6</w:t>
            </w:r>
          </w:p>
        </w:tc>
        <w:tc>
          <w:tcPr>
            <w:tcW w:w="2782" w:type="dxa"/>
          </w:tcPr>
          <w:p w14:paraId="43B5120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Орнитиндекарбоксилаза</w:t>
            </w:r>
            <w:proofErr w:type="spellEnd"/>
          </w:p>
        </w:tc>
        <w:tc>
          <w:tcPr>
            <w:tcW w:w="3020" w:type="dxa"/>
          </w:tcPr>
          <w:p w14:paraId="148191A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49BD77D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Желтый, светло-зелёный</w:t>
            </w:r>
          </w:p>
        </w:tc>
      </w:tr>
      <w:tr w:rsidR="00B41382" w:rsidRPr="009A21AA" w14:paraId="0C6C8D4E" w14:textId="77777777" w:rsidTr="00BF1514">
        <w:tc>
          <w:tcPr>
            <w:tcW w:w="817" w:type="dxa"/>
          </w:tcPr>
          <w:p w14:paraId="4DA2178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7</w:t>
            </w:r>
          </w:p>
        </w:tc>
        <w:tc>
          <w:tcPr>
            <w:tcW w:w="2782" w:type="dxa"/>
          </w:tcPr>
          <w:p w14:paraId="5E6E048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Фенилаланиндезаминаза</w:t>
            </w:r>
            <w:proofErr w:type="spellEnd"/>
          </w:p>
        </w:tc>
        <w:tc>
          <w:tcPr>
            <w:tcW w:w="3020" w:type="dxa"/>
          </w:tcPr>
          <w:p w14:paraId="3DB10231"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Темно-зелёный, синий</w:t>
            </w:r>
          </w:p>
        </w:tc>
        <w:tc>
          <w:tcPr>
            <w:tcW w:w="2769" w:type="dxa"/>
          </w:tcPr>
          <w:p w14:paraId="4AADE665"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r>
      <w:tr w:rsidR="00B41382" w:rsidRPr="009A21AA" w14:paraId="3ACBC073" w14:textId="77777777" w:rsidTr="00BF1514">
        <w:tc>
          <w:tcPr>
            <w:tcW w:w="817" w:type="dxa"/>
          </w:tcPr>
          <w:p w14:paraId="3B75B04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8</w:t>
            </w:r>
          </w:p>
        </w:tc>
        <w:tc>
          <w:tcPr>
            <w:tcW w:w="2782" w:type="dxa"/>
          </w:tcPr>
          <w:p w14:paraId="2CF9079C"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Индол</w:t>
            </w:r>
          </w:p>
        </w:tc>
        <w:tc>
          <w:tcPr>
            <w:tcW w:w="3020" w:type="dxa"/>
          </w:tcPr>
          <w:p w14:paraId="68A5C7C2"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Розовый</w:t>
            </w:r>
          </w:p>
        </w:tc>
        <w:tc>
          <w:tcPr>
            <w:tcW w:w="2769" w:type="dxa"/>
          </w:tcPr>
          <w:p w14:paraId="3AED4062"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Бесцветный</w:t>
            </w:r>
          </w:p>
        </w:tc>
      </w:tr>
      <w:tr w:rsidR="00B41382" w:rsidRPr="009A21AA" w14:paraId="1FD311EC" w14:textId="77777777" w:rsidTr="00BF1514">
        <w:tc>
          <w:tcPr>
            <w:tcW w:w="817" w:type="dxa"/>
          </w:tcPr>
          <w:p w14:paraId="35A2D53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lastRenderedPageBreak/>
              <w:t>9</w:t>
            </w:r>
          </w:p>
        </w:tc>
        <w:tc>
          <w:tcPr>
            <w:tcW w:w="2782" w:type="dxa"/>
          </w:tcPr>
          <w:p w14:paraId="42DB80B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Ацетилметилкарбинол</w:t>
            </w:r>
            <w:proofErr w:type="spellEnd"/>
          </w:p>
        </w:tc>
        <w:tc>
          <w:tcPr>
            <w:tcW w:w="3020" w:type="dxa"/>
          </w:tcPr>
          <w:p w14:paraId="79E5DA79"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Розовый, малиновый</w:t>
            </w:r>
          </w:p>
        </w:tc>
        <w:tc>
          <w:tcPr>
            <w:tcW w:w="2769" w:type="dxa"/>
          </w:tcPr>
          <w:p w14:paraId="01FB46AD"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Бесцветный</w:t>
            </w:r>
          </w:p>
        </w:tc>
      </w:tr>
      <w:tr w:rsidR="00B41382" w:rsidRPr="009A21AA" w14:paraId="295FE59B" w14:textId="77777777" w:rsidTr="00BF1514">
        <w:tc>
          <w:tcPr>
            <w:tcW w:w="817" w:type="dxa"/>
          </w:tcPr>
          <w:p w14:paraId="7F63519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10</w:t>
            </w:r>
          </w:p>
        </w:tc>
        <w:tc>
          <w:tcPr>
            <w:tcW w:w="2782" w:type="dxa"/>
          </w:tcPr>
          <w:p w14:paraId="203F04CD"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Уреаза</w:t>
            </w:r>
            <w:proofErr w:type="spellEnd"/>
          </w:p>
        </w:tc>
        <w:tc>
          <w:tcPr>
            <w:tcW w:w="3020" w:type="dxa"/>
          </w:tcPr>
          <w:p w14:paraId="2CA7DD41"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Малиновый, красный</w:t>
            </w:r>
          </w:p>
        </w:tc>
        <w:tc>
          <w:tcPr>
            <w:tcW w:w="2769" w:type="dxa"/>
          </w:tcPr>
          <w:p w14:paraId="3EDFC39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r>
      <w:tr w:rsidR="00B41382" w:rsidRPr="009A21AA" w14:paraId="2822F7DA" w14:textId="77777777" w:rsidTr="00BF1514">
        <w:tc>
          <w:tcPr>
            <w:tcW w:w="817" w:type="dxa"/>
          </w:tcPr>
          <w:p w14:paraId="5EF82C0C"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11</w:t>
            </w:r>
          </w:p>
        </w:tc>
        <w:tc>
          <w:tcPr>
            <w:tcW w:w="2782" w:type="dxa"/>
          </w:tcPr>
          <w:p w14:paraId="71BE9FCC"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Сероводород</w:t>
            </w:r>
          </w:p>
        </w:tc>
        <w:tc>
          <w:tcPr>
            <w:tcW w:w="3020" w:type="dxa"/>
          </w:tcPr>
          <w:p w14:paraId="3905545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Черный, темно-серый</w:t>
            </w:r>
          </w:p>
        </w:tc>
        <w:tc>
          <w:tcPr>
            <w:tcW w:w="2769" w:type="dxa"/>
          </w:tcPr>
          <w:p w14:paraId="1C815191"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r>
      <w:tr w:rsidR="00B41382" w:rsidRPr="009A21AA" w14:paraId="4B119547" w14:textId="77777777" w:rsidTr="00BF1514">
        <w:tc>
          <w:tcPr>
            <w:tcW w:w="817" w:type="dxa"/>
          </w:tcPr>
          <w:p w14:paraId="608B274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12</w:t>
            </w:r>
          </w:p>
        </w:tc>
        <w:tc>
          <w:tcPr>
            <w:tcW w:w="2782" w:type="dxa"/>
          </w:tcPr>
          <w:p w14:paraId="556FD59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Утилизация глюкозы</w:t>
            </w:r>
          </w:p>
        </w:tc>
        <w:tc>
          <w:tcPr>
            <w:tcW w:w="3020" w:type="dxa"/>
          </w:tcPr>
          <w:p w14:paraId="3E62F906"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75F820DC"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1590338F" w14:textId="77777777" w:rsidTr="00BF1514">
        <w:tc>
          <w:tcPr>
            <w:tcW w:w="817" w:type="dxa"/>
          </w:tcPr>
          <w:p w14:paraId="7C989A4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13</w:t>
            </w:r>
          </w:p>
        </w:tc>
        <w:tc>
          <w:tcPr>
            <w:tcW w:w="2782" w:type="dxa"/>
          </w:tcPr>
          <w:p w14:paraId="0563C60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Наличие β-</w:t>
            </w:r>
            <w:proofErr w:type="spellStart"/>
            <w:r w:rsidRPr="00DA5C0F">
              <w:rPr>
                <w:rFonts w:ascii="Times New Roman" w:hAnsi="Times New Roman" w:cs="Times New Roman"/>
                <w:sz w:val="24"/>
                <w:szCs w:val="24"/>
              </w:rPr>
              <w:t>галактозидазы</w:t>
            </w:r>
            <w:proofErr w:type="spellEnd"/>
          </w:p>
        </w:tc>
        <w:tc>
          <w:tcPr>
            <w:tcW w:w="3020" w:type="dxa"/>
          </w:tcPr>
          <w:p w14:paraId="5FB0B669"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1952B902"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Бесцветный</w:t>
            </w:r>
          </w:p>
        </w:tc>
      </w:tr>
      <w:tr w:rsidR="00B41382" w:rsidRPr="009A21AA" w14:paraId="5F836605" w14:textId="77777777" w:rsidTr="00BF1514">
        <w:tc>
          <w:tcPr>
            <w:tcW w:w="817" w:type="dxa"/>
          </w:tcPr>
          <w:p w14:paraId="5816A06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14</w:t>
            </w:r>
          </w:p>
        </w:tc>
        <w:tc>
          <w:tcPr>
            <w:tcW w:w="2782" w:type="dxa"/>
          </w:tcPr>
          <w:p w14:paraId="77149D1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лактозы</w:t>
            </w:r>
          </w:p>
        </w:tc>
        <w:tc>
          <w:tcPr>
            <w:tcW w:w="3020" w:type="dxa"/>
          </w:tcPr>
          <w:p w14:paraId="6CDC012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4F25282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3A4F9652" w14:textId="77777777" w:rsidTr="00BF1514">
        <w:tc>
          <w:tcPr>
            <w:tcW w:w="817" w:type="dxa"/>
          </w:tcPr>
          <w:p w14:paraId="4EEDAA9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15</w:t>
            </w:r>
          </w:p>
        </w:tc>
        <w:tc>
          <w:tcPr>
            <w:tcW w:w="2782" w:type="dxa"/>
          </w:tcPr>
          <w:p w14:paraId="0EB5C4A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xml:space="preserve">. </w:t>
            </w:r>
            <w:proofErr w:type="spellStart"/>
            <w:r w:rsidRPr="00DA5C0F">
              <w:rPr>
                <w:rFonts w:ascii="Times New Roman" w:hAnsi="Times New Roman" w:cs="Times New Roman"/>
                <w:sz w:val="24"/>
                <w:szCs w:val="24"/>
              </w:rPr>
              <w:t>маннита</w:t>
            </w:r>
            <w:proofErr w:type="spellEnd"/>
          </w:p>
        </w:tc>
        <w:tc>
          <w:tcPr>
            <w:tcW w:w="3020" w:type="dxa"/>
          </w:tcPr>
          <w:p w14:paraId="6E465983"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1BE4F9C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6CCF5B27" w14:textId="77777777" w:rsidTr="00BF1514">
        <w:tc>
          <w:tcPr>
            <w:tcW w:w="817" w:type="dxa"/>
          </w:tcPr>
          <w:p w14:paraId="1A469CC3"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16</w:t>
            </w:r>
          </w:p>
        </w:tc>
        <w:tc>
          <w:tcPr>
            <w:tcW w:w="2782" w:type="dxa"/>
          </w:tcPr>
          <w:p w14:paraId="21F89792"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сахарозы</w:t>
            </w:r>
          </w:p>
        </w:tc>
        <w:tc>
          <w:tcPr>
            <w:tcW w:w="3020" w:type="dxa"/>
          </w:tcPr>
          <w:p w14:paraId="58DB6E6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7526CE90"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6BFCEC53" w14:textId="77777777" w:rsidTr="00BF1514">
        <w:tc>
          <w:tcPr>
            <w:tcW w:w="817" w:type="dxa"/>
          </w:tcPr>
          <w:p w14:paraId="69E8D649"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17</w:t>
            </w:r>
          </w:p>
        </w:tc>
        <w:tc>
          <w:tcPr>
            <w:tcW w:w="2782" w:type="dxa"/>
          </w:tcPr>
          <w:p w14:paraId="247196B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инозита</w:t>
            </w:r>
          </w:p>
        </w:tc>
        <w:tc>
          <w:tcPr>
            <w:tcW w:w="3020" w:type="dxa"/>
          </w:tcPr>
          <w:p w14:paraId="34B0EA44"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0217F41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6AABADCA" w14:textId="77777777" w:rsidTr="00BF1514">
        <w:tc>
          <w:tcPr>
            <w:tcW w:w="817" w:type="dxa"/>
          </w:tcPr>
          <w:p w14:paraId="61032CA8"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18</w:t>
            </w:r>
          </w:p>
        </w:tc>
        <w:tc>
          <w:tcPr>
            <w:tcW w:w="2782" w:type="dxa"/>
          </w:tcPr>
          <w:p w14:paraId="51D5073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сорбита</w:t>
            </w:r>
          </w:p>
        </w:tc>
        <w:tc>
          <w:tcPr>
            <w:tcW w:w="3020" w:type="dxa"/>
          </w:tcPr>
          <w:p w14:paraId="7482AF2E"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 жёлто-оранжевый</w:t>
            </w:r>
          </w:p>
        </w:tc>
        <w:tc>
          <w:tcPr>
            <w:tcW w:w="2769" w:type="dxa"/>
          </w:tcPr>
          <w:p w14:paraId="54876E9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6D670DD9" w14:textId="77777777" w:rsidTr="00BF1514">
        <w:tc>
          <w:tcPr>
            <w:tcW w:w="817" w:type="dxa"/>
          </w:tcPr>
          <w:p w14:paraId="57370B07"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19</w:t>
            </w:r>
          </w:p>
        </w:tc>
        <w:tc>
          <w:tcPr>
            <w:tcW w:w="2782" w:type="dxa"/>
          </w:tcPr>
          <w:p w14:paraId="75AEF3EA"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арабинозы</w:t>
            </w:r>
          </w:p>
        </w:tc>
        <w:tc>
          <w:tcPr>
            <w:tcW w:w="3020" w:type="dxa"/>
          </w:tcPr>
          <w:p w14:paraId="53D0592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 жёлто-оранжевый</w:t>
            </w:r>
          </w:p>
        </w:tc>
        <w:tc>
          <w:tcPr>
            <w:tcW w:w="2769" w:type="dxa"/>
          </w:tcPr>
          <w:p w14:paraId="7AFA3F9B"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r w:rsidR="00B41382" w:rsidRPr="009A21AA" w14:paraId="2699DAC7" w14:textId="77777777" w:rsidTr="00BF1514">
        <w:trPr>
          <w:trHeight w:val="64"/>
        </w:trPr>
        <w:tc>
          <w:tcPr>
            <w:tcW w:w="817" w:type="dxa"/>
          </w:tcPr>
          <w:p w14:paraId="258B3771"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20</w:t>
            </w:r>
          </w:p>
        </w:tc>
        <w:tc>
          <w:tcPr>
            <w:tcW w:w="2782" w:type="dxa"/>
          </w:tcPr>
          <w:p w14:paraId="68DABC65"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proofErr w:type="spellStart"/>
            <w:r w:rsidRPr="00DA5C0F">
              <w:rPr>
                <w:rFonts w:ascii="Times New Roman" w:hAnsi="Times New Roman" w:cs="Times New Roman"/>
                <w:sz w:val="24"/>
                <w:szCs w:val="24"/>
              </w:rPr>
              <w:t>ут</w:t>
            </w:r>
            <w:proofErr w:type="spellEnd"/>
            <w:r w:rsidRPr="00DA5C0F">
              <w:rPr>
                <w:rFonts w:ascii="Times New Roman" w:hAnsi="Times New Roman" w:cs="Times New Roman"/>
                <w:sz w:val="24"/>
                <w:szCs w:val="24"/>
              </w:rPr>
              <w:t>. мальтозы</w:t>
            </w:r>
          </w:p>
        </w:tc>
        <w:tc>
          <w:tcPr>
            <w:tcW w:w="3020" w:type="dxa"/>
          </w:tcPr>
          <w:p w14:paraId="2A7A606F"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Жёлтый</w:t>
            </w:r>
          </w:p>
        </w:tc>
        <w:tc>
          <w:tcPr>
            <w:tcW w:w="2769" w:type="dxa"/>
          </w:tcPr>
          <w:p w14:paraId="33D251D3" w14:textId="77777777" w:rsidR="00B41382" w:rsidRPr="00DA5C0F" w:rsidRDefault="00B41382" w:rsidP="00BF1514">
            <w:pPr>
              <w:spacing w:before="100" w:beforeAutospacing="1" w:after="100" w:afterAutospacing="1" w:line="240" w:lineRule="auto"/>
              <w:ind w:firstLine="227"/>
              <w:contextualSpacing/>
              <w:jc w:val="center"/>
              <w:rPr>
                <w:rFonts w:ascii="Times New Roman" w:hAnsi="Times New Roman" w:cs="Times New Roman"/>
                <w:sz w:val="24"/>
                <w:szCs w:val="24"/>
              </w:rPr>
            </w:pPr>
            <w:r w:rsidRPr="00DA5C0F">
              <w:rPr>
                <w:rFonts w:ascii="Times New Roman" w:hAnsi="Times New Roman" w:cs="Times New Roman"/>
                <w:sz w:val="24"/>
                <w:szCs w:val="24"/>
              </w:rPr>
              <w:t>Красный</w:t>
            </w:r>
          </w:p>
        </w:tc>
      </w:tr>
    </w:tbl>
    <w:p w14:paraId="776AD6F0" w14:textId="77777777" w:rsidR="00B41382" w:rsidRDefault="00B41382" w:rsidP="00B41382">
      <w:pPr>
        <w:spacing w:before="100" w:beforeAutospacing="1" w:after="100" w:afterAutospacing="1" w:line="240" w:lineRule="auto"/>
        <w:contextualSpacing/>
        <w:jc w:val="both"/>
        <w:rPr>
          <w:rFonts w:ascii="Times New Roman" w:eastAsia="Calibri" w:hAnsi="Times New Roman" w:cs="Times New Roman"/>
          <w:b/>
          <w:bCs/>
          <w:sz w:val="28"/>
          <w:szCs w:val="28"/>
        </w:rPr>
      </w:pPr>
    </w:p>
    <w:p w14:paraId="58C49C70" w14:textId="77777777" w:rsidR="00B41382" w:rsidRDefault="00B41382" w:rsidP="00B41382">
      <w:pPr>
        <w:spacing w:before="100" w:beforeAutospacing="1" w:after="100" w:afterAutospacing="1" w:line="240" w:lineRule="auto"/>
        <w:contextualSpacing/>
        <w:jc w:val="both"/>
        <w:rPr>
          <w:rFonts w:ascii="Times New Roman" w:eastAsia="Calibri" w:hAnsi="Times New Roman" w:cs="Times New Roman"/>
          <w:sz w:val="28"/>
          <w:szCs w:val="28"/>
        </w:rPr>
      </w:pPr>
      <w:r w:rsidRPr="00446191">
        <w:rPr>
          <w:rFonts w:ascii="Times New Roman" w:eastAsia="Calibri" w:hAnsi="Times New Roman" w:cs="Times New Roman"/>
          <w:sz w:val="28"/>
          <w:szCs w:val="28"/>
        </w:rPr>
        <w:t>Таблица№5.</w:t>
      </w:r>
    </w:p>
    <w:p w14:paraId="09B25A38" w14:textId="77777777" w:rsidR="00B41382" w:rsidRPr="00446191" w:rsidRDefault="00B41382" w:rsidP="00B41382">
      <w:pPr>
        <w:spacing w:before="100" w:beforeAutospacing="1" w:after="100" w:afterAutospacing="1" w:line="240" w:lineRule="auto"/>
        <w:contextualSpacing/>
        <w:jc w:val="both"/>
        <w:rPr>
          <w:rFonts w:ascii="Times New Roman" w:eastAsia="Calibri" w:hAnsi="Times New Roman" w:cs="Times New Roman"/>
          <w:sz w:val="28"/>
          <w:szCs w:val="28"/>
        </w:rPr>
      </w:pPr>
    </w:p>
    <w:tbl>
      <w:tblPr>
        <w:tblStyle w:val="a4"/>
        <w:tblW w:w="0" w:type="auto"/>
        <w:tblLook w:val="04A0" w:firstRow="1" w:lastRow="0" w:firstColumn="1" w:lastColumn="0" w:noHBand="0" w:noVBand="1"/>
      </w:tblPr>
      <w:tblGrid>
        <w:gridCol w:w="1090"/>
        <w:gridCol w:w="365"/>
        <w:gridCol w:w="382"/>
        <w:gridCol w:w="424"/>
        <w:gridCol w:w="412"/>
        <w:gridCol w:w="408"/>
        <w:gridCol w:w="422"/>
        <w:gridCol w:w="372"/>
        <w:gridCol w:w="435"/>
        <w:gridCol w:w="451"/>
        <w:gridCol w:w="346"/>
        <w:gridCol w:w="399"/>
        <w:gridCol w:w="327"/>
        <w:gridCol w:w="420"/>
        <w:gridCol w:w="429"/>
        <w:gridCol w:w="370"/>
        <w:gridCol w:w="433"/>
        <w:gridCol w:w="365"/>
        <w:gridCol w:w="417"/>
        <w:gridCol w:w="348"/>
        <w:gridCol w:w="452"/>
        <w:gridCol w:w="503"/>
      </w:tblGrid>
      <w:tr w:rsidR="00B41382" w14:paraId="68617376" w14:textId="77777777" w:rsidTr="00BF1514">
        <w:tc>
          <w:tcPr>
            <w:tcW w:w="943" w:type="dxa"/>
          </w:tcPr>
          <w:p w14:paraId="1A3BCE8B"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ТЕСТЫ</w:t>
            </w:r>
          </w:p>
        </w:tc>
        <w:tc>
          <w:tcPr>
            <w:tcW w:w="371" w:type="dxa"/>
          </w:tcPr>
          <w:p w14:paraId="036F66D1"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ЦН</w:t>
            </w:r>
          </w:p>
        </w:tc>
        <w:tc>
          <w:tcPr>
            <w:tcW w:w="389" w:type="dxa"/>
          </w:tcPr>
          <w:p w14:paraId="63C81BDE"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МН</w:t>
            </w:r>
          </w:p>
        </w:tc>
        <w:tc>
          <w:tcPr>
            <w:tcW w:w="432" w:type="dxa"/>
          </w:tcPr>
          <w:p w14:paraId="0EE1F97B"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ЦНГ</w:t>
            </w:r>
          </w:p>
        </w:tc>
        <w:tc>
          <w:tcPr>
            <w:tcW w:w="419" w:type="dxa"/>
          </w:tcPr>
          <w:p w14:paraId="0E2C9165"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ЛИЗ</w:t>
            </w:r>
          </w:p>
        </w:tc>
        <w:tc>
          <w:tcPr>
            <w:tcW w:w="415" w:type="dxa"/>
          </w:tcPr>
          <w:p w14:paraId="5ED27B86"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АРГ</w:t>
            </w:r>
          </w:p>
        </w:tc>
        <w:tc>
          <w:tcPr>
            <w:tcW w:w="430" w:type="dxa"/>
          </w:tcPr>
          <w:p w14:paraId="4BD9A77C"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ОРН</w:t>
            </w:r>
          </w:p>
        </w:tc>
        <w:tc>
          <w:tcPr>
            <w:tcW w:w="378" w:type="dxa"/>
          </w:tcPr>
          <w:p w14:paraId="77FB17C9"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ФА</w:t>
            </w:r>
          </w:p>
        </w:tc>
        <w:tc>
          <w:tcPr>
            <w:tcW w:w="443" w:type="dxa"/>
          </w:tcPr>
          <w:p w14:paraId="76CC6EC1"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ИНД</w:t>
            </w:r>
          </w:p>
        </w:tc>
        <w:tc>
          <w:tcPr>
            <w:tcW w:w="459" w:type="dxa"/>
          </w:tcPr>
          <w:p w14:paraId="1BC1E251"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АМК</w:t>
            </w:r>
          </w:p>
        </w:tc>
        <w:tc>
          <w:tcPr>
            <w:tcW w:w="351" w:type="dxa"/>
          </w:tcPr>
          <w:p w14:paraId="78140F2B"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УР</w:t>
            </w:r>
          </w:p>
        </w:tc>
        <w:tc>
          <w:tcPr>
            <w:tcW w:w="406" w:type="dxa"/>
          </w:tcPr>
          <w:p w14:paraId="3496EB58"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lang w:val="en-US"/>
              </w:rPr>
            </w:pPr>
            <w:r w:rsidRPr="00446191">
              <w:rPr>
                <w:rFonts w:ascii="Times New Roman" w:eastAsia="Calibri" w:hAnsi="Times New Roman" w:cs="Times New Roman"/>
                <w:sz w:val="16"/>
                <w:szCs w:val="16"/>
              </w:rPr>
              <w:t>Н2</w:t>
            </w:r>
            <w:r w:rsidRPr="00446191">
              <w:rPr>
                <w:rFonts w:ascii="Times New Roman" w:eastAsia="Calibri" w:hAnsi="Times New Roman" w:cs="Times New Roman"/>
                <w:sz w:val="16"/>
                <w:szCs w:val="16"/>
                <w:lang w:val="en-US"/>
              </w:rPr>
              <w:t>S</w:t>
            </w:r>
          </w:p>
        </w:tc>
        <w:tc>
          <w:tcPr>
            <w:tcW w:w="331" w:type="dxa"/>
          </w:tcPr>
          <w:p w14:paraId="1CCF593A"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proofErr w:type="spellStart"/>
            <w:r w:rsidRPr="00446191">
              <w:rPr>
                <w:rFonts w:ascii="Times New Roman" w:eastAsia="Calibri" w:hAnsi="Times New Roman" w:cs="Times New Roman"/>
                <w:sz w:val="16"/>
                <w:szCs w:val="16"/>
              </w:rPr>
              <w:t>Гл</w:t>
            </w:r>
            <w:proofErr w:type="spellEnd"/>
          </w:p>
        </w:tc>
        <w:tc>
          <w:tcPr>
            <w:tcW w:w="427" w:type="dxa"/>
          </w:tcPr>
          <w:p w14:paraId="599EB9C5"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β-ГАЛ</w:t>
            </w:r>
          </w:p>
        </w:tc>
        <w:tc>
          <w:tcPr>
            <w:tcW w:w="437" w:type="dxa"/>
          </w:tcPr>
          <w:p w14:paraId="3949A125"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ЛАК</w:t>
            </w:r>
          </w:p>
        </w:tc>
        <w:tc>
          <w:tcPr>
            <w:tcW w:w="376" w:type="dxa"/>
          </w:tcPr>
          <w:p w14:paraId="58B7D577"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МТ</w:t>
            </w:r>
          </w:p>
        </w:tc>
        <w:tc>
          <w:tcPr>
            <w:tcW w:w="442" w:type="dxa"/>
          </w:tcPr>
          <w:p w14:paraId="1F852BF2"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САХ</w:t>
            </w:r>
          </w:p>
        </w:tc>
        <w:tc>
          <w:tcPr>
            <w:tcW w:w="370" w:type="dxa"/>
          </w:tcPr>
          <w:p w14:paraId="52F3A41A"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ИН</w:t>
            </w:r>
          </w:p>
        </w:tc>
        <w:tc>
          <w:tcPr>
            <w:tcW w:w="424" w:type="dxa"/>
          </w:tcPr>
          <w:p w14:paraId="67EB5455"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СОР</w:t>
            </w:r>
          </w:p>
        </w:tc>
        <w:tc>
          <w:tcPr>
            <w:tcW w:w="353" w:type="dxa"/>
          </w:tcPr>
          <w:p w14:paraId="4A0F2761"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АР</w:t>
            </w:r>
          </w:p>
        </w:tc>
        <w:tc>
          <w:tcPr>
            <w:tcW w:w="460" w:type="dxa"/>
          </w:tcPr>
          <w:p w14:paraId="4266A0A9"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МАЛ</w:t>
            </w:r>
          </w:p>
        </w:tc>
        <w:tc>
          <w:tcPr>
            <w:tcW w:w="514" w:type="dxa"/>
          </w:tcPr>
          <w:p w14:paraId="762E46DD"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16"/>
                <w:szCs w:val="16"/>
              </w:rPr>
            </w:pPr>
            <w:r w:rsidRPr="00446191">
              <w:rPr>
                <w:rFonts w:ascii="Times New Roman" w:eastAsia="Calibri" w:hAnsi="Times New Roman" w:cs="Times New Roman"/>
                <w:sz w:val="16"/>
                <w:szCs w:val="16"/>
              </w:rPr>
              <w:t>ПОДВ</w:t>
            </w:r>
          </w:p>
        </w:tc>
      </w:tr>
      <w:tr w:rsidR="00B41382" w14:paraId="23A657E1" w14:textId="77777777" w:rsidTr="00BF1514">
        <w:tc>
          <w:tcPr>
            <w:tcW w:w="943" w:type="dxa"/>
          </w:tcPr>
          <w:p w14:paraId="7D975459"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sidRPr="00886B7D">
              <w:rPr>
                <w:rFonts w:ascii="Times New Roman" w:eastAsia="Calibri" w:hAnsi="Times New Roman" w:cs="Times New Roman"/>
                <w:sz w:val="20"/>
                <w:szCs w:val="20"/>
              </w:rPr>
              <w:t xml:space="preserve">Числовое значение теста </w:t>
            </w:r>
          </w:p>
        </w:tc>
        <w:tc>
          <w:tcPr>
            <w:tcW w:w="371" w:type="dxa"/>
          </w:tcPr>
          <w:p w14:paraId="318BDC69"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89" w:type="dxa"/>
          </w:tcPr>
          <w:p w14:paraId="5D936835"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32" w:type="dxa"/>
          </w:tcPr>
          <w:p w14:paraId="7B119EB4"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19" w:type="dxa"/>
          </w:tcPr>
          <w:p w14:paraId="6E025D58"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15" w:type="dxa"/>
          </w:tcPr>
          <w:p w14:paraId="6BC3DFD8"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30" w:type="dxa"/>
          </w:tcPr>
          <w:p w14:paraId="546F4A71"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78" w:type="dxa"/>
          </w:tcPr>
          <w:p w14:paraId="4C87BD52"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3" w:type="dxa"/>
          </w:tcPr>
          <w:p w14:paraId="0E76DEB0"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59" w:type="dxa"/>
          </w:tcPr>
          <w:p w14:paraId="0149CEFF"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1" w:type="dxa"/>
          </w:tcPr>
          <w:p w14:paraId="0796C3F0"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06" w:type="dxa"/>
          </w:tcPr>
          <w:p w14:paraId="3DE7839D"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31" w:type="dxa"/>
          </w:tcPr>
          <w:p w14:paraId="75B0F091"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7" w:type="dxa"/>
          </w:tcPr>
          <w:p w14:paraId="2009DA9F"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37" w:type="dxa"/>
          </w:tcPr>
          <w:p w14:paraId="3514C7A0"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76" w:type="dxa"/>
          </w:tcPr>
          <w:p w14:paraId="793B1200"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2" w:type="dxa"/>
          </w:tcPr>
          <w:p w14:paraId="6A2E71C6"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70" w:type="dxa"/>
          </w:tcPr>
          <w:p w14:paraId="12CFA8CD"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24" w:type="dxa"/>
          </w:tcPr>
          <w:p w14:paraId="438B7B37"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3" w:type="dxa"/>
          </w:tcPr>
          <w:p w14:paraId="5902D667"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60" w:type="dxa"/>
          </w:tcPr>
          <w:p w14:paraId="5CE81D0F"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14" w:type="dxa"/>
          </w:tcPr>
          <w:p w14:paraId="4FAFBB04"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B41382" w14:paraId="40FECBEC" w14:textId="77777777" w:rsidTr="00BF1514">
        <w:tc>
          <w:tcPr>
            <w:tcW w:w="943" w:type="dxa"/>
          </w:tcPr>
          <w:p w14:paraId="3F861AE5"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sidRPr="00886B7D">
              <w:rPr>
                <w:rFonts w:ascii="Times New Roman" w:eastAsia="Calibri" w:hAnsi="Times New Roman" w:cs="Times New Roman"/>
                <w:sz w:val="20"/>
                <w:szCs w:val="20"/>
              </w:rPr>
              <w:t>Результат теста (+) или (-)</w:t>
            </w:r>
          </w:p>
        </w:tc>
        <w:tc>
          <w:tcPr>
            <w:tcW w:w="371" w:type="dxa"/>
          </w:tcPr>
          <w:p w14:paraId="16C299F6"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89" w:type="dxa"/>
          </w:tcPr>
          <w:p w14:paraId="429932E1"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32" w:type="dxa"/>
          </w:tcPr>
          <w:p w14:paraId="0A41CAA4" w14:textId="77777777" w:rsidR="00B41382" w:rsidRPr="00446191"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19" w:type="dxa"/>
          </w:tcPr>
          <w:p w14:paraId="1907B472"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15" w:type="dxa"/>
          </w:tcPr>
          <w:p w14:paraId="57A23C19"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30" w:type="dxa"/>
          </w:tcPr>
          <w:p w14:paraId="05E87E40"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78" w:type="dxa"/>
          </w:tcPr>
          <w:p w14:paraId="434017B2"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43" w:type="dxa"/>
          </w:tcPr>
          <w:p w14:paraId="0CD9D538"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59" w:type="dxa"/>
          </w:tcPr>
          <w:p w14:paraId="1BD578BF"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51" w:type="dxa"/>
          </w:tcPr>
          <w:p w14:paraId="67860217"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06" w:type="dxa"/>
          </w:tcPr>
          <w:p w14:paraId="1B0B09DE"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31" w:type="dxa"/>
          </w:tcPr>
          <w:p w14:paraId="11865781"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27" w:type="dxa"/>
          </w:tcPr>
          <w:p w14:paraId="69D798C6"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37" w:type="dxa"/>
          </w:tcPr>
          <w:p w14:paraId="0F0CC484"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76" w:type="dxa"/>
          </w:tcPr>
          <w:p w14:paraId="77DBB499"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42" w:type="dxa"/>
          </w:tcPr>
          <w:p w14:paraId="42AC37B6"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70" w:type="dxa"/>
          </w:tcPr>
          <w:p w14:paraId="63E20AC5"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24" w:type="dxa"/>
          </w:tcPr>
          <w:p w14:paraId="71C4169B"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53" w:type="dxa"/>
          </w:tcPr>
          <w:p w14:paraId="0AA43FDC"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60" w:type="dxa"/>
          </w:tcPr>
          <w:p w14:paraId="5A327EA9"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14" w:type="dxa"/>
          </w:tcPr>
          <w:p w14:paraId="5E320BE2"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B41382" w14:paraId="199F658B" w14:textId="77777777" w:rsidTr="00567ED3">
        <w:trPr>
          <w:trHeight w:val="691"/>
        </w:trPr>
        <w:tc>
          <w:tcPr>
            <w:tcW w:w="943" w:type="dxa"/>
          </w:tcPr>
          <w:p w14:paraId="09E1E904"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sidRPr="00886B7D">
              <w:rPr>
                <w:rFonts w:ascii="Times New Roman" w:eastAsia="Calibri" w:hAnsi="Times New Roman" w:cs="Times New Roman"/>
                <w:sz w:val="20"/>
                <w:szCs w:val="20"/>
              </w:rPr>
              <w:t>Сумма положительных результатов</w:t>
            </w:r>
          </w:p>
        </w:tc>
        <w:tc>
          <w:tcPr>
            <w:tcW w:w="1192" w:type="dxa"/>
            <w:gridSpan w:val="3"/>
          </w:tcPr>
          <w:p w14:paraId="3AB4EE7C"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64" w:type="dxa"/>
            <w:gridSpan w:val="3"/>
          </w:tcPr>
          <w:p w14:paraId="4A2DCF15"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280" w:type="dxa"/>
            <w:gridSpan w:val="3"/>
          </w:tcPr>
          <w:p w14:paraId="5A6E2FC5"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088" w:type="dxa"/>
            <w:gridSpan w:val="3"/>
          </w:tcPr>
          <w:p w14:paraId="502B7BEC"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40" w:type="dxa"/>
            <w:gridSpan w:val="3"/>
          </w:tcPr>
          <w:p w14:paraId="2F3DE108"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236" w:type="dxa"/>
            <w:gridSpan w:val="3"/>
          </w:tcPr>
          <w:p w14:paraId="73EEB0A4"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327" w:type="dxa"/>
            <w:gridSpan w:val="3"/>
          </w:tcPr>
          <w:p w14:paraId="26FB8162" w14:textId="77777777" w:rsidR="00B41382" w:rsidRPr="00886B7D" w:rsidRDefault="00B41382" w:rsidP="00BF1514">
            <w:pPr>
              <w:spacing w:before="100" w:beforeAutospacing="1" w:after="100" w:afterAutospacing="1"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r>
    </w:tbl>
    <w:p w14:paraId="1A9F71E9" w14:textId="77777777" w:rsidR="00B41382" w:rsidRPr="002456DF" w:rsidRDefault="00B41382" w:rsidP="00B41382">
      <w:pPr>
        <w:spacing w:before="100" w:beforeAutospacing="1" w:after="100" w:afterAutospacing="1" w:line="240" w:lineRule="auto"/>
        <w:contextualSpacing/>
        <w:jc w:val="both"/>
        <w:rPr>
          <w:rFonts w:ascii="Times New Roman" w:eastAsia="Calibri" w:hAnsi="Times New Roman" w:cs="Times New Roman"/>
          <w:b/>
          <w:bCs/>
          <w:sz w:val="24"/>
          <w:szCs w:val="24"/>
        </w:rPr>
      </w:pPr>
      <w:r w:rsidRPr="002456DF">
        <w:rPr>
          <w:rFonts w:ascii="Times New Roman" w:eastAsia="Calibri" w:hAnsi="Times New Roman" w:cs="Times New Roman"/>
          <w:b/>
          <w:bCs/>
          <w:sz w:val="24"/>
          <w:szCs w:val="24"/>
        </w:rPr>
        <w:t>Кодовое число-1521717</w:t>
      </w:r>
    </w:p>
    <w:p w14:paraId="2AFD963F" w14:textId="71E1C15F" w:rsidR="00B41382" w:rsidRPr="00B41382" w:rsidRDefault="00B41382" w:rsidP="003A1600">
      <w:pPr>
        <w:spacing w:before="100" w:beforeAutospacing="1" w:after="100" w:afterAutospacing="1" w:line="240" w:lineRule="auto"/>
        <w:contextualSpacing/>
        <w:rPr>
          <w:rFonts w:ascii="Times New Roman" w:eastAsia="Calibri" w:hAnsi="Times New Roman" w:cs="Times New Roman"/>
          <w:b/>
          <w:bCs/>
          <w:color w:val="1F4E79" w:themeColor="accent5" w:themeShade="80"/>
          <w:sz w:val="28"/>
          <w:szCs w:val="28"/>
        </w:rPr>
      </w:pPr>
      <w:r w:rsidRPr="002456DF">
        <w:rPr>
          <w:rFonts w:ascii="Times New Roman" w:eastAsia="Calibri" w:hAnsi="Times New Roman" w:cs="Times New Roman"/>
          <w:b/>
          <w:bCs/>
          <w:sz w:val="24"/>
          <w:szCs w:val="24"/>
        </w:rPr>
        <w:t xml:space="preserve">Результат- </w:t>
      </w:r>
      <w:r w:rsidRPr="002456DF">
        <w:rPr>
          <w:rFonts w:ascii="Times New Roman" w:eastAsia="Calibri" w:hAnsi="Times New Roman" w:cs="Times New Roman"/>
          <w:b/>
          <w:bCs/>
          <w:sz w:val="24"/>
          <w:szCs w:val="24"/>
          <w:lang w:val="en-US"/>
        </w:rPr>
        <w:t>Escherichia</w:t>
      </w:r>
      <w:r w:rsidRPr="002456DF">
        <w:rPr>
          <w:rFonts w:ascii="Times New Roman" w:eastAsia="Calibri" w:hAnsi="Times New Roman" w:cs="Times New Roman"/>
          <w:b/>
          <w:bCs/>
          <w:sz w:val="24"/>
          <w:szCs w:val="24"/>
        </w:rPr>
        <w:t xml:space="preserve"> </w:t>
      </w:r>
      <w:r w:rsidRPr="002456DF">
        <w:rPr>
          <w:rFonts w:ascii="Times New Roman" w:eastAsia="Calibri" w:hAnsi="Times New Roman" w:cs="Times New Roman"/>
          <w:b/>
          <w:bCs/>
          <w:sz w:val="24"/>
          <w:szCs w:val="24"/>
          <w:lang w:val="en-US"/>
        </w:rPr>
        <w:t>coli</w:t>
      </w:r>
    </w:p>
    <w:p w14:paraId="3FA2F116" w14:textId="77777777" w:rsidR="003A1600" w:rsidRDefault="003A1600" w:rsidP="00886B7D">
      <w:pPr>
        <w:spacing w:before="100" w:beforeAutospacing="1" w:after="100" w:afterAutospacing="1" w:line="240" w:lineRule="auto"/>
        <w:ind w:firstLine="227"/>
        <w:contextualSpacing/>
        <w:jc w:val="center"/>
        <w:rPr>
          <w:rFonts w:ascii="Times New Roman" w:eastAsia="Calibri" w:hAnsi="Times New Roman" w:cs="Times New Roman"/>
          <w:b/>
          <w:bCs/>
          <w:sz w:val="28"/>
          <w:szCs w:val="28"/>
        </w:rPr>
      </w:pPr>
    </w:p>
    <w:p w14:paraId="20304E9D" w14:textId="77777777" w:rsidR="000E76EE" w:rsidRDefault="000E76EE" w:rsidP="000E76EE">
      <w:pPr>
        <w:spacing w:after="0" w:line="240" w:lineRule="auto"/>
        <w:jc w:val="center"/>
        <w:rPr>
          <w:rFonts w:ascii="Times New Roman" w:hAnsi="Times New Roman" w:cs="Times New Roman"/>
          <w:b/>
          <w:i/>
          <w:sz w:val="32"/>
        </w:rPr>
      </w:pPr>
      <w:r w:rsidRPr="007D2B10">
        <w:rPr>
          <w:rFonts w:ascii="Times New Roman" w:eastAsia="Times New Roman" w:hAnsi="Times New Roman" w:cs="Times New Roman"/>
          <w:b/>
          <w:sz w:val="28"/>
          <w:szCs w:val="28"/>
          <w:lang w:eastAsia="ru-RU"/>
        </w:rPr>
        <w:t>Микробиологическое исследование мочеполовой системы и</w:t>
      </w:r>
      <w:r>
        <w:rPr>
          <w:rFonts w:ascii="Times New Roman" w:hAnsi="Times New Roman" w:cs="Times New Roman"/>
          <w:b/>
          <w:i/>
          <w:sz w:val="32"/>
        </w:rPr>
        <w:t xml:space="preserve"> </w:t>
      </w:r>
      <w:r w:rsidRPr="007D2B10">
        <w:rPr>
          <w:rFonts w:ascii="Times New Roman" w:eastAsia="Times New Roman" w:hAnsi="Times New Roman" w:cs="Times New Roman"/>
          <w:b/>
          <w:sz w:val="28"/>
          <w:szCs w:val="28"/>
          <w:lang w:eastAsia="ru-RU"/>
        </w:rPr>
        <w:t>инфицированных ран.</w:t>
      </w:r>
    </w:p>
    <w:p w14:paraId="7844947B" w14:textId="77777777" w:rsidR="000E76EE" w:rsidRDefault="000E76EE" w:rsidP="000E76EE">
      <w:pPr>
        <w:spacing w:after="0" w:line="240" w:lineRule="auto"/>
        <w:jc w:val="center"/>
        <w:rPr>
          <w:rFonts w:ascii="Times New Roman" w:eastAsia="Times New Roman" w:hAnsi="Times New Roman" w:cs="Times New Roman"/>
          <w:sz w:val="28"/>
          <w:szCs w:val="28"/>
          <w:lang w:eastAsia="ru-RU"/>
        </w:rPr>
      </w:pPr>
    </w:p>
    <w:p w14:paraId="7A011C67" w14:textId="77777777" w:rsidR="000E76EE" w:rsidRPr="007D2B10" w:rsidRDefault="000E76EE" w:rsidP="000E76EE">
      <w:pPr>
        <w:spacing w:after="0" w:line="240" w:lineRule="auto"/>
        <w:jc w:val="center"/>
        <w:rPr>
          <w:rFonts w:ascii="Times New Roman" w:hAnsi="Times New Roman" w:cs="Times New Roman"/>
          <w:b/>
          <w:bCs/>
          <w:i/>
          <w:sz w:val="32"/>
        </w:rPr>
      </w:pPr>
      <w:r w:rsidRPr="007D2B10">
        <w:rPr>
          <w:rFonts w:ascii="Times New Roman" w:eastAsia="Times New Roman" w:hAnsi="Times New Roman" w:cs="Times New Roman"/>
          <w:b/>
          <w:bCs/>
          <w:sz w:val="28"/>
          <w:szCs w:val="28"/>
          <w:lang w:eastAsia="ru-RU"/>
        </w:rPr>
        <w:t>Микробиологическое исследование мочеполовой системы</w:t>
      </w:r>
      <w:r>
        <w:rPr>
          <w:rFonts w:ascii="Times New Roman" w:eastAsia="Times New Roman" w:hAnsi="Times New Roman" w:cs="Times New Roman"/>
          <w:b/>
          <w:bCs/>
          <w:sz w:val="28"/>
          <w:szCs w:val="28"/>
          <w:lang w:eastAsia="ru-RU"/>
        </w:rPr>
        <w:t>.</w:t>
      </w:r>
    </w:p>
    <w:p w14:paraId="17ABA703" w14:textId="77777777" w:rsidR="000E76EE" w:rsidRDefault="000E76EE" w:rsidP="000E76EE">
      <w:pPr>
        <w:spacing w:after="0" w:line="240" w:lineRule="auto"/>
        <w:rPr>
          <w:rFonts w:ascii="Times New Roman" w:eastAsia="Times New Roman" w:hAnsi="Times New Roman" w:cs="Times New Roman"/>
          <w:sz w:val="28"/>
          <w:szCs w:val="28"/>
          <w:lang w:eastAsia="ru-RU"/>
        </w:rPr>
      </w:pPr>
    </w:p>
    <w:p w14:paraId="2F32E0DA" w14:textId="77777777" w:rsidR="000E76EE" w:rsidRDefault="000E76EE" w:rsidP="000E76EE">
      <w:pPr>
        <w:spacing w:after="0" w:line="240" w:lineRule="auto"/>
        <w:rPr>
          <w:rFonts w:ascii="Times New Roman" w:hAnsi="Times New Roman" w:cs="Times New Roman"/>
          <w:b/>
          <w:i/>
          <w:sz w:val="32"/>
        </w:rPr>
      </w:pPr>
      <w:r w:rsidRPr="007D2B10">
        <w:rPr>
          <w:rFonts w:ascii="Times New Roman" w:eastAsia="Times New Roman" w:hAnsi="Times New Roman" w:cs="Times New Roman"/>
          <w:sz w:val="28"/>
          <w:szCs w:val="28"/>
          <w:lang w:eastAsia="ru-RU"/>
        </w:rPr>
        <w:t xml:space="preserve">Выделение микроорганизмов из мочи (качественное исследование) не позволяет </w:t>
      </w:r>
      <w:proofErr w:type="spellStart"/>
      <w:r w:rsidRPr="007D2B10">
        <w:rPr>
          <w:rFonts w:ascii="Times New Roman" w:eastAsia="Times New Roman" w:hAnsi="Times New Roman" w:cs="Times New Roman"/>
          <w:sz w:val="28"/>
          <w:szCs w:val="28"/>
          <w:lang w:eastAsia="ru-RU"/>
        </w:rPr>
        <w:t>отдифференцировать</w:t>
      </w:r>
      <w:proofErr w:type="spellEnd"/>
      <w:r w:rsidRPr="007D2B10">
        <w:rPr>
          <w:rFonts w:ascii="Times New Roman" w:eastAsia="Times New Roman" w:hAnsi="Times New Roman" w:cs="Times New Roman"/>
          <w:sz w:val="28"/>
          <w:szCs w:val="28"/>
          <w:lang w:eastAsia="ru-RU"/>
        </w:rPr>
        <w:t xml:space="preserve">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микроорганизмы.   С   этой   целью    применяют количественные методы   исследования, основанные на определении числа микробных клеток в 1 мл мочи (степень бактериурии).</w:t>
      </w:r>
    </w:p>
    <w:p w14:paraId="4DE8DEF7" w14:textId="77777777" w:rsidR="000E76EE" w:rsidRPr="007D2B10" w:rsidRDefault="000E76EE" w:rsidP="000E76EE">
      <w:pPr>
        <w:spacing w:after="0" w:line="240" w:lineRule="auto"/>
        <w:rPr>
          <w:rFonts w:ascii="Times New Roman" w:hAnsi="Times New Roman" w:cs="Times New Roman"/>
          <w:b/>
          <w:i/>
          <w:sz w:val="32"/>
        </w:rPr>
      </w:pPr>
      <w:r w:rsidRPr="007D2B10">
        <w:rPr>
          <w:rFonts w:ascii="Times New Roman" w:eastAsia="Times New Roman" w:hAnsi="Times New Roman" w:cs="Times New Roman"/>
          <w:sz w:val="28"/>
          <w:szCs w:val="28"/>
          <w:lang w:eastAsia="ru-RU"/>
        </w:rPr>
        <w:t xml:space="preserve">Метод секторных посевов: позволяет не только определить степень бактериурии, но и   выделить возбудителя заболевания в чистой культуре. При латентном течении </w:t>
      </w:r>
      <w:proofErr w:type="spellStart"/>
      <w:r w:rsidRPr="007D2B10">
        <w:rPr>
          <w:rFonts w:ascii="Times New Roman" w:eastAsia="Times New Roman" w:hAnsi="Times New Roman" w:cs="Times New Roman"/>
          <w:sz w:val="28"/>
          <w:szCs w:val="28"/>
          <w:lang w:eastAsia="ru-RU"/>
        </w:rPr>
        <w:t>уроинфекции</w:t>
      </w:r>
      <w:proofErr w:type="spellEnd"/>
      <w:r w:rsidRPr="007D2B10">
        <w:rPr>
          <w:rFonts w:ascii="Times New Roman" w:eastAsia="Times New Roman" w:hAnsi="Times New Roman" w:cs="Times New Roman"/>
          <w:sz w:val="28"/>
          <w:szCs w:val="28"/>
          <w:lang w:eastAsia="ru-RU"/>
        </w:rPr>
        <w:t xml:space="preserve">, а также после лечения </w:t>
      </w:r>
      <w:r w:rsidRPr="007D2B10">
        <w:rPr>
          <w:rFonts w:ascii="Times New Roman" w:eastAsia="Times New Roman" w:hAnsi="Times New Roman" w:cs="Times New Roman"/>
          <w:sz w:val="28"/>
          <w:szCs w:val="28"/>
          <w:lang w:eastAsia="ru-RU"/>
        </w:rPr>
        <w:lastRenderedPageBreak/>
        <w:t>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37°С 24 часа.  При отсутствии роста на 5% кровяном агаре чашки выдерживают 3 суток в термостате, т.к. может наблюдаться замедленный рост стрептококков. Подсчитывают количество колоний, выросших на   плотных питательных средах, и пересчитывают обсемененность на 1 мл мочи. Из сахарного бульона делают высев на чашку с 5% кровяным агаром. Колонии, выросшие на плотных питательных средах, отсевают в пробирки   со   скошенным   агаром, выделенную чистую культуру идентифицируют и определяют ее чувствительность к антибактериальным препаратам.</w:t>
      </w:r>
    </w:p>
    <w:p w14:paraId="79BE866A"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14:paraId="5D45F553"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14:paraId="1D3784CD" w14:textId="7F3CDF0D"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7D2B10">
        <w:rPr>
          <w:rFonts w:ascii="Times New Roman" w:hAnsi="Times New Roman" w:cs="Times New Roman"/>
          <w:b/>
          <w:sz w:val="28"/>
          <w:szCs w:val="28"/>
        </w:rPr>
        <w:t>Интерпретация результатов</w:t>
      </w:r>
      <w:r>
        <w:rPr>
          <w:rFonts w:ascii="Times New Roman" w:hAnsi="Times New Roman" w:cs="Times New Roman"/>
          <w:b/>
          <w:sz w:val="28"/>
          <w:szCs w:val="28"/>
        </w:rPr>
        <w:t>.</w:t>
      </w:r>
    </w:p>
    <w:p w14:paraId="75EE5C59"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5459C528" w14:textId="77777777"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 xml:space="preserve">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 Степень бактериурии позволяет дифференцировать инфекционный процесс в   мочевых   путях   от   контаминации   мочи нормальной микрофлорой. </w:t>
      </w:r>
    </w:p>
    <w:p w14:paraId="12ED6F11"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39CAA95B" w14:textId="77777777"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варианта говорит о наличии инфекционного процесса. Учитывается также   присутствие   в моче монокультуры или ассоциации микроорганизмов. Монокультура чаще   выделяется   при острых воспалительных 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 При окончательной трактовке результатов микробиологического исследования необходимо учитывать данные клиники и другие лабораторные анализы.</w:t>
      </w:r>
    </w:p>
    <w:p w14:paraId="2ECFDB28" w14:textId="77777777" w:rsidR="000E76EE" w:rsidRDefault="000E76EE" w:rsidP="000E76EE">
      <w:pPr>
        <w:pStyle w:val="txt"/>
        <w:spacing w:before="0" w:beforeAutospacing="0" w:after="0" w:afterAutospacing="0"/>
        <w:contextualSpacing/>
        <w:jc w:val="both"/>
        <w:rPr>
          <w:color w:val="000000"/>
          <w:sz w:val="28"/>
          <w:szCs w:val="28"/>
        </w:rPr>
      </w:pPr>
    </w:p>
    <w:p w14:paraId="771751DD" w14:textId="77777777" w:rsidR="000E76EE" w:rsidRDefault="000E76EE" w:rsidP="000E76EE">
      <w:pPr>
        <w:pStyle w:val="txt"/>
        <w:spacing w:before="0" w:beforeAutospacing="0" w:after="0" w:afterAutospacing="0"/>
        <w:contextualSpacing/>
        <w:jc w:val="both"/>
        <w:rPr>
          <w:color w:val="000000"/>
          <w:sz w:val="28"/>
          <w:szCs w:val="28"/>
        </w:rPr>
      </w:pPr>
      <w:r>
        <w:rPr>
          <w:color w:val="000000"/>
          <w:sz w:val="28"/>
          <w:szCs w:val="28"/>
        </w:rPr>
        <w:t>При</w:t>
      </w:r>
      <w:r w:rsidRPr="00437D52">
        <w:rPr>
          <w:color w:val="000000"/>
          <w:sz w:val="28"/>
          <w:szCs w:val="28"/>
        </w:rPr>
        <w:t>нято различать четыре сте</w:t>
      </w:r>
      <w:r>
        <w:rPr>
          <w:color w:val="000000"/>
          <w:sz w:val="28"/>
          <w:szCs w:val="28"/>
        </w:rPr>
        <w:t>пени чистоты влагалищного содер</w:t>
      </w:r>
      <w:r w:rsidRPr="00437D52">
        <w:rPr>
          <w:color w:val="000000"/>
          <w:sz w:val="28"/>
          <w:szCs w:val="28"/>
        </w:rPr>
        <w:t>жимого</w:t>
      </w:r>
      <w:r>
        <w:rPr>
          <w:color w:val="000000"/>
          <w:sz w:val="28"/>
          <w:szCs w:val="28"/>
        </w:rPr>
        <w:t>:</w:t>
      </w:r>
    </w:p>
    <w:p w14:paraId="54AC7E4D" w14:textId="77777777" w:rsidR="000E76EE" w:rsidRPr="00437D52" w:rsidRDefault="000E76EE" w:rsidP="000E76EE">
      <w:pPr>
        <w:pStyle w:val="txt"/>
        <w:spacing w:before="0" w:beforeAutospacing="0" w:after="0" w:afterAutospacing="0"/>
        <w:contextualSpacing/>
        <w:jc w:val="both"/>
        <w:rPr>
          <w:color w:val="000000"/>
          <w:sz w:val="28"/>
          <w:szCs w:val="28"/>
        </w:rPr>
      </w:pPr>
    </w:p>
    <w:p w14:paraId="787622EA" w14:textId="77777777" w:rsidR="000E76EE" w:rsidRDefault="000E76EE" w:rsidP="000E76EE">
      <w:pPr>
        <w:pStyle w:val="txt"/>
        <w:spacing w:after="0" w:afterAutospacing="0"/>
        <w:contextualSpacing/>
        <w:jc w:val="both"/>
        <w:rPr>
          <w:color w:val="000000"/>
          <w:sz w:val="28"/>
          <w:szCs w:val="28"/>
        </w:rPr>
      </w:pPr>
      <w:r w:rsidRPr="00437D52">
        <w:rPr>
          <w:b/>
          <w:color w:val="000000"/>
          <w:sz w:val="28"/>
          <w:szCs w:val="28"/>
        </w:rPr>
        <w:t>I степень чистоты</w:t>
      </w:r>
      <w:r w:rsidRPr="00437D52">
        <w:rPr>
          <w:color w:val="000000"/>
          <w:sz w:val="28"/>
          <w:szCs w:val="28"/>
        </w:rPr>
        <w:t xml:space="preserve">. В материале влагалищного содержимого под микроскопом можно увидеть влагалищные палочки </w:t>
      </w:r>
      <w:proofErr w:type="spellStart"/>
      <w:r w:rsidRPr="00437D52">
        <w:rPr>
          <w:color w:val="000000"/>
          <w:sz w:val="28"/>
          <w:szCs w:val="28"/>
        </w:rPr>
        <w:t>Д</w:t>
      </w:r>
      <w:r>
        <w:rPr>
          <w:color w:val="000000"/>
          <w:sz w:val="28"/>
          <w:szCs w:val="28"/>
        </w:rPr>
        <w:t>едер</w:t>
      </w:r>
      <w:r w:rsidRPr="00437D52">
        <w:rPr>
          <w:color w:val="000000"/>
          <w:sz w:val="28"/>
          <w:szCs w:val="28"/>
        </w:rPr>
        <w:t>лейна</w:t>
      </w:r>
      <w:proofErr w:type="spellEnd"/>
      <w:r w:rsidRPr="00437D52">
        <w:rPr>
          <w:color w:val="000000"/>
          <w:sz w:val="28"/>
          <w:szCs w:val="28"/>
        </w:rPr>
        <w:t>, клетки плоского эпителия. Реакция кислая.</w:t>
      </w:r>
    </w:p>
    <w:p w14:paraId="67266E21" w14:textId="77777777" w:rsidR="000E76EE" w:rsidRPr="00437D52" w:rsidRDefault="000E76EE" w:rsidP="000E76EE">
      <w:pPr>
        <w:pStyle w:val="txt"/>
        <w:spacing w:before="0" w:beforeAutospacing="0" w:after="0" w:afterAutospacing="0"/>
        <w:contextualSpacing/>
        <w:jc w:val="both"/>
        <w:rPr>
          <w:color w:val="000000"/>
          <w:sz w:val="28"/>
          <w:szCs w:val="28"/>
        </w:rPr>
      </w:pPr>
      <w:r w:rsidRPr="00437D52">
        <w:rPr>
          <w:b/>
          <w:color w:val="000000"/>
          <w:sz w:val="28"/>
          <w:szCs w:val="28"/>
        </w:rPr>
        <w:t>II степень чистоты</w:t>
      </w:r>
      <w:r w:rsidRPr="00437D52">
        <w:rPr>
          <w:color w:val="000000"/>
          <w:sz w:val="28"/>
          <w:szCs w:val="28"/>
        </w:rPr>
        <w:t xml:space="preserve">. Превалируют влагалищные палочки </w:t>
      </w:r>
      <w:proofErr w:type="spellStart"/>
      <w:r w:rsidRPr="00437D52">
        <w:rPr>
          <w:color w:val="000000"/>
          <w:sz w:val="28"/>
          <w:szCs w:val="28"/>
        </w:rPr>
        <w:t>Д</w:t>
      </w:r>
      <w:r>
        <w:rPr>
          <w:color w:val="000000"/>
          <w:sz w:val="28"/>
          <w:szCs w:val="28"/>
        </w:rPr>
        <w:t>е</w:t>
      </w:r>
      <w:r w:rsidRPr="00437D52">
        <w:rPr>
          <w:color w:val="000000"/>
          <w:sz w:val="28"/>
          <w:szCs w:val="28"/>
        </w:rPr>
        <w:t>дерлейна</w:t>
      </w:r>
      <w:proofErr w:type="spellEnd"/>
      <w:r w:rsidRPr="00437D52">
        <w:rPr>
          <w:color w:val="000000"/>
          <w:sz w:val="28"/>
          <w:szCs w:val="28"/>
        </w:rPr>
        <w:t>, клетки плоского эпителия (количество их меньше, чем при I степени), встречаются единичные лейкоциты, кокки. Реакция кислая. I и II степени чистоты влагалищного содержимого считают нормальными.</w:t>
      </w:r>
    </w:p>
    <w:p w14:paraId="485BE365" w14:textId="77777777" w:rsidR="000E76EE" w:rsidRPr="00437D52" w:rsidRDefault="000E76EE" w:rsidP="000E76EE">
      <w:pPr>
        <w:pStyle w:val="txt"/>
        <w:spacing w:after="0" w:afterAutospacing="0"/>
        <w:contextualSpacing/>
        <w:jc w:val="both"/>
        <w:rPr>
          <w:color w:val="000000"/>
          <w:sz w:val="28"/>
          <w:szCs w:val="28"/>
        </w:rPr>
      </w:pPr>
      <w:r w:rsidRPr="00437D52">
        <w:rPr>
          <w:b/>
          <w:color w:val="000000"/>
          <w:sz w:val="28"/>
          <w:szCs w:val="28"/>
        </w:rPr>
        <w:t>III степень чистоты</w:t>
      </w:r>
      <w:r w:rsidRPr="00437D52">
        <w:rPr>
          <w:color w:val="000000"/>
          <w:sz w:val="28"/>
          <w:szCs w:val="28"/>
        </w:rPr>
        <w:t>. Влагалищных палочек мало, прева­лируют другие виды бактерий</w:t>
      </w:r>
      <w:r>
        <w:rPr>
          <w:color w:val="000000"/>
          <w:sz w:val="28"/>
          <w:szCs w:val="28"/>
        </w:rPr>
        <w:t>, в основном кокки, много лейко</w:t>
      </w:r>
      <w:r w:rsidRPr="00437D52">
        <w:rPr>
          <w:color w:val="000000"/>
          <w:sz w:val="28"/>
          <w:szCs w:val="28"/>
        </w:rPr>
        <w:t>цитов, реакция слабокислая.</w:t>
      </w:r>
    </w:p>
    <w:p w14:paraId="082F79C1" w14:textId="77777777" w:rsidR="000E76EE" w:rsidRPr="00437D52" w:rsidRDefault="000E76EE" w:rsidP="000E76EE">
      <w:pPr>
        <w:pStyle w:val="txt"/>
        <w:spacing w:after="0" w:afterAutospacing="0"/>
        <w:contextualSpacing/>
        <w:jc w:val="both"/>
        <w:rPr>
          <w:color w:val="000000"/>
          <w:sz w:val="28"/>
          <w:szCs w:val="28"/>
        </w:rPr>
      </w:pPr>
      <w:r w:rsidRPr="00437D52">
        <w:rPr>
          <w:b/>
          <w:color w:val="000000"/>
          <w:sz w:val="28"/>
          <w:szCs w:val="28"/>
        </w:rPr>
        <w:lastRenderedPageBreak/>
        <w:t>IV степень чистоты</w:t>
      </w:r>
      <w:r w:rsidRPr="00437D52">
        <w:rPr>
          <w:color w:val="000000"/>
          <w:sz w:val="28"/>
          <w:szCs w:val="28"/>
        </w:rPr>
        <w:t>. Влага</w:t>
      </w:r>
      <w:r>
        <w:rPr>
          <w:color w:val="000000"/>
          <w:sz w:val="28"/>
          <w:szCs w:val="28"/>
        </w:rPr>
        <w:t>лищные палочки отсутствуют, мно</w:t>
      </w:r>
      <w:r w:rsidRPr="00437D52">
        <w:rPr>
          <w:color w:val="000000"/>
          <w:sz w:val="28"/>
          <w:szCs w:val="28"/>
        </w:rPr>
        <w:t>го патогенных бактерий (кокк</w:t>
      </w:r>
      <w:r>
        <w:rPr>
          <w:color w:val="000000"/>
          <w:sz w:val="28"/>
          <w:szCs w:val="28"/>
        </w:rPr>
        <w:t xml:space="preserve">ов, трихомонад, </w:t>
      </w:r>
      <w:proofErr w:type="spellStart"/>
      <w:r>
        <w:rPr>
          <w:color w:val="000000"/>
          <w:sz w:val="28"/>
          <w:szCs w:val="28"/>
        </w:rPr>
        <w:t>гарднерел</w:t>
      </w:r>
      <w:proofErr w:type="spellEnd"/>
      <w:r>
        <w:rPr>
          <w:color w:val="000000"/>
          <w:sz w:val="28"/>
          <w:szCs w:val="28"/>
        </w:rPr>
        <w:t>), мно</w:t>
      </w:r>
      <w:r w:rsidRPr="00437D52">
        <w:rPr>
          <w:color w:val="000000"/>
          <w:sz w:val="28"/>
          <w:szCs w:val="28"/>
        </w:rPr>
        <w:t>жество лейкоцитов, эпителиальных клето</w:t>
      </w:r>
      <w:r>
        <w:rPr>
          <w:color w:val="000000"/>
          <w:sz w:val="28"/>
          <w:szCs w:val="28"/>
        </w:rPr>
        <w:t>к мало. Реакция слабо­щелочная.</w:t>
      </w:r>
    </w:p>
    <w:p w14:paraId="205E8F59" w14:textId="77777777" w:rsidR="000E76EE" w:rsidRDefault="000E76EE" w:rsidP="000E76EE">
      <w:pPr>
        <w:pStyle w:val="txt"/>
        <w:spacing w:after="0" w:afterAutospacing="0"/>
        <w:jc w:val="both"/>
        <w:rPr>
          <w:color w:val="000000"/>
          <w:sz w:val="28"/>
          <w:szCs w:val="28"/>
        </w:rPr>
      </w:pPr>
      <w:r w:rsidRPr="00437D52">
        <w:rPr>
          <w:color w:val="000000"/>
          <w:sz w:val="28"/>
          <w:szCs w:val="28"/>
        </w:rPr>
        <w:t>Наличие III и IV степеней чистоты влагалища свидетельствуют о патологических изменениях в половом аппарате.</w:t>
      </w:r>
      <w:r>
        <w:rPr>
          <w:color w:val="000000"/>
          <w:sz w:val="28"/>
          <w:szCs w:val="28"/>
        </w:rPr>
        <w:t xml:space="preserve"> </w:t>
      </w:r>
    </w:p>
    <w:p w14:paraId="66ADFF94" w14:textId="77777777" w:rsidR="000E76EE" w:rsidRPr="007D2B10" w:rsidRDefault="000E76EE" w:rsidP="000E76EE">
      <w:pPr>
        <w:pStyle w:val="txt"/>
        <w:spacing w:after="0" w:afterAutospacing="0"/>
        <w:jc w:val="center"/>
        <w:rPr>
          <w:b/>
          <w:bCs/>
          <w:color w:val="000000"/>
          <w:sz w:val="28"/>
          <w:szCs w:val="28"/>
        </w:rPr>
      </w:pPr>
      <w:r w:rsidRPr="007D2B10">
        <w:rPr>
          <w:b/>
          <w:bCs/>
          <w:sz w:val="28"/>
          <w:szCs w:val="28"/>
        </w:rPr>
        <w:t>Микробиологическое исследование инфицированных ран</w:t>
      </w:r>
      <w:r>
        <w:rPr>
          <w:b/>
          <w:bCs/>
          <w:sz w:val="28"/>
          <w:szCs w:val="28"/>
        </w:rPr>
        <w:t>.</w:t>
      </w:r>
    </w:p>
    <w:p w14:paraId="3C32BE16"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01B32C5C" w14:textId="77777777"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 xml:space="preserve">Материал, взятый одним из стерильных ватных тампонов, "размазывают" по стерильному предметному стеклу, окрашивают по </w:t>
      </w:r>
      <w:proofErr w:type="spellStart"/>
      <w:r w:rsidRPr="007D2B10">
        <w:rPr>
          <w:rFonts w:ascii="Times New Roman" w:eastAsia="Times New Roman" w:hAnsi="Times New Roman" w:cs="Times New Roman"/>
          <w:sz w:val="28"/>
          <w:szCs w:val="28"/>
          <w:lang w:eastAsia="ru-RU"/>
        </w:rPr>
        <w:t>Граму</w:t>
      </w:r>
      <w:proofErr w:type="spellEnd"/>
      <w:r w:rsidRPr="007D2B10">
        <w:rPr>
          <w:rFonts w:ascii="Times New Roman" w:eastAsia="Times New Roman" w:hAnsi="Times New Roman" w:cs="Times New Roman"/>
          <w:sz w:val="28"/>
          <w:szCs w:val="28"/>
          <w:lang w:eastAsia="ru-RU"/>
        </w:rPr>
        <w:t xml:space="preserve"> и просматривают под микроскопом. При обнаружении микроорганизмов отмечают их морфологическую   характеристику (грамположительные и грамотрицательные палочки, кокки и др.)  и степень обсемененности. В соответствии с результатами микроскопии могут быть   внесены   коррективы   в   ход    бактериологического   исследования.</w:t>
      </w:r>
    </w:p>
    <w:p w14:paraId="51B97B25" w14:textId="77777777" w:rsid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53B61D59" w14:textId="77777777" w:rsidR="000E76EE" w:rsidRPr="007D2B10"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Питательные среды:</w:t>
      </w:r>
      <w:r w:rsidRPr="007D2B10">
        <w:rPr>
          <w:rFonts w:ascii="Times New Roman" w:eastAsia="Times New Roman" w:hAnsi="Times New Roman" w:cs="Times New Roman"/>
          <w:b/>
          <w:sz w:val="28"/>
          <w:szCs w:val="28"/>
          <w:lang w:eastAsia="ru-RU"/>
        </w:rPr>
        <w:t xml:space="preserve"> </w:t>
      </w:r>
      <w:r w:rsidRPr="007D2B10">
        <w:rPr>
          <w:rFonts w:ascii="Times New Roman" w:eastAsia="Times New Roman" w:hAnsi="Times New Roman" w:cs="Times New Roman"/>
          <w:sz w:val="28"/>
          <w:szCs w:val="28"/>
          <w:lang w:eastAsia="ru-RU"/>
        </w:rPr>
        <w:t>5% кровяной агар, сахарный бульон, среда для контроля стерильности.</w:t>
      </w:r>
    </w:p>
    <w:p w14:paraId="68EE3555" w14:textId="1D6EC5FA" w:rsidR="003A1600" w:rsidRPr="000E76EE" w:rsidRDefault="000E76EE" w:rsidP="000E76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7D2B10">
        <w:rPr>
          <w:rFonts w:ascii="Times New Roman" w:eastAsia="Times New Roman" w:hAnsi="Times New Roman" w:cs="Times New Roman"/>
          <w:sz w:val="28"/>
          <w:szCs w:val="28"/>
          <w:lang w:eastAsia="ru-RU"/>
        </w:rPr>
        <w:t xml:space="preserve">Материал, взятый другим ватным стерильным тампоном из того же участка раны, засевают на чашку с 5% кровяным агаром, на «среду для контроля стерильности» и сахарный бульон, а твердые кусочки тканей (секвестры, кусочки кожи, мышц и пр.) засевают на «среду для контроля стерильности» и сахарный бульон. Посев на чашку с агаром производят методом «тампон-петля»: тампоном проводится «дорожка» по диаметру чашки, затем другой стороной тампона в обратном направлении засевается еще одна «дорожка», параллельная первой.  После этого материал рассевают по чашке при помощи петли штрихами, перпендикулярными к «дорожкам». Такой посев позволяет выделить микроорганизмы в виде отдельных колониеобразующих единиц даже из ассоциации микроорганизмов. Засеянные жидкие и плотные питательные среды </w:t>
      </w:r>
      <w:proofErr w:type="spellStart"/>
      <w:r w:rsidRPr="007D2B10">
        <w:rPr>
          <w:rFonts w:ascii="Times New Roman" w:eastAsia="Times New Roman" w:hAnsi="Times New Roman" w:cs="Times New Roman"/>
          <w:sz w:val="28"/>
          <w:szCs w:val="28"/>
          <w:lang w:eastAsia="ru-RU"/>
        </w:rPr>
        <w:t>термостатируют</w:t>
      </w:r>
      <w:proofErr w:type="spellEnd"/>
      <w:r w:rsidRPr="007D2B10">
        <w:rPr>
          <w:rFonts w:ascii="Times New Roman" w:eastAsia="Times New Roman" w:hAnsi="Times New Roman" w:cs="Times New Roman"/>
          <w:sz w:val="28"/>
          <w:szCs w:val="28"/>
          <w:lang w:eastAsia="ru-RU"/>
        </w:rPr>
        <w:t xml:space="preserve"> при 37°С в течение 18-24 часов.  При обнаружении роста производят отсев отдельных колоний на элективные среды с целью их идентификации. Отмечают, растут ли микроорганизмы в виде монокультуры или в ассоциации. При обнаружении ассоциации на плотной питательной среде отмечают преимущественный рост какого-либо представителя ассоциации (если это наблюдается). При отсутствии роста в первые сутки посевы оставляют в термостате, ежедневно просматривают и при визуальном обнаружении роста также производят соответствующие отсевы. Ответ об отсутствии роста выдают через 5 суток </w:t>
      </w:r>
      <w:proofErr w:type="spellStart"/>
      <w:r w:rsidRPr="007D2B10">
        <w:rPr>
          <w:rFonts w:ascii="Times New Roman" w:eastAsia="Times New Roman" w:hAnsi="Times New Roman" w:cs="Times New Roman"/>
          <w:sz w:val="28"/>
          <w:szCs w:val="28"/>
          <w:lang w:eastAsia="ru-RU"/>
        </w:rPr>
        <w:t>термостатирования</w:t>
      </w:r>
      <w:proofErr w:type="spellEnd"/>
      <w:r w:rsidRPr="007D2B10">
        <w:rPr>
          <w:rFonts w:ascii="Times New Roman" w:eastAsia="Times New Roman" w:hAnsi="Times New Roman" w:cs="Times New Roman"/>
          <w:sz w:val="28"/>
          <w:szCs w:val="28"/>
          <w:lang w:eastAsia="ru-RU"/>
        </w:rPr>
        <w:t xml:space="preserve">.    В ответе лаборатории указывают, какие виды микроорганизмов выделены, в каком количестве (слабый, умеренный или обильный рост на плотной питательной среде). При выделении ассоциации микроорганизмов в ответе перечисляют все виды микроорганизмов, </w:t>
      </w:r>
      <w:r w:rsidRPr="007D2B10">
        <w:rPr>
          <w:rFonts w:ascii="Times New Roman" w:eastAsia="Times New Roman" w:hAnsi="Times New Roman" w:cs="Times New Roman"/>
          <w:sz w:val="28"/>
          <w:szCs w:val="28"/>
          <w:lang w:eastAsia="ru-RU"/>
        </w:rPr>
        <w:lastRenderedPageBreak/>
        <w:t>входящие в ассоциацию, и отмечают, имеется ли преимущественный рост какого- либо из представителей   ассоциации.</w:t>
      </w:r>
    </w:p>
    <w:p w14:paraId="4FF9819F"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286D3A6D"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7174354A"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6C6611A5"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33281566"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0D842458"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50C296A6"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0D4D5097"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6C7B336B"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6EFE4122"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769BABAE"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63742E0D"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4FEA40A1" w14:textId="77777777" w:rsidR="000E76EE" w:rsidRDefault="000E76EE" w:rsidP="000E76EE">
      <w:pPr>
        <w:spacing w:before="100" w:beforeAutospacing="1" w:after="100" w:afterAutospacing="1" w:line="240" w:lineRule="auto"/>
        <w:contextualSpacing/>
        <w:rPr>
          <w:rFonts w:ascii="Times New Roman" w:eastAsia="Calibri" w:hAnsi="Times New Roman" w:cs="Times New Roman"/>
          <w:b/>
          <w:bCs/>
          <w:sz w:val="28"/>
          <w:szCs w:val="28"/>
        </w:rPr>
      </w:pPr>
    </w:p>
    <w:p w14:paraId="09990490" w14:textId="7B17822F" w:rsidR="009A21AA" w:rsidRDefault="009A21AA" w:rsidP="000E76EE">
      <w:pPr>
        <w:spacing w:before="100" w:beforeAutospacing="1" w:after="100" w:afterAutospacing="1" w:line="240" w:lineRule="auto"/>
        <w:contextualSpacing/>
        <w:rPr>
          <w:rFonts w:ascii="Times New Roman" w:eastAsia="Calibri" w:hAnsi="Times New Roman" w:cs="Times New Roman"/>
          <w:b/>
          <w:bCs/>
          <w:sz w:val="28"/>
          <w:szCs w:val="28"/>
        </w:rPr>
      </w:pPr>
      <w:r w:rsidRPr="009A21AA">
        <w:rPr>
          <w:rFonts w:ascii="Times New Roman" w:eastAsia="Calibri" w:hAnsi="Times New Roman" w:cs="Times New Roman"/>
          <w:b/>
          <w:bCs/>
          <w:sz w:val="28"/>
          <w:szCs w:val="28"/>
        </w:rPr>
        <w:t xml:space="preserve">Провела учет </w:t>
      </w:r>
      <w:proofErr w:type="spellStart"/>
      <w:r w:rsidR="00F10978">
        <w:rPr>
          <w:rFonts w:ascii="Times New Roman" w:eastAsia="Calibri" w:hAnsi="Times New Roman" w:cs="Times New Roman"/>
          <w:b/>
          <w:bCs/>
          <w:sz w:val="28"/>
          <w:szCs w:val="28"/>
        </w:rPr>
        <w:t>антибиотикограммы</w:t>
      </w:r>
      <w:proofErr w:type="spellEnd"/>
      <w:r w:rsidR="00886B7D">
        <w:rPr>
          <w:rFonts w:ascii="Times New Roman" w:eastAsia="Calibri" w:hAnsi="Times New Roman" w:cs="Times New Roman"/>
          <w:b/>
          <w:bCs/>
          <w:sz w:val="28"/>
          <w:szCs w:val="28"/>
        </w:rPr>
        <w:t xml:space="preserve"> Диско-диффуз</w:t>
      </w:r>
      <w:r w:rsidR="00446191">
        <w:rPr>
          <w:rFonts w:ascii="Times New Roman" w:eastAsia="Calibri" w:hAnsi="Times New Roman" w:cs="Times New Roman"/>
          <w:b/>
          <w:bCs/>
          <w:sz w:val="28"/>
          <w:szCs w:val="28"/>
        </w:rPr>
        <w:t>ио</w:t>
      </w:r>
      <w:r w:rsidR="00886B7D">
        <w:rPr>
          <w:rFonts w:ascii="Times New Roman" w:eastAsia="Calibri" w:hAnsi="Times New Roman" w:cs="Times New Roman"/>
          <w:b/>
          <w:bCs/>
          <w:sz w:val="28"/>
          <w:szCs w:val="28"/>
        </w:rPr>
        <w:t>н</w:t>
      </w:r>
      <w:r w:rsidR="008D2181">
        <w:rPr>
          <w:rFonts w:ascii="Times New Roman" w:eastAsia="Calibri" w:hAnsi="Times New Roman" w:cs="Times New Roman"/>
          <w:b/>
          <w:bCs/>
          <w:sz w:val="28"/>
          <w:szCs w:val="28"/>
        </w:rPr>
        <w:t>н</w:t>
      </w:r>
      <w:r w:rsidR="00886B7D">
        <w:rPr>
          <w:rFonts w:ascii="Times New Roman" w:eastAsia="Calibri" w:hAnsi="Times New Roman" w:cs="Times New Roman"/>
          <w:b/>
          <w:bCs/>
          <w:sz w:val="28"/>
          <w:szCs w:val="28"/>
        </w:rPr>
        <w:t>ым методом.</w:t>
      </w:r>
    </w:p>
    <w:p w14:paraId="0BA83415" w14:textId="61DD1913" w:rsidR="00886B7D" w:rsidRDefault="00886B7D" w:rsidP="00886B7D">
      <w:pPr>
        <w:spacing w:before="100" w:beforeAutospacing="1" w:after="100" w:afterAutospacing="1" w:line="240" w:lineRule="auto"/>
        <w:ind w:firstLine="227"/>
        <w:contextualSpacing/>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inline distT="0" distB="0" distL="0" distR="0" wp14:anchorId="225C01BB" wp14:editId="078A766E">
            <wp:extent cx="2008896" cy="2678528"/>
            <wp:effectExtent l="457200" t="0" r="46799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23310" cy="2697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Calibri" w:hAnsi="Times New Roman" w:cs="Times New Roman"/>
          <w:b/>
          <w:bCs/>
          <w:noProof/>
          <w:sz w:val="28"/>
          <w:szCs w:val="28"/>
        </w:rPr>
        <w:drawing>
          <wp:inline distT="0" distB="0" distL="0" distR="0" wp14:anchorId="39E6C845" wp14:editId="7960C987">
            <wp:extent cx="2259174" cy="2468874"/>
            <wp:effectExtent l="285750" t="76200" r="255905" b="654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17" cstate="print">
                      <a:extLst>
                        <a:ext uri="{28A0092B-C50C-407E-A947-70E740481C1C}">
                          <a14:useLocalDpi xmlns:a14="http://schemas.microsoft.com/office/drawing/2010/main" val="0"/>
                        </a:ext>
                      </a:extLst>
                    </a:blip>
                    <a:srcRect t="15730" r="4952" b="12930"/>
                    <a:stretch/>
                  </pic:blipFill>
                  <pic:spPr bwMode="auto">
                    <a:xfrm rot="5400000">
                      <a:off x="0" y="0"/>
                      <a:ext cx="2272209" cy="24831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56511ED" w14:textId="1DBF40E8" w:rsidR="00446191" w:rsidRDefault="00446191" w:rsidP="00446191">
      <w:pPr>
        <w:spacing w:before="100" w:beforeAutospacing="1" w:after="100" w:afterAutospacing="1" w:line="240" w:lineRule="auto"/>
        <w:ind w:firstLine="227"/>
        <w:contextualSpacing/>
        <w:rPr>
          <w:rFonts w:ascii="Times New Roman" w:eastAsia="Calibri" w:hAnsi="Times New Roman" w:cs="Times New Roman"/>
          <w:sz w:val="28"/>
          <w:szCs w:val="28"/>
        </w:rPr>
      </w:pPr>
      <w:r>
        <w:rPr>
          <w:rFonts w:ascii="Times New Roman" w:eastAsia="Calibri" w:hAnsi="Times New Roman" w:cs="Times New Roman"/>
          <w:b/>
          <w:bCs/>
          <w:sz w:val="28"/>
          <w:szCs w:val="28"/>
          <w:lang w:val="en-US"/>
        </w:rPr>
        <w:t>I</w:t>
      </w:r>
      <w:r w:rsidRPr="00446191">
        <w:rPr>
          <w:rFonts w:ascii="Times New Roman" w:eastAsia="Calibri" w:hAnsi="Times New Roman" w:cs="Times New Roman"/>
          <w:b/>
          <w:bCs/>
          <w:sz w:val="28"/>
          <w:szCs w:val="28"/>
        </w:rPr>
        <w:t xml:space="preserve">: </w:t>
      </w:r>
      <w:r w:rsidRPr="00446191">
        <w:rPr>
          <w:rFonts w:ascii="Times New Roman" w:eastAsia="Calibri" w:hAnsi="Times New Roman" w:cs="Times New Roman"/>
          <w:sz w:val="28"/>
          <w:szCs w:val="28"/>
          <w:lang w:val="en-US"/>
        </w:rPr>
        <w:t>SAM</w:t>
      </w:r>
      <w:r w:rsidRPr="00446191">
        <w:rPr>
          <w:rFonts w:ascii="Times New Roman" w:eastAsia="Calibri" w:hAnsi="Times New Roman" w:cs="Times New Roman"/>
          <w:sz w:val="28"/>
          <w:szCs w:val="28"/>
        </w:rPr>
        <w:t>-23</w:t>
      </w:r>
      <w:r>
        <w:rPr>
          <w:rFonts w:ascii="Times New Roman" w:eastAsia="Calibri" w:hAnsi="Times New Roman" w:cs="Times New Roman"/>
          <w:sz w:val="28"/>
          <w:szCs w:val="28"/>
        </w:rPr>
        <w:t>мм</w:t>
      </w:r>
      <w:r w:rsidRPr="004461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AMC</w:t>
      </w:r>
      <w:r w:rsidRPr="00446191">
        <w:rPr>
          <w:rFonts w:ascii="Times New Roman" w:eastAsia="Calibri" w:hAnsi="Times New Roman" w:cs="Times New Roman"/>
          <w:sz w:val="28"/>
          <w:szCs w:val="28"/>
        </w:rPr>
        <w:t xml:space="preserve"> -22</w:t>
      </w:r>
      <w:r>
        <w:rPr>
          <w:rFonts w:ascii="Times New Roman" w:eastAsia="Calibri" w:hAnsi="Times New Roman" w:cs="Times New Roman"/>
          <w:sz w:val="28"/>
          <w:szCs w:val="28"/>
        </w:rPr>
        <w:t>мм</w:t>
      </w:r>
      <w:r w:rsidRPr="004461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GME</w:t>
      </w:r>
      <w:r w:rsidRPr="00446191">
        <w:rPr>
          <w:rFonts w:ascii="Times New Roman" w:eastAsia="Calibri" w:hAnsi="Times New Roman" w:cs="Times New Roman"/>
          <w:sz w:val="28"/>
          <w:szCs w:val="28"/>
        </w:rPr>
        <w:t xml:space="preserve">- 21 </w:t>
      </w:r>
      <w:r>
        <w:rPr>
          <w:rFonts w:ascii="Times New Roman" w:eastAsia="Calibri" w:hAnsi="Times New Roman" w:cs="Times New Roman"/>
          <w:sz w:val="28"/>
          <w:szCs w:val="28"/>
        </w:rPr>
        <w:t>мм</w:t>
      </w:r>
      <w:r w:rsidRPr="004461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SCF</w:t>
      </w:r>
      <w:r w:rsidRPr="00446191">
        <w:rPr>
          <w:rFonts w:ascii="Times New Roman" w:eastAsia="Calibri" w:hAnsi="Times New Roman" w:cs="Times New Roman"/>
          <w:sz w:val="28"/>
          <w:szCs w:val="28"/>
        </w:rPr>
        <w:t xml:space="preserve">-32 </w:t>
      </w:r>
      <w:r>
        <w:rPr>
          <w:rFonts w:ascii="Times New Roman" w:eastAsia="Calibri" w:hAnsi="Times New Roman" w:cs="Times New Roman"/>
          <w:sz w:val="28"/>
          <w:szCs w:val="28"/>
        </w:rPr>
        <w:t>мм</w:t>
      </w:r>
      <w:r w:rsidRPr="00446191">
        <w:rPr>
          <w:rFonts w:ascii="Times New Roman" w:eastAsia="Calibri" w:hAnsi="Times New Roman" w:cs="Times New Roman"/>
          <w:sz w:val="28"/>
          <w:szCs w:val="28"/>
        </w:rPr>
        <w:t>;</w:t>
      </w:r>
      <w:r w:rsid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CAZ</w:t>
      </w:r>
      <w:r w:rsidRPr="00446191">
        <w:rPr>
          <w:rFonts w:ascii="Times New Roman" w:eastAsia="Calibri" w:hAnsi="Times New Roman" w:cs="Times New Roman"/>
          <w:sz w:val="28"/>
          <w:szCs w:val="28"/>
        </w:rPr>
        <w:t>-25</w:t>
      </w:r>
      <w:r>
        <w:rPr>
          <w:rFonts w:ascii="Times New Roman" w:eastAsia="Calibri" w:hAnsi="Times New Roman" w:cs="Times New Roman"/>
          <w:sz w:val="28"/>
          <w:szCs w:val="28"/>
        </w:rPr>
        <w:t>мм;</w:t>
      </w:r>
      <w:r w:rsidR="00567ED3">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CRO</w:t>
      </w:r>
      <w:r w:rsidRPr="00446191">
        <w:rPr>
          <w:rFonts w:ascii="Times New Roman" w:eastAsia="Calibri" w:hAnsi="Times New Roman" w:cs="Times New Roman"/>
          <w:sz w:val="28"/>
          <w:szCs w:val="28"/>
        </w:rPr>
        <w:t xml:space="preserve">-30 </w:t>
      </w:r>
      <w:r>
        <w:rPr>
          <w:rFonts w:ascii="Times New Roman" w:eastAsia="Calibri" w:hAnsi="Times New Roman" w:cs="Times New Roman"/>
          <w:sz w:val="28"/>
          <w:szCs w:val="28"/>
        </w:rPr>
        <w:t>мм.</w:t>
      </w:r>
    </w:p>
    <w:p w14:paraId="76410AC6" w14:textId="4668E651" w:rsidR="00446191" w:rsidRDefault="00446191" w:rsidP="00446191">
      <w:pPr>
        <w:spacing w:before="100" w:beforeAutospacing="1" w:after="100" w:afterAutospacing="1" w:line="240" w:lineRule="auto"/>
        <w:ind w:firstLine="227"/>
        <w:contextualSpacing/>
        <w:rPr>
          <w:rFonts w:ascii="Times New Roman" w:eastAsia="Calibri" w:hAnsi="Times New Roman" w:cs="Times New Roman"/>
          <w:sz w:val="28"/>
          <w:szCs w:val="28"/>
        </w:rPr>
      </w:pPr>
      <w:r w:rsidRPr="008D2181">
        <w:rPr>
          <w:rFonts w:ascii="Times New Roman" w:eastAsia="Calibri" w:hAnsi="Times New Roman" w:cs="Times New Roman"/>
          <w:b/>
          <w:bCs/>
          <w:sz w:val="28"/>
          <w:szCs w:val="28"/>
          <w:lang w:val="en-US"/>
        </w:rPr>
        <w:t>II</w:t>
      </w:r>
      <w:r w:rsidRPr="008D2181">
        <w:rPr>
          <w:rFonts w:ascii="Times New Roman" w:eastAsia="Calibri" w:hAnsi="Times New Roman" w:cs="Times New Roman"/>
          <w:b/>
          <w:bCs/>
          <w:sz w:val="28"/>
          <w:szCs w:val="28"/>
        </w:rPr>
        <w:t>:</w:t>
      </w:r>
      <w:r w:rsidRP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CIP</w:t>
      </w:r>
      <w:r w:rsidRPr="008D2181">
        <w:rPr>
          <w:rFonts w:ascii="Times New Roman" w:eastAsia="Calibri" w:hAnsi="Times New Roman" w:cs="Times New Roman"/>
          <w:sz w:val="28"/>
          <w:szCs w:val="28"/>
        </w:rPr>
        <w:t>- 33</w:t>
      </w:r>
      <w:r>
        <w:rPr>
          <w:rFonts w:ascii="Times New Roman" w:eastAsia="Calibri" w:hAnsi="Times New Roman" w:cs="Times New Roman"/>
          <w:sz w:val="28"/>
          <w:szCs w:val="28"/>
        </w:rPr>
        <w:t>мм</w:t>
      </w:r>
      <w:r w:rsidRP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w:t>
      </w:r>
      <w:r w:rsidR="008D2181">
        <w:rPr>
          <w:rFonts w:ascii="Times New Roman" w:eastAsia="Calibri" w:hAnsi="Times New Roman" w:cs="Times New Roman"/>
          <w:sz w:val="28"/>
          <w:szCs w:val="28"/>
          <w:lang w:val="en-US"/>
        </w:rPr>
        <w:t>TM</w:t>
      </w:r>
      <w:r w:rsidR="008D2181" w:rsidRPr="008D2181">
        <w:rPr>
          <w:rFonts w:ascii="Times New Roman" w:eastAsia="Calibri" w:hAnsi="Times New Roman" w:cs="Times New Roman"/>
          <w:sz w:val="28"/>
          <w:szCs w:val="28"/>
        </w:rPr>
        <w:t xml:space="preserve">-33 </w:t>
      </w:r>
      <w:r w:rsidR="008D2181">
        <w:rPr>
          <w:rFonts w:ascii="Times New Roman" w:eastAsia="Calibri" w:hAnsi="Times New Roman" w:cs="Times New Roman"/>
          <w:sz w:val="28"/>
          <w:szCs w:val="28"/>
        </w:rPr>
        <w:t>мм</w:t>
      </w:r>
      <w:r w:rsidR="008D2181" w:rsidRPr="008D2181">
        <w:rPr>
          <w:rFonts w:ascii="Times New Roman" w:eastAsia="Calibri" w:hAnsi="Times New Roman" w:cs="Times New Roman"/>
          <w:sz w:val="28"/>
          <w:szCs w:val="28"/>
        </w:rPr>
        <w:t xml:space="preserve">; </w:t>
      </w:r>
      <w:r w:rsidR="008D2181">
        <w:rPr>
          <w:rFonts w:ascii="Times New Roman" w:eastAsia="Calibri" w:hAnsi="Times New Roman" w:cs="Times New Roman"/>
          <w:sz w:val="28"/>
          <w:szCs w:val="28"/>
          <w:lang w:val="en-US"/>
        </w:rPr>
        <w:t>MEM</w:t>
      </w:r>
      <w:r w:rsidR="008D2181" w:rsidRPr="008D2181">
        <w:rPr>
          <w:rFonts w:ascii="Times New Roman" w:eastAsia="Calibri" w:hAnsi="Times New Roman" w:cs="Times New Roman"/>
          <w:sz w:val="28"/>
          <w:szCs w:val="28"/>
        </w:rPr>
        <w:t>-30</w:t>
      </w:r>
      <w:r w:rsidR="008D2181">
        <w:rPr>
          <w:rFonts w:ascii="Times New Roman" w:eastAsia="Calibri" w:hAnsi="Times New Roman" w:cs="Times New Roman"/>
          <w:sz w:val="28"/>
          <w:szCs w:val="28"/>
        </w:rPr>
        <w:t>мм</w:t>
      </w:r>
      <w:r w:rsidR="008D2181" w:rsidRPr="008D2181">
        <w:rPr>
          <w:rFonts w:ascii="Times New Roman" w:eastAsia="Calibri" w:hAnsi="Times New Roman" w:cs="Times New Roman"/>
          <w:sz w:val="28"/>
          <w:szCs w:val="28"/>
        </w:rPr>
        <w:t xml:space="preserve">; </w:t>
      </w:r>
      <w:r w:rsidR="008D2181">
        <w:rPr>
          <w:rFonts w:ascii="Times New Roman" w:eastAsia="Calibri" w:hAnsi="Times New Roman" w:cs="Times New Roman"/>
          <w:sz w:val="28"/>
          <w:szCs w:val="28"/>
          <w:lang w:val="en-US"/>
        </w:rPr>
        <w:t>IPM</w:t>
      </w:r>
      <w:r w:rsidR="008D2181" w:rsidRPr="008D2181">
        <w:rPr>
          <w:rFonts w:ascii="Times New Roman" w:eastAsia="Calibri" w:hAnsi="Times New Roman" w:cs="Times New Roman"/>
          <w:sz w:val="28"/>
          <w:szCs w:val="28"/>
        </w:rPr>
        <w:t>-30</w:t>
      </w:r>
      <w:r w:rsidR="008D2181">
        <w:rPr>
          <w:rFonts w:ascii="Times New Roman" w:eastAsia="Calibri" w:hAnsi="Times New Roman" w:cs="Times New Roman"/>
          <w:sz w:val="28"/>
          <w:szCs w:val="28"/>
        </w:rPr>
        <w:t>мм;</w:t>
      </w:r>
      <w:r w:rsidR="008D2181" w:rsidRPr="008D2181">
        <w:rPr>
          <w:rFonts w:ascii="Times New Roman" w:eastAsia="Calibri" w:hAnsi="Times New Roman" w:cs="Times New Roman"/>
          <w:sz w:val="28"/>
          <w:szCs w:val="28"/>
        </w:rPr>
        <w:t xml:space="preserve"> </w:t>
      </w:r>
      <w:r w:rsidR="008D2181">
        <w:rPr>
          <w:rFonts w:ascii="Times New Roman" w:eastAsia="Calibri" w:hAnsi="Times New Roman" w:cs="Times New Roman"/>
          <w:sz w:val="28"/>
          <w:szCs w:val="28"/>
          <w:lang w:val="en-US"/>
        </w:rPr>
        <w:t>ETP</w:t>
      </w:r>
      <w:r w:rsidR="008D2181" w:rsidRPr="008D2181">
        <w:rPr>
          <w:rFonts w:ascii="Times New Roman" w:eastAsia="Calibri" w:hAnsi="Times New Roman" w:cs="Times New Roman"/>
          <w:sz w:val="28"/>
          <w:szCs w:val="28"/>
        </w:rPr>
        <w:t>-33</w:t>
      </w:r>
      <w:r w:rsidR="008D2181">
        <w:rPr>
          <w:rFonts w:ascii="Times New Roman" w:eastAsia="Calibri" w:hAnsi="Times New Roman" w:cs="Times New Roman"/>
          <w:sz w:val="28"/>
          <w:szCs w:val="28"/>
        </w:rPr>
        <w:t xml:space="preserve">мм; </w:t>
      </w:r>
      <w:r w:rsidR="008D2181">
        <w:rPr>
          <w:rFonts w:ascii="Times New Roman" w:eastAsia="Calibri" w:hAnsi="Times New Roman" w:cs="Times New Roman"/>
          <w:sz w:val="28"/>
          <w:szCs w:val="28"/>
          <w:lang w:val="en-US"/>
        </w:rPr>
        <w:t>AKN</w:t>
      </w:r>
      <w:r w:rsidR="008D2181" w:rsidRPr="008D2181">
        <w:rPr>
          <w:rFonts w:ascii="Times New Roman" w:eastAsia="Calibri" w:hAnsi="Times New Roman" w:cs="Times New Roman"/>
          <w:sz w:val="28"/>
          <w:szCs w:val="28"/>
        </w:rPr>
        <w:t xml:space="preserve">-20 </w:t>
      </w:r>
      <w:r w:rsidR="008D2181">
        <w:rPr>
          <w:rFonts w:ascii="Times New Roman" w:eastAsia="Calibri" w:hAnsi="Times New Roman" w:cs="Times New Roman"/>
          <w:sz w:val="28"/>
          <w:szCs w:val="28"/>
        </w:rPr>
        <w:t>мм.</w:t>
      </w:r>
    </w:p>
    <w:p w14:paraId="41589382" w14:textId="1ED3B6FD" w:rsidR="008D2181" w:rsidRPr="008D2181" w:rsidRDefault="008D2181" w:rsidP="00446191">
      <w:pPr>
        <w:spacing w:before="100" w:beforeAutospacing="1" w:after="100" w:afterAutospacing="1" w:line="240" w:lineRule="auto"/>
        <w:ind w:firstLine="227"/>
        <w:contextualSpacing/>
        <w:rPr>
          <w:rFonts w:ascii="Times New Roman" w:eastAsia="Calibri" w:hAnsi="Times New Roman" w:cs="Times New Roman"/>
          <w:sz w:val="28"/>
          <w:szCs w:val="28"/>
        </w:rPr>
      </w:pPr>
      <w:r w:rsidRPr="008D2181">
        <w:rPr>
          <w:rFonts w:ascii="Times New Roman" w:eastAsia="Calibri" w:hAnsi="Times New Roman" w:cs="Times New Roman"/>
          <w:b/>
          <w:bCs/>
          <w:sz w:val="28"/>
          <w:szCs w:val="28"/>
          <w:lang w:val="en-US"/>
        </w:rPr>
        <w:t>III</w:t>
      </w:r>
      <w:r w:rsidRPr="008D2181">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LVX</w:t>
      </w:r>
      <w:r w:rsidRPr="008D2181">
        <w:rPr>
          <w:rFonts w:ascii="Times New Roman" w:eastAsia="Calibri" w:hAnsi="Times New Roman" w:cs="Times New Roman"/>
          <w:sz w:val="28"/>
          <w:szCs w:val="28"/>
        </w:rPr>
        <w:t xml:space="preserve">-35 </w:t>
      </w:r>
      <w:r>
        <w:rPr>
          <w:rFonts w:ascii="Times New Roman" w:eastAsia="Calibri" w:hAnsi="Times New Roman" w:cs="Times New Roman"/>
          <w:sz w:val="28"/>
          <w:szCs w:val="28"/>
        </w:rPr>
        <w:t>мм;</w:t>
      </w:r>
      <w:r w:rsidRP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TGC</w:t>
      </w:r>
      <w:r w:rsidRPr="008D2181">
        <w:rPr>
          <w:rFonts w:ascii="Times New Roman" w:eastAsia="Calibri" w:hAnsi="Times New Roman" w:cs="Times New Roman"/>
          <w:sz w:val="28"/>
          <w:szCs w:val="28"/>
        </w:rPr>
        <w:t>- 26</w:t>
      </w:r>
      <w:r>
        <w:rPr>
          <w:rFonts w:ascii="Times New Roman" w:eastAsia="Calibri" w:hAnsi="Times New Roman" w:cs="Times New Roman"/>
          <w:sz w:val="28"/>
          <w:szCs w:val="28"/>
        </w:rPr>
        <w:t>мм;</w:t>
      </w:r>
      <w:r w:rsidRP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FOS</w:t>
      </w:r>
      <w:r w:rsidRPr="008D2181">
        <w:rPr>
          <w:rFonts w:ascii="Times New Roman" w:eastAsia="Calibri" w:hAnsi="Times New Roman" w:cs="Times New Roman"/>
          <w:sz w:val="28"/>
          <w:szCs w:val="28"/>
        </w:rPr>
        <w:t>-32</w:t>
      </w:r>
      <w:r>
        <w:rPr>
          <w:rFonts w:ascii="Times New Roman" w:eastAsia="Calibri" w:hAnsi="Times New Roman" w:cs="Times New Roman"/>
          <w:sz w:val="28"/>
          <w:szCs w:val="28"/>
        </w:rPr>
        <w:t>мм;</w:t>
      </w:r>
      <w:r w:rsidRPr="008D218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FEP</w:t>
      </w:r>
      <w:r w:rsidRPr="008D2181">
        <w:rPr>
          <w:rFonts w:ascii="Times New Roman" w:eastAsia="Calibri" w:hAnsi="Times New Roman" w:cs="Times New Roman"/>
          <w:sz w:val="28"/>
          <w:szCs w:val="28"/>
        </w:rPr>
        <w:t>- 32</w:t>
      </w:r>
      <w:r>
        <w:rPr>
          <w:rFonts w:ascii="Times New Roman" w:eastAsia="Calibri" w:hAnsi="Times New Roman" w:cs="Times New Roman"/>
          <w:sz w:val="28"/>
          <w:szCs w:val="28"/>
        </w:rPr>
        <w:t xml:space="preserve">мм; </w:t>
      </w:r>
      <w:r>
        <w:rPr>
          <w:rFonts w:ascii="Times New Roman" w:eastAsia="Calibri" w:hAnsi="Times New Roman" w:cs="Times New Roman"/>
          <w:sz w:val="28"/>
          <w:szCs w:val="28"/>
          <w:lang w:val="en-US"/>
        </w:rPr>
        <w:t>DOR</w:t>
      </w:r>
      <w:r w:rsidRPr="008D2181">
        <w:rPr>
          <w:rFonts w:ascii="Times New Roman" w:eastAsia="Calibri" w:hAnsi="Times New Roman" w:cs="Times New Roman"/>
          <w:sz w:val="28"/>
          <w:szCs w:val="28"/>
        </w:rPr>
        <w:t>-29</w:t>
      </w:r>
      <w:r>
        <w:rPr>
          <w:rFonts w:ascii="Times New Roman" w:eastAsia="Calibri" w:hAnsi="Times New Roman" w:cs="Times New Roman"/>
          <w:sz w:val="28"/>
          <w:szCs w:val="28"/>
        </w:rPr>
        <w:t>мм.</w:t>
      </w:r>
    </w:p>
    <w:p w14:paraId="6D45876E" w14:textId="73308D7E" w:rsidR="00446191" w:rsidRPr="002456DF" w:rsidRDefault="00446191" w:rsidP="00DA5C0F">
      <w:pPr>
        <w:spacing w:before="100" w:beforeAutospacing="1" w:after="100" w:afterAutospacing="1" w:line="240" w:lineRule="auto"/>
        <w:contextualSpacing/>
        <w:jc w:val="both"/>
        <w:rPr>
          <w:rFonts w:ascii="Times New Roman" w:eastAsia="Calibri" w:hAnsi="Times New Roman" w:cs="Times New Roman"/>
          <w:b/>
          <w:bCs/>
          <w:sz w:val="24"/>
          <w:szCs w:val="24"/>
        </w:rPr>
      </w:pPr>
    </w:p>
    <w:p w14:paraId="0575C3EB" w14:textId="77777777" w:rsidR="002456DF" w:rsidRDefault="002456DF" w:rsidP="00DA5C0F">
      <w:pPr>
        <w:spacing w:before="100" w:beforeAutospacing="1" w:after="100" w:afterAutospacing="1" w:line="240" w:lineRule="auto"/>
        <w:contextualSpacing/>
        <w:jc w:val="center"/>
        <w:rPr>
          <w:rFonts w:ascii="Times New Roman" w:eastAsia="Calibri" w:hAnsi="Times New Roman" w:cs="Times New Roman"/>
          <w:b/>
          <w:sz w:val="28"/>
          <w:szCs w:val="28"/>
        </w:rPr>
      </w:pPr>
    </w:p>
    <w:p w14:paraId="66791E9B" w14:textId="003ED4C9" w:rsidR="00DA5C0F" w:rsidRDefault="00934BC5" w:rsidP="00DA5C0F">
      <w:pPr>
        <w:spacing w:before="100" w:beforeAutospacing="1" w:after="100" w:afterAutospacing="1" w:line="240" w:lineRule="auto"/>
        <w:contextualSpacing/>
        <w:jc w:val="center"/>
        <w:rPr>
          <w:rFonts w:ascii="Times New Roman" w:eastAsia="Calibri" w:hAnsi="Times New Roman" w:cs="Times New Roman"/>
          <w:b/>
          <w:bCs/>
          <w:sz w:val="28"/>
          <w:szCs w:val="28"/>
        </w:rPr>
      </w:pPr>
      <w:r w:rsidRPr="009A21AA">
        <w:rPr>
          <w:rFonts w:ascii="Times New Roman" w:eastAsia="Calibri" w:hAnsi="Times New Roman" w:cs="Times New Roman"/>
          <w:b/>
          <w:sz w:val="28"/>
          <w:szCs w:val="28"/>
        </w:rPr>
        <w:t>Ознаком</w:t>
      </w:r>
      <w:r w:rsidR="009A21AA" w:rsidRPr="009A21AA">
        <w:rPr>
          <w:rFonts w:ascii="Times New Roman" w:eastAsia="Calibri" w:hAnsi="Times New Roman" w:cs="Times New Roman"/>
          <w:b/>
          <w:sz w:val="28"/>
          <w:szCs w:val="28"/>
        </w:rPr>
        <w:t>илась</w:t>
      </w:r>
      <w:r w:rsidRPr="009A21AA">
        <w:rPr>
          <w:rFonts w:ascii="Times New Roman" w:eastAsia="Calibri" w:hAnsi="Times New Roman" w:cs="Times New Roman"/>
          <w:b/>
          <w:sz w:val="28"/>
          <w:szCs w:val="28"/>
        </w:rPr>
        <w:t xml:space="preserve"> с </w:t>
      </w:r>
      <w:r w:rsidR="009A21AA" w:rsidRPr="009A21AA">
        <w:rPr>
          <w:rFonts w:ascii="Times New Roman" w:eastAsia="Calibri" w:hAnsi="Times New Roman" w:cs="Times New Roman"/>
          <w:b/>
          <w:sz w:val="28"/>
          <w:szCs w:val="28"/>
        </w:rPr>
        <w:t xml:space="preserve">правилами </w:t>
      </w:r>
      <w:r w:rsidRPr="009A21AA">
        <w:rPr>
          <w:rFonts w:ascii="Times New Roman" w:eastAsia="Calibri" w:hAnsi="Times New Roman" w:cs="Times New Roman"/>
          <w:b/>
          <w:sz w:val="28"/>
          <w:szCs w:val="28"/>
        </w:rPr>
        <w:t>дезинфекци</w:t>
      </w:r>
      <w:r w:rsidR="009A21AA" w:rsidRPr="009A21AA">
        <w:rPr>
          <w:rFonts w:ascii="Times New Roman" w:eastAsia="Calibri" w:hAnsi="Times New Roman" w:cs="Times New Roman"/>
          <w:b/>
          <w:sz w:val="28"/>
          <w:szCs w:val="28"/>
        </w:rPr>
        <w:t>и</w:t>
      </w:r>
      <w:r w:rsidRPr="009A21AA">
        <w:rPr>
          <w:rFonts w:ascii="Times New Roman" w:eastAsia="Calibri" w:hAnsi="Times New Roman" w:cs="Times New Roman"/>
          <w:b/>
          <w:sz w:val="28"/>
          <w:szCs w:val="28"/>
        </w:rPr>
        <w:t xml:space="preserve"> и стерилизаци</w:t>
      </w:r>
      <w:r w:rsidR="009A21AA" w:rsidRPr="009A21AA">
        <w:rPr>
          <w:rFonts w:ascii="Times New Roman" w:eastAsia="Calibri" w:hAnsi="Times New Roman" w:cs="Times New Roman"/>
          <w:b/>
          <w:sz w:val="28"/>
          <w:szCs w:val="28"/>
        </w:rPr>
        <w:t>и</w:t>
      </w:r>
      <w:r w:rsidRPr="009A21AA">
        <w:rPr>
          <w:rFonts w:ascii="Times New Roman" w:eastAsia="Calibri" w:hAnsi="Times New Roman" w:cs="Times New Roman"/>
          <w:b/>
          <w:sz w:val="28"/>
          <w:szCs w:val="28"/>
        </w:rPr>
        <w:t>.</w:t>
      </w:r>
    </w:p>
    <w:p w14:paraId="19A598F4" w14:textId="77777777" w:rsidR="00DA5C0F" w:rsidRDefault="00DA5C0F" w:rsidP="00DA5C0F">
      <w:pPr>
        <w:spacing w:before="100" w:beforeAutospacing="1" w:after="100" w:afterAutospacing="1" w:line="240" w:lineRule="auto"/>
        <w:contextualSpacing/>
        <w:rPr>
          <w:rFonts w:ascii="Times New Roman" w:eastAsia="Calibri" w:hAnsi="Times New Roman" w:cs="Times New Roman"/>
          <w:b/>
          <w:bCs/>
          <w:sz w:val="28"/>
          <w:szCs w:val="28"/>
        </w:rPr>
      </w:pPr>
    </w:p>
    <w:p w14:paraId="47913735" w14:textId="4F981D37" w:rsidR="00934BC5" w:rsidRPr="00DA5C0F" w:rsidRDefault="00934BC5" w:rsidP="00DA5C0F">
      <w:pPr>
        <w:spacing w:before="100" w:beforeAutospacing="1" w:after="100" w:afterAutospacing="1" w:line="240" w:lineRule="auto"/>
        <w:contextualSpacing/>
        <w:rPr>
          <w:rFonts w:ascii="Times New Roman" w:eastAsia="Calibri" w:hAnsi="Times New Roman" w:cs="Times New Roman"/>
          <w:b/>
          <w:bCs/>
          <w:sz w:val="28"/>
          <w:szCs w:val="28"/>
        </w:rPr>
      </w:pPr>
      <w:r w:rsidRPr="009A21AA">
        <w:rPr>
          <w:rFonts w:ascii="Times New Roman" w:hAnsi="Times New Roman" w:cs="Times New Roman"/>
          <w:sz w:val="28"/>
          <w:szCs w:val="28"/>
        </w:rPr>
        <w:t>В целях профилактики внутрибольничных инфекций (далее - ВБИ) в лечебно-профилактической организации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предстерилизационной очистке и стерилизации изделий медицинского назначения.</w:t>
      </w:r>
    </w:p>
    <w:p w14:paraId="28FFBA7B" w14:textId="77777777"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Для проведения дезинфекционных и стерилизационных мероприятий ООМД (организация, осуществляющая медицинскую деятельность</w:t>
      </w:r>
      <w:proofErr w:type="gramStart"/>
      <w:r w:rsidRPr="009A21AA">
        <w:rPr>
          <w:rFonts w:ascii="Times New Roman" w:hAnsi="Times New Roman" w:cs="Times New Roman"/>
          <w:sz w:val="28"/>
          <w:szCs w:val="28"/>
        </w:rPr>
        <w:t>)</w:t>
      </w:r>
      <w:proofErr w:type="gramEnd"/>
      <w:r w:rsidRPr="009A21AA">
        <w:rPr>
          <w:rFonts w:ascii="Times New Roman" w:hAnsi="Times New Roman" w:cs="Times New Roman"/>
          <w:sz w:val="28"/>
          <w:szCs w:val="28"/>
        </w:rPr>
        <w:t xml:space="preserve"> должны </w:t>
      </w:r>
      <w:r w:rsidRPr="009A21AA">
        <w:rPr>
          <w:rFonts w:ascii="Times New Roman" w:hAnsi="Times New Roman" w:cs="Times New Roman"/>
          <w:sz w:val="28"/>
          <w:szCs w:val="28"/>
        </w:rPr>
        <w:lastRenderedPageBreak/>
        <w:t>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14:paraId="75A1CC6F" w14:textId="77777777"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Дезинфекция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14:paraId="5C824ACA" w14:textId="71B2FE8C" w:rsidR="00934BC5" w:rsidRPr="009A21AA" w:rsidRDefault="00934BC5" w:rsidP="009A21AA">
      <w:pPr>
        <w:spacing w:before="100" w:beforeAutospacing="1" w:after="100" w:afterAutospacing="1" w:line="240" w:lineRule="auto"/>
        <w:ind w:firstLine="227"/>
        <w:contextualSpacing/>
        <w:jc w:val="both"/>
        <w:rPr>
          <w:rFonts w:ascii="Times New Roman" w:hAnsi="Times New Roman" w:cs="Times New Roman"/>
          <w:sz w:val="28"/>
          <w:szCs w:val="28"/>
        </w:rPr>
      </w:pPr>
    </w:p>
    <w:p w14:paraId="5669C8E7" w14:textId="77777777" w:rsidR="00567ED3" w:rsidRDefault="00567ED3" w:rsidP="00DA5C0F">
      <w:pPr>
        <w:spacing w:before="100" w:beforeAutospacing="1" w:after="100" w:afterAutospacing="1" w:line="240" w:lineRule="auto"/>
        <w:ind w:firstLine="227"/>
        <w:contextualSpacing/>
        <w:jc w:val="center"/>
        <w:rPr>
          <w:rFonts w:ascii="Times New Roman" w:hAnsi="Times New Roman" w:cs="Times New Roman"/>
          <w:sz w:val="28"/>
          <w:szCs w:val="28"/>
        </w:rPr>
      </w:pPr>
    </w:p>
    <w:p w14:paraId="33B94544" w14:textId="77777777" w:rsidR="00567ED3" w:rsidRDefault="00567ED3" w:rsidP="00DA5C0F">
      <w:pPr>
        <w:spacing w:before="100" w:beforeAutospacing="1" w:after="100" w:afterAutospacing="1" w:line="240" w:lineRule="auto"/>
        <w:ind w:firstLine="227"/>
        <w:contextualSpacing/>
        <w:jc w:val="center"/>
        <w:rPr>
          <w:rFonts w:ascii="Times New Roman" w:hAnsi="Times New Roman" w:cs="Times New Roman"/>
          <w:sz w:val="28"/>
          <w:szCs w:val="28"/>
        </w:rPr>
      </w:pPr>
    </w:p>
    <w:p w14:paraId="3C7E7F84" w14:textId="77777777" w:rsidR="00567ED3" w:rsidRDefault="00567ED3" w:rsidP="00DA5C0F">
      <w:pPr>
        <w:spacing w:before="100" w:beforeAutospacing="1" w:after="100" w:afterAutospacing="1" w:line="240" w:lineRule="auto"/>
        <w:ind w:firstLine="227"/>
        <w:contextualSpacing/>
        <w:jc w:val="center"/>
        <w:rPr>
          <w:rFonts w:ascii="Times New Roman" w:hAnsi="Times New Roman" w:cs="Times New Roman"/>
          <w:sz w:val="28"/>
          <w:szCs w:val="28"/>
        </w:rPr>
      </w:pPr>
    </w:p>
    <w:p w14:paraId="67D89744" w14:textId="77777777" w:rsidR="000E76EE" w:rsidRDefault="000E76EE" w:rsidP="00DA5C0F">
      <w:pPr>
        <w:spacing w:before="100" w:beforeAutospacing="1" w:after="100" w:afterAutospacing="1" w:line="240" w:lineRule="auto"/>
        <w:ind w:firstLine="227"/>
        <w:contextualSpacing/>
        <w:jc w:val="center"/>
        <w:rPr>
          <w:rFonts w:ascii="Times New Roman" w:hAnsi="Times New Roman" w:cs="Times New Roman"/>
          <w:sz w:val="28"/>
          <w:szCs w:val="28"/>
        </w:rPr>
      </w:pPr>
    </w:p>
    <w:p w14:paraId="7D2E95FC" w14:textId="77777777" w:rsidR="000E76EE" w:rsidRDefault="000E76EE" w:rsidP="00DA5C0F">
      <w:pPr>
        <w:spacing w:before="100" w:beforeAutospacing="1" w:after="100" w:afterAutospacing="1" w:line="240" w:lineRule="auto"/>
        <w:ind w:firstLine="227"/>
        <w:contextualSpacing/>
        <w:jc w:val="center"/>
        <w:rPr>
          <w:rFonts w:ascii="Times New Roman" w:hAnsi="Times New Roman" w:cs="Times New Roman"/>
          <w:sz w:val="28"/>
          <w:szCs w:val="28"/>
        </w:rPr>
      </w:pPr>
    </w:p>
    <w:p w14:paraId="0D7C09D8" w14:textId="7B300B4D" w:rsidR="00934BC5" w:rsidRPr="009A21AA" w:rsidRDefault="00934BC5" w:rsidP="00DA5C0F">
      <w:pPr>
        <w:spacing w:before="100" w:beforeAutospacing="1" w:after="100" w:afterAutospacing="1" w:line="240" w:lineRule="auto"/>
        <w:ind w:firstLine="227"/>
        <w:contextualSpacing/>
        <w:jc w:val="center"/>
        <w:rPr>
          <w:rFonts w:ascii="Times New Roman" w:hAnsi="Times New Roman" w:cs="Times New Roman"/>
          <w:sz w:val="28"/>
          <w:szCs w:val="28"/>
        </w:rPr>
      </w:pPr>
      <w:r w:rsidRPr="009A21AA">
        <w:rPr>
          <w:rFonts w:ascii="Times New Roman" w:hAnsi="Times New Roman" w:cs="Times New Roman"/>
          <w:sz w:val="28"/>
          <w:szCs w:val="28"/>
        </w:rPr>
        <w:t>В микробиологической лаборатории используют два метода дезинфекции:</w:t>
      </w:r>
    </w:p>
    <w:p w14:paraId="6A924A81" w14:textId="77777777" w:rsidR="00934BC5" w:rsidRPr="009A21AA" w:rsidRDefault="00934BC5" w:rsidP="009A21AA">
      <w:pPr>
        <w:pStyle w:val="a5"/>
        <w:numPr>
          <w:ilvl w:val="0"/>
          <w:numId w:val="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 xml:space="preserve">Химический: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sidRPr="009A21AA">
        <w:rPr>
          <w:rFonts w:ascii="Times New Roman" w:hAnsi="Times New Roman" w:cs="Times New Roman"/>
          <w:sz w:val="28"/>
          <w:szCs w:val="28"/>
        </w:rPr>
        <w:t>дез</w:t>
      </w:r>
      <w:proofErr w:type="spellEnd"/>
      <w:r w:rsidRPr="009A21AA">
        <w:rPr>
          <w:rFonts w:ascii="Times New Roman" w:hAnsi="Times New Roman" w:cs="Times New Roman"/>
          <w:sz w:val="28"/>
          <w:szCs w:val="28"/>
        </w:rPr>
        <w:t>. растворы, разрешенные к применению на территории РФ.</w:t>
      </w:r>
    </w:p>
    <w:p w14:paraId="48789AD1" w14:textId="0C7BB600" w:rsidR="00DA5C0F" w:rsidRPr="008D2181" w:rsidRDefault="00934BC5" w:rsidP="008D2181">
      <w:pPr>
        <w:pStyle w:val="a5"/>
        <w:numPr>
          <w:ilvl w:val="0"/>
          <w:numId w:val="3"/>
        </w:numPr>
        <w:spacing w:before="100" w:beforeAutospacing="1" w:after="100" w:afterAutospacing="1" w:line="240" w:lineRule="auto"/>
        <w:ind w:left="0" w:firstLine="227"/>
        <w:jc w:val="both"/>
        <w:rPr>
          <w:rFonts w:ascii="Times New Roman" w:hAnsi="Times New Roman" w:cs="Times New Roman"/>
          <w:sz w:val="28"/>
          <w:szCs w:val="28"/>
        </w:rPr>
      </w:pPr>
      <w:r w:rsidRPr="009A21AA">
        <w:rPr>
          <w:rFonts w:ascii="Times New Roman" w:hAnsi="Times New Roman" w:cs="Times New Roman"/>
          <w:sz w:val="28"/>
          <w:szCs w:val="28"/>
        </w:rPr>
        <w:t>Физический метод: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14:paraId="23D0D109" w14:textId="2E4FDA5B" w:rsidR="00934BC5" w:rsidRPr="00DA5C0F" w:rsidRDefault="00934BC5" w:rsidP="00DA5C0F">
      <w:pPr>
        <w:spacing w:before="100" w:beforeAutospacing="1" w:after="100" w:afterAutospacing="1" w:line="240" w:lineRule="auto"/>
        <w:ind w:firstLine="227"/>
        <w:contextualSpacing/>
        <w:jc w:val="center"/>
        <w:rPr>
          <w:rFonts w:ascii="Times New Roman" w:hAnsi="Times New Roman" w:cs="Times New Roman"/>
          <w:b/>
          <w:bCs/>
          <w:sz w:val="28"/>
          <w:szCs w:val="28"/>
        </w:rPr>
      </w:pPr>
      <w:r w:rsidRPr="00DA5C0F">
        <w:rPr>
          <w:rFonts w:ascii="Times New Roman" w:hAnsi="Times New Roman" w:cs="Times New Roman"/>
          <w:b/>
          <w:bCs/>
          <w:sz w:val="28"/>
          <w:szCs w:val="28"/>
        </w:rPr>
        <w:t>Контроль работы стерилизатора:</w:t>
      </w:r>
    </w:p>
    <w:p w14:paraId="5F98D2C3" w14:textId="77777777" w:rsidR="00DA5C0F" w:rsidRDefault="00DA5C0F" w:rsidP="00DA5C0F">
      <w:pPr>
        <w:spacing w:before="100" w:beforeAutospacing="1" w:after="100" w:afterAutospacing="1" w:line="240" w:lineRule="auto"/>
        <w:contextualSpacing/>
        <w:jc w:val="both"/>
        <w:rPr>
          <w:rFonts w:ascii="Times New Roman" w:hAnsi="Times New Roman" w:cs="Times New Roman"/>
          <w:sz w:val="28"/>
          <w:szCs w:val="28"/>
        </w:rPr>
      </w:pPr>
    </w:p>
    <w:p w14:paraId="1CEFFCAC" w14:textId="55D821E3"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Для проверки стерильности материала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 </w:t>
      </w:r>
    </w:p>
    <w:p w14:paraId="48982B95" w14:textId="77777777" w:rsidR="00DA5C0F" w:rsidRDefault="00DA5C0F" w:rsidP="00DA5C0F">
      <w:pPr>
        <w:spacing w:before="100" w:beforeAutospacing="1" w:after="100" w:afterAutospacing="1" w:line="240" w:lineRule="auto"/>
        <w:contextualSpacing/>
        <w:jc w:val="both"/>
        <w:rPr>
          <w:rFonts w:ascii="Times New Roman" w:hAnsi="Times New Roman" w:cs="Times New Roman"/>
          <w:sz w:val="28"/>
          <w:szCs w:val="28"/>
          <w:u w:val="single"/>
        </w:rPr>
      </w:pPr>
    </w:p>
    <w:p w14:paraId="3DBD0104" w14:textId="04DA5FC1"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DA5C0F">
        <w:rPr>
          <w:rFonts w:ascii="Times New Roman" w:hAnsi="Times New Roman" w:cs="Times New Roman"/>
          <w:sz w:val="28"/>
          <w:szCs w:val="28"/>
        </w:rPr>
        <w:t>Термический контроль</w:t>
      </w:r>
      <w:r w:rsidRPr="009A21AA">
        <w:rPr>
          <w:rFonts w:ascii="Times New Roman" w:hAnsi="Times New Roman" w:cs="Times New Roman"/>
          <w:sz w:val="28"/>
          <w:szCs w:val="28"/>
        </w:rPr>
        <w:t>: проводят раз в полгода. Для контроля используют поверенный максимальный термометр с ценой деления не более 1 °С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 указанную в паспорте на данный термометр.</w:t>
      </w:r>
      <w:r w:rsidR="00BE13FE" w:rsidRPr="009A21AA">
        <w:rPr>
          <w:rFonts w:ascii="Times New Roman" w:hAnsi="Times New Roman" w:cs="Times New Roman"/>
          <w:sz w:val="28"/>
          <w:szCs w:val="28"/>
        </w:rPr>
        <w:t xml:space="preserve"> </w:t>
      </w:r>
      <w:r w:rsidRPr="009A21AA">
        <w:rPr>
          <w:rFonts w:ascii="Times New Roman" w:hAnsi="Times New Roman" w:cs="Times New Roman"/>
          <w:sz w:val="28"/>
          <w:szCs w:val="28"/>
        </w:rPr>
        <w:t xml:space="preserve">Результаты заносят в " Журнал бактериологического контроля работы стерилизаторов воздушного, парового (автоклава) в КГБУЗ «КККОД им. А.И. </w:t>
      </w:r>
      <w:proofErr w:type="spellStart"/>
      <w:r w:rsidRPr="009A21AA">
        <w:rPr>
          <w:rFonts w:ascii="Times New Roman" w:hAnsi="Times New Roman" w:cs="Times New Roman"/>
          <w:sz w:val="28"/>
          <w:szCs w:val="28"/>
        </w:rPr>
        <w:t>Крыжановского</w:t>
      </w:r>
      <w:proofErr w:type="spellEnd"/>
      <w:r w:rsidRPr="009A21AA">
        <w:rPr>
          <w:rFonts w:ascii="Times New Roman" w:hAnsi="Times New Roman" w:cs="Times New Roman"/>
          <w:sz w:val="28"/>
          <w:szCs w:val="28"/>
        </w:rPr>
        <w:t xml:space="preserve">»" и в форме 520/у "Журнал обеззараживания </w:t>
      </w:r>
      <w:r w:rsidRPr="009A21AA">
        <w:rPr>
          <w:rFonts w:ascii="Times New Roman" w:hAnsi="Times New Roman" w:cs="Times New Roman"/>
          <w:sz w:val="28"/>
          <w:szCs w:val="28"/>
        </w:rPr>
        <w:lastRenderedPageBreak/>
        <w:t>патогенных биологических агентов". После регистрации режимов стерилизации заверяют подписями исполнителя и ответственного бактериолога.</w:t>
      </w:r>
    </w:p>
    <w:p w14:paraId="197BD351" w14:textId="77777777" w:rsidR="00DA5C0F" w:rsidRDefault="00DA5C0F" w:rsidP="00DA5C0F">
      <w:pPr>
        <w:spacing w:before="100" w:beforeAutospacing="1" w:after="100" w:afterAutospacing="1" w:line="240" w:lineRule="auto"/>
        <w:contextualSpacing/>
        <w:jc w:val="both"/>
        <w:rPr>
          <w:rFonts w:ascii="Times New Roman" w:hAnsi="Times New Roman" w:cs="Times New Roman"/>
          <w:sz w:val="28"/>
          <w:szCs w:val="28"/>
        </w:rPr>
      </w:pPr>
    </w:p>
    <w:p w14:paraId="574E59EF" w14:textId="08EF676D" w:rsidR="00DA5C0F"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Биологический контроль</w:t>
      </w:r>
      <w:r w:rsidR="00DA5C0F">
        <w:rPr>
          <w:rFonts w:ascii="Times New Roman" w:hAnsi="Times New Roman" w:cs="Times New Roman"/>
          <w:sz w:val="28"/>
          <w:szCs w:val="28"/>
        </w:rPr>
        <w:t>:</w:t>
      </w:r>
      <w:r w:rsidRPr="009A21AA">
        <w:rPr>
          <w:rFonts w:ascii="Times New Roman" w:hAnsi="Times New Roman" w:cs="Times New Roman"/>
          <w:sz w:val="28"/>
          <w:szCs w:val="28"/>
        </w:rPr>
        <w:t xml:space="preserve"> проводят 2 раза в год. Для этого используют биотесты, предназначенные для конкретного вида паровой или суховоздушной стерилизации.</w:t>
      </w:r>
      <w:r w:rsidR="0037550D" w:rsidRPr="009A21AA">
        <w:rPr>
          <w:rFonts w:ascii="Times New Roman" w:hAnsi="Times New Roman" w:cs="Times New Roman"/>
          <w:sz w:val="28"/>
          <w:szCs w:val="28"/>
        </w:rPr>
        <w:t xml:space="preserve"> </w:t>
      </w:r>
      <w:r w:rsidRPr="009A21AA">
        <w:rPr>
          <w:rFonts w:ascii="Times New Roman" w:hAnsi="Times New Roman" w:cs="Times New Roman"/>
          <w:sz w:val="28"/>
          <w:szCs w:val="28"/>
        </w:rPr>
        <w:t>Пронумерованные пакеты с биотестами</w:t>
      </w:r>
      <w:r w:rsidR="00DA5C0F">
        <w:rPr>
          <w:rFonts w:ascii="Times New Roman" w:hAnsi="Times New Roman" w:cs="Times New Roman"/>
          <w:sz w:val="28"/>
          <w:szCs w:val="28"/>
        </w:rPr>
        <w:t xml:space="preserve"> </w:t>
      </w:r>
      <w:r w:rsidRPr="009A21AA">
        <w:rPr>
          <w:rFonts w:ascii="Times New Roman" w:hAnsi="Times New Roman" w:cs="Times New Roman"/>
          <w:sz w:val="28"/>
          <w:szCs w:val="28"/>
        </w:rPr>
        <w:t>(содержат споры микроорганизмов) размещают в контрольных точках стерилизатора. После проведенной стерилизации в пробирки с биотестами вносят 0,5 мл цветной питательной среды, начиная со стерильной пробирки для контроля питательной среды и заканчивая контрольным тестом, не подвергавшимся стерилизации (контроль культур).</w:t>
      </w:r>
      <w:r w:rsidR="00DA5C0F">
        <w:rPr>
          <w:rFonts w:ascii="Times New Roman" w:hAnsi="Times New Roman" w:cs="Times New Roman"/>
          <w:sz w:val="28"/>
          <w:szCs w:val="28"/>
        </w:rPr>
        <w:t xml:space="preserve"> </w:t>
      </w:r>
      <w:r w:rsidRPr="009A21AA">
        <w:rPr>
          <w:rFonts w:ascii="Times New Roman" w:hAnsi="Times New Roman" w:cs="Times New Roman"/>
          <w:sz w:val="28"/>
          <w:szCs w:val="28"/>
        </w:rPr>
        <w:t>Далее пробирки инкубируют. После чего проводят учет изменения цвета питательной среды. В контроле (стерильная проба) цвет среды не изменяется. В пробирке с контролем культуры цвет среды должен измениться на цвет, указанный в паспорте, что свидетельствует о наличии жизнеспособных спор.</w:t>
      </w:r>
      <w:r w:rsidR="00DA5C0F">
        <w:rPr>
          <w:rFonts w:ascii="Times New Roman" w:hAnsi="Times New Roman" w:cs="Times New Roman"/>
          <w:sz w:val="28"/>
          <w:szCs w:val="28"/>
        </w:rPr>
        <w:t xml:space="preserve"> </w:t>
      </w:r>
      <w:r w:rsidRPr="009A21AA">
        <w:rPr>
          <w:rFonts w:ascii="Times New Roman" w:hAnsi="Times New Roman" w:cs="Times New Roman"/>
          <w:sz w:val="28"/>
          <w:szCs w:val="28"/>
        </w:rPr>
        <w:t>Работа считается удовлетворительной, если цвет питательной среды во всех биотестах не изменился</w:t>
      </w:r>
      <w:r w:rsidR="003A1600">
        <w:rPr>
          <w:rFonts w:ascii="Times New Roman" w:hAnsi="Times New Roman" w:cs="Times New Roman"/>
          <w:sz w:val="28"/>
          <w:szCs w:val="28"/>
        </w:rPr>
        <w:t xml:space="preserve"> </w:t>
      </w:r>
      <w:r w:rsidRPr="009A21AA">
        <w:rPr>
          <w:rFonts w:ascii="Times New Roman" w:hAnsi="Times New Roman" w:cs="Times New Roman"/>
          <w:sz w:val="28"/>
          <w:szCs w:val="28"/>
        </w:rPr>
        <w:t>(роста нет!). Результаты заносят в журнал и регистрируют.</w:t>
      </w:r>
    </w:p>
    <w:p w14:paraId="274E7BC8" w14:textId="77777777" w:rsidR="003A1600" w:rsidRDefault="003A1600" w:rsidP="00DA5C0F">
      <w:pPr>
        <w:spacing w:before="100" w:beforeAutospacing="1" w:after="100" w:afterAutospacing="1" w:line="240" w:lineRule="auto"/>
        <w:contextualSpacing/>
        <w:jc w:val="center"/>
        <w:rPr>
          <w:rFonts w:ascii="Times New Roman" w:hAnsi="Times New Roman" w:cs="Times New Roman"/>
          <w:b/>
          <w:color w:val="000000"/>
          <w:sz w:val="28"/>
          <w:szCs w:val="28"/>
        </w:rPr>
      </w:pPr>
    </w:p>
    <w:p w14:paraId="2F078C3D" w14:textId="0746198A" w:rsidR="00934BC5" w:rsidRPr="00DA5C0F" w:rsidRDefault="00934BC5" w:rsidP="00DA5C0F">
      <w:pPr>
        <w:spacing w:before="100" w:beforeAutospacing="1" w:after="100" w:afterAutospacing="1" w:line="240" w:lineRule="auto"/>
        <w:contextualSpacing/>
        <w:jc w:val="center"/>
        <w:rPr>
          <w:rFonts w:ascii="Times New Roman" w:hAnsi="Times New Roman" w:cs="Times New Roman"/>
          <w:sz w:val="28"/>
          <w:szCs w:val="28"/>
        </w:rPr>
      </w:pPr>
      <w:r w:rsidRPr="00DA5C0F">
        <w:rPr>
          <w:rFonts w:ascii="Times New Roman" w:hAnsi="Times New Roman" w:cs="Times New Roman"/>
          <w:b/>
          <w:color w:val="000000"/>
          <w:sz w:val="28"/>
          <w:szCs w:val="28"/>
        </w:rPr>
        <w:t>Лабораторную посуду стерилизуют:</w:t>
      </w:r>
    </w:p>
    <w:p w14:paraId="4F9BDC06" w14:textId="4344723C" w:rsidR="00934BC5" w:rsidRPr="009A21AA" w:rsidRDefault="00934BC5" w:rsidP="00DA5C0F">
      <w:pPr>
        <w:pStyle w:val="a3"/>
        <w:numPr>
          <w:ilvl w:val="0"/>
          <w:numId w:val="24"/>
        </w:numPr>
        <w:contextualSpacing/>
        <w:jc w:val="both"/>
        <w:rPr>
          <w:color w:val="000000"/>
          <w:sz w:val="28"/>
          <w:szCs w:val="28"/>
        </w:rPr>
      </w:pPr>
      <w:r w:rsidRPr="009A21AA">
        <w:rPr>
          <w:color w:val="000000"/>
          <w:sz w:val="28"/>
          <w:szCs w:val="28"/>
        </w:rPr>
        <w:t>Сухим жаром при температуре 180˚С 60 минут, паром под давлением 134˚С 5 минут.</w:t>
      </w:r>
    </w:p>
    <w:p w14:paraId="2954A02F" w14:textId="45ED7F96" w:rsidR="00934BC5" w:rsidRPr="009A21AA" w:rsidRDefault="00934BC5" w:rsidP="00DA5C0F">
      <w:pPr>
        <w:pStyle w:val="a3"/>
        <w:numPr>
          <w:ilvl w:val="0"/>
          <w:numId w:val="24"/>
        </w:numPr>
        <w:contextualSpacing/>
        <w:jc w:val="both"/>
        <w:rPr>
          <w:color w:val="000000"/>
          <w:sz w:val="28"/>
          <w:szCs w:val="28"/>
        </w:rPr>
      </w:pPr>
      <w:r w:rsidRPr="009A21AA">
        <w:rPr>
          <w:color w:val="000000"/>
          <w:sz w:val="28"/>
          <w:szCs w:val="28"/>
        </w:rPr>
        <w:t>В автоклаве при давлении 1,6 атм. в течение 60 минут (126˚ С), для уничтожения споровой микрофлоры – 90 минут при 2 атм. (132˚С).                            В форвакуумном автоклаве при 134˚С 5 минут.</w:t>
      </w:r>
    </w:p>
    <w:p w14:paraId="2E91E1EC" w14:textId="285C586E"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shd w:val="clear" w:color="auto" w:fill="FFFFFF"/>
        </w:rPr>
      </w:pPr>
      <w:r w:rsidRPr="009A21AA">
        <w:rPr>
          <w:rFonts w:ascii="Times New Roman" w:hAnsi="Times New Roman" w:cs="Times New Roman"/>
          <w:b/>
          <w:sz w:val="28"/>
          <w:szCs w:val="28"/>
          <w:shd w:val="clear" w:color="auto" w:fill="FFFFFF"/>
        </w:rPr>
        <w:t>Стерилизация бактериальных петель.</w:t>
      </w:r>
      <w:r w:rsidR="00BE13FE" w:rsidRPr="009A21AA">
        <w:rPr>
          <w:rFonts w:ascii="Times New Roman" w:hAnsi="Times New Roman" w:cs="Times New Roman"/>
          <w:b/>
          <w:sz w:val="28"/>
          <w:szCs w:val="28"/>
          <w:shd w:val="clear" w:color="auto" w:fill="FFFFFF"/>
        </w:rPr>
        <w:t xml:space="preserve"> </w:t>
      </w:r>
      <w:r w:rsidRPr="009A21AA">
        <w:rPr>
          <w:rFonts w:ascii="Times New Roman" w:hAnsi="Times New Roman" w:cs="Times New Roman"/>
          <w:sz w:val="28"/>
          <w:szCs w:val="28"/>
          <w:shd w:val="clear" w:color="auto" w:fill="FFFFFF"/>
        </w:rPr>
        <w:t xml:space="preserve">Бактериальные петли, сделанные из </w:t>
      </w:r>
      <w:proofErr w:type="spellStart"/>
      <w:r w:rsidRPr="009A21AA">
        <w:rPr>
          <w:rFonts w:ascii="Times New Roman" w:hAnsi="Times New Roman" w:cs="Times New Roman"/>
          <w:sz w:val="28"/>
          <w:szCs w:val="28"/>
          <w:shd w:val="clear" w:color="auto" w:fill="FFFFFF"/>
        </w:rPr>
        <w:t>нихромовой</w:t>
      </w:r>
      <w:proofErr w:type="spellEnd"/>
      <w:r w:rsidRPr="009A21AA">
        <w:rPr>
          <w:rFonts w:ascii="Times New Roman" w:hAnsi="Times New Roman" w:cs="Times New Roman"/>
          <w:sz w:val="28"/>
          <w:szCs w:val="28"/>
          <w:shd w:val="clear" w:color="auto" w:fill="FFFFFF"/>
        </w:rPr>
        <w:t xml:space="preserve"> проволоки, стерилизуют в пламени спиртовой или газовой горелки. Такой способ стерилизации получил название прокаливания или </w:t>
      </w:r>
      <w:proofErr w:type="spellStart"/>
      <w:r w:rsidRPr="009A21AA">
        <w:rPr>
          <w:rFonts w:ascii="Times New Roman" w:hAnsi="Times New Roman" w:cs="Times New Roman"/>
          <w:sz w:val="28"/>
          <w:szCs w:val="28"/>
          <w:shd w:val="clear" w:color="auto" w:fill="FFFFFF"/>
        </w:rPr>
        <w:t>фламбирования</w:t>
      </w:r>
      <w:proofErr w:type="spellEnd"/>
      <w:r w:rsidRPr="009A21AA">
        <w:rPr>
          <w:rFonts w:ascii="Times New Roman" w:hAnsi="Times New Roman" w:cs="Times New Roman"/>
          <w:sz w:val="28"/>
          <w:szCs w:val="28"/>
          <w:shd w:val="clear" w:color="auto" w:fill="FFFFFF"/>
        </w:rPr>
        <w:t>.</w:t>
      </w:r>
    </w:p>
    <w:p w14:paraId="681DB50B" w14:textId="77777777" w:rsidR="00DA5C0F" w:rsidRDefault="00DA5C0F" w:rsidP="00DA5C0F">
      <w:pPr>
        <w:spacing w:before="100" w:beforeAutospacing="1" w:after="100" w:afterAutospacing="1" w:line="240" w:lineRule="auto"/>
        <w:contextualSpacing/>
        <w:jc w:val="both"/>
        <w:rPr>
          <w:rFonts w:ascii="Times New Roman" w:hAnsi="Times New Roman" w:cs="Times New Roman"/>
          <w:b/>
          <w:sz w:val="28"/>
          <w:szCs w:val="28"/>
        </w:rPr>
      </w:pPr>
    </w:p>
    <w:p w14:paraId="2D94F314" w14:textId="60FD150E"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b/>
          <w:sz w:val="28"/>
          <w:szCs w:val="28"/>
        </w:rPr>
        <w:t>Подготовка к стерилизации и стерилизация бумаги, марли и ваты.</w:t>
      </w:r>
      <w:r w:rsidRPr="009A21AA">
        <w:rPr>
          <w:rFonts w:ascii="Times New Roman" w:hAnsi="Times New Roman" w:cs="Times New Roman"/>
          <w:sz w:val="28"/>
          <w:szCs w:val="28"/>
        </w:rPr>
        <w:t xml:space="preserve"> Вату, марлю, фильтровальную бумагу стерилизуют в сухожаровой печи при температуре 160°С в течение часа от момента показания термометром данной температуры или в автоклаве при давлении 1 атм. в течение 30 минут.</w:t>
      </w:r>
    </w:p>
    <w:p w14:paraId="1966DF0D" w14:textId="77777777" w:rsidR="00DA5C0F" w:rsidRDefault="00DA5C0F" w:rsidP="00DA5C0F">
      <w:pPr>
        <w:spacing w:before="100" w:beforeAutospacing="1" w:after="100" w:afterAutospacing="1" w:line="240" w:lineRule="auto"/>
        <w:contextualSpacing/>
        <w:jc w:val="both"/>
        <w:rPr>
          <w:rFonts w:ascii="Times New Roman" w:hAnsi="Times New Roman" w:cs="Times New Roman"/>
          <w:sz w:val="28"/>
          <w:szCs w:val="28"/>
        </w:rPr>
      </w:pPr>
    </w:p>
    <w:p w14:paraId="463DFFA9" w14:textId="33DF5259"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 xml:space="preserve">Перед стерилизацией бумагу и марлю нарезают кусочками, а вату сворачивают в виде шариков или тампонов нужной величины. После этого каждый вид материала в отдельности по одной или несколько штук заворачивают в плотную бумагу. При разрыве пакета стерилизованный материал следует стерилизовать повторно, так как стерильность его нарушается. Пробка ватно-марлевая для пробирок – нестерильный расходный материал, предназначенный для укупорки пробирок. Применяется </w:t>
      </w:r>
      <w:r w:rsidRPr="009A21AA">
        <w:rPr>
          <w:rFonts w:ascii="Times New Roman" w:hAnsi="Times New Roman" w:cs="Times New Roman"/>
          <w:sz w:val="28"/>
          <w:szCs w:val="28"/>
        </w:rPr>
        <w:lastRenderedPageBreak/>
        <w:t>в диагностических, исследовательских, аналитических лабораториях санитарного либо медицинского назначения при проведении микробиологических исследований и контроля органических сред.</w:t>
      </w:r>
    </w:p>
    <w:p w14:paraId="5385D57A" w14:textId="77777777" w:rsidR="00934BC5" w:rsidRPr="009A21AA" w:rsidRDefault="00934BC5" w:rsidP="00DA5C0F">
      <w:pPr>
        <w:spacing w:before="100" w:beforeAutospacing="1" w:after="100" w:afterAutospacing="1" w:line="240" w:lineRule="auto"/>
        <w:contextualSpacing/>
        <w:jc w:val="both"/>
        <w:rPr>
          <w:rFonts w:ascii="Times New Roman" w:hAnsi="Times New Roman" w:cs="Times New Roman"/>
          <w:sz w:val="28"/>
          <w:szCs w:val="28"/>
        </w:rPr>
      </w:pPr>
      <w:r w:rsidRPr="009A21AA">
        <w:rPr>
          <w:rFonts w:ascii="Times New Roman" w:hAnsi="Times New Roman" w:cs="Times New Roman"/>
          <w:sz w:val="28"/>
          <w:szCs w:val="28"/>
        </w:rPr>
        <w:t>За счет фильтрующих свойств пробка ватно-марлевая для пробирок обеспечивает в лабораторную емкость доступ воздуха, лишенного посторонней микрофлоры, для возможности поддержания жизнедеятельности микроорганизмов.</w:t>
      </w:r>
    </w:p>
    <w:p w14:paraId="505B966A" w14:textId="2F9D83A9" w:rsidR="00B03146" w:rsidRPr="009A21AA" w:rsidRDefault="00934BC5" w:rsidP="00DA5C0F">
      <w:pPr>
        <w:pStyle w:val="a3"/>
        <w:contextualSpacing/>
        <w:jc w:val="both"/>
        <w:rPr>
          <w:color w:val="000000"/>
          <w:sz w:val="28"/>
          <w:szCs w:val="28"/>
        </w:rPr>
      </w:pPr>
      <w:r w:rsidRPr="009A21AA">
        <w:rPr>
          <w:b/>
          <w:sz w:val="28"/>
          <w:szCs w:val="28"/>
        </w:rPr>
        <w:t>Обеззараживание патогенных культур микробов.</w:t>
      </w:r>
      <w:r w:rsidRPr="009A21AA">
        <w:rPr>
          <w:sz w:val="28"/>
          <w:szCs w:val="28"/>
        </w:rPr>
        <w:t xml:space="preserve"> Пробирки и чашки, содержащие культуры микробов, не нужные для дальнейшей работы, складывают в контейнер с крышкой и сдают на обеззараживание. Культуры патогенных микробов убивают в автоклаве</w:t>
      </w:r>
      <w:r w:rsidRPr="009A21AA">
        <w:rPr>
          <w:color w:val="000000"/>
          <w:sz w:val="28"/>
          <w:szCs w:val="28"/>
        </w:rPr>
        <w:t xml:space="preserve"> при давлении 1,6 атм. в течение 60 минут (126˚С), для уничтожения споровой микрофлоры – 90 минут при 2 атм. (132˚С).</w:t>
      </w:r>
    </w:p>
    <w:p w14:paraId="4FA97EA1" w14:textId="77777777" w:rsidR="00DA5C0F" w:rsidRDefault="00DA5C0F" w:rsidP="00DA5C0F">
      <w:pPr>
        <w:pStyle w:val="a3"/>
        <w:contextualSpacing/>
        <w:jc w:val="both"/>
        <w:rPr>
          <w:rFonts w:eastAsia="Calibri"/>
          <w:b/>
          <w:sz w:val="28"/>
          <w:szCs w:val="28"/>
        </w:rPr>
      </w:pPr>
    </w:p>
    <w:p w14:paraId="69CCFBA6" w14:textId="77777777" w:rsidR="003A1600" w:rsidRDefault="003A1600" w:rsidP="00DA5C0F">
      <w:pPr>
        <w:pStyle w:val="a3"/>
        <w:contextualSpacing/>
        <w:jc w:val="center"/>
        <w:rPr>
          <w:rFonts w:eastAsia="Calibri"/>
          <w:b/>
          <w:sz w:val="28"/>
          <w:szCs w:val="28"/>
        </w:rPr>
      </w:pPr>
    </w:p>
    <w:p w14:paraId="5ACB1AF7" w14:textId="0BBCEC96" w:rsidR="00934BC5" w:rsidRPr="00DA5C0F" w:rsidRDefault="00934BC5" w:rsidP="00DA5C0F">
      <w:pPr>
        <w:pStyle w:val="a3"/>
        <w:contextualSpacing/>
        <w:jc w:val="center"/>
        <w:rPr>
          <w:color w:val="000000"/>
          <w:sz w:val="28"/>
          <w:szCs w:val="28"/>
        </w:rPr>
      </w:pPr>
      <w:r w:rsidRPr="009A21AA">
        <w:rPr>
          <w:rFonts w:eastAsia="Calibri"/>
          <w:b/>
          <w:sz w:val="28"/>
          <w:szCs w:val="28"/>
        </w:rPr>
        <w:t xml:space="preserve">Правила обращения с утилизацией, разработаны в соответствии с требованиями санитарных правил и норм на основании: «Санитарно-эпидемиологические требования к обращению с медицинскими отходами </w:t>
      </w:r>
      <w:proofErr w:type="spellStart"/>
      <w:r w:rsidRPr="009A21AA">
        <w:rPr>
          <w:rFonts w:eastAsia="Calibri"/>
          <w:b/>
          <w:sz w:val="28"/>
          <w:szCs w:val="28"/>
        </w:rPr>
        <w:t>СаНПиН</w:t>
      </w:r>
      <w:proofErr w:type="spellEnd"/>
      <w:r w:rsidRPr="009A21AA">
        <w:rPr>
          <w:rFonts w:eastAsia="Calibri"/>
          <w:b/>
          <w:sz w:val="28"/>
          <w:szCs w:val="28"/>
        </w:rPr>
        <w:t xml:space="preserve"> 2.1.7.2790-10»</w:t>
      </w:r>
      <w:r w:rsidR="00DA5C0F">
        <w:rPr>
          <w:rFonts w:eastAsia="Calibri"/>
          <w:b/>
          <w:sz w:val="28"/>
          <w:szCs w:val="28"/>
        </w:rPr>
        <w:t>.</w:t>
      </w:r>
    </w:p>
    <w:p w14:paraId="3CD65783" w14:textId="1A21548E"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b/>
          <w:bCs/>
          <w:sz w:val="28"/>
          <w:szCs w:val="28"/>
          <w:lang w:eastAsia="ru-RU"/>
        </w:rPr>
        <w:t>Класс А-</w:t>
      </w:r>
      <w:proofErr w:type="spellStart"/>
      <w:r w:rsidRPr="009A21AA">
        <w:rPr>
          <w:rFonts w:ascii="Times New Roman" w:eastAsia="Times New Roman" w:hAnsi="Times New Roman" w:cs="Times New Roman"/>
          <w:bCs/>
          <w:sz w:val="28"/>
          <w:szCs w:val="28"/>
          <w:lang w:eastAsia="ru-RU"/>
        </w:rPr>
        <w:t>эпидемиологически</w:t>
      </w:r>
      <w:proofErr w:type="spellEnd"/>
      <w:r w:rsidRPr="009A21AA">
        <w:rPr>
          <w:rFonts w:ascii="Times New Roman" w:eastAsia="Times New Roman" w:hAnsi="Times New Roman" w:cs="Times New Roman"/>
          <w:bCs/>
          <w:sz w:val="28"/>
          <w:szCs w:val="28"/>
          <w:lang w:eastAsia="ru-RU"/>
        </w:rPr>
        <w:t xml:space="preserve"> безопасные отходы, приближенные по составу к твердым бытовым отходам</w:t>
      </w:r>
      <w:r w:rsidR="00C3768A" w:rsidRPr="009A21AA">
        <w:rPr>
          <w:rFonts w:ascii="Times New Roman" w:eastAsia="Times New Roman" w:hAnsi="Times New Roman" w:cs="Times New Roman"/>
          <w:bCs/>
          <w:sz w:val="28"/>
          <w:szCs w:val="28"/>
          <w:lang w:eastAsia="ru-RU"/>
        </w:rPr>
        <w:t xml:space="preserve"> </w:t>
      </w:r>
      <w:r w:rsidRPr="009A21AA">
        <w:rPr>
          <w:rFonts w:ascii="Times New Roman" w:eastAsia="Times New Roman" w:hAnsi="Times New Roman" w:cs="Times New Roman"/>
          <w:bCs/>
          <w:sz w:val="28"/>
          <w:szCs w:val="28"/>
          <w:lang w:eastAsia="ru-RU"/>
        </w:rPr>
        <w:t>(далее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14:paraId="05E81802"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b/>
          <w:bCs/>
          <w:sz w:val="28"/>
          <w:szCs w:val="28"/>
          <w:lang w:eastAsia="ru-RU"/>
        </w:rPr>
      </w:pPr>
    </w:p>
    <w:p w14:paraId="33EDA8EB" w14:textId="5061D1BF"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color w:val="333333"/>
          <w:sz w:val="28"/>
          <w:szCs w:val="28"/>
          <w:lang w:eastAsia="ru-RU"/>
        </w:rPr>
      </w:pPr>
      <w:r w:rsidRPr="009A21AA">
        <w:rPr>
          <w:rFonts w:ascii="Times New Roman" w:eastAsia="Times New Roman" w:hAnsi="Times New Roman" w:cs="Times New Roman"/>
          <w:b/>
          <w:bCs/>
          <w:sz w:val="28"/>
          <w:szCs w:val="28"/>
          <w:lang w:eastAsia="ru-RU"/>
        </w:rPr>
        <w:t>Класс Б-</w:t>
      </w:r>
      <w:proofErr w:type="spellStart"/>
      <w:r w:rsidRPr="009A21AA">
        <w:rPr>
          <w:rFonts w:ascii="Times New Roman" w:eastAsia="Times New Roman" w:hAnsi="Times New Roman" w:cs="Times New Roman"/>
          <w:bCs/>
          <w:sz w:val="28"/>
          <w:szCs w:val="28"/>
          <w:lang w:eastAsia="ru-RU"/>
        </w:rPr>
        <w:t>эпидемиологически</w:t>
      </w:r>
      <w:proofErr w:type="spellEnd"/>
      <w:r w:rsidRPr="009A21AA">
        <w:rPr>
          <w:rFonts w:ascii="Times New Roman" w:eastAsia="Times New Roman" w:hAnsi="Times New Roman" w:cs="Times New Roman"/>
          <w:bCs/>
          <w:sz w:val="28"/>
          <w:szCs w:val="28"/>
          <w:lang w:eastAsia="ru-RU"/>
        </w:rPr>
        <w:t xml:space="preserve"> опасные отходы: отходы с микроорганизмами III-IV групп патогенности(опасности), упаковка и контейнеры </w:t>
      </w:r>
      <w:proofErr w:type="gramStart"/>
      <w:r w:rsidRPr="009A21AA">
        <w:rPr>
          <w:rFonts w:ascii="Times New Roman" w:eastAsia="Times New Roman" w:hAnsi="Times New Roman" w:cs="Times New Roman"/>
          <w:bCs/>
          <w:sz w:val="28"/>
          <w:szCs w:val="28"/>
          <w:lang w:eastAsia="ru-RU"/>
        </w:rPr>
        <w:t>из</w:t>
      </w:r>
      <w:r w:rsidR="00C3768A" w:rsidRPr="009A21AA">
        <w:rPr>
          <w:rFonts w:ascii="Times New Roman" w:eastAsia="Times New Roman" w:hAnsi="Times New Roman" w:cs="Times New Roman"/>
          <w:bCs/>
          <w:sz w:val="28"/>
          <w:szCs w:val="28"/>
          <w:lang w:eastAsia="ru-RU"/>
        </w:rPr>
        <w:t xml:space="preserve"> </w:t>
      </w:r>
      <w:r w:rsidRPr="009A21AA">
        <w:rPr>
          <w:rFonts w:ascii="Times New Roman" w:eastAsia="Times New Roman" w:hAnsi="Times New Roman" w:cs="Times New Roman"/>
          <w:bCs/>
          <w:sz w:val="28"/>
          <w:szCs w:val="28"/>
          <w:lang w:eastAsia="ru-RU"/>
        </w:rPr>
        <w:t>под</w:t>
      </w:r>
      <w:proofErr w:type="gramEnd"/>
      <w:r w:rsidRPr="009A21AA">
        <w:rPr>
          <w:rFonts w:ascii="Times New Roman" w:eastAsia="Times New Roman" w:hAnsi="Times New Roman" w:cs="Times New Roman"/>
          <w:bCs/>
          <w:sz w:val="28"/>
          <w:szCs w:val="28"/>
          <w:lang w:eastAsia="ru-RU"/>
        </w:rPr>
        <w:t xml:space="preserve"> проб.</w:t>
      </w:r>
    </w:p>
    <w:p w14:paraId="33C68B41"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bCs/>
          <w:sz w:val="28"/>
          <w:szCs w:val="28"/>
          <w:lang w:eastAsia="ru-RU"/>
        </w:rPr>
      </w:pPr>
    </w:p>
    <w:p w14:paraId="62D8FDE0"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bCs/>
          <w:sz w:val="28"/>
          <w:szCs w:val="28"/>
          <w:lang w:eastAsia="ru-RU"/>
        </w:rPr>
      </w:pPr>
      <w:r w:rsidRPr="009A21AA">
        <w:rPr>
          <w:rFonts w:ascii="Times New Roman" w:eastAsia="Times New Roman" w:hAnsi="Times New Roman" w:cs="Times New Roman"/>
          <w:bCs/>
          <w:sz w:val="28"/>
          <w:szCs w:val="28"/>
          <w:lang w:eastAsia="ru-RU"/>
        </w:rPr>
        <w:t>Организационная в бактериологическом отделе система сбора, временного хранения и удаления отходов является частью общих утвержденных в организации мер и состоит из следующих этапов:</w:t>
      </w:r>
    </w:p>
    <w:p w14:paraId="39905C3B" w14:textId="5BEEB4C2" w:rsidR="00934BC5" w:rsidRPr="009A21AA" w:rsidRDefault="00934BC5" w:rsidP="009A21AA">
      <w:pPr>
        <w:pStyle w:val="a5"/>
        <w:numPr>
          <w:ilvl w:val="0"/>
          <w:numId w:val="4"/>
        </w:numPr>
        <w:shd w:val="clear" w:color="auto" w:fill="FFFFFF"/>
        <w:spacing w:before="100" w:beforeAutospacing="1" w:after="100" w:afterAutospacing="1" w:line="240" w:lineRule="auto"/>
        <w:ind w:left="0" w:firstLine="227"/>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Сбор и хранение внутри подразделения</w:t>
      </w:r>
      <w:r w:rsidR="00567ED3">
        <w:rPr>
          <w:rFonts w:ascii="Times New Roman" w:eastAsia="Times New Roman" w:hAnsi="Times New Roman" w:cs="Times New Roman"/>
          <w:sz w:val="28"/>
          <w:szCs w:val="28"/>
          <w:lang w:eastAsia="ru-RU"/>
        </w:rPr>
        <w:t>.</w:t>
      </w:r>
    </w:p>
    <w:p w14:paraId="722F25D0" w14:textId="6F994D17" w:rsidR="00934BC5" w:rsidRPr="009A21AA" w:rsidRDefault="00934BC5" w:rsidP="009A21AA">
      <w:pPr>
        <w:pStyle w:val="a5"/>
        <w:numPr>
          <w:ilvl w:val="0"/>
          <w:numId w:val="4"/>
        </w:numPr>
        <w:shd w:val="clear" w:color="auto" w:fill="FFFFFF"/>
        <w:spacing w:before="100" w:beforeAutospacing="1" w:after="100" w:afterAutospacing="1" w:line="240" w:lineRule="auto"/>
        <w:ind w:left="0" w:firstLine="227"/>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Обеззараживания/обезвреживания отходов в бактериологическом отделе</w:t>
      </w:r>
      <w:r w:rsidR="00567ED3">
        <w:rPr>
          <w:rFonts w:ascii="Times New Roman" w:eastAsia="Times New Roman" w:hAnsi="Times New Roman" w:cs="Times New Roman"/>
          <w:sz w:val="28"/>
          <w:szCs w:val="28"/>
          <w:lang w:eastAsia="ru-RU"/>
        </w:rPr>
        <w:t>.</w:t>
      </w:r>
    </w:p>
    <w:p w14:paraId="15CA895C" w14:textId="672F6AA8" w:rsidR="00934BC5" w:rsidRPr="009A21AA" w:rsidRDefault="00934BC5" w:rsidP="009A21AA">
      <w:pPr>
        <w:pStyle w:val="a5"/>
        <w:numPr>
          <w:ilvl w:val="0"/>
          <w:numId w:val="4"/>
        </w:numPr>
        <w:shd w:val="clear" w:color="auto" w:fill="FFFFFF"/>
        <w:spacing w:before="100" w:beforeAutospacing="1" w:after="100" w:afterAutospacing="1" w:line="240" w:lineRule="auto"/>
        <w:ind w:left="0" w:firstLine="227"/>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Транспортировка и загрузка в специальные контейнеры за пределы лаборатории</w:t>
      </w:r>
      <w:r w:rsidR="00567ED3">
        <w:rPr>
          <w:rFonts w:ascii="Times New Roman" w:eastAsia="Times New Roman" w:hAnsi="Times New Roman" w:cs="Times New Roman"/>
          <w:sz w:val="28"/>
          <w:szCs w:val="28"/>
          <w:lang w:eastAsia="ru-RU"/>
        </w:rPr>
        <w:t>.</w:t>
      </w:r>
      <w:r w:rsidRPr="009A21AA">
        <w:rPr>
          <w:rFonts w:ascii="Times New Roman" w:eastAsia="Times New Roman" w:hAnsi="Times New Roman" w:cs="Times New Roman"/>
          <w:sz w:val="28"/>
          <w:szCs w:val="28"/>
          <w:lang w:eastAsia="ru-RU"/>
        </w:rPr>
        <w:t xml:space="preserve"> </w:t>
      </w:r>
    </w:p>
    <w:p w14:paraId="16045E60" w14:textId="211BA040" w:rsidR="00934BC5" w:rsidRPr="009A21AA" w:rsidRDefault="00934BC5" w:rsidP="009A21AA">
      <w:pPr>
        <w:pStyle w:val="a5"/>
        <w:numPr>
          <w:ilvl w:val="0"/>
          <w:numId w:val="4"/>
        </w:numPr>
        <w:shd w:val="clear" w:color="auto" w:fill="FFFFFF"/>
        <w:spacing w:before="100" w:beforeAutospacing="1" w:after="100" w:afterAutospacing="1" w:line="240" w:lineRule="auto"/>
        <w:ind w:left="0" w:firstLine="227"/>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Транспортировка за пределы учреждения (на основании договора вывоз отходов)</w:t>
      </w:r>
      <w:r w:rsidR="00567ED3">
        <w:rPr>
          <w:rFonts w:ascii="Times New Roman" w:eastAsia="Times New Roman" w:hAnsi="Times New Roman" w:cs="Times New Roman"/>
          <w:sz w:val="28"/>
          <w:szCs w:val="28"/>
          <w:lang w:eastAsia="ru-RU"/>
        </w:rPr>
        <w:t>.</w:t>
      </w:r>
    </w:p>
    <w:p w14:paraId="40A53515" w14:textId="3BDF7C56" w:rsidR="00934BC5" w:rsidRPr="009A21AA" w:rsidRDefault="00934BC5" w:rsidP="009A21AA">
      <w:pPr>
        <w:pStyle w:val="a5"/>
        <w:numPr>
          <w:ilvl w:val="0"/>
          <w:numId w:val="4"/>
        </w:numPr>
        <w:shd w:val="clear" w:color="auto" w:fill="FFFFFF"/>
        <w:spacing w:before="100" w:beforeAutospacing="1" w:after="100" w:afterAutospacing="1" w:line="240" w:lineRule="auto"/>
        <w:ind w:left="0" w:firstLine="227"/>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Организации обучения персонала правилам эпидемиологической безопасности при обращении с отходами</w:t>
      </w:r>
      <w:r w:rsidR="00567ED3">
        <w:rPr>
          <w:rFonts w:ascii="Times New Roman" w:eastAsia="Times New Roman" w:hAnsi="Times New Roman" w:cs="Times New Roman"/>
          <w:sz w:val="28"/>
          <w:szCs w:val="28"/>
          <w:lang w:eastAsia="ru-RU"/>
        </w:rPr>
        <w:t>.</w:t>
      </w:r>
      <w:r w:rsidRPr="009A21AA">
        <w:rPr>
          <w:rFonts w:ascii="Times New Roman" w:eastAsia="Times New Roman" w:hAnsi="Times New Roman" w:cs="Times New Roman"/>
          <w:sz w:val="28"/>
          <w:szCs w:val="28"/>
          <w:lang w:eastAsia="ru-RU"/>
        </w:rPr>
        <w:t xml:space="preserve"> </w:t>
      </w:r>
    </w:p>
    <w:p w14:paraId="15974225"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В качестве тары для сбора мусора используют одноразовые пакеты с соответствующей маркировкой (цветовой и текстовой). Пакеты для отходов </w:t>
      </w:r>
      <w:r w:rsidRPr="009A21AA">
        <w:rPr>
          <w:rFonts w:ascii="Times New Roman" w:eastAsia="Times New Roman" w:hAnsi="Times New Roman" w:cs="Times New Roman"/>
          <w:sz w:val="28"/>
          <w:szCs w:val="28"/>
          <w:lang w:eastAsia="ru-RU"/>
        </w:rPr>
        <w:lastRenderedPageBreak/>
        <w:t>класса А –белого цвета, для отходов класса Б –желтого цвета. Норматив заполнения пакета не более ¾ объема, максимальная вместимость до 15кг.</w:t>
      </w:r>
    </w:p>
    <w:p w14:paraId="07D12F63"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Для транспортировки используют тележки и закрывающиеся контейнеры.</w:t>
      </w:r>
    </w:p>
    <w:p w14:paraId="7F139266"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lang w:eastAsia="ru-RU"/>
        </w:rPr>
      </w:pPr>
    </w:p>
    <w:p w14:paraId="2CE43E0E"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14:paraId="26F896A3" w14:textId="53B86BFF"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 xml:space="preserve">Вывоз отходов классов А и Б осуществляется ежедневно согласно договору со специализированным учреждением. </w:t>
      </w:r>
    </w:p>
    <w:p w14:paraId="09ADC029"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Отходы класса Б подлежат обеззараживанию в отделе химическим и (или) физическим способами.</w:t>
      </w:r>
    </w:p>
    <w:p w14:paraId="69B18A95"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lang w:eastAsia="ru-RU"/>
        </w:rPr>
      </w:pPr>
    </w:p>
    <w:p w14:paraId="5B1E5DFA"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Для дезинфекции отходов класса Б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14:paraId="37083695"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lang w:eastAsia="ru-RU"/>
        </w:rPr>
      </w:pPr>
    </w:p>
    <w:p w14:paraId="5122C825" w14:textId="77777777"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Дезинфекция отходов класса Б физическим способом осуществляется водяным насыщенным паром с избыточным давлением (</w:t>
      </w:r>
      <w:proofErr w:type="spellStart"/>
      <w:r w:rsidRPr="009A21AA">
        <w:rPr>
          <w:rFonts w:ascii="Times New Roman" w:eastAsia="Times New Roman" w:hAnsi="Times New Roman" w:cs="Times New Roman"/>
          <w:sz w:val="28"/>
          <w:szCs w:val="28"/>
          <w:lang w:eastAsia="ru-RU"/>
        </w:rPr>
        <w:t>автоклавированием</w:t>
      </w:r>
      <w:proofErr w:type="spellEnd"/>
      <w:r w:rsidRPr="009A21AA">
        <w:rPr>
          <w:rFonts w:ascii="Times New Roman" w:eastAsia="Times New Roman" w:hAnsi="Times New Roman" w:cs="Times New Roman"/>
          <w:sz w:val="28"/>
          <w:szCs w:val="28"/>
          <w:lang w:eastAsia="ru-RU"/>
        </w:rPr>
        <w:t>) с соблюдением режимов обеззараживания, указанным в Федеральных санитарно-эпидемиологических правилах «Безопасность работы с микроорганизмами III-IV групп патогенности (опасности) и возбудителями паразитарных болезней. СП 1.3.2322-08» (в ред. Дополнений и изменений № 1 утв. Постановлением Главного государственного санитарного врача РФ от 02.06.2009 № 42).</w:t>
      </w:r>
    </w:p>
    <w:p w14:paraId="3E65215D"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lang w:eastAsia="ru-RU"/>
        </w:rPr>
      </w:pPr>
    </w:p>
    <w:p w14:paraId="48BDB22B" w14:textId="6513E6C8" w:rsidR="00934BC5" w:rsidRPr="009A21AA" w:rsidRDefault="00934BC5" w:rsidP="00DA5C0F">
      <w:pPr>
        <w:shd w:val="clear" w:color="auto" w:fill="FFFFFF"/>
        <w:spacing w:before="100" w:beforeAutospacing="1" w:after="100" w:afterAutospacing="1" w:line="240" w:lineRule="auto"/>
        <w:contextualSpacing/>
        <w:jc w:val="both"/>
        <w:textAlignment w:val="baseline"/>
        <w:rPr>
          <w:rFonts w:ascii="Times New Roman" w:eastAsia="Times New Roman" w:hAnsi="Times New Roman" w:cs="Times New Roman"/>
          <w:sz w:val="28"/>
          <w:szCs w:val="28"/>
          <w:lang w:eastAsia="ru-RU"/>
        </w:rPr>
      </w:pPr>
      <w:r w:rsidRPr="009A21AA">
        <w:rPr>
          <w:rFonts w:ascii="Times New Roman" w:eastAsia="Times New Roman" w:hAnsi="Times New Roman" w:cs="Times New Roman"/>
          <w:sz w:val="28"/>
          <w:szCs w:val="28"/>
          <w:lang w:eastAsia="ru-RU"/>
        </w:rPr>
        <w:t>После аппаратного обеззараживания с применением насыщенного водяного пара и изменения внешнего</w:t>
      </w:r>
      <w:r w:rsidR="00C3768A" w:rsidRPr="009A21AA">
        <w:rPr>
          <w:rFonts w:ascii="Times New Roman" w:eastAsia="Times New Roman" w:hAnsi="Times New Roman" w:cs="Times New Roman"/>
          <w:sz w:val="28"/>
          <w:szCs w:val="28"/>
          <w:lang w:eastAsia="ru-RU"/>
        </w:rPr>
        <w:t xml:space="preserve"> </w:t>
      </w:r>
      <w:r w:rsidRPr="009A21AA">
        <w:rPr>
          <w:rFonts w:ascii="Times New Roman" w:eastAsia="Times New Roman" w:hAnsi="Times New Roman" w:cs="Times New Roman"/>
          <w:sz w:val="28"/>
          <w:szCs w:val="28"/>
          <w:lang w:eastAsia="ru-RU"/>
        </w:rPr>
        <w:t>вида отходов, отходы класса Б могут временно храниться, транспортироваться и захораниваться с отходами класса А. Упаковка обеззараженных медицинских отходов класса Б должна иметь маркировку, свидетельствующую о проведенном обеззараживании.</w:t>
      </w:r>
    </w:p>
    <w:p w14:paraId="3068FD1B" w14:textId="77777777" w:rsidR="00934BC5" w:rsidRPr="009A21AA" w:rsidRDefault="00934BC5" w:rsidP="009A21AA">
      <w:pPr>
        <w:shd w:val="clear" w:color="auto" w:fill="FFFFFF"/>
        <w:spacing w:before="100" w:beforeAutospacing="1" w:after="100" w:afterAutospacing="1" w:line="240" w:lineRule="auto"/>
        <w:ind w:firstLine="227"/>
        <w:contextualSpacing/>
        <w:jc w:val="both"/>
        <w:textAlignment w:val="baseline"/>
        <w:rPr>
          <w:rFonts w:ascii="Times New Roman" w:eastAsia="Times New Roman" w:hAnsi="Times New Roman" w:cs="Times New Roman"/>
          <w:sz w:val="28"/>
          <w:szCs w:val="28"/>
          <w:lang w:eastAsia="ru-RU"/>
        </w:rPr>
      </w:pPr>
    </w:p>
    <w:p w14:paraId="6704163A" w14:textId="77777777" w:rsidR="00DA5C0F" w:rsidRDefault="00934BC5" w:rsidP="00DA5C0F">
      <w:pPr>
        <w:spacing w:before="100" w:beforeAutospacing="1" w:after="100" w:afterAutospacing="1" w:line="240" w:lineRule="auto"/>
        <w:contextualSpacing/>
        <w:jc w:val="both"/>
        <w:rPr>
          <w:rFonts w:ascii="Times New Roman" w:hAnsi="Times New Roman" w:cs="Times New Roman"/>
          <w:b/>
          <w:i/>
          <w:sz w:val="28"/>
          <w:szCs w:val="28"/>
        </w:rPr>
      </w:pPr>
      <w:r w:rsidRPr="009A21AA">
        <w:rPr>
          <w:rFonts w:ascii="Times New Roman" w:eastAsia="Times New Roman" w:hAnsi="Times New Roman" w:cs="Times New Roman"/>
          <w:sz w:val="28"/>
          <w:szCs w:val="28"/>
          <w:lang w:eastAsia="ru-RU"/>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 колпак или медицинская шапочка, перчатки, маска, фартуки, нарукавники, специальная обувь</w:t>
      </w:r>
      <w:r w:rsidR="00DA5C0F">
        <w:rPr>
          <w:rFonts w:ascii="Times New Roman" w:eastAsia="Times New Roman" w:hAnsi="Times New Roman" w:cs="Times New Roman"/>
          <w:sz w:val="28"/>
          <w:szCs w:val="28"/>
          <w:lang w:eastAsia="ru-RU"/>
        </w:rPr>
        <w:t>).</w:t>
      </w:r>
    </w:p>
    <w:p w14:paraId="4C500FA5" w14:textId="77777777" w:rsidR="00966A83" w:rsidRPr="009A21AA" w:rsidRDefault="00966A83" w:rsidP="00966A83">
      <w:pPr>
        <w:pStyle w:val="a3"/>
        <w:shd w:val="clear" w:color="auto" w:fill="FFFFFF" w:themeFill="background1"/>
        <w:ind w:left="227"/>
        <w:contextualSpacing/>
        <w:jc w:val="center"/>
        <w:rPr>
          <w:b/>
          <w:bCs/>
          <w:sz w:val="28"/>
          <w:szCs w:val="28"/>
        </w:rPr>
      </w:pPr>
      <w:r w:rsidRPr="009A21AA">
        <w:rPr>
          <w:b/>
          <w:bCs/>
          <w:sz w:val="28"/>
          <w:szCs w:val="28"/>
        </w:rPr>
        <w:t>Уборка лабораторного помещения.</w:t>
      </w:r>
    </w:p>
    <w:p w14:paraId="75651F24" w14:textId="4225CBDC" w:rsidR="00DA5C0F" w:rsidRPr="00966A83" w:rsidRDefault="00966A83" w:rsidP="00966A83">
      <w:pPr>
        <w:spacing w:before="100" w:beforeAutospacing="1" w:after="100" w:afterAutospacing="1" w:line="240" w:lineRule="auto"/>
        <w:contextualSpacing/>
        <w:jc w:val="both"/>
        <w:rPr>
          <w:rFonts w:ascii="Times New Roman" w:hAnsi="Times New Roman" w:cs="Times New Roman"/>
          <w:b/>
          <w:iCs/>
          <w:sz w:val="28"/>
          <w:szCs w:val="28"/>
        </w:rPr>
      </w:pPr>
      <w:r w:rsidRPr="00966A83">
        <w:rPr>
          <w:rFonts w:ascii="Times New Roman" w:hAnsi="Times New Roman" w:cs="Times New Roman"/>
          <w:sz w:val="28"/>
          <w:szCs w:val="28"/>
        </w:rPr>
        <w:t xml:space="preserve">Бактериологическую лабораторию необходимо содержать в чистоте. Следует регулярно проводить гигиеническую уборку помещений. Обеспечить полную </w:t>
      </w:r>
      <w:r w:rsidRPr="00966A83">
        <w:rPr>
          <w:rFonts w:ascii="Times New Roman" w:hAnsi="Times New Roman" w:cs="Times New Roman"/>
          <w:sz w:val="28"/>
          <w:szCs w:val="28"/>
        </w:rPr>
        <w:lastRenderedPageBreak/>
        <w:t xml:space="preserve">стерильность лаборатории очень трудно и это не всегда необходимо, но значительно снизить число микроорганизмов в воздухе и на различных поверхностях в лабораторных помещениях возможно. Это достигается путем применения на практике методов дезинфекции, т.е. уничтожения возбудителей инфекционных болезней на объектах внешней среды. Пол, стены и мебель в бактериологической лаборатории обрабатывают различными дезинфицирующими растворами. Более эффективный и наиболее часто применяемый способ дезинфекции воздуха — облучение УФ-лучами с длиной волны от 200 до 400 </w:t>
      </w:r>
      <w:proofErr w:type="spellStart"/>
      <w:r w:rsidRPr="00966A83">
        <w:rPr>
          <w:rFonts w:ascii="Times New Roman" w:hAnsi="Times New Roman" w:cs="Times New Roman"/>
          <w:sz w:val="28"/>
          <w:szCs w:val="28"/>
        </w:rPr>
        <w:t>нм</w:t>
      </w:r>
      <w:proofErr w:type="spellEnd"/>
      <w:r w:rsidRPr="00966A83">
        <w:rPr>
          <w:rFonts w:ascii="Times New Roman" w:hAnsi="Times New Roman" w:cs="Times New Roman"/>
          <w:sz w:val="28"/>
          <w:szCs w:val="28"/>
        </w:rPr>
        <w:t>. Эти лучи обладают высокой бактерицидной активностью и могут вызывать гибель не только вегетативных клеток, но и спор микроорганизмов</w:t>
      </w:r>
      <w:r w:rsidR="002456DF">
        <w:rPr>
          <w:rFonts w:ascii="Times New Roman" w:hAnsi="Times New Roman" w:cs="Times New Roman"/>
          <w:sz w:val="28"/>
          <w:szCs w:val="28"/>
        </w:rPr>
        <w:t>.</w:t>
      </w:r>
    </w:p>
    <w:p w14:paraId="0C58312A" w14:textId="77777777" w:rsidR="00966A83" w:rsidRDefault="00966A83" w:rsidP="00DA5C0F">
      <w:pPr>
        <w:spacing w:before="100" w:beforeAutospacing="1" w:after="100" w:afterAutospacing="1" w:line="240" w:lineRule="auto"/>
        <w:contextualSpacing/>
        <w:rPr>
          <w:rFonts w:ascii="Times New Roman" w:hAnsi="Times New Roman" w:cs="Times New Roman"/>
          <w:bCs/>
          <w:iCs/>
          <w:sz w:val="28"/>
          <w:szCs w:val="28"/>
        </w:rPr>
      </w:pPr>
    </w:p>
    <w:p w14:paraId="4773DF38" w14:textId="77777777" w:rsidR="00567ED3" w:rsidRDefault="00567ED3" w:rsidP="00DA5C0F">
      <w:pPr>
        <w:spacing w:before="100" w:beforeAutospacing="1" w:after="100" w:afterAutospacing="1" w:line="240" w:lineRule="auto"/>
        <w:contextualSpacing/>
        <w:rPr>
          <w:rFonts w:ascii="Times New Roman" w:hAnsi="Times New Roman" w:cs="Times New Roman"/>
          <w:bCs/>
          <w:iCs/>
          <w:sz w:val="28"/>
          <w:szCs w:val="28"/>
        </w:rPr>
      </w:pPr>
    </w:p>
    <w:p w14:paraId="1F90FA44" w14:textId="77777777" w:rsidR="00567ED3" w:rsidRDefault="00567ED3" w:rsidP="00DA5C0F">
      <w:pPr>
        <w:spacing w:before="100" w:beforeAutospacing="1" w:after="100" w:afterAutospacing="1" w:line="240" w:lineRule="auto"/>
        <w:contextualSpacing/>
        <w:rPr>
          <w:rFonts w:ascii="Times New Roman" w:hAnsi="Times New Roman" w:cs="Times New Roman"/>
          <w:bCs/>
          <w:iCs/>
          <w:sz w:val="28"/>
          <w:szCs w:val="28"/>
        </w:rPr>
      </w:pPr>
    </w:p>
    <w:p w14:paraId="1F467857" w14:textId="434740E2" w:rsidR="00DA5C0F" w:rsidRPr="00966A83" w:rsidRDefault="00DA5C0F" w:rsidP="00DA5C0F">
      <w:pPr>
        <w:spacing w:before="100" w:beforeAutospacing="1" w:after="100" w:afterAutospacing="1" w:line="240" w:lineRule="auto"/>
        <w:contextualSpacing/>
        <w:rPr>
          <w:rFonts w:ascii="Times New Roman" w:hAnsi="Times New Roman" w:cs="Times New Roman"/>
          <w:bCs/>
          <w:iCs/>
          <w:sz w:val="28"/>
          <w:szCs w:val="28"/>
        </w:rPr>
      </w:pPr>
      <w:r w:rsidRPr="00966A83">
        <w:rPr>
          <w:rFonts w:ascii="Times New Roman" w:hAnsi="Times New Roman" w:cs="Times New Roman"/>
          <w:bCs/>
          <w:iCs/>
          <w:sz w:val="28"/>
          <w:szCs w:val="28"/>
        </w:rPr>
        <w:t>Проводила участие в санитарно-</w:t>
      </w:r>
      <w:r w:rsidR="00966A83" w:rsidRPr="00966A83">
        <w:rPr>
          <w:rFonts w:ascii="Times New Roman" w:hAnsi="Times New Roman" w:cs="Times New Roman"/>
          <w:bCs/>
          <w:iCs/>
          <w:sz w:val="28"/>
          <w:szCs w:val="28"/>
        </w:rPr>
        <w:t>противоэпидемических мероприятиях, т.е. проведение дезинфекции рабочего кабинета, дезинфекция стен, поверхностей столов и оборудования производилась дезинфицирующими средствами с моющим эффектом</w:t>
      </w:r>
      <w:r w:rsidR="002456DF">
        <w:rPr>
          <w:rFonts w:ascii="Times New Roman" w:hAnsi="Times New Roman" w:cs="Times New Roman"/>
          <w:bCs/>
          <w:iCs/>
          <w:sz w:val="28"/>
          <w:szCs w:val="28"/>
        </w:rPr>
        <w:t>.</w:t>
      </w:r>
    </w:p>
    <w:p w14:paraId="3D1C5238" w14:textId="77777777" w:rsidR="00966A83" w:rsidRDefault="00966A83" w:rsidP="00DA5C0F">
      <w:pPr>
        <w:spacing w:before="100" w:beforeAutospacing="1" w:after="100" w:afterAutospacing="1" w:line="240" w:lineRule="auto"/>
        <w:contextualSpacing/>
        <w:rPr>
          <w:rFonts w:ascii="Times New Roman" w:hAnsi="Times New Roman" w:cs="Times New Roman"/>
          <w:b/>
          <w:iCs/>
          <w:sz w:val="28"/>
          <w:szCs w:val="28"/>
        </w:rPr>
      </w:pPr>
    </w:p>
    <w:p w14:paraId="2EAFB680" w14:textId="219A93D3" w:rsidR="00DA5C0F" w:rsidRDefault="00DA5C0F" w:rsidP="00DA5C0F">
      <w:pPr>
        <w:spacing w:before="100" w:beforeAutospacing="1" w:after="100" w:afterAutospacing="1" w:line="240" w:lineRule="auto"/>
        <w:contextualSpacing/>
        <w:jc w:val="center"/>
        <w:rPr>
          <w:rFonts w:ascii="Times New Roman" w:hAnsi="Times New Roman" w:cs="Times New Roman"/>
          <w:b/>
          <w:iCs/>
          <w:sz w:val="28"/>
          <w:szCs w:val="28"/>
        </w:rPr>
      </w:pPr>
      <w:r w:rsidRPr="00DA5C0F">
        <w:rPr>
          <w:rFonts w:ascii="Times New Roman" w:hAnsi="Times New Roman" w:cs="Times New Roman"/>
          <w:b/>
          <w:iCs/>
          <w:sz w:val="28"/>
          <w:szCs w:val="28"/>
        </w:rPr>
        <w:t>Технология проведения генеральной уборки</w:t>
      </w:r>
      <w:r w:rsidR="002456DF">
        <w:rPr>
          <w:rFonts w:ascii="Times New Roman" w:hAnsi="Times New Roman" w:cs="Times New Roman"/>
          <w:b/>
          <w:iCs/>
          <w:sz w:val="28"/>
          <w:szCs w:val="28"/>
        </w:rPr>
        <w:t>.</w:t>
      </w:r>
    </w:p>
    <w:p w14:paraId="7F9FD72E" w14:textId="77777777" w:rsidR="002456DF" w:rsidRDefault="002456DF" w:rsidP="002456DF">
      <w:pPr>
        <w:spacing w:before="100" w:beforeAutospacing="1" w:after="100" w:afterAutospacing="1" w:line="240" w:lineRule="auto"/>
        <w:contextualSpacing/>
        <w:rPr>
          <w:rFonts w:ascii="Times New Roman" w:hAnsi="Times New Roman" w:cs="Times New Roman"/>
          <w:b/>
          <w:iCs/>
          <w:sz w:val="28"/>
          <w:szCs w:val="28"/>
        </w:rPr>
      </w:pPr>
    </w:p>
    <w:p w14:paraId="2AF0E2CF" w14:textId="09308D8D" w:rsidR="00966A83" w:rsidRPr="00DA5C0F" w:rsidRDefault="002456DF" w:rsidP="002456DF">
      <w:pPr>
        <w:spacing w:before="100" w:beforeAutospacing="1" w:after="100" w:afterAutospacing="1" w:line="240" w:lineRule="auto"/>
        <w:contextualSpacing/>
        <w:jc w:val="center"/>
        <w:rPr>
          <w:rFonts w:ascii="Times New Roman" w:hAnsi="Times New Roman" w:cs="Times New Roman"/>
          <w:b/>
          <w:iCs/>
          <w:sz w:val="28"/>
          <w:szCs w:val="28"/>
        </w:rPr>
      </w:pPr>
      <w:r>
        <w:rPr>
          <w:rFonts w:ascii="Times New Roman" w:hAnsi="Times New Roman" w:cs="Times New Roman"/>
          <w:b/>
          <w:iCs/>
          <w:sz w:val="28"/>
          <w:szCs w:val="28"/>
        </w:rPr>
        <w:t>Проводится в соответствии с «Таблица разведения дезинфицирующего средства БАРЬЕР + 0,3 % р-р»; «Таблица разведения дезинфицирующего средства БЕНТУС ПРО 3% р-р».</w:t>
      </w:r>
    </w:p>
    <w:p w14:paraId="25F921D8" w14:textId="1DC0492F"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Персоналу, проводящему генеральную уборку помещений надеть чистый халат, промаркированный «Для генеральной уборки», шапочку, перчатки.</w:t>
      </w:r>
    </w:p>
    <w:p w14:paraId="61943109" w14:textId="77777777"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w:t>
      </w:r>
    </w:p>
    <w:p w14:paraId="0D2A10BF" w14:textId="43848BA4"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Приготовить рабочий дезинфицирующий раствор необходимой концентрации.</w:t>
      </w:r>
    </w:p>
    <w:p w14:paraId="21D12723" w14:textId="77777777"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Провести дезинфекцию поверхностей помещений, расходуя на 1 м</w:t>
      </w:r>
      <w:r w:rsidRPr="00966A83">
        <w:rPr>
          <w:rFonts w:ascii="Times New Roman" w:hAnsi="Times New Roman" w:cs="Times New Roman"/>
          <w:sz w:val="28"/>
          <w:szCs w:val="28"/>
          <w:vertAlign w:val="superscript"/>
        </w:rPr>
        <w:t>2</w:t>
      </w:r>
      <w:r w:rsidRPr="00966A83">
        <w:rPr>
          <w:rFonts w:ascii="Times New Roman" w:hAnsi="Times New Roman" w:cs="Times New Roman"/>
          <w:sz w:val="28"/>
          <w:szCs w:val="28"/>
        </w:rPr>
        <w:t xml:space="preserve"> не менее 150-200 мл дезинфицирующего раствора.</w:t>
      </w:r>
    </w:p>
    <w:p w14:paraId="6FD72295" w14:textId="77777777"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По окончании экспозиции персоналу, занятому проведением генеральной уборки, надеть вторую пару резиновых перчаток и приступить к смыванию дезинфицирующего раствора с обработанных поверхностей чистой ветошью, смоченной водопроводной водой в строгой последовательности: окна, потолок, стены, отопительные радиаторы и пространство за ними и внутри них, мебель, оборудование, пол.</w:t>
      </w:r>
    </w:p>
    <w:p w14:paraId="2B56A92A" w14:textId="17DDC637"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Включить бактерицидные лампы на время,</w:t>
      </w:r>
      <w:r w:rsidR="00966A83">
        <w:rPr>
          <w:rFonts w:ascii="Times New Roman" w:hAnsi="Times New Roman" w:cs="Times New Roman"/>
          <w:sz w:val="28"/>
          <w:szCs w:val="28"/>
        </w:rPr>
        <w:t xml:space="preserve"> </w:t>
      </w:r>
      <w:r w:rsidRPr="00966A83">
        <w:rPr>
          <w:rFonts w:ascii="Times New Roman" w:hAnsi="Times New Roman" w:cs="Times New Roman"/>
          <w:sz w:val="28"/>
          <w:szCs w:val="28"/>
        </w:rPr>
        <w:t>рассчитанное для        обеззараживания воздушной среды на 99,0%</w:t>
      </w:r>
      <w:r w:rsidR="00567ED3">
        <w:rPr>
          <w:rFonts w:ascii="Times New Roman" w:hAnsi="Times New Roman" w:cs="Times New Roman"/>
          <w:sz w:val="28"/>
          <w:szCs w:val="28"/>
        </w:rPr>
        <w:t>.</w:t>
      </w:r>
    </w:p>
    <w:p w14:paraId="36A46DA0" w14:textId="2CCB6BDF"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lastRenderedPageBreak/>
        <w:t xml:space="preserve">Весь уборочный инвентарь обеззаразить в дезинфицирующем растворе в течение времени, указанного в инструкции по применению к </w:t>
      </w:r>
      <w:r w:rsidR="002456DF" w:rsidRPr="00966A83">
        <w:rPr>
          <w:rFonts w:ascii="Times New Roman" w:hAnsi="Times New Roman" w:cs="Times New Roman"/>
          <w:sz w:val="28"/>
          <w:szCs w:val="28"/>
        </w:rPr>
        <w:t xml:space="preserve">генеральной </w:t>
      </w:r>
      <w:r w:rsidRPr="00966A83">
        <w:rPr>
          <w:rFonts w:ascii="Times New Roman" w:hAnsi="Times New Roman" w:cs="Times New Roman"/>
          <w:sz w:val="28"/>
          <w:szCs w:val="28"/>
        </w:rPr>
        <w:t>используемому препарату, затем промыть и просушить.</w:t>
      </w:r>
    </w:p>
    <w:p w14:paraId="5D0E63E5" w14:textId="77777777" w:rsidR="00DA5C0F" w:rsidRPr="00966A83" w:rsidRDefault="00DA5C0F" w:rsidP="00966A83">
      <w:pPr>
        <w:pStyle w:val="a5"/>
        <w:numPr>
          <w:ilvl w:val="0"/>
          <w:numId w:val="4"/>
        </w:numPr>
        <w:spacing w:before="100" w:beforeAutospacing="1" w:after="100" w:afterAutospacing="1" w:line="240" w:lineRule="auto"/>
        <w:jc w:val="both"/>
        <w:rPr>
          <w:rFonts w:ascii="Times New Roman" w:hAnsi="Times New Roman" w:cs="Times New Roman"/>
          <w:sz w:val="28"/>
          <w:szCs w:val="28"/>
        </w:rPr>
      </w:pPr>
      <w:r w:rsidRPr="00966A83">
        <w:rPr>
          <w:rFonts w:ascii="Times New Roman" w:hAnsi="Times New Roman" w:cs="Times New Roman"/>
          <w:sz w:val="28"/>
          <w:szCs w:val="28"/>
        </w:rPr>
        <w:t>Хранить уборочный инвентарь раздельно в месте, отведённом для хранения.</w:t>
      </w:r>
    </w:p>
    <w:p w14:paraId="7D20FCB6" w14:textId="459C8B58" w:rsidR="002456DF" w:rsidRPr="002456DF" w:rsidRDefault="00DA5C0F" w:rsidP="002456DF">
      <w:pPr>
        <w:pStyle w:val="a5"/>
        <w:numPr>
          <w:ilvl w:val="0"/>
          <w:numId w:val="4"/>
        </w:numPr>
        <w:spacing w:before="100" w:beforeAutospacing="1" w:after="100" w:afterAutospacing="1" w:line="240" w:lineRule="auto"/>
        <w:jc w:val="both"/>
        <w:rPr>
          <w:rFonts w:ascii="Times New Roman" w:hAnsi="Times New Roman" w:cs="Times New Roman"/>
          <w:sz w:val="28"/>
          <w:szCs w:val="28"/>
        </w:rPr>
        <w:sectPr w:rsidR="002456DF" w:rsidRPr="002456DF" w:rsidSect="00917FB4">
          <w:pgSz w:w="11906" w:h="16838"/>
          <w:pgMar w:top="992" w:right="851" w:bottom="1134" w:left="1701" w:header="709" w:footer="709" w:gutter="0"/>
          <w:cols w:space="708"/>
          <w:docGrid w:linePitch="360"/>
        </w:sectPr>
      </w:pPr>
      <w:r w:rsidRPr="00966A83">
        <w:rPr>
          <w:rFonts w:ascii="Times New Roman" w:hAnsi="Times New Roman" w:cs="Times New Roman"/>
          <w:sz w:val="28"/>
          <w:szCs w:val="28"/>
        </w:rPr>
        <w:t>По окончании генеральной уборки в "Журнале регистрации проведения генеральных уборок" лаборант делает отметку о проведении уборки</w:t>
      </w:r>
      <w:r w:rsidR="002456DF">
        <w:rPr>
          <w:rFonts w:ascii="Times New Roman" w:hAnsi="Times New Roman" w:cs="Times New Roman"/>
          <w:sz w:val="28"/>
          <w:szCs w:val="28"/>
        </w:rPr>
        <w:t>.</w:t>
      </w:r>
    </w:p>
    <w:p w14:paraId="0148A707" w14:textId="68CBD2F1" w:rsidR="00D15722" w:rsidRPr="009A21AA" w:rsidRDefault="00D15722" w:rsidP="00DA5C0F">
      <w:pPr>
        <w:spacing w:before="100" w:beforeAutospacing="1" w:after="100" w:afterAutospacing="1" w:line="240" w:lineRule="auto"/>
        <w:contextualSpacing/>
        <w:jc w:val="both"/>
        <w:rPr>
          <w:rFonts w:ascii="Times New Roman" w:eastAsia="Times New Roman" w:hAnsi="Times New Roman" w:cs="Times New Roman"/>
          <w:sz w:val="28"/>
          <w:szCs w:val="28"/>
        </w:rPr>
        <w:sectPr w:rsidR="00D15722" w:rsidRPr="009A21AA" w:rsidSect="00D15722">
          <w:type w:val="continuous"/>
          <w:pgSz w:w="11906" w:h="16838"/>
          <w:pgMar w:top="993" w:right="850" w:bottom="1134" w:left="1701" w:header="708" w:footer="708" w:gutter="0"/>
          <w:cols w:num="2" w:space="708"/>
          <w:docGrid w:linePitch="360"/>
        </w:sectPr>
      </w:pPr>
    </w:p>
    <w:p w14:paraId="08B052B6" w14:textId="05FD6EA7" w:rsidR="00D15722" w:rsidRPr="00A249B9" w:rsidRDefault="00D15722" w:rsidP="00966A83">
      <w:pPr>
        <w:tabs>
          <w:tab w:val="left" w:pos="2350"/>
        </w:tabs>
        <w:spacing w:before="100" w:beforeAutospacing="1" w:after="100" w:afterAutospacing="1" w:line="240" w:lineRule="auto"/>
        <w:contextualSpacing/>
        <w:jc w:val="both"/>
        <w:rPr>
          <w:rFonts w:ascii="Times New Roman" w:eastAsia="Times New Roman" w:hAnsi="Times New Roman" w:cs="Times New Roman"/>
          <w:sz w:val="28"/>
          <w:szCs w:val="28"/>
        </w:rPr>
      </w:pPr>
    </w:p>
    <w:sectPr w:rsidR="00D15722" w:rsidRPr="00A249B9" w:rsidSect="00002D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2E1"/>
    <w:multiLevelType w:val="hybridMultilevel"/>
    <w:tmpl w:val="5B66BD28"/>
    <w:lvl w:ilvl="0" w:tplc="8BC219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AB7912"/>
    <w:multiLevelType w:val="hybridMultilevel"/>
    <w:tmpl w:val="01A675DE"/>
    <w:lvl w:ilvl="0" w:tplc="65BA1E0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685ABA"/>
    <w:multiLevelType w:val="hybridMultilevel"/>
    <w:tmpl w:val="1ABC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6B5FB6"/>
    <w:multiLevelType w:val="hybridMultilevel"/>
    <w:tmpl w:val="3FB8CC10"/>
    <w:lvl w:ilvl="0" w:tplc="FA78863C">
      <w:start w:val="1"/>
      <w:numFmt w:val="bullet"/>
      <w:lvlText w:val="-"/>
      <w:lvlJc w:val="left"/>
      <w:pPr>
        <w:ind w:left="2007" w:hanging="360"/>
      </w:pPr>
      <w:rPr>
        <w:rFonts w:ascii="Verdana" w:hAnsi="Verdana"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31CC10FD"/>
    <w:multiLevelType w:val="hybridMultilevel"/>
    <w:tmpl w:val="99525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B57800"/>
    <w:multiLevelType w:val="hybridMultilevel"/>
    <w:tmpl w:val="F5DECC8A"/>
    <w:lvl w:ilvl="0" w:tplc="38EC0C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BF04D5"/>
    <w:multiLevelType w:val="hybridMultilevel"/>
    <w:tmpl w:val="0B028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0331AA5"/>
    <w:multiLevelType w:val="hybridMultilevel"/>
    <w:tmpl w:val="9E8627F0"/>
    <w:lvl w:ilvl="0" w:tplc="0419000F">
      <w:start w:val="1"/>
      <w:numFmt w:val="decimal"/>
      <w:lvlText w:val="%1."/>
      <w:lvlJc w:val="left"/>
      <w:pPr>
        <w:ind w:left="2007" w:hanging="360"/>
      </w:pPr>
      <w:rPr>
        <w:rFont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41616B00"/>
    <w:multiLevelType w:val="hybridMultilevel"/>
    <w:tmpl w:val="3CCCAA92"/>
    <w:lvl w:ilvl="0" w:tplc="65BA1E00">
      <w:start w:val="7"/>
      <w:numFmt w:val="bullet"/>
      <w:lvlText w:val="•"/>
      <w:lvlJc w:val="left"/>
      <w:pPr>
        <w:ind w:left="587" w:hanging="360"/>
      </w:pPr>
      <w:rPr>
        <w:rFonts w:ascii="Times New Roman" w:eastAsia="Times New Roman" w:hAnsi="Times New Roman" w:cs="Times New Roman"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 w15:restartNumberingAfterBreak="0">
    <w:nsid w:val="4B0E15D5"/>
    <w:multiLevelType w:val="hybridMultilevel"/>
    <w:tmpl w:val="892E36EC"/>
    <w:lvl w:ilvl="0" w:tplc="65BA1E00">
      <w:start w:val="7"/>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15:restartNumberingAfterBreak="0">
    <w:nsid w:val="4DA43F93"/>
    <w:multiLevelType w:val="hybridMultilevel"/>
    <w:tmpl w:val="35FC7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140835"/>
    <w:multiLevelType w:val="hybridMultilevel"/>
    <w:tmpl w:val="0A04AB8A"/>
    <w:lvl w:ilvl="0" w:tplc="8EEC626A">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2" w15:restartNumberingAfterBreak="0">
    <w:nsid w:val="52467D87"/>
    <w:multiLevelType w:val="hybridMultilevel"/>
    <w:tmpl w:val="F188B28A"/>
    <w:lvl w:ilvl="0" w:tplc="C4EC3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BD2357"/>
    <w:multiLevelType w:val="hybridMultilevel"/>
    <w:tmpl w:val="5EE4A898"/>
    <w:lvl w:ilvl="0" w:tplc="2CC269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E577FD"/>
    <w:multiLevelType w:val="hybridMultilevel"/>
    <w:tmpl w:val="E416CBD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15:restartNumberingAfterBreak="0">
    <w:nsid w:val="5EA06C25"/>
    <w:multiLevelType w:val="hybridMultilevel"/>
    <w:tmpl w:val="E34EDFC8"/>
    <w:lvl w:ilvl="0" w:tplc="8EEC62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C7417E"/>
    <w:multiLevelType w:val="hybridMultilevel"/>
    <w:tmpl w:val="C1BE1C74"/>
    <w:lvl w:ilvl="0" w:tplc="AFF4B6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09064D"/>
    <w:multiLevelType w:val="hybridMultilevel"/>
    <w:tmpl w:val="E0AEF0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658B5134"/>
    <w:multiLevelType w:val="hybridMultilevel"/>
    <w:tmpl w:val="FD9AC42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6551BEB"/>
    <w:multiLevelType w:val="hybridMultilevel"/>
    <w:tmpl w:val="85D4B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9D25DA"/>
    <w:multiLevelType w:val="hybridMultilevel"/>
    <w:tmpl w:val="B8A05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BD52324"/>
    <w:multiLevelType w:val="hybridMultilevel"/>
    <w:tmpl w:val="C678747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15:restartNumberingAfterBreak="0">
    <w:nsid w:val="716C1548"/>
    <w:multiLevelType w:val="hybridMultilevel"/>
    <w:tmpl w:val="64DA9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34D21DE"/>
    <w:multiLevelType w:val="hybridMultilevel"/>
    <w:tmpl w:val="E8BE6B0A"/>
    <w:lvl w:ilvl="0" w:tplc="7578E912">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73DC03CC"/>
    <w:multiLevelType w:val="hybridMultilevel"/>
    <w:tmpl w:val="BA0CF55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15:restartNumberingAfterBreak="0">
    <w:nsid w:val="7638257E"/>
    <w:multiLevelType w:val="hybridMultilevel"/>
    <w:tmpl w:val="20BE9AF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6" w15:restartNumberingAfterBreak="0">
    <w:nsid w:val="784E2852"/>
    <w:multiLevelType w:val="hybridMultilevel"/>
    <w:tmpl w:val="CF1872C4"/>
    <w:lvl w:ilvl="0" w:tplc="9D78B420">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7" w15:restartNumberingAfterBreak="0">
    <w:nsid w:val="79CC4756"/>
    <w:multiLevelType w:val="multilevel"/>
    <w:tmpl w:val="FD7E9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94DE3"/>
    <w:multiLevelType w:val="hybridMultilevel"/>
    <w:tmpl w:val="A13E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C150905"/>
    <w:multiLevelType w:val="hybridMultilevel"/>
    <w:tmpl w:val="6CB6FD62"/>
    <w:lvl w:ilvl="0" w:tplc="65BA1E0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8872DF"/>
    <w:multiLevelType w:val="hybridMultilevel"/>
    <w:tmpl w:val="5B401484"/>
    <w:lvl w:ilvl="0" w:tplc="65BA1E00">
      <w:start w:val="7"/>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15:restartNumberingAfterBreak="0">
    <w:nsid w:val="7F88688E"/>
    <w:multiLevelType w:val="hybridMultilevel"/>
    <w:tmpl w:val="64987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995BA6"/>
    <w:multiLevelType w:val="hybridMultilevel"/>
    <w:tmpl w:val="A120D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9E2018"/>
    <w:multiLevelType w:val="hybridMultilevel"/>
    <w:tmpl w:val="F2D8EC4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20"/>
  </w:num>
  <w:num w:numId="2">
    <w:abstractNumId w:val="27"/>
  </w:num>
  <w:num w:numId="3">
    <w:abstractNumId w:val="19"/>
  </w:num>
  <w:num w:numId="4">
    <w:abstractNumId w:val="2"/>
  </w:num>
  <w:num w:numId="5">
    <w:abstractNumId w:val="31"/>
  </w:num>
  <w:num w:numId="6">
    <w:abstractNumId w:val="22"/>
  </w:num>
  <w:num w:numId="7">
    <w:abstractNumId w:val="4"/>
  </w:num>
  <w:num w:numId="8">
    <w:abstractNumId w:val="18"/>
  </w:num>
  <w:num w:numId="9">
    <w:abstractNumId w:val="12"/>
  </w:num>
  <w:num w:numId="10">
    <w:abstractNumId w:val="10"/>
  </w:num>
  <w:num w:numId="11">
    <w:abstractNumId w:val="17"/>
  </w:num>
  <w:num w:numId="12">
    <w:abstractNumId w:val="23"/>
  </w:num>
  <w:num w:numId="13">
    <w:abstractNumId w:val="13"/>
  </w:num>
  <w:num w:numId="14">
    <w:abstractNumId w:val="16"/>
  </w:num>
  <w:num w:numId="15">
    <w:abstractNumId w:val="15"/>
  </w:num>
  <w:num w:numId="16">
    <w:abstractNumId w:val="11"/>
  </w:num>
  <w:num w:numId="17">
    <w:abstractNumId w:val="26"/>
  </w:num>
  <w:num w:numId="18">
    <w:abstractNumId w:val="21"/>
  </w:num>
  <w:num w:numId="19">
    <w:abstractNumId w:val="33"/>
  </w:num>
  <w:num w:numId="20">
    <w:abstractNumId w:val="8"/>
  </w:num>
  <w:num w:numId="21">
    <w:abstractNumId w:val="9"/>
  </w:num>
  <w:num w:numId="22">
    <w:abstractNumId w:val="30"/>
  </w:num>
  <w:num w:numId="23">
    <w:abstractNumId w:val="28"/>
  </w:num>
  <w:num w:numId="24">
    <w:abstractNumId w:val="24"/>
  </w:num>
  <w:num w:numId="25">
    <w:abstractNumId w:val="25"/>
  </w:num>
  <w:num w:numId="26">
    <w:abstractNumId w:val="6"/>
  </w:num>
  <w:num w:numId="27">
    <w:abstractNumId w:val="29"/>
  </w:num>
  <w:num w:numId="28">
    <w:abstractNumId w:val="0"/>
  </w:num>
  <w:num w:numId="29">
    <w:abstractNumId w:val="1"/>
  </w:num>
  <w:num w:numId="30">
    <w:abstractNumId w:val="5"/>
  </w:num>
  <w:num w:numId="31">
    <w:abstractNumId w:val="14"/>
  </w:num>
  <w:num w:numId="32">
    <w:abstractNumId w:val="7"/>
  </w:num>
  <w:num w:numId="33">
    <w:abstractNumId w:val="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21CE1"/>
    <w:rsid w:val="00002D37"/>
    <w:rsid w:val="000238AA"/>
    <w:rsid w:val="00065C1D"/>
    <w:rsid w:val="0007198C"/>
    <w:rsid w:val="00091B54"/>
    <w:rsid w:val="000A1B82"/>
    <w:rsid w:val="000A26E2"/>
    <w:rsid w:val="000E76EE"/>
    <w:rsid w:val="00125090"/>
    <w:rsid w:val="001B370D"/>
    <w:rsid w:val="00227571"/>
    <w:rsid w:val="002456DF"/>
    <w:rsid w:val="002D20F6"/>
    <w:rsid w:val="00332ACA"/>
    <w:rsid w:val="003514DA"/>
    <w:rsid w:val="0037550D"/>
    <w:rsid w:val="003A1328"/>
    <w:rsid w:val="003A1600"/>
    <w:rsid w:val="003C345F"/>
    <w:rsid w:val="003C448A"/>
    <w:rsid w:val="003D0EC5"/>
    <w:rsid w:val="003F481F"/>
    <w:rsid w:val="00446191"/>
    <w:rsid w:val="00480709"/>
    <w:rsid w:val="00497D99"/>
    <w:rsid w:val="004A7A2C"/>
    <w:rsid w:val="004D29F7"/>
    <w:rsid w:val="004E263B"/>
    <w:rsid w:val="004E31C2"/>
    <w:rsid w:val="004E4BCE"/>
    <w:rsid w:val="004F0513"/>
    <w:rsid w:val="004F19B2"/>
    <w:rsid w:val="004F398E"/>
    <w:rsid w:val="00567ED3"/>
    <w:rsid w:val="005767FB"/>
    <w:rsid w:val="005E4C5A"/>
    <w:rsid w:val="006569AA"/>
    <w:rsid w:val="006E2725"/>
    <w:rsid w:val="00712F50"/>
    <w:rsid w:val="0072217F"/>
    <w:rsid w:val="0078179D"/>
    <w:rsid w:val="00786EE8"/>
    <w:rsid w:val="007A75A9"/>
    <w:rsid w:val="007E014F"/>
    <w:rsid w:val="008537A2"/>
    <w:rsid w:val="00866087"/>
    <w:rsid w:val="00886B7D"/>
    <w:rsid w:val="008B52C1"/>
    <w:rsid w:val="008C1396"/>
    <w:rsid w:val="008D2181"/>
    <w:rsid w:val="00917FB4"/>
    <w:rsid w:val="0092193D"/>
    <w:rsid w:val="00934BC5"/>
    <w:rsid w:val="00966A83"/>
    <w:rsid w:val="00996CE0"/>
    <w:rsid w:val="009A21AA"/>
    <w:rsid w:val="009A2928"/>
    <w:rsid w:val="009F6F00"/>
    <w:rsid w:val="00A249B9"/>
    <w:rsid w:val="00A71CB8"/>
    <w:rsid w:val="00A81C70"/>
    <w:rsid w:val="00AD6328"/>
    <w:rsid w:val="00B03056"/>
    <w:rsid w:val="00B03146"/>
    <w:rsid w:val="00B41382"/>
    <w:rsid w:val="00B73468"/>
    <w:rsid w:val="00B74B97"/>
    <w:rsid w:val="00B830B1"/>
    <w:rsid w:val="00B96066"/>
    <w:rsid w:val="00BE13FE"/>
    <w:rsid w:val="00BF1514"/>
    <w:rsid w:val="00C328BD"/>
    <w:rsid w:val="00C3768A"/>
    <w:rsid w:val="00D15722"/>
    <w:rsid w:val="00D21CE1"/>
    <w:rsid w:val="00D53262"/>
    <w:rsid w:val="00D736DD"/>
    <w:rsid w:val="00DA5C0F"/>
    <w:rsid w:val="00DF079B"/>
    <w:rsid w:val="00E41BFA"/>
    <w:rsid w:val="00E5028D"/>
    <w:rsid w:val="00E75472"/>
    <w:rsid w:val="00EA682E"/>
    <w:rsid w:val="00F10978"/>
    <w:rsid w:val="00F40FAC"/>
    <w:rsid w:val="00F42A86"/>
    <w:rsid w:val="00F556E1"/>
    <w:rsid w:val="00F63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670B"/>
  <w15:docId w15:val="{E6FFE00C-EDC4-44C9-8427-5D59875D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4C5A"/>
    <w:pPr>
      <w:spacing w:after="200" w:line="276" w:lineRule="auto"/>
    </w:pPr>
  </w:style>
  <w:style w:type="paragraph" w:styleId="1">
    <w:name w:val="heading 1"/>
    <w:basedOn w:val="a"/>
    <w:next w:val="a"/>
    <w:link w:val="10"/>
    <w:uiPriority w:val="9"/>
    <w:qFormat/>
    <w:rsid w:val="00B734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4C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5E4C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B73468"/>
    <w:rPr>
      <w:rFonts w:asciiTheme="majorHAnsi" w:eastAsiaTheme="majorEastAsia" w:hAnsiTheme="majorHAnsi" w:cstheme="majorBidi"/>
      <w:b/>
      <w:bCs/>
      <w:color w:val="2F5496" w:themeColor="accent1" w:themeShade="BF"/>
      <w:sz w:val="28"/>
      <w:szCs w:val="28"/>
    </w:rPr>
  </w:style>
  <w:style w:type="table" w:customStyle="1" w:styleId="11">
    <w:name w:val="Таблица простая 11"/>
    <w:basedOn w:val="a1"/>
    <w:uiPriority w:val="41"/>
    <w:rsid w:val="008537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8537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8537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8537A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Сетка таблицы светлая1"/>
    <w:basedOn w:val="a1"/>
    <w:uiPriority w:val="40"/>
    <w:rsid w:val="008537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List Paragraph"/>
    <w:basedOn w:val="a"/>
    <w:uiPriority w:val="34"/>
    <w:qFormat/>
    <w:rsid w:val="00934BC5"/>
    <w:pPr>
      <w:ind w:left="720"/>
      <w:contextualSpacing/>
    </w:pPr>
  </w:style>
  <w:style w:type="paragraph" w:styleId="a6">
    <w:name w:val="Balloon Text"/>
    <w:basedOn w:val="a"/>
    <w:link w:val="a7"/>
    <w:uiPriority w:val="99"/>
    <w:semiHidden/>
    <w:unhideWhenUsed/>
    <w:rsid w:val="00786E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6EE8"/>
    <w:rPr>
      <w:rFonts w:ascii="Tahoma" w:hAnsi="Tahoma" w:cs="Tahoma"/>
      <w:sz w:val="16"/>
      <w:szCs w:val="16"/>
    </w:rPr>
  </w:style>
  <w:style w:type="character" w:styleId="a8">
    <w:name w:val="Placeholder Text"/>
    <w:basedOn w:val="a0"/>
    <w:uiPriority w:val="99"/>
    <w:semiHidden/>
    <w:rsid w:val="003C448A"/>
    <w:rPr>
      <w:color w:val="808080"/>
    </w:rPr>
  </w:style>
  <w:style w:type="paragraph" w:customStyle="1" w:styleId="txt">
    <w:name w:val="txt"/>
    <w:basedOn w:val="a"/>
    <w:rsid w:val="000E76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5389">
      <w:bodyDiv w:val="1"/>
      <w:marLeft w:val="0"/>
      <w:marRight w:val="0"/>
      <w:marTop w:val="0"/>
      <w:marBottom w:val="0"/>
      <w:divBdr>
        <w:top w:val="none" w:sz="0" w:space="0" w:color="auto"/>
        <w:left w:val="none" w:sz="0" w:space="0" w:color="auto"/>
        <w:bottom w:val="none" w:sz="0" w:space="0" w:color="auto"/>
        <w:right w:val="none" w:sz="0" w:space="0" w:color="auto"/>
      </w:divBdr>
    </w:div>
    <w:div w:id="88431935">
      <w:bodyDiv w:val="1"/>
      <w:marLeft w:val="0"/>
      <w:marRight w:val="0"/>
      <w:marTop w:val="0"/>
      <w:marBottom w:val="0"/>
      <w:divBdr>
        <w:top w:val="none" w:sz="0" w:space="0" w:color="auto"/>
        <w:left w:val="none" w:sz="0" w:space="0" w:color="auto"/>
        <w:bottom w:val="none" w:sz="0" w:space="0" w:color="auto"/>
        <w:right w:val="none" w:sz="0" w:space="0" w:color="auto"/>
      </w:divBdr>
    </w:div>
    <w:div w:id="137261374">
      <w:bodyDiv w:val="1"/>
      <w:marLeft w:val="0"/>
      <w:marRight w:val="0"/>
      <w:marTop w:val="0"/>
      <w:marBottom w:val="0"/>
      <w:divBdr>
        <w:top w:val="none" w:sz="0" w:space="0" w:color="auto"/>
        <w:left w:val="none" w:sz="0" w:space="0" w:color="auto"/>
        <w:bottom w:val="none" w:sz="0" w:space="0" w:color="auto"/>
        <w:right w:val="none" w:sz="0" w:space="0" w:color="auto"/>
      </w:divBdr>
    </w:div>
    <w:div w:id="183442202">
      <w:bodyDiv w:val="1"/>
      <w:marLeft w:val="0"/>
      <w:marRight w:val="0"/>
      <w:marTop w:val="0"/>
      <w:marBottom w:val="0"/>
      <w:divBdr>
        <w:top w:val="none" w:sz="0" w:space="0" w:color="auto"/>
        <w:left w:val="none" w:sz="0" w:space="0" w:color="auto"/>
        <w:bottom w:val="none" w:sz="0" w:space="0" w:color="auto"/>
        <w:right w:val="none" w:sz="0" w:space="0" w:color="auto"/>
      </w:divBdr>
    </w:div>
    <w:div w:id="974917672">
      <w:bodyDiv w:val="1"/>
      <w:marLeft w:val="0"/>
      <w:marRight w:val="0"/>
      <w:marTop w:val="0"/>
      <w:marBottom w:val="0"/>
      <w:divBdr>
        <w:top w:val="none" w:sz="0" w:space="0" w:color="auto"/>
        <w:left w:val="none" w:sz="0" w:space="0" w:color="auto"/>
        <w:bottom w:val="none" w:sz="0" w:space="0" w:color="auto"/>
        <w:right w:val="none" w:sz="0" w:space="0" w:color="auto"/>
      </w:divBdr>
    </w:div>
    <w:div w:id="1340347571">
      <w:bodyDiv w:val="1"/>
      <w:marLeft w:val="0"/>
      <w:marRight w:val="0"/>
      <w:marTop w:val="0"/>
      <w:marBottom w:val="0"/>
      <w:divBdr>
        <w:top w:val="none" w:sz="0" w:space="0" w:color="auto"/>
        <w:left w:val="none" w:sz="0" w:space="0" w:color="auto"/>
        <w:bottom w:val="none" w:sz="0" w:space="0" w:color="auto"/>
        <w:right w:val="none" w:sz="0" w:space="0" w:color="auto"/>
      </w:divBdr>
    </w:div>
    <w:div w:id="143983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805</TotalTime>
  <Pages>39</Pages>
  <Words>10058</Words>
  <Characters>57333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Поля</cp:lastModifiedBy>
  <cp:revision>17</cp:revision>
  <dcterms:created xsi:type="dcterms:W3CDTF">2019-12-03T12:12:00Z</dcterms:created>
  <dcterms:modified xsi:type="dcterms:W3CDTF">2019-12-12T10:03:00Z</dcterms:modified>
</cp:coreProperties>
</file>