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509C" w:rsidRDefault="00CE2FBB">
      <w:pPr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День 1</w:t>
      </w:r>
    </w:p>
    <w:p w:rsidR="0074509C" w:rsidRDefault="00CE2FBB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Производственную практику прохожу в "Красноярском краевом клиническом онкологическом диспансере им. А.И. Крыжановского", 1 корпус – лечебно - диагностический. </w:t>
      </w:r>
      <w:r w:rsidR="00A80169">
        <w:rPr>
          <w:rFonts w:ascii="Times New Roman" w:eastAsia="Times New Roman" w:hAnsi="Times New Roman" w:cs="Times New Roman"/>
          <w:sz w:val="24"/>
        </w:rPr>
        <w:t xml:space="preserve">Якунина </w:t>
      </w:r>
      <w:r>
        <w:rPr>
          <w:rFonts w:ascii="Times New Roman" w:eastAsia="Times New Roman" w:hAnsi="Times New Roman" w:cs="Times New Roman"/>
          <w:sz w:val="24"/>
        </w:rPr>
        <w:t xml:space="preserve">Елена Юрьевна – заведующая лабораторией провела знакомство с лабораторией </w:t>
      </w:r>
      <w:proofErr w:type="spellStart"/>
      <w:r>
        <w:rPr>
          <w:rFonts w:ascii="Times New Roman" w:eastAsia="Times New Roman" w:hAnsi="Times New Roman" w:cs="Times New Roman"/>
          <w:sz w:val="24"/>
        </w:rPr>
        <w:t>общеклинических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исследований и с другими отдел</w:t>
      </w:r>
      <w:r w:rsidR="00E26936">
        <w:rPr>
          <w:rFonts w:ascii="Times New Roman" w:eastAsia="Times New Roman" w:hAnsi="Times New Roman" w:cs="Times New Roman"/>
          <w:sz w:val="24"/>
        </w:rPr>
        <w:t>ами</w:t>
      </w:r>
      <w:r>
        <w:rPr>
          <w:rFonts w:ascii="Times New Roman" w:eastAsia="Times New Roman" w:hAnsi="Times New Roman" w:cs="Times New Roman"/>
          <w:sz w:val="24"/>
        </w:rPr>
        <w:t xml:space="preserve"> лабораторий, а так же с персоналом и документацией. </w:t>
      </w:r>
      <w:proofErr w:type="spellStart"/>
      <w:r w:rsidR="00A80169">
        <w:rPr>
          <w:rFonts w:ascii="Times New Roman" w:eastAsia="Times New Roman" w:hAnsi="Times New Roman" w:cs="Times New Roman"/>
          <w:sz w:val="24"/>
        </w:rPr>
        <w:t>Мельман</w:t>
      </w:r>
      <w:proofErr w:type="spellEnd"/>
      <w:r w:rsidR="00A80169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Наталья Анатольевна – старший лаборант провела для  нас вводный инструктаж, ознакомила с правилами посещения КДЛ, с правилами по технике безопасности при пожаре.</w:t>
      </w:r>
    </w:p>
    <w:p w:rsidR="0074509C" w:rsidRDefault="00CE2FBB">
      <w:pPr>
        <w:spacing w:after="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Вводный инструктаж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1. Вводный инструктаж по безопасности труда проводят со всеми вновь принимаемыми на работу независимо от их образования, стажа работы по данной профессии или должности с временными работниками, командированными,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студентами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</w:rPr>
        <w:t xml:space="preserve"> прибывшими на практику. </w:t>
      </w: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Вводный инструктаж преследует цель дать вновь поступившему работнику знания, позволяющие ему свободно ориентироваться в окружающей обстановке, в учреждении.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2. Вводный инструктаж поводится инженером по охране труда и должен регистрироваться в журнале учета инструктажа. Страницы журнала вводного инструктажа должны быть пронумерованы, прошнурованы и скреплены печатью.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3. Вводный инструктаж должен познакомить нового работника: </w:t>
      </w: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1) Общие сведения о предприятии, характерные особенности производства. </w:t>
      </w: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2) Основные положения законодательства об охране труда </w:t>
      </w: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2.1) Трудовой договор, рабочее время и время отдыха, льготы и компенсации. </w:t>
      </w: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2.2) Правила внутреннего трудового распорядка, ответственность за нарушение правил. </w:t>
      </w: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2.3) Организация работы по охране труда.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3) Общие правила поведения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работающих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</w:rPr>
        <w:t xml:space="preserve"> на территории учреждения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4) Основные опасные и вредные производственные факторы, характерные для данного производства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5) Основные требования производственной санитарии и личной гигиены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6) Средства индивидуальной защиты. Порядок и нормы выдачи СИЗ, сроки носки.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7) Обстоятельства и причины отдельных характерных несчастных случаев, которые могут быть при несоблюдении инструкций.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8) Пожарная безопасность.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9) Первая помощь пострадавшим. Действия </w:t>
      </w:r>
      <w:proofErr w:type="gramStart"/>
      <w:r>
        <w:rPr>
          <w:rFonts w:ascii="Times New Roman" w:eastAsia="Times New Roman" w:hAnsi="Times New Roman" w:cs="Times New Roman"/>
          <w:sz w:val="24"/>
        </w:rPr>
        <w:t>работающих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при возникновении несчастного случая на участке.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Техника безопасности в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sz w:val="24"/>
        </w:rPr>
        <w:t>клинико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– диагностической</w:t>
      </w:r>
      <w:proofErr w:type="gramEnd"/>
      <w:r>
        <w:rPr>
          <w:rFonts w:ascii="Times New Roman" w:eastAsia="Times New Roman" w:hAnsi="Times New Roman" w:cs="Times New Roman"/>
          <w:b/>
          <w:sz w:val="24"/>
        </w:rPr>
        <w:t xml:space="preserve"> лаборатории: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Перед началом рабочего дня я, согласно требованиям санитарно-эпидемиологического режима, производится влажная уборка и </w:t>
      </w:r>
      <w:proofErr w:type="spellStart"/>
      <w:r>
        <w:rPr>
          <w:rFonts w:ascii="Times New Roman" w:eastAsia="Times New Roman" w:hAnsi="Times New Roman" w:cs="Times New Roman"/>
          <w:sz w:val="24"/>
        </w:rPr>
        <w:t>кварцевание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кабинета.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2. При подготовке к работе необходимо надеть спецодежду, сменную обувь, резиновые перчатки, маску и очки (при необходимости).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Прием и регистрацию ёмкостей с мочой следует производить в резиновых перчатках, обращая внимание и маркировку (правильное оформление направления: дата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отделение, Ф.И.О., название исследования).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 При подготовке к производству лабораторных исследований следует проверить рабочее место (освещенность, уборка всего лишнего), Подготовить необходимые для работы инструменты, лабораторную посуду, биохимические реактивы, электромедицинскую аппаратуру, визуально проверить исправность лабораторного оснащения и оборудования (наличие заземления, отсутствие неисправных розеток и поврежденных проводов).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5. Исследование проводить аккуратно и внимательно. Раскапывание реактивов и мочи производить исправными пипетками. Во время работы не отвлекаться и не отвлекать других!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 При эксплуатации центрифуг соблюдать правила строгого парного уравновешивания. Категорически запрещается эксплуатировать центрифугу без крышки и тормозить ротор рукой.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7. При эксплуатации лабораторного электрооборудования руководствоваться инструкциями, прилагаемыми к аппаратам и приборам.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8. Категорически запрещается использовать для подключения приборов удлинители, переноски и т.д.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9. При обработке проб мочи, в целях предупреждения различных заболеваний  связанных с проведением лабораторных исследований биологической жидкости, медицинский персонал обязан:</w:t>
      </w:r>
    </w:p>
    <w:p w:rsidR="0074509C" w:rsidRDefault="0074509C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numPr>
          <w:ilvl w:val="0"/>
          <w:numId w:val="1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Использованный медицинский инструментарий сразу после окончания манипуляций погружать в емкость с дезинфицирующим раствором;</w:t>
      </w:r>
    </w:p>
    <w:p w:rsidR="0074509C" w:rsidRDefault="00CE2FBB">
      <w:pPr>
        <w:numPr>
          <w:ilvl w:val="0"/>
          <w:numId w:val="1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При попадании биологической жидкости на незащищенную кожу, её следует тщательно обработать  тампоном, смоченным 70% спиртом (промокательными движениями), затем дважды вымыть под проточной водой с мылом, и повторно обработать кожу 70% спиртом;</w:t>
      </w:r>
    </w:p>
    <w:p w:rsidR="0074509C" w:rsidRDefault="00CE2FBB">
      <w:pPr>
        <w:numPr>
          <w:ilvl w:val="0"/>
          <w:numId w:val="1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При попадании биологической жидкости в рот - прополоскать водой, а затем раствором 70% спирта;</w:t>
      </w:r>
    </w:p>
    <w:p w:rsidR="0074509C" w:rsidRDefault="00CE2FBB">
      <w:pPr>
        <w:numPr>
          <w:ilvl w:val="0"/>
          <w:numId w:val="1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При уколах и порезах вымыть руки, не снимая перчаток, проточной водой с мылом, снять перчатки, выдавить из ранки кровь, обработать ранку 70% спиртом, затем двукратно вымыть руки с мылом под проточной водой в течени</w:t>
      </w:r>
      <w:proofErr w:type="gramStart"/>
      <w:r>
        <w:rPr>
          <w:rFonts w:ascii="Times New Roman" w:eastAsia="Times New Roman" w:hAnsi="Times New Roman" w:cs="Times New Roman"/>
          <w:sz w:val="24"/>
        </w:rPr>
        <w:t>и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5 минут и обработав ранку 5% спиртовой настойкой йода закрыть герметичной непромокаемой повязкой или надеть напальчник;</w:t>
      </w:r>
    </w:p>
    <w:p w:rsidR="0074509C" w:rsidRDefault="00CE2FBB">
      <w:pPr>
        <w:numPr>
          <w:ilvl w:val="0"/>
          <w:numId w:val="1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При наличии на руках микротравм, царапин, ссадин – заклеивать поврежденные места лейкопластырем;</w:t>
      </w:r>
    </w:p>
    <w:p w:rsidR="0074509C" w:rsidRDefault="00CE2FBB">
      <w:pPr>
        <w:numPr>
          <w:ilvl w:val="0"/>
          <w:numId w:val="1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Для ухода за кожей рук использовать смягчающие кремы, обеспечивающие эластичность и прочность кожи.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10. Лабораторную посуду  после использования погружать в ёмкость с дезинфицирующим раствором, а биологические отходы сливать для дальнейшей обработки в маркированную емкость с дезинфицирующим средством (Отходы Класса Б)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11. По окончанию работы отключить электромедицинскую аппаратуру от источника питания, соблюдая правила ТБ, произвести обработку рабочей поверхности стола и электромедицинской аппаратуры согласно инструкции эксплуатации данной аппаратуры (из паспорта).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12. В конце рабочего дня производится влажная уборка и </w:t>
      </w:r>
      <w:proofErr w:type="spellStart"/>
      <w:r>
        <w:rPr>
          <w:rFonts w:ascii="Times New Roman" w:eastAsia="Times New Roman" w:hAnsi="Times New Roman" w:cs="Times New Roman"/>
          <w:sz w:val="24"/>
        </w:rPr>
        <w:t>кварцевание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кабинета согласно требованиям санитарно-эпидемиологического  режима. 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</w:rPr>
        <w:t xml:space="preserve">13. </w:t>
      </w:r>
      <w:r>
        <w:rPr>
          <w:rFonts w:ascii="Times New Roman" w:eastAsia="Times New Roman" w:hAnsi="Times New Roman" w:cs="Times New Roman"/>
          <w:shd w:val="clear" w:color="auto" w:fill="FFFFFF"/>
        </w:rPr>
        <w:t>Лаборатория должна быть укомплектована аптечкой первой медицинской помощи, содержащей в обязательном порядке:</w:t>
      </w:r>
    </w:p>
    <w:p w:rsidR="0074509C" w:rsidRDefault="00CE2FBB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 xml:space="preserve"> Спирт этиловый 70% </w:t>
      </w:r>
    </w:p>
    <w:p w:rsidR="0074509C" w:rsidRDefault="00CE2FBB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Йод раствор спиртовой 5%-5мл </w:t>
      </w:r>
    </w:p>
    <w:p w:rsidR="0074509C" w:rsidRDefault="00CE2FBB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Бинт стерильный </w:t>
      </w:r>
    </w:p>
    <w:p w:rsidR="0074509C" w:rsidRDefault="00CE2FBB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Салфетки марлевые нестерильные </w:t>
      </w:r>
    </w:p>
    <w:p w:rsidR="0074509C" w:rsidRDefault="00CE2FBB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Лейкопластырь (</w:t>
      </w:r>
      <w:proofErr w:type="spell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фурапласт</w:t>
      </w:r>
      <w:proofErr w:type="spell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, клей БФ) </w:t>
      </w:r>
    </w:p>
    <w:p w:rsidR="0074509C" w:rsidRDefault="00CE2FBB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Ножницы </w:t>
      </w:r>
    </w:p>
    <w:p w:rsidR="0074509C" w:rsidRDefault="00CE2FBB">
      <w:pPr>
        <w:numPr>
          <w:ilvl w:val="0"/>
          <w:numId w:val="2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Перчатки медицинские стерильные</w:t>
      </w: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 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hd w:val="clear" w:color="auto" w:fill="FFFFFF"/>
        </w:rPr>
      </w:pP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object w:dxaOrig="8848" w:dyaOrig="4940">
          <v:rect id="rectole0000000000" o:spid="_x0000_i1025" style="width:442.5pt;height:246.75pt" o:ole="" o:preferrelative="t" stroked="f">
            <v:imagedata r:id="rId5" o:title=""/>
          </v:rect>
          <o:OLEObject Type="Embed" ProgID="StaticMetafile" ShapeID="rectole0000000000" DrawAspect="Content" ObjectID="_1602604134" r:id="rId6"/>
        </w:objec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Техника безопасности при пожаре в Клинико-диагностической лаборатории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40"/>
        </w:rPr>
      </w:pP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Все помещения лаборатории должны соответствовать требованиям пожарной безопасности по </w:t>
      </w:r>
      <w:hyperlink r:id="rId7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ГОСТ 12.1.004-91</w:t>
        </w:r>
      </w:hyperlink>
      <w:r>
        <w:rPr>
          <w:rFonts w:ascii="Times New Roman" w:eastAsia="Times New Roman" w:hAnsi="Times New Roman" w:cs="Times New Roman"/>
          <w:sz w:val="24"/>
        </w:rPr>
        <w:t> и иметь средства пожаротушения по </w:t>
      </w:r>
      <w:hyperlink r:id="rId8">
        <w:r>
          <w:rPr>
            <w:rFonts w:ascii="Times New Roman" w:eastAsia="Times New Roman" w:hAnsi="Times New Roman" w:cs="Times New Roman"/>
            <w:color w:val="0000FF"/>
            <w:sz w:val="24"/>
            <w:u w:val="single"/>
          </w:rPr>
          <w:t>ГОСТ 12.4.009-83</w:t>
        </w:r>
      </w:hyperlink>
      <w:r>
        <w:rPr>
          <w:rFonts w:ascii="Times New Roman" w:eastAsia="Times New Roman" w:hAnsi="Times New Roman" w:cs="Times New Roman"/>
          <w:sz w:val="24"/>
        </w:rPr>
        <w:t>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Лаборатория должна быть оснащена пожарными кранами (не менее одного на этаж) с пожарными рукавами. В каждом рабочем помещении должны быть в наличии огнетушители и песок, а в помещениях с огнеопасными и легковоспламеняющимися веществами - дополнительные средства пожаротушения (п. 5.3.2).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В помещении лаборатории на видном месте должен быть вывешен план эвакуации сотрудников в случае возникновения пожара.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3. Распоряжением по лаборатории из числа сотрудников назначается группа (3 - 5 человек), которая организует все противопожарные мероприятия, получив инструктаж местной пожарной команды.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4. Все сотрудники лаборатории должны быть обучены правилам обращения </w:t>
      </w:r>
      <w:proofErr w:type="gramStart"/>
      <w:r>
        <w:rPr>
          <w:rFonts w:ascii="Times New Roman" w:eastAsia="Times New Roman" w:hAnsi="Times New Roman" w:cs="Times New Roman"/>
          <w:sz w:val="24"/>
        </w:rPr>
        <w:t>с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огне</w:t>
      </w:r>
      <w:proofErr w:type="gramEnd"/>
      <w:r>
        <w:rPr>
          <w:rFonts w:ascii="Times New Roman" w:eastAsia="Times New Roman" w:hAnsi="Times New Roman" w:cs="Times New Roman"/>
          <w:sz w:val="24"/>
        </w:rPr>
        <w:t>- и взрывоопасными веществами, газовыми приборами, а также должны уметь обращаться с противогазом, огнетушителем и другими средствами пожаротушения, имеющимися в лаборатории.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5. В помещениях лаборатории и в непосредственной близости от них (в коридорах, под лестницами) запрещается хранить горючие материалы и устанавливать предметы, загромождающие проходы и доступ к средствам пожаротушения.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6.Курить в помещениях лаборатории и на территории поликлиники строго запрещается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 !</w:t>
      </w:r>
      <w:proofErr w:type="gramEnd"/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7. Без разрешения начальника лаборатории и лица, ответственного за противопожарные мероприятия, запрещается установка лабораторных и нагревательных приборов, пуск их в эксплуатацию, переделка электропроводки.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8. Все нагревательные приборы должны быть установлены на </w:t>
      </w:r>
      <w:proofErr w:type="spellStart"/>
      <w:r>
        <w:rPr>
          <w:rFonts w:ascii="Times New Roman" w:eastAsia="Times New Roman" w:hAnsi="Times New Roman" w:cs="Times New Roman"/>
          <w:sz w:val="24"/>
        </w:rPr>
        <w:t>термоизолирующих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подставках.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9. Запрещается эксплуатация неисправных лабораторных и нагревательных приборов.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10. После окончания работы необходимо отключить электроэнергию, газ и воду во всех помещениях.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11. Каждый сотрудник лаборатории, заметивший пожар, задымление или другие признаки пожара обязан: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немедленно вызвать пожарную часть по телефону;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принять меры по ограничению распространения огня и ликвидации пожара;</w:t>
      </w:r>
    </w:p>
    <w:p w:rsidR="0074509C" w:rsidRDefault="00CE2FBB">
      <w:pPr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 поставить в известность начальника лаборатории, который в свою очередь должен известить сотрудников, принять меры к их эвакуации и ликвидации пожара.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День 2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Пришла в КДЛ.  К работе я надела спецодежду, сменную обувь, резиновые перчатки.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Провожу организацию  рабочего места.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Проверя</w:t>
      </w:r>
      <w:r w:rsidR="00E26936">
        <w:rPr>
          <w:rFonts w:ascii="Times New Roman" w:eastAsia="Times New Roman" w:hAnsi="Times New Roman" w:cs="Times New Roman"/>
          <w:sz w:val="24"/>
        </w:rPr>
        <w:t>ю освещённость,</w:t>
      </w:r>
      <w:r>
        <w:rPr>
          <w:rFonts w:ascii="Times New Roman" w:eastAsia="Times New Roman" w:hAnsi="Times New Roman" w:cs="Times New Roman"/>
          <w:sz w:val="24"/>
        </w:rPr>
        <w:t xml:space="preserve"> подготавлива</w:t>
      </w:r>
      <w:r w:rsidR="00E26936">
        <w:rPr>
          <w:rFonts w:ascii="Times New Roman" w:eastAsia="Times New Roman" w:hAnsi="Times New Roman" w:cs="Times New Roman"/>
          <w:sz w:val="24"/>
        </w:rPr>
        <w:t>ю</w:t>
      </w:r>
      <w:r>
        <w:rPr>
          <w:rFonts w:ascii="Times New Roman" w:eastAsia="Times New Roman" w:hAnsi="Times New Roman" w:cs="Times New Roman"/>
          <w:sz w:val="24"/>
        </w:rPr>
        <w:t xml:space="preserve"> необходимые для работы: инструменты, биохимические реактивы, электромедицинскую аппаратуру. 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sz w:val="24"/>
        </w:rPr>
        <w:t>Маркировка  биологического материала: приём и регистрация ёмкости с мочой произво</w:t>
      </w:r>
      <w:r w:rsidR="00E26936">
        <w:rPr>
          <w:rFonts w:ascii="Times New Roman" w:eastAsia="Times New Roman" w:hAnsi="Times New Roman" w:cs="Times New Roman"/>
          <w:sz w:val="24"/>
        </w:rPr>
        <w:t>жу в перчатках,</w:t>
      </w:r>
      <w:r>
        <w:rPr>
          <w:rFonts w:ascii="Times New Roman" w:eastAsia="Times New Roman" w:hAnsi="Times New Roman" w:cs="Times New Roman"/>
          <w:sz w:val="24"/>
        </w:rPr>
        <w:t xml:space="preserve"> обращая внимание на маркировку (правильное оформление направления: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ФИО, дата, отделение, название исследования).  </w:t>
      </w:r>
      <w:proofErr w:type="gramEnd"/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Работа с дозатором: бер</w:t>
      </w:r>
      <w:r w:rsidR="00E26936">
        <w:rPr>
          <w:rFonts w:ascii="Times New Roman" w:eastAsia="Times New Roman" w:hAnsi="Times New Roman" w:cs="Times New Roman"/>
          <w:sz w:val="24"/>
        </w:rPr>
        <w:t>у</w:t>
      </w:r>
      <w:r>
        <w:rPr>
          <w:rFonts w:ascii="Times New Roman" w:eastAsia="Times New Roman" w:hAnsi="Times New Roman" w:cs="Times New Roman"/>
          <w:sz w:val="24"/>
        </w:rPr>
        <w:t xml:space="preserve"> дозатор на 5 мл </w:t>
      </w:r>
      <w:r w:rsidR="00E26936">
        <w:rPr>
          <w:rFonts w:ascii="Times New Roman" w:eastAsia="Times New Roman" w:hAnsi="Times New Roman" w:cs="Times New Roman"/>
          <w:sz w:val="24"/>
        </w:rPr>
        <w:t xml:space="preserve">и </w:t>
      </w:r>
      <w:r>
        <w:rPr>
          <w:rFonts w:ascii="Times New Roman" w:eastAsia="Times New Roman" w:hAnsi="Times New Roman" w:cs="Times New Roman"/>
          <w:sz w:val="24"/>
        </w:rPr>
        <w:t>наконечник соответствующего размера, затем набира</w:t>
      </w:r>
      <w:r w:rsidR="00E26936">
        <w:rPr>
          <w:rFonts w:ascii="Times New Roman" w:eastAsia="Times New Roman" w:hAnsi="Times New Roman" w:cs="Times New Roman"/>
          <w:sz w:val="24"/>
        </w:rPr>
        <w:t>ю</w:t>
      </w:r>
      <w:r>
        <w:rPr>
          <w:rFonts w:ascii="Times New Roman" w:eastAsia="Times New Roman" w:hAnsi="Times New Roman" w:cs="Times New Roman"/>
          <w:sz w:val="24"/>
        </w:rPr>
        <w:t xml:space="preserve"> мочу в каждую пробирку по 10 мл для исследования физико-химических свойств на анализаторе. Наконечник каждый раз промыва</w:t>
      </w:r>
      <w:r w:rsidR="00E26936">
        <w:rPr>
          <w:rFonts w:ascii="Times New Roman" w:eastAsia="Times New Roman" w:hAnsi="Times New Roman" w:cs="Times New Roman"/>
          <w:sz w:val="24"/>
        </w:rPr>
        <w:t>ю</w:t>
      </w:r>
      <w:r>
        <w:rPr>
          <w:rFonts w:ascii="Times New Roman" w:eastAsia="Times New Roman" w:hAnsi="Times New Roman" w:cs="Times New Roman"/>
          <w:sz w:val="24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4"/>
        </w:rPr>
        <w:t>дез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. растворе. 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Затем готовую мочу в пробирках став</w:t>
      </w:r>
      <w:r w:rsidR="00E26936">
        <w:rPr>
          <w:rFonts w:ascii="Times New Roman" w:eastAsia="Times New Roman" w:hAnsi="Times New Roman" w:cs="Times New Roman"/>
          <w:sz w:val="24"/>
        </w:rPr>
        <w:t>лю</w:t>
      </w:r>
      <w:r>
        <w:rPr>
          <w:rFonts w:ascii="Times New Roman" w:eastAsia="Times New Roman" w:hAnsi="Times New Roman" w:cs="Times New Roman"/>
          <w:sz w:val="24"/>
        </w:rPr>
        <w:t xml:space="preserve"> в анализатор </w:t>
      </w:r>
      <w:r>
        <w:rPr>
          <w:rFonts w:ascii="Times New Roman" w:eastAsia="Times New Roman" w:hAnsi="Times New Roman" w:cs="Times New Roman"/>
          <w:b/>
          <w:i/>
          <w:sz w:val="24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Aution</w:t>
      </w:r>
      <w:proofErr w:type="spellEnd"/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Hybrid</w:t>
      </w:r>
      <w:proofErr w:type="spellEnd"/>
      <w:r>
        <w:rPr>
          <w:rFonts w:ascii="Times New Roman" w:eastAsia="Times New Roman" w:hAnsi="Times New Roman" w:cs="Times New Roman"/>
          <w:b/>
          <w:i/>
          <w:sz w:val="24"/>
        </w:rPr>
        <w:t xml:space="preserve"> AU-4050»</w:t>
      </w:r>
      <w:r>
        <w:rPr>
          <w:rFonts w:ascii="Times New Roman" w:eastAsia="Times New Roman" w:hAnsi="Times New Roman" w:cs="Times New Roman"/>
          <w:sz w:val="24"/>
        </w:rPr>
        <w:t xml:space="preserve"> для </w:t>
      </w:r>
      <w:r w:rsidR="00E26936">
        <w:rPr>
          <w:rFonts w:ascii="Times New Roman" w:eastAsia="Times New Roman" w:hAnsi="Times New Roman" w:cs="Times New Roman"/>
          <w:sz w:val="24"/>
        </w:rPr>
        <w:t>определения</w:t>
      </w:r>
      <w:r>
        <w:rPr>
          <w:rFonts w:ascii="Times New Roman" w:eastAsia="Times New Roman" w:hAnsi="Times New Roman" w:cs="Times New Roman"/>
          <w:sz w:val="24"/>
        </w:rPr>
        <w:t xml:space="preserve"> физико-химических свойств мочи.</w:t>
      </w:r>
    </w:p>
    <w:p w:rsidR="0074509C" w:rsidRDefault="007450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object w:dxaOrig="8605" w:dyaOrig="4839">
          <v:rect id="rectole0000000001" o:spid="_x0000_i1026" style="width:430.5pt;height:241.5pt" o:ole="" o:preferrelative="t" stroked="f">
            <v:imagedata r:id="rId9" o:title=""/>
          </v:rect>
          <o:OLEObject Type="Embed" ProgID="StaticMetafile" ShapeID="rectole0000000001" DrawAspect="Content" ObjectID="_1602604135" r:id="rId10"/>
        </w:objec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Исследования, которые выполняет этот аппарат и  его характеристика. 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AUTION HYBRID AU–4050–полностью автоматический интегрированный анализатор мочи. Производитель компании «ARKRAY», Япония. 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Реальная пропускная способность 60 образцов в час. 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Необходимый объём пробы – 6 мл.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Максимальная одновременная загрузка – 70 проб.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Автоматическое считывание штрих – кода. 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Функция рефлекс -  теста – каждый образец автоматически направляется на анализ осадка мочи на основании результатов, полученных при анализе тестовой полоски.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Функция </w:t>
      </w:r>
      <w:proofErr w:type="spellStart"/>
      <w:r>
        <w:rPr>
          <w:rFonts w:ascii="Times New Roman" w:eastAsia="Times New Roman" w:hAnsi="Times New Roman" w:cs="Times New Roman"/>
          <w:sz w:val="24"/>
        </w:rPr>
        <w:t>Cross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4"/>
        </w:rPr>
        <w:t>check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– перекрёстная проверка результатов анализа тестовой полоски и результатов анализа осадка мочи. 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Возможность распечатки полученных результатов с цветными </w:t>
      </w:r>
      <w:proofErr w:type="spellStart"/>
      <w:r>
        <w:rPr>
          <w:rFonts w:ascii="Times New Roman" w:eastAsia="Times New Roman" w:hAnsi="Times New Roman" w:cs="Times New Roman"/>
          <w:sz w:val="24"/>
        </w:rPr>
        <w:t>скатерограммами</w:t>
      </w:r>
      <w:proofErr w:type="spellEnd"/>
      <w:r>
        <w:rPr>
          <w:rFonts w:ascii="Times New Roman" w:eastAsia="Times New Roman" w:hAnsi="Times New Roman" w:cs="Times New Roman"/>
          <w:sz w:val="24"/>
        </w:rPr>
        <w:t>.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Исследование образцов мочи состоит из двух последовательных этапов: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CHM</w:t>
      </w:r>
      <w:r>
        <w:rPr>
          <w:rFonts w:ascii="Times New Roman" w:eastAsia="Times New Roman" w:hAnsi="Times New Roman" w:cs="Times New Roman"/>
          <w:sz w:val="24"/>
        </w:rPr>
        <w:t xml:space="preserve"> – оценка физических свойств и биохимических параметров мочи методом сухой химии на тестовых полосках;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FCM</w:t>
      </w:r>
      <w:r>
        <w:rPr>
          <w:rFonts w:ascii="Times New Roman" w:eastAsia="Times New Roman" w:hAnsi="Times New Roman" w:cs="Times New Roman"/>
          <w:sz w:val="24"/>
        </w:rPr>
        <w:t xml:space="preserve"> – микроскопия осадка мочи методом проточной </w:t>
      </w:r>
      <w:proofErr w:type="spellStart"/>
      <w:r>
        <w:rPr>
          <w:rFonts w:ascii="Times New Roman" w:eastAsia="Times New Roman" w:hAnsi="Times New Roman" w:cs="Times New Roman"/>
          <w:sz w:val="24"/>
        </w:rPr>
        <w:t>цитометрии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с использованием передовой технологии полупроводникового лазера (прямое и боковое светорассеивание, интенсивная флюоресценция). 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CHM включает: </w:t>
      </w:r>
    </w:p>
    <w:p w:rsidR="0074509C" w:rsidRDefault="00CE2FBB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определение удельного веса мочи</w:t>
      </w:r>
    </w:p>
    <w:p w:rsidR="0074509C" w:rsidRDefault="00CE2FBB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определение цвета (23 </w:t>
      </w:r>
      <w:proofErr w:type="gramStart"/>
      <w:r>
        <w:rPr>
          <w:rFonts w:ascii="Times New Roman" w:eastAsia="Times New Roman" w:hAnsi="Times New Roman" w:cs="Times New Roman"/>
          <w:sz w:val="24"/>
        </w:rPr>
        <w:t>цветовых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оттенка)</w:t>
      </w:r>
    </w:p>
    <w:p w:rsidR="0074509C" w:rsidRDefault="00CE2FBB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определение мутности образца (3 градации мутности)</w:t>
      </w:r>
    </w:p>
    <w:p w:rsidR="0074509C" w:rsidRDefault="00CE2FBB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определение </w:t>
      </w:r>
      <w:proofErr w:type="spellStart"/>
      <w:r>
        <w:rPr>
          <w:rFonts w:ascii="Times New Roman" w:eastAsia="Times New Roman" w:hAnsi="Times New Roman" w:cs="Times New Roman"/>
          <w:sz w:val="24"/>
        </w:rPr>
        <w:t>рН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мочи</w:t>
      </w:r>
    </w:p>
    <w:p w:rsidR="0074509C" w:rsidRDefault="00CE2FBB">
      <w:pPr>
        <w:numPr>
          <w:ilvl w:val="0"/>
          <w:numId w:val="3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определение 11 биохимических параметров (глюкоза, белок, билирубин, </w:t>
      </w:r>
      <w:proofErr w:type="spellStart"/>
      <w:r>
        <w:rPr>
          <w:rFonts w:ascii="Times New Roman" w:eastAsia="Times New Roman" w:hAnsi="Times New Roman" w:cs="Times New Roman"/>
          <w:sz w:val="24"/>
        </w:rPr>
        <w:t>креатинин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кетоновые тела, скрытая кровь, нитриты, лейкоциты, соотношение белок </w:t>
      </w:r>
      <w:proofErr w:type="spellStart"/>
      <w:r>
        <w:rPr>
          <w:rFonts w:ascii="Times New Roman" w:eastAsia="Times New Roman" w:hAnsi="Times New Roman" w:cs="Times New Roman"/>
          <w:sz w:val="24"/>
        </w:rPr>
        <w:t>креатинин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альбумин, соотношение альбумин </w:t>
      </w:r>
      <w:proofErr w:type="spellStart"/>
      <w:r>
        <w:rPr>
          <w:rFonts w:ascii="Times New Roman" w:eastAsia="Times New Roman" w:hAnsi="Times New Roman" w:cs="Times New Roman"/>
          <w:sz w:val="24"/>
        </w:rPr>
        <w:t>креатинин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). </w:t>
      </w: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FCM включает 2 канала </w:t>
      </w:r>
      <w:proofErr w:type="gramStart"/>
      <w:r>
        <w:rPr>
          <w:rFonts w:ascii="Times New Roman" w:eastAsia="Times New Roman" w:hAnsi="Times New Roman" w:cs="Times New Roman"/>
          <w:sz w:val="24"/>
        </w:rPr>
        <w:t>проточной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</w:rPr>
        <w:t>цитометрии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: </w:t>
      </w:r>
    </w:p>
    <w:p w:rsidR="0074509C" w:rsidRDefault="00CE2FBB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количественный анализ бактериальных клеток</w:t>
      </w:r>
    </w:p>
    <w:p w:rsidR="0074509C" w:rsidRDefault="00CE2FBB"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sz w:val="24"/>
        </w:rPr>
        <w:t xml:space="preserve">количественный анализ форменных элементов мочи (эритроциты, лейкоциты, эпителий плоский, переходный, почечный, цилиндры, кристаллы солей, дрожжевые клетки, слизь, сперма). </w:t>
      </w:r>
      <w:proofErr w:type="gramEnd"/>
    </w:p>
    <w:p w:rsidR="0074509C" w:rsidRDefault="00CE2FBB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После проведения физико-химических исследований на анализаторе, приступ</w:t>
      </w:r>
      <w:r w:rsidR="00E26936">
        <w:rPr>
          <w:rFonts w:ascii="Times New Roman" w:eastAsia="Times New Roman" w:hAnsi="Times New Roman" w:cs="Times New Roman"/>
          <w:sz w:val="24"/>
        </w:rPr>
        <w:t>аю</w:t>
      </w:r>
      <w:r>
        <w:rPr>
          <w:rFonts w:ascii="Times New Roman" w:eastAsia="Times New Roman" w:hAnsi="Times New Roman" w:cs="Times New Roman"/>
          <w:sz w:val="24"/>
        </w:rPr>
        <w:t xml:space="preserve"> к микроскопии осадка</w:t>
      </w:r>
      <w:r w:rsidR="00E26936">
        <w:rPr>
          <w:rFonts w:ascii="Times New Roman" w:eastAsia="Times New Roman" w:hAnsi="Times New Roman" w:cs="Times New Roman"/>
          <w:sz w:val="24"/>
        </w:rPr>
        <w:t xml:space="preserve"> мочи</w:t>
      </w:r>
      <w:r>
        <w:rPr>
          <w:rFonts w:ascii="Times New Roman" w:eastAsia="Times New Roman" w:hAnsi="Times New Roman" w:cs="Times New Roman"/>
          <w:sz w:val="24"/>
        </w:rPr>
        <w:t xml:space="preserve">.  </w:t>
      </w:r>
      <w:r w:rsidR="007518CA">
        <w:rPr>
          <w:rFonts w:ascii="Times New Roman" w:eastAsia="Times New Roman" w:hAnsi="Times New Roman" w:cs="Times New Roman"/>
          <w:sz w:val="24"/>
        </w:rPr>
        <w:t xml:space="preserve">После </w:t>
      </w:r>
      <w:proofErr w:type="spellStart"/>
      <w:r w:rsidR="007518CA">
        <w:rPr>
          <w:rFonts w:ascii="Times New Roman" w:eastAsia="Times New Roman" w:hAnsi="Times New Roman" w:cs="Times New Roman"/>
          <w:sz w:val="24"/>
        </w:rPr>
        <w:t>микроскопировании</w:t>
      </w:r>
      <w:proofErr w:type="spellEnd"/>
      <w:r w:rsidR="007518CA">
        <w:rPr>
          <w:rFonts w:ascii="Times New Roman" w:eastAsia="Times New Roman" w:hAnsi="Times New Roman" w:cs="Times New Roman"/>
          <w:sz w:val="24"/>
        </w:rPr>
        <w:t xml:space="preserve"> регистрировала результаты</w:t>
      </w:r>
      <w:r>
        <w:rPr>
          <w:rFonts w:ascii="Times New Roman" w:eastAsia="Times New Roman" w:hAnsi="Times New Roman" w:cs="Times New Roman"/>
          <w:sz w:val="24"/>
        </w:rPr>
        <w:t xml:space="preserve"> на компьютере в  программе </w:t>
      </w:r>
      <w:proofErr w:type="spellStart"/>
      <w:r>
        <w:rPr>
          <w:rFonts w:ascii="Times New Roman" w:eastAsia="Times New Roman" w:hAnsi="Times New Roman" w:cs="Times New Roman"/>
          <w:sz w:val="24"/>
        </w:rPr>
        <w:t>qMS</w:t>
      </w:r>
      <w:proofErr w:type="spellEnd"/>
      <w:r>
        <w:rPr>
          <w:rFonts w:ascii="Times New Roman" w:eastAsia="Times New Roman" w:hAnsi="Times New Roman" w:cs="Times New Roman"/>
          <w:sz w:val="24"/>
        </w:rPr>
        <w:t>.</w:t>
      </w:r>
    </w:p>
    <w:p w:rsidR="0074509C" w:rsidRDefault="007450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 конце рабочего дня прово</w:t>
      </w:r>
      <w:r w:rsidR="00E26936">
        <w:rPr>
          <w:rFonts w:ascii="Times New Roman" w:eastAsia="Times New Roman" w:hAnsi="Times New Roman" w:cs="Times New Roman"/>
          <w:sz w:val="24"/>
        </w:rPr>
        <w:t>жу</w:t>
      </w:r>
      <w:r>
        <w:rPr>
          <w:rFonts w:ascii="Times New Roman" w:eastAsia="Times New Roman" w:hAnsi="Times New Roman" w:cs="Times New Roman"/>
          <w:sz w:val="24"/>
        </w:rPr>
        <w:t xml:space="preserve"> дезинфекцию рабочего места </w:t>
      </w:r>
      <w:r w:rsidR="00E26936">
        <w:rPr>
          <w:rFonts w:ascii="Times New Roman" w:eastAsia="Times New Roman" w:hAnsi="Times New Roman" w:cs="Times New Roman"/>
          <w:sz w:val="24"/>
        </w:rPr>
        <w:t xml:space="preserve">и </w:t>
      </w:r>
      <w:r>
        <w:rPr>
          <w:rFonts w:ascii="Times New Roman" w:eastAsia="Times New Roman" w:hAnsi="Times New Roman" w:cs="Times New Roman"/>
          <w:sz w:val="24"/>
        </w:rPr>
        <w:t>посуды</w:t>
      </w:r>
      <w:r w:rsidR="007518CA">
        <w:rPr>
          <w:rFonts w:ascii="Times New Roman" w:eastAsia="Times New Roman" w:hAnsi="Times New Roman" w:cs="Times New Roman"/>
          <w:sz w:val="24"/>
        </w:rPr>
        <w:t xml:space="preserve">. </w:t>
      </w:r>
      <w:proofErr w:type="gramStart"/>
      <w:r w:rsidR="007518CA">
        <w:rPr>
          <w:rFonts w:ascii="Times New Roman" w:eastAsia="Times New Roman" w:hAnsi="Times New Roman" w:cs="Times New Roman"/>
          <w:sz w:val="24"/>
        </w:rPr>
        <w:t xml:space="preserve">Протерла </w:t>
      </w:r>
      <w:r>
        <w:rPr>
          <w:rFonts w:ascii="Times New Roman" w:eastAsia="Times New Roman" w:hAnsi="Times New Roman" w:cs="Times New Roman"/>
          <w:sz w:val="24"/>
        </w:rPr>
        <w:t xml:space="preserve">рабочее место </w:t>
      </w:r>
      <w:proofErr w:type="spellStart"/>
      <w:r>
        <w:rPr>
          <w:rFonts w:ascii="Times New Roman" w:eastAsia="Times New Roman" w:hAnsi="Times New Roman" w:cs="Times New Roman"/>
          <w:sz w:val="24"/>
        </w:rPr>
        <w:t>дез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. раствором – «Ника», моем руки. </w:t>
      </w:r>
      <w:proofErr w:type="gramEnd"/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CE2F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День 4</w:t>
      </w: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Приступила к организации рабочего места: продезинфицировала рабочий стол, перчатки дезинфицирующим раствором – «Ника»</w:t>
      </w: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Определяла относительную плотность мочи:</w:t>
      </w: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Мочу наливала в цилиндр на 25 мл, избегая образования пены, осторожно погрузила в него урометр, после прекращения его колебаний, отмечала плотность на урометре по нижнему мениску, на уровне глаз при этом урометр не должен касаться стенок цилиндра.</w:t>
      </w: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Проводила центрифугирование мочи на</w:t>
      </w:r>
      <w:r>
        <w:rPr>
          <w:rFonts w:ascii="Times New Roman" w:eastAsia="Times New Roman" w:hAnsi="Times New Roman" w:cs="Times New Roman"/>
          <w:i/>
          <w:color w:val="000000"/>
          <w:sz w:val="24"/>
        </w:rPr>
        <w:t xml:space="preserve"> центрифуге ОС - 6 МС:</w:t>
      </w:r>
    </w:p>
    <w:p w:rsidR="0074509C" w:rsidRDefault="0074509C" w:rsidP="004C316B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24"/>
        </w:rPr>
      </w:pPr>
      <w:r>
        <w:object w:dxaOrig="3503" w:dyaOrig="6276">
          <v:rect id="rectole0000000002" o:spid="_x0000_i1027" style="width:174.75pt;height:313.5pt" o:ole="" o:preferrelative="t" stroked="f">
            <v:imagedata r:id="rId11" o:title=""/>
          </v:rect>
          <o:OLEObject Type="Embed" ProgID="StaticMetafile" ShapeID="rectole0000000002" DrawAspect="Content" ObjectID="_1602604136" r:id="rId12"/>
        </w:object>
      </w:r>
    </w:p>
    <w:p w:rsidR="0074509C" w:rsidRDefault="00CE2FBB">
      <w:pPr>
        <w:numPr>
          <w:ilvl w:val="0"/>
          <w:numId w:val="5"/>
        </w:numPr>
        <w:tabs>
          <w:tab w:val="left" w:pos="720"/>
        </w:tabs>
        <w:spacing w:after="0" w:line="240" w:lineRule="auto"/>
        <w:ind w:left="300" w:right="300" w:hanging="360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В эту центрифугу входят 60 пробирок, 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пробирки следует наполнять не более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,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 чем на 1 см от края. При центрифугировании должен быть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дисбаланс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 чтобы пробирки не побились, работаем при закрытой крышке, мочу центрифугируем при 1500 об/мин., 10 минут.</w:t>
      </w:r>
    </w:p>
    <w:p w:rsidR="0074509C" w:rsidRDefault="0074509C">
      <w:pPr>
        <w:spacing w:after="0" w:line="240" w:lineRule="auto"/>
        <w:ind w:left="300" w:right="300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74509C" w:rsidRDefault="00CE2FBB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 xml:space="preserve">После проведенных мною манипуляций регистрировала назначения анализов пациентов в программе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qMS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- это инструмент управления качеством оказания медицинской помощи и ресурсами медицинской организации (комплекса медицинских организаций, вплоть до региональной и национальной систем здравоохранения). </w:t>
      </w:r>
      <w:proofErr w:type="gramEnd"/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Медицинская информационная система </w:t>
      </w:r>
      <w:proofErr w:type="spellStart"/>
      <w:r>
        <w:rPr>
          <w:rFonts w:ascii="Times New Roman" w:eastAsia="Times New Roman" w:hAnsi="Times New Roman" w:cs="Times New Roman"/>
          <w:sz w:val="24"/>
        </w:rPr>
        <w:t>qMS</w:t>
      </w:r>
      <w:proofErr w:type="spellEnd"/>
      <w:r>
        <w:rPr>
          <w:rFonts w:ascii="Times New Roman" w:eastAsia="Times New Roman" w:hAnsi="Times New Roman" w:cs="Times New Roman"/>
          <w:sz w:val="24"/>
        </w:rPr>
        <w:t> осуществляет такие функции, как хранение полной информации о пациенте в электронной медицинской карте, фиксация всех действий врачей, управление потоком пациентов и ресурсами учреждения, ведение финансовой отчетности, аналитическая обработка данных и выявление причинно-следственных связей для доказательной медицины.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 xml:space="preserve"> .</w:t>
      </w:r>
      <w:proofErr w:type="gramEnd"/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День 5</w:t>
      </w:r>
    </w:p>
    <w:p w:rsidR="0074509C" w:rsidRDefault="00CE2FBB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Приступила к организации рабочего места: продезинфицировала рабочий стол, перчатки дезинфицирующим раствором – «Ника»</w:t>
      </w:r>
    </w:p>
    <w:p w:rsidR="0074509C" w:rsidRDefault="00CE2FBB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Подготовила </w:t>
      </w:r>
      <w:proofErr w:type="gramStart"/>
      <w:r>
        <w:rPr>
          <w:rFonts w:ascii="Times New Roman" w:eastAsia="Times New Roman" w:hAnsi="Times New Roman" w:cs="Times New Roman"/>
          <w:sz w:val="24"/>
        </w:rPr>
        <w:t>необходимое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для работы: инструментарий, лабораторная посуда, биохимические реактивы. Визуально проверила исправность лабораторного оснащения и оборудования (отсутствие неисправных розеток и повреждённых проводов).</w:t>
      </w:r>
    </w:p>
    <w:p w:rsidR="0074509C" w:rsidRDefault="00CE2FBB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Принимала и транспортировала биоматериал в 315 кабинет </w:t>
      </w:r>
      <w:r w:rsidR="00E26936">
        <w:rPr>
          <w:rFonts w:ascii="Times New Roman" w:eastAsia="Times New Roman" w:hAnsi="Times New Roman" w:cs="Times New Roman"/>
          <w:sz w:val="24"/>
        </w:rPr>
        <w:t>– лабора</w:t>
      </w:r>
      <w:r>
        <w:rPr>
          <w:rFonts w:ascii="Times New Roman" w:eastAsia="Times New Roman" w:hAnsi="Times New Roman" w:cs="Times New Roman"/>
          <w:sz w:val="24"/>
        </w:rPr>
        <w:t xml:space="preserve">торный </w:t>
      </w:r>
      <w:proofErr w:type="spellStart"/>
      <w:r>
        <w:rPr>
          <w:rFonts w:ascii="Times New Roman" w:eastAsia="Times New Roman" w:hAnsi="Times New Roman" w:cs="Times New Roman"/>
          <w:sz w:val="24"/>
        </w:rPr>
        <w:t>общеклинический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в контейнере с крышкой для взятия проб, соблюдая правила:</w:t>
      </w:r>
    </w:p>
    <w:p w:rsidR="0074509C" w:rsidRDefault="00CE2FBB">
      <w:pPr>
        <w:numPr>
          <w:ilvl w:val="0"/>
          <w:numId w:val="6"/>
        </w:numPr>
        <w:ind w:left="78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производить в перчатках</w:t>
      </w:r>
    </w:p>
    <w:p w:rsidR="0074509C" w:rsidRDefault="00CE2FBB">
      <w:pPr>
        <w:numPr>
          <w:ilvl w:val="0"/>
          <w:numId w:val="6"/>
        </w:numPr>
        <w:ind w:left="78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обращая внимание на маркировку (правильное оформление направлений и ФИО, дата, отделение, название исследования).</w:t>
      </w:r>
    </w:p>
    <w:p w:rsidR="0074509C" w:rsidRDefault="00CE2FBB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Следуя </w:t>
      </w:r>
      <w:proofErr w:type="gramStart"/>
      <w:r>
        <w:rPr>
          <w:rFonts w:ascii="Times New Roman" w:eastAsia="Times New Roman" w:hAnsi="Times New Roman" w:cs="Times New Roman"/>
          <w:sz w:val="24"/>
        </w:rPr>
        <w:t>правилам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достала биоматериал из контейнера. </w:t>
      </w:r>
    </w:p>
    <w:p w:rsidR="0074509C" w:rsidRDefault="00CE2FBB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Записа</w:t>
      </w:r>
      <w:r w:rsidR="00E26936">
        <w:rPr>
          <w:rFonts w:ascii="Times New Roman" w:eastAsia="Times New Roman" w:hAnsi="Times New Roman" w:cs="Times New Roman"/>
          <w:sz w:val="24"/>
        </w:rPr>
        <w:t>ла</w:t>
      </w:r>
      <w:r>
        <w:rPr>
          <w:rFonts w:ascii="Times New Roman" w:eastAsia="Times New Roman" w:hAnsi="Times New Roman" w:cs="Times New Roman"/>
          <w:sz w:val="24"/>
        </w:rPr>
        <w:t xml:space="preserve"> в</w:t>
      </w:r>
      <w:r w:rsidR="00E26936">
        <w:rPr>
          <w:rFonts w:ascii="Times New Roman" w:eastAsia="Times New Roman" w:hAnsi="Times New Roman" w:cs="Times New Roman"/>
          <w:sz w:val="24"/>
        </w:rPr>
        <w:t>сю необходимую информацию и взяла</w:t>
      </w:r>
      <w:r>
        <w:rPr>
          <w:rFonts w:ascii="Times New Roman" w:eastAsia="Times New Roman" w:hAnsi="Times New Roman" w:cs="Times New Roman"/>
          <w:sz w:val="24"/>
        </w:rPr>
        <w:t xml:space="preserve"> определенное кол-во мочи в пробирки (10ml)  для исследования.</w:t>
      </w:r>
    </w:p>
    <w:p w:rsidR="0074509C" w:rsidRDefault="00CE2FBB">
      <w:pPr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После проведения физико-химических исследований с биологическим материалом, приступила к подготовке пробирок - наклеивала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</w:rPr>
        <w:t>штрих-коды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 на пробирки для проведения дальнейшей регистрации их в компьютерной базе данных пациентов. </w:t>
      </w:r>
      <w:r w:rsidR="0074509C">
        <w:object w:dxaOrig="9516" w:dyaOrig="5325">
          <v:rect id="rectole0000000003" o:spid="_x0000_i1028" style="width:475.5pt;height:266.25pt" o:ole="" o:preferrelative="t" stroked="f">
            <v:imagedata r:id="rId13" o:title=""/>
          </v:rect>
          <o:OLEObject Type="Embed" ProgID="StaticMetafile" ShapeID="rectole0000000003" DrawAspect="Content" ObjectID="_1602604137" r:id="rId14"/>
        </w:object>
      </w:r>
      <w:r>
        <w:rPr>
          <w:rFonts w:ascii="Times New Roman" w:eastAsia="Times New Roman" w:hAnsi="Times New Roman" w:cs="Times New Roman"/>
          <w:sz w:val="24"/>
        </w:rPr>
        <w:t>По завершению работы с пробирками провела утилизацию отработанного, использованного  материала и инструментария.</w:t>
      </w:r>
    </w:p>
    <w:p w:rsidR="0074509C" w:rsidRDefault="0074509C">
      <w:pPr>
        <w:jc w:val="both"/>
        <w:rPr>
          <w:rFonts w:ascii="Times New Roman" w:eastAsia="Times New Roman" w:hAnsi="Times New Roman" w:cs="Times New Roman"/>
          <w:sz w:val="24"/>
        </w:rPr>
      </w:pPr>
      <w:r>
        <w:object w:dxaOrig="5081" w:dyaOrig="9070">
          <v:rect id="rectole0000000004" o:spid="_x0000_i1029" style="width:253.5pt;height:453.75pt" o:ole="" o:preferrelative="t" stroked="f">
            <v:imagedata r:id="rId15" o:title=""/>
          </v:rect>
          <o:OLEObject Type="Embed" ProgID="StaticMetafile" ShapeID="rectole0000000004" DrawAspect="Content" ObjectID="_1602604138" r:id="rId16"/>
        </w:object>
      </w:r>
    </w:p>
    <w:p w:rsidR="0074509C" w:rsidRDefault="00CE2FBB">
      <w:pPr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День 6</w:t>
      </w:r>
    </w:p>
    <w:p w:rsidR="0074509C" w:rsidRDefault="00CE2FBB">
      <w:pPr>
        <w:numPr>
          <w:ilvl w:val="0"/>
          <w:numId w:val="7"/>
        </w:numPr>
        <w:tabs>
          <w:tab w:val="left" w:pos="5387"/>
        </w:tabs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Ознакомилась с нормативно-правовыми документами: </w:t>
      </w:r>
      <w:r>
        <w:rPr>
          <w:rFonts w:ascii="Times New Roman" w:eastAsia="Times New Roman" w:hAnsi="Times New Roman" w:cs="Times New Roman"/>
          <w:sz w:val="24"/>
        </w:rPr>
        <w:t>журнал «Учета проведения генеральных уборок», журнал «Учета регистрации температурного режима холодильника", журнал «Регистрации и контроля ультрафиолетовой бактерицидной установки», журнал «Показания Гигрометра».</w:t>
      </w:r>
    </w:p>
    <w:p w:rsidR="0074509C" w:rsidRDefault="0074509C">
      <w:pPr>
        <w:tabs>
          <w:tab w:val="left" w:pos="5387"/>
        </w:tabs>
        <w:ind w:left="360"/>
        <w:rPr>
          <w:rFonts w:ascii="Times New Roman" w:eastAsia="Times New Roman" w:hAnsi="Times New Roman" w:cs="Times New Roman"/>
          <w:sz w:val="24"/>
        </w:rPr>
      </w:pPr>
    </w:p>
    <w:p w:rsidR="0074509C" w:rsidRDefault="0074509C">
      <w:pPr>
        <w:tabs>
          <w:tab w:val="left" w:pos="5387"/>
        </w:tabs>
        <w:ind w:left="360"/>
        <w:rPr>
          <w:rFonts w:ascii="Times New Roman" w:eastAsia="Times New Roman" w:hAnsi="Times New Roman" w:cs="Times New Roman"/>
          <w:sz w:val="24"/>
        </w:rPr>
      </w:pPr>
      <w:r>
        <w:object w:dxaOrig="8200" w:dyaOrig="4616">
          <v:rect id="rectole0000000005" o:spid="_x0000_i1030" style="width:409.5pt;height:230.25pt" o:ole="" o:preferrelative="t" stroked="f">
            <v:imagedata r:id="rId17" o:title=""/>
          </v:rect>
          <o:OLEObject Type="Embed" ProgID="StaticMetafile" ShapeID="rectole0000000005" DrawAspect="Content" ObjectID="_1602604139" r:id="rId18"/>
        </w:object>
      </w:r>
    </w:p>
    <w:p w:rsidR="0074509C" w:rsidRDefault="0074509C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object w:dxaOrig="9091" w:dyaOrig="5102">
          <v:rect id="rectole0000000006" o:spid="_x0000_i1031" style="width:453.75pt;height:255pt" o:ole="" o:preferrelative="t" stroked="f">
            <v:imagedata r:id="rId19" o:title=""/>
          </v:rect>
          <o:OLEObject Type="Embed" ProgID="StaticMetafile" ShapeID="rectole0000000006" DrawAspect="Content" ObjectID="_1602604140" r:id="rId20"/>
        </w:object>
      </w:r>
    </w:p>
    <w:p w:rsidR="0074509C" w:rsidRPr="00900C1A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00C1A">
        <w:rPr>
          <w:rFonts w:ascii="Times New Roman" w:eastAsia="Times New Roman" w:hAnsi="Times New Roman" w:cs="Times New Roman"/>
          <w:color w:val="000000"/>
          <w:sz w:val="24"/>
          <w:szCs w:val="24"/>
        </w:rPr>
        <w:t>После изучения нормативно - правовых документов, занялись генеральной уборкой, которая проводится раз  в неделю.</w:t>
      </w:r>
    </w:p>
    <w:p w:rsidR="00E51331" w:rsidRPr="00900C1A" w:rsidRDefault="00E51331" w:rsidP="00E26936">
      <w:pPr>
        <w:pStyle w:val="a6"/>
        <w:rPr>
          <w:rFonts w:ascii="Times New Roman" w:hAnsi="Times New Roman" w:cs="Times New Roman"/>
          <w:noProof/>
          <w:sz w:val="24"/>
          <w:szCs w:val="24"/>
        </w:rPr>
      </w:pPr>
      <w:r w:rsidRPr="00900C1A">
        <w:rPr>
          <w:rFonts w:ascii="Times New Roman" w:hAnsi="Times New Roman" w:cs="Times New Roman"/>
          <w:noProof/>
          <w:sz w:val="24"/>
          <w:szCs w:val="24"/>
        </w:rPr>
        <w:t xml:space="preserve">Цель проведения уборок – создание безопасной окружающей среды для пациентов и персонала, разрушение и сведение к минимуму большинства болезнетворных микроорганизмов на поверхности неживых предметов. </w:t>
      </w:r>
    </w:p>
    <w:p w:rsidR="00E51331" w:rsidRPr="00900C1A" w:rsidRDefault="00E51331" w:rsidP="00900C1A">
      <w:pPr>
        <w:pStyle w:val="a6"/>
        <w:rPr>
          <w:rFonts w:ascii="Times New Roman" w:hAnsi="Times New Roman" w:cs="Times New Roman"/>
          <w:noProof/>
        </w:rPr>
      </w:pPr>
      <w:r w:rsidRPr="00900C1A">
        <w:rPr>
          <w:rFonts w:ascii="Times New Roman" w:hAnsi="Times New Roman" w:cs="Times New Roman"/>
          <w:noProof/>
        </w:rPr>
        <w:t xml:space="preserve">Алгоритм проведения: </w:t>
      </w:r>
    </w:p>
    <w:p w:rsidR="00E51331" w:rsidRPr="00900C1A" w:rsidRDefault="00E51331" w:rsidP="00900C1A">
      <w:pPr>
        <w:pStyle w:val="a6"/>
        <w:numPr>
          <w:ilvl w:val="0"/>
          <w:numId w:val="13"/>
        </w:numPr>
        <w:rPr>
          <w:rFonts w:ascii="Times New Roman" w:hAnsi="Times New Roman" w:cs="Times New Roman"/>
          <w:noProof/>
        </w:rPr>
      </w:pPr>
      <w:r w:rsidRPr="00900C1A">
        <w:rPr>
          <w:rFonts w:ascii="Times New Roman" w:hAnsi="Times New Roman" w:cs="Times New Roman"/>
          <w:noProof/>
        </w:rPr>
        <w:t>обработать рабочие поверхности, оборудование, двери, раковины дезинфицирующим раствором – «0,5% раствором Приола» .</w:t>
      </w:r>
    </w:p>
    <w:p w:rsidR="00E51331" w:rsidRPr="00900C1A" w:rsidRDefault="00E51331" w:rsidP="00900C1A">
      <w:pPr>
        <w:pStyle w:val="a6"/>
        <w:numPr>
          <w:ilvl w:val="0"/>
          <w:numId w:val="13"/>
        </w:numPr>
        <w:rPr>
          <w:rFonts w:ascii="Times New Roman" w:hAnsi="Times New Roman" w:cs="Times New Roman"/>
          <w:noProof/>
        </w:rPr>
      </w:pPr>
      <w:r w:rsidRPr="00900C1A">
        <w:rPr>
          <w:rFonts w:ascii="Times New Roman" w:hAnsi="Times New Roman" w:cs="Times New Roman"/>
          <w:noProof/>
        </w:rPr>
        <w:t>смыть дезинфицирующий раствор чистой водопроводной водой при помощи чистой ветоши.</w:t>
      </w:r>
    </w:p>
    <w:p w:rsidR="00E51331" w:rsidRPr="00900C1A" w:rsidRDefault="00E51331" w:rsidP="00900C1A">
      <w:pPr>
        <w:pStyle w:val="a6"/>
        <w:numPr>
          <w:ilvl w:val="0"/>
          <w:numId w:val="13"/>
        </w:numPr>
        <w:spacing w:before="100" w:after="100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900C1A">
        <w:rPr>
          <w:rFonts w:ascii="Times New Roman" w:hAnsi="Times New Roman" w:cs="Times New Roman"/>
          <w:noProof/>
        </w:rPr>
        <w:t xml:space="preserve">Включить бактерицидую лампу и выдержать время экспозиции – </w:t>
      </w:r>
      <w:r w:rsidR="00900C1A" w:rsidRPr="00900C1A">
        <w:rPr>
          <w:rFonts w:ascii="Times New Roman" w:hAnsi="Times New Roman" w:cs="Times New Roman"/>
          <w:noProof/>
        </w:rPr>
        <w:t>120</w:t>
      </w:r>
      <w:r w:rsidRPr="00900C1A">
        <w:rPr>
          <w:rFonts w:ascii="Times New Roman" w:hAnsi="Times New Roman" w:cs="Times New Roman"/>
          <w:noProof/>
        </w:rPr>
        <w:t xml:space="preserve"> мин.  </w:t>
      </w:r>
    </w:p>
    <w:p w:rsidR="00900C1A" w:rsidRDefault="00900C1A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900C1A" w:rsidRDefault="00900C1A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900C1A" w:rsidRDefault="00900C1A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74509C" w:rsidRPr="00900C1A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 w:rsidRPr="00900C1A">
        <w:rPr>
          <w:rFonts w:ascii="Times New Roman" w:eastAsia="Times New Roman" w:hAnsi="Times New Roman" w:cs="Times New Roman"/>
          <w:b/>
          <w:color w:val="000000"/>
          <w:sz w:val="28"/>
        </w:rPr>
        <w:lastRenderedPageBreak/>
        <w:t>День 7</w:t>
      </w:r>
    </w:p>
    <w:p w:rsidR="0074509C" w:rsidRDefault="00900C1A" w:rsidP="007518CA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О</w:t>
      </w:r>
      <w:r w:rsidR="00CE2FBB">
        <w:rPr>
          <w:rFonts w:ascii="Times New Roman" w:eastAsia="Times New Roman" w:hAnsi="Times New Roman" w:cs="Times New Roman"/>
          <w:color w:val="000000"/>
          <w:sz w:val="24"/>
        </w:rPr>
        <w:t>предел</w:t>
      </w:r>
      <w:r>
        <w:rPr>
          <w:rFonts w:ascii="Times New Roman" w:eastAsia="Times New Roman" w:hAnsi="Times New Roman" w:cs="Times New Roman"/>
          <w:color w:val="000000"/>
          <w:sz w:val="24"/>
        </w:rPr>
        <w:t>яла</w:t>
      </w:r>
      <w:r w:rsidR="00CE2FBB">
        <w:rPr>
          <w:rFonts w:ascii="Times New Roman" w:eastAsia="Times New Roman" w:hAnsi="Times New Roman" w:cs="Times New Roman"/>
          <w:color w:val="000000"/>
          <w:sz w:val="24"/>
        </w:rPr>
        <w:t xml:space="preserve"> </w:t>
      </w:r>
      <w:proofErr w:type="spellStart"/>
      <w:proofErr w:type="gramStart"/>
      <w:r w:rsidR="00CE2FBB">
        <w:rPr>
          <w:rFonts w:ascii="Times New Roman" w:eastAsia="Times New Roman" w:hAnsi="Times New Roman" w:cs="Times New Roman"/>
          <w:color w:val="000000"/>
          <w:sz w:val="24"/>
        </w:rPr>
        <w:t>физико</w:t>
      </w:r>
      <w:proofErr w:type="spellEnd"/>
      <w:r w:rsidR="00CE2FBB">
        <w:rPr>
          <w:rFonts w:ascii="Times New Roman" w:eastAsia="Times New Roman" w:hAnsi="Times New Roman" w:cs="Times New Roman"/>
          <w:color w:val="000000"/>
          <w:sz w:val="24"/>
        </w:rPr>
        <w:t xml:space="preserve"> - химических</w:t>
      </w:r>
      <w:proofErr w:type="gramEnd"/>
      <w:r w:rsidR="00CE2FBB">
        <w:rPr>
          <w:rFonts w:ascii="Times New Roman" w:eastAsia="Times New Roman" w:hAnsi="Times New Roman" w:cs="Times New Roman"/>
          <w:color w:val="000000"/>
          <w:sz w:val="24"/>
        </w:rPr>
        <w:t xml:space="preserve"> свойств</w:t>
      </w:r>
      <w:r>
        <w:rPr>
          <w:rFonts w:ascii="Times New Roman" w:eastAsia="Times New Roman" w:hAnsi="Times New Roman" w:cs="Times New Roman"/>
          <w:color w:val="000000"/>
          <w:sz w:val="24"/>
        </w:rPr>
        <w:t>а</w:t>
      </w:r>
      <w:r w:rsidR="00CE2FBB">
        <w:rPr>
          <w:rFonts w:ascii="Times New Roman" w:eastAsia="Times New Roman" w:hAnsi="Times New Roman" w:cs="Times New Roman"/>
          <w:color w:val="000000"/>
          <w:sz w:val="24"/>
        </w:rPr>
        <w:t xml:space="preserve"> м</w:t>
      </w:r>
      <w:r w:rsidR="007518CA">
        <w:rPr>
          <w:rFonts w:ascii="Times New Roman" w:eastAsia="Times New Roman" w:hAnsi="Times New Roman" w:cs="Times New Roman"/>
          <w:color w:val="000000"/>
          <w:sz w:val="24"/>
        </w:rPr>
        <w:t>очи:</w:t>
      </w:r>
    </w:p>
    <w:p w:rsidR="007518CA" w:rsidRPr="007518CA" w:rsidRDefault="007518CA" w:rsidP="007518CA">
      <w:pPr>
        <w:pStyle w:val="a5"/>
        <w:numPr>
          <w:ilvl w:val="0"/>
          <w:numId w:val="14"/>
        </w:num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Количество мочи определяла с помощью мерного цилиндра на 100 мл.</w:t>
      </w:r>
    </w:p>
    <w:p w:rsidR="0074509C" w:rsidRDefault="00CE2FBB">
      <w:pPr>
        <w:numPr>
          <w:ilvl w:val="0"/>
          <w:numId w:val="8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Цвет определяла на глаз, после сравнивала результат с таблицей:</w:t>
      </w:r>
      <w:r w:rsidR="0074509C">
        <w:object w:dxaOrig="6329" w:dyaOrig="5174">
          <v:rect id="rectole0000000007" o:spid="_x0000_i1032" style="width:316.5pt;height:258.75pt" o:ole="" o:preferrelative="t" stroked="f">
            <v:imagedata r:id="rId21" o:title=""/>
          </v:rect>
          <o:OLEObject Type="Embed" ProgID="StaticMetafile" ShapeID="rectole0000000007" DrawAspect="Content" ObjectID="_1602604141" r:id="rId22"/>
        </w:object>
      </w:r>
    </w:p>
    <w:p w:rsidR="0074509C" w:rsidRDefault="00CE2FBB">
      <w:pPr>
        <w:numPr>
          <w:ilvl w:val="0"/>
          <w:numId w:val="8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Прозрачность определяла, поставив цилиндр с мочой на текст, если текст видно четко то моча прозрачна, а если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нет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</w:rPr>
        <w:t xml:space="preserve"> то оцениваем как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слабомутная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>, если совсем не видно то мутная.</w:t>
      </w: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Наличие белка, глюкозы, кетоновых тел и реакци</w:t>
      </w:r>
      <w:r w:rsidR="00900C1A">
        <w:rPr>
          <w:rFonts w:ascii="Times New Roman" w:eastAsia="Times New Roman" w:hAnsi="Times New Roman" w:cs="Times New Roman"/>
          <w:color w:val="000000"/>
          <w:sz w:val="24"/>
        </w:rPr>
        <w:t>ю</w:t>
      </w:r>
      <w:r>
        <w:rPr>
          <w:rFonts w:ascii="Times New Roman" w:eastAsia="Times New Roman" w:hAnsi="Times New Roman" w:cs="Times New Roman"/>
          <w:color w:val="000000"/>
          <w:sz w:val="24"/>
        </w:rPr>
        <w:t xml:space="preserve"> мочи  определяла тест полосками:</w:t>
      </w:r>
    </w:p>
    <w:p w:rsidR="0074509C" w:rsidRDefault="0074509C">
      <w:pPr>
        <w:spacing w:before="100" w:after="100" w:line="240" w:lineRule="auto"/>
        <w:jc w:val="both"/>
        <w:rPr>
          <w:rFonts w:ascii="Calibri" w:eastAsia="Calibri" w:hAnsi="Calibri" w:cs="Calibri"/>
        </w:rPr>
      </w:pPr>
      <w:r>
        <w:object w:dxaOrig="3096" w:dyaOrig="3283">
          <v:rect id="rectole0000000008" o:spid="_x0000_i1033" style="width:155.25pt;height:164.25pt" o:ole="" o:preferrelative="t" stroked="f">
            <v:imagedata r:id="rId23" o:title=""/>
          </v:rect>
          <o:OLEObject Type="Embed" ProgID="StaticMetafile" ShapeID="rectole0000000008" DrawAspect="Content" ObjectID="_1602604142" r:id="rId24"/>
        </w:object>
      </w:r>
      <w:r>
        <w:object w:dxaOrig="3096" w:dyaOrig="3283">
          <v:rect id="rectole0000000009" o:spid="_x0000_i1034" style="width:155.25pt;height:164.25pt" o:ole="" o:preferrelative="t" stroked="f">
            <v:imagedata r:id="rId25" o:title=""/>
          </v:rect>
          <o:OLEObject Type="Embed" ProgID="StaticMetafile" ShapeID="rectole0000000009" DrawAspect="Content" ObjectID="_1602604143" r:id="rId26"/>
        </w:object>
      </w:r>
    </w:p>
    <w:p w:rsidR="0074509C" w:rsidRDefault="00CE2FBB">
      <w:pPr>
        <w:tabs>
          <w:tab w:val="left" w:pos="5387"/>
        </w:tabs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Слева </w:t>
      </w:r>
      <w:r w:rsidR="00900C1A">
        <w:rPr>
          <w:rFonts w:ascii="Times New Roman" w:eastAsia="Times New Roman" w:hAnsi="Times New Roman" w:cs="Times New Roman"/>
          <w:sz w:val="24"/>
        </w:rPr>
        <w:t>показаны полоски «Уриполиан-3А»</w:t>
      </w:r>
      <w:r>
        <w:rPr>
          <w:rFonts w:ascii="Times New Roman" w:eastAsia="Times New Roman" w:hAnsi="Times New Roman" w:cs="Times New Roman"/>
          <w:sz w:val="24"/>
        </w:rPr>
        <w:t xml:space="preserve">, благодаря ним мы можем определить наличие глюкозы в моче, белка и </w:t>
      </w:r>
      <w:proofErr w:type="spellStart"/>
      <w:r>
        <w:rPr>
          <w:rFonts w:ascii="Times New Roman" w:eastAsia="Times New Roman" w:hAnsi="Times New Roman" w:cs="Times New Roman"/>
          <w:sz w:val="24"/>
        </w:rPr>
        <w:t>pH</w:t>
      </w:r>
      <w:proofErr w:type="spellEnd"/>
      <w:r>
        <w:rPr>
          <w:rFonts w:ascii="Times New Roman" w:eastAsia="Times New Roman" w:hAnsi="Times New Roman" w:cs="Times New Roman"/>
          <w:sz w:val="24"/>
        </w:rPr>
        <w:t>. Также видно что на пенале указаны нормы и отклонения, т</w:t>
      </w:r>
      <w:proofErr w:type="gramStart"/>
      <w:r>
        <w:rPr>
          <w:rFonts w:ascii="Times New Roman" w:eastAsia="Times New Roman" w:hAnsi="Times New Roman" w:cs="Times New Roman"/>
          <w:sz w:val="24"/>
        </w:rPr>
        <w:t>.е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благодаря ним мы можем узнать по цветовой гамме сколько примерно может быть белка и глюкозы в моче и какая может быть </w:t>
      </w:r>
      <w:proofErr w:type="spellStart"/>
      <w:r>
        <w:rPr>
          <w:rFonts w:ascii="Times New Roman" w:eastAsia="Times New Roman" w:hAnsi="Times New Roman" w:cs="Times New Roman"/>
          <w:sz w:val="24"/>
        </w:rPr>
        <w:t>pH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 у пациента и проводить дальнейшие исследования, если они необходимы, например, количественные методы. </w:t>
      </w:r>
    </w:p>
    <w:p w:rsidR="0074509C" w:rsidRDefault="00CE2FBB">
      <w:pPr>
        <w:tabs>
          <w:tab w:val="left" w:pos="5387"/>
        </w:tabs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Справа тест-полоск</w:t>
      </w:r>
      <w:proofErr w:type="gramStart"/>
      <w:r>
        <w:rPr>
          <w:rFonts w:ascii="Times New Roman" w:eastAsia="Times New Roman" w:hAnsi="Times New Roman" w:cs="Times New Roman"/>
          <w:sz w:val="24"/>
        </w:rPr>
        <w:t>и-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«КЕТОГЛЮК-1»  на определение глюкозы и кетоновых тел в моче. Эти полоски индикаторные, для качественного и полуколичественного анализа.</w:t>
      </w:r>
    </w:p>
    <w:p w:rsidR="0074509C" w:rsidRDefault="00CE2FBB">
      <w:pPr>
        <w:tabs>
          <w:tab w:val="left" w:pos="5387"/>
        </w:tabs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Правила работы с тест-полосками:</w:t>
      </w:r>
    </w:p>
    <w:p w:rsidR="0074509C" w:rsidRDefault="00CE2FBB">
      <w:pPr>
        <w:numPr>
          <w:ilvl w:val="0"/>
          <w:numId w:val="9"/>
        </w:numPr>
        <w:tabs>
          <w:tab w:val="left" w:pos="5387"/>
        </w:tabs>
        <w:spacing w:after="12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Достать полоску, пенал немедленно плотно закрыть крышкой.</w:t>
      </w:r>
    </w:p>
    <w:p w:rsidR="0074509C" w:rsidRDefault="00CE2FBB">
      <w:pPr>
        <w:numPr>
          <w:ilvl w:val="0"/>
          <w:numId w:val="9"/>
        </w:numPr>
        <w:tabs>
          <w:tab w:val="left" w:pos="5387"/>
        </w:tabs>
        <w:spacing w:after="120" w:line="360" w:lineRule="auto"/>
        <w:ind w:left="720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Край полоски с сенсорными зонами полностью погрузить в мочу. </w:t>
      </w:r>
      <w:proofErr w:type="gramStart"/>
      <w:r>
        <w:rPr>
          <w:rFonts w:ascii="Times New Roman" w:eastAsia="Times New Roman" w:hAnsi="Times New Roman" w:cs="Times New Roman"/>
          <w:sz w:val="24"/>
        </w:rPr>
        <w:t>Через 2-3 секунды извлечь полоску и удалить избыток жидкости на зонах осторожными прикосновениями ребра полоски к чистой фильтровальной бумаге (салфетке, бумажному полотенцу или туал.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Бумаге) на 2-3 сек.</w:t>
      </w:r>
      <w:proofErr w:type="gramEnd"/>
    </w:p>
    <w:p w:rsidR="0074509C" w:rsidRDefault="00CE2FBB">
      <w:pPr>
        <w:tabs>
          <w:tab w:val="left" w:pos="5387"/>
        </w:tabs>
        <w:spacing w:after="120" w:line="36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Через 1 минуту с момента погружения края полоски с сенсорными зонами в мочу сравнить окраску зон с цветовой шкалой на этикетке пенала.</w:t>
      </w:r>
    </w:p>
    <w:p w:rsidR="0074509C" w:rsidRDefault="00CE2FBB">
      <w:pPr>
        <w:spacing w:before="100"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После исследования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физико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- химических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</w:rPr>
        <w:t xml:space="preserve"> свойств, 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определяла количество белка в моче на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Белуре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 600:</w:t>
      </w:r>
    </w:p>
    <w:p w:rsidR="0074509C" w:rsidRDefault="00CE2FBB">
      <w:pPr>
        <w:spacing w:before="100"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1.Приготовила компоненты для исследования холостую, калибровочную, контрольную и опытную пробы приготавливаются согласно инструкции на набор реагентов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2431"/>
        <w:gridCol w:w="1567"/>
        <w:gridCol w:w="2071"/>
        <w:gridCol w:w="1744"/>
        <w:gridCol w:w="1660"/>
      </w:tblGrid>
      <w:tr w:rsidR="0074509C">
        <w:trPr>
          <w:trHeight w:val="557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Компоненты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Холостая проба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Калибровочная проба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Контрольная проба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Опытная проба</w:t>
            </w:r>
          </w:p>
        </w:tc>
      </w:tr>
      <w:tr w:rsidR="0074509C">
        <w:trPr>
          <w:trHeight w:val="1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Реагент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1000 мкл</w:t>
            </w:r>
          </w:p>
          <w:p w:rsidR="0074509C" w:rsidRDefault="00CE2FBB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 xml:space="preserve"> (1 мл)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1000 мкл (1мл)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1000 мкл (1мл)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1000 мкл (1мл)</w:t>
            </w:r>
          </w:p>
        </w:tc>
      </w:tr>
      <w:tr w:rsidR="0074509C">
        <w:trPr>
          <w:trHeight w:val="801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Вода дистиллированная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 мкл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</w:tr>
      <w:tr w:rsidR="0074509C">
        <w:trPr>
          <w:trHeight w:val="1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Калибратор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 мкл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</w:tr>
      <w:tr w:rsidR="0074509C">
        <w:trPr>
          <w:trHeight w:val="1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Контроль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 мкл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</w:tr>
      <w:tr w:rsidR="0074509C">
        <w:trPr>
          <w:trHeight w:val="1"/>
        </w:trPr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Образец мочи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  <w:tc>
          <w:tcPr>
            <w:tcW w:w="20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------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</w:rPr>
              <w:t>20 мкл</w:t>
            </w:r>
          </w:p>
        </w:tc>
      </w:tr>
    </w:tbl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Перемешала, выдержала 10 минут при комнатной температуре (18-25), окраска стабильна в течение 1 часа.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2. Установила кювету с холостой пробой в фотометрическую ячейку – до звукового сигнала. Проверила правильность обнуления. Установила холостую пробу в ячейку и нажала кнопку «С»,  на табло должно быть -3...0…+3.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3.Вставила кювету с контрольной пробой в фотометрическую ячейку.  Измерила калибровочную пробу, результат записала.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4.Вставила кювету в ячейку с опытной пробой в фотометрическую ячейку, после звукового сигнала появится значение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концентрации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 результат умножаем на 0,001; если концентрация больше 1г\л, то результат умножать не надо.</w:t>
      </w:r>
    </w:p>
    <w:p w:rsidR="00900C1A" w:rsidRDefault="00900C1A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</w:p>
    <w:p w:rsidR="00900C1A" w:rsidRDefault="00900C1A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</w:p>
    <w:p w:rsidR="00900C1A" w:rsidRDefault="00900C1A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</w:p>
    <w:p w:rsidR="00900C1A" w:rsidRDefault="00900C1A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</w:p>
    <w:p w:rsidR="00900C1A" w:rsidRDefault="00900C1A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</w:p>
    <w:p w:rsidR="00900C1A" w:rsidRDefault="00900C1A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</w:p>
    <w:p w:rsidR="00900C1A" w:rsidRDefault="00900C1A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  <w:lastRenderedPageBreak/>
        <w:t>Белур</w:t>
      </w:r>
      <w:proofErr w:type="spellEnd"/>
      <w:r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  <w:t xml:space="preserve">  600</w:t>
      </w:r>
    </w:p>
    <w:p w:rsidR="0074509C" w:rsidRDefault="0074509C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  <w:r>
        <w:object w:dxaOrig="8625" w:dyaOrig="6479">
          <v:rect id="rectole0000000010" o:spid="_x0000_i1035" style="width:431.25pt;height:324pt" o:ole="" o:preferrelative="t" stroked="f">
            <v:imagedata r:id="rId27" o:title=""/>
          </v:rect>
          <o:OLEObject Type="Embed" ProgID="StaticMetafile" ShapeID="rectole0000000010" DrawAspect="Content" ObjectID="_1602604144" r:id="rId28"/>
        </w:object>
      </w:r>
    </w:p>
    <w:p w:rsidR="0074509C" w:rsidRDefault="0074509C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hd w:val="clear" w:color="auto" w:fill="FFFFFF"/>
        </w:rPr>
      </w:pPr>
    </w:p>
    <w:p w:rsidR="0074509C" w:rsidRDefault="0074509C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  <w:shd w:val="clear" w:color="auto" w:fill="FFFFFF"/>
        </w:rPr>
      </w:pP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После проведения всех исследований убрала рабочее место, обработав дезраствором "Ника", утилизировала отработанный материал, вымыла руки.</w:t>
      </w:r>
    </w:p>
    <w:p w:rsidR="0074509C" w:rsidRDefault="0074509C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</w:rPr>
        <w:t>День 8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Определяла количество белка на </w:t>
      </w:r>
      <w:proofErr w:type="spell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Белуре</w:t>
      </w:r>
      <w:proofErr w:type="spell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600, количество глюкозы на </w:t>
      </w: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>Анализаторе EcoTwenty (определяет глюкозу)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Растворы для определения глюкозы в моче </w:t>
      </w:r>
      <w:proofErr w:type="gram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хранятся в холодильнике и перед работой ставим</w:t>
      </w:r>
      <w:proofErr w:type="gram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на </w:t>
      </w:r>
      <w:r w:rsidR="007518CA">
        <w:rPr>
          <w:rFonts w:ascii="Times New Roman" w:eastAsia="Times New Roman" w:hAnsi="Times New Roman" w:cs="Times New Roman"/>
          <w:sz w:val="24"/>
          <w:shd w:val="clear" w:color="auto" w:fill="FFFFFF"/>
        </w:rPr>
        <w:t>10-15 минут, при комнатной температуре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.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1. Для контроля берется чашечка для образцов со стандартным раствором (калибратором- 2</w:t>
      </w:r>
      <w:r w:rsidR="00900C1A"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мл, зелёные), вставляем в пустую ячейку «ST».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2.Берутся пробирки 2 мл </w:t>
      </w:r>
      <w:proofErr w:type="spell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микроцентрифужные</w:t>
      </w:r>
      <w:proofErr w:type="spell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, пустые: в первую наливается 1,5 мл контрольного раствора глюкозы, уровень 1 («К</w:t>
      </w:r>
      <w:proofErr w:type="gram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1</w:t>
      </w:r>
      <w:proofErr w:type="gram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»)</w:t>
      </w:r>
    </w:p>
    <w:p w:rsidR="0074509C" w:rsidRDefault="007518CA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Во вторую пробирку наливаю</w:t>
      </w:r>
      <w:r w:rsidR="00CE2FBB"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контрольный раствор глюкозы, уровень 2 («К</w:t>
      </w:r>
      <w:proofErr w:type="gramStart"/>
      <w:r w:rsidR="00CE2FBB">
        <w:rPr>
          <w:rFonts w:ascii="Times New Roman" w:eastAsia="Times New Roman" w:hAnsi="Times New Roman" w:cs="Times New Roman"/>
          <w:sz w:val="24"/>
          <w:shd w:val="clear" w:color="auto" w:fill="FFFFFF"/>
        </w:rPr>
        <w:t>2</w:t>
      </w:r>
      <w:proofErr w:type="gramEnd"/>
      <w:r w:rsidR="00CE2FBB">
        <w:rPr>
          <w:rFonts w:ascii="Times New Roman" w:eastAsia="Times New Roman" w:hAnsi="Times New Roman" w:cs="Times New Roman"/>
          <w:sz w:val="24"/>
          <w:shd w:val="clear" w:color="auto" w:fill="FFFFFF"/>
        </w:rPr>
        <w:t>»). Ставим эти две пробирки в ячейки «К</w:t>
      </w:r>
      <w:proofErr w:type="gramStart"/>
      <w:r w:rsidR="00CE2FBB">
        <w:rPr>
          <w:rFonts w:ascii="Times New Roman" w:eastAsia="Times New Roman" w:hAnsi="Times New Roman" w:cs="Times New Roman"/>
          <w:sz w:val="24"/>
          <w:shd w:val="clear" w:color="auto" w:fill="FFFFFF"/>
        </w:rPr>
        <w:t>1</w:t>
      </w:r>
      <w:proofErr w:type="gramEnd"/>
      <w:r w:rsidR="00CE2FBB">
        <w:rPr>
          <w:rFonts w:ascii="Times New Roman" w:eastAsia="Times New Roman" w:hAnsi="Times New Roman" w:cs="Times New Roman"/>
          <w:sz w:val="24"/>
          <w:shd w:val="clear" w:color="auto" w:fill="FFFFFF"/>
        </w:rPr>
        <w:t>» и «К2»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3.Берется чашечка для образцов с системным раствором </w:t>
      </w:r>
      <w:proofErr w:type="gram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2мл</w:t>
      </w:r>
      <w:proofErr w:type="gram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и наливаем 20</w:t>
      </w:r>
      <w:r w:rsidR="00900C1A"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мкл глюкозы на 10</w:t>
      </w:r>
      <w:r w:rsidR="00900C1A"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ммоль</w:t>
      </w:r>
      <w:proofErr w:type="spell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/л, встряхиваем и ставим в пустую ячейку № 1.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Вторая чашечка для образцов с системным раствором 2 мл и наливаем раствор глюкозы на 20 </w:t>
      </w:r>
      <w:proofErr w:type="spell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ммоль</w:t>
      </w:r>
      <w:proofErr w:type="spell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/</w:t>
      </w:r>
      <w:proofErr w:type="gram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л</w:t>
      </w:r>
      <w:proofErr w:type="gramEnd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и встряхнуть и вставить в пустую ячейку №2.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У аппарата EcoTwenty 20 рабочих ячеек.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4. На экране нажимаем кнопку «Старт» и сравниваем полученные результаты с нормами: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4733"/>
        <w:gridCol w:w="4740"/>
      </w:tblGrid>
      <w:tr w:rsidR="0074509C">
        <w:trPr>
          <w:trHeight w:val="1"/>
        </w:trPr>
        <w:tc>
          <w:tcPr>
            <w:tcW w:w="4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К1-5,5 </w:t>
            </w:r>
          </w:p>
        </w:tc>
        <w:tc>
          <w:tcPr>
            <w:tcW w:w="4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(4,9395-6,16)</w:t>
            </w:r>
          </w:p>
        </w:tc>
      </w:tr>
      <w:tr w:rsidR="0074509C">
        <w:trPr>
          <w:trHeight w:val="1"/>
        </w:trPr>
        <w:tc>
          <w:tcPr>
            <w:tcW w:w="47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К2-16,66</w:t>
            </w:r>
          </w:p>
        </w:tc>
        <w:tc>
          <w:tcPr>
            <w:tcW w:w="4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4509C" w:rsidRDefault="00CE2FBB">
            <w:pPr>
              <w:spacing w:before="100"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(14,8274-18,4326)</w:t>
            </w:r>
          </w:p>
        </w:tc>
      </w:tr>
    </w:tbl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После сделанных манипуляций, аппарат готов к измерению.</w:t>
      </w:r>
    </w:p>
    <w:p w:rsidR="0074509C" w:rsidRDefault="007518CA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5.Беру</w:t>
      </w:r>
      <w:r w:rsidR="00CE2FBB"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чашечку для образцов с системным раствором (2мл) и добавляем в чашечку мочу и проводим измерение, если результат больше 50 и на чеке печатается 2 раза, то мочу нужно развести (дозатором берём 900 мкл и д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истиллированной воды и добавляю</w:t>
      </w:r>
      <w:r w:rsidR="00CE2FBB"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к 100 мл мочи, перемешиваем и проводим исследование еще раз)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6. Нужно результат умножить на 10 и записать результат.</w: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b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4"/>
          <w:shd w:val="clear" w:color="auto" w:fill="FFFFFF"/>
        </w:rPr>
        <w:t>Анализатор 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  <w:shd w:val="clear" w:color="auto" w:fill="FFFFFF"/>
        </w:rPr>
        <w:t>EcoTwenty</w:t>
      </w:r>
      <w:proofErr w:type="spellEnd"/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 xml:space="preserve"> </w:t>
      </w:r>
      <w:r w:rsidR="0074509C">
        <w:object w:dxaOrig="5811" w:dyaOrig="7795">
          <v:rect id="rectole0000000011" o:spid="_x0000_i1036" style="width:290.25pt;height:390pt" o:ole="" o:preferrelative="t" stroked="f">
            <v:imagedata r:id="rId29" o:title=""/>
          </v:rect>
          <o:OLEObject Type="Embed" ProgID="StaticMetafile" ShapeID="rectole0000000011" DrawAspect="Content" ObjectID="_1602604145" r:id="rId30"/>
        </w:object>
      </w:r>
    </w:p>
    <w:p w:rsidR="0074509C" w:rsidRDefault="00CE2FBB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После проведения всех исследований убрала рабочее место, обработав дезраствором "Ника", утилизировала отработанный материал, вымыла руки.</w:t>
      </w:r>
    </w:p>
    <w:p w:rsidR="0074509C" w:rsidRDefault="0074509C">
      <w:pPr>
        <w:spacing w:before="100"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День 9</w:t>
      </w: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Принимала и транспортировала биоматериал в контейнерах, проводила  исследования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физико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- химических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</w:rPr>
        <w:t xml:space="preserve"> свойств мочи, определяла количество белка и глюкозы, после проделанных мною манипуляций проводила микроскопию осадка мочи на микроскопе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</w:rPr>
        <w:t>Микмед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</w:rPr>
        <w:t xml:space="preserve"> - 5, </w:t>
      </w:r>
      <w:r>
        <w:rPr>
          <w:rFonts w:ascii="Times New Roman" w:eastAsia="Times New Roman" w:hAnsi="Times New Roman" w:cs="Times New Roman"/>
          <w:color w:val="000000"/>
          <w:sz w:val="24"/>
        </w:rPr>
        <w:t>при  микроскопии используются увеличения 10х/ 0,25, 40х/ 0,65.</w:t>
      </w:r>
    </w:p>
    <w:p w:rsidR="00187D45" w:rsidRPr="00187D45" w:rsidRDefault="00187D45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</w:rPr>
      </w:pPr>
      <w:r w:rsidRPr="00187D45">
        <w:rPr>
          <w:rFonts w:ascii="Times New Roman" w:eastAsia="Times New Roman" w:hAnsi="Times New Roman" w:cs="Times New Roman"/>
          <w:noProof/>
          <w:color w:val="000000"/>
          <w:sz w:val="24"/>
        </w:rPr>
        <w:lastRenderedPageBreak/>
        <w:drawing>
          <wp:inline distT="0" distB="0" distL="0" distR="0">
            <wp:extent cx="1797050" cy="2105025"/>
            <wp:effectExtent l="0" t="0" r="0" b="0"/>
            <wp:docPr id="14" name="Рисунок 14" descr="https://pp.userapi.com/c841631/v841631827/26d0/v8ClFyTkby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41631/v841631827/26d0/v8ClFyTkbyg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color w:val="000000"/>
          <w:sz w:val="24"/>
        </w:rPr>
        <w:t xml:space="preserve">Микроскоп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4"/>
        </w:rPr>
        <w:t>Микмед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4"/>
        </w:rPr>
        <w:t>- 5</w:t>
      </w: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При микроскопии осадка мочи пациентки из реанимации мною были обнаружены следующие форменные элементы:</w:t>
      </w:r>
    </w:p>
    <w:p w:rsidR="0074509C" w:rsidRDefault="00CE2FBB">
      <w:pPr>
        <w:numPr>
          <w:ilvl w:val="0"/>
          <w:numId w:val="10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Лейкоциты 3-5 в п/зр.-  обнаружила в виде мелких зернистых клеток с ядром в центе;</w:t>
      </w:r>
    </w:p>
    <w:p w:rsidR="0074509C" w:rsidRDefault="00CE2FBB">
      <w:pPr>
        <w:numPr>
          <w:ilvl w:val="0"/>
          <w:numId w:val="10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Эритроциты неизмененные 1-2 в п/зр. выявлены округлой формы зелёного цвета, без ядра.</w:t>
      </w:r>
    </w:p>
    <w:p w:rsidR="0074509C" w:rsidRDefault="00900C1A">
      <w:pPr>
        <w:numPr>
          <w:ilvl w:val="0"/>
          <w:numId w:val="10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Эритроциты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</w:rPr>
        <w:t xml:space="preserve"> изме</w:t>
      </w:r>
      <w:r w:rsidR="00CE2FBB">
        <w:rPr>
          <w:rFonts w:ascii="Times New Roman" w:eastAsia="Times New Roman" w:hAnsi="Times New Roman" w:cs="Times New Roman"/>
          <w:color w:val="000000"/>
          <w:sz w:val="24"/>
        </w:rPr>
        <w:t>ненные единичные в препарате.</w:t>
      </w:r>
    </w:p>
    <w:p w:rsidR="0074509C" w:rsidRDefault="00CE2FBB">
      <w:pPr>
        <w:numPr>
          <w:ilvl w:val="0"/>
          <w:numId w:val="10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Оксалаты небольшое количество, в виде почтовых конвертов.</w:t>
      </w:r>
    </w:p>
    <w:p w:rsidR="0074509C" w:rsidRDefault="00900C1A">
      <w:pPr>
        <w:numPr>
          <w:ilvl w:val="0"/>
          <w:numId w:val="10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Мочевая кислота,</w:t>
      </w:r>
      <w:r w:rsidR="00CE2FBB">
        <w:rPr>
          <w:rFonts w:ascii="Times New Roman" w:eastAsia="Times New Roman" w:hAnsi="Times New Roman" w:cs="Times New Roman"/>
          <w:color w:val="000000"/>
          <w:sz w:val="24"/>
        </w:rPr>
        <w:t xml:space="preserve"> в виде лепестков ярко-желтого цвета.</w:t>
      </w:r>
    </w:p>
    <w:p w:rsidR="0074509C" w:rsidRDefault="00CE2FBB">
      <w:pPr>
        <w:numPr>
          <w:ilvl w:val="0"/>
          <w:numId w:val="10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Слиз</w:t>
      </w:r>
      <w:r w:rsidR="00C93EE2">
        <w:rPr>
          <w:rFonts w:ascii="Times New Roman" w:eastAsia="Times New Roman" w:hAnsi="Times New Roman" w:cs="Times New Roman"/>
          <w:color w:val="000000"/>
          <w:sz w:val="24"/>
        </w:rPr>
        <w:t xml:space="preserve">ь 2+, напоминает вид </w:t>
      </w:r>
      <w:r>
        <w:rPr>
          <w:rFonts w:ascii="Times New Roman" w:eastAsia="Times New Roman" w:hAnsi="Times New Roman" w:cs="Times New Roman"/>
          <w:color w:val="000000"/>
          <w:sz w:val="24"/>
        </w:rPr>
        <w:t>тяжей.</w:t>
      </w:r>
    </w:p>
    <w:p w:rsidR="0074509C" w:rsidRDefault="00CE2FBB">
      <w:pPr>
        <w:numPr>
          <w:ilvl w:val="0"/>
          <w:numId w:val="10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Бактерии 4+, палочковидной формы, подвижные.</w:t>
      </w: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Еще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микроскопировала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осадок мочи пациентки из онког</w:t>
      </w:r>
      <w:r w:rsidR="00A80169">
        <w:rPr>
          <w:rFonts w:ascii="Times New Roman" w:eastAsia="Times New Roman" w:hAnsi="Times New Roman" w:cs="Times New Roman"/>
          <w:color w:val="000000"/>
          <w:sz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</w:rPr>
        <w:t>н</w:t>
      </w:r>
      <w:r w:rsidR="00A80169">
        <w:rPr>
          <w:rFonts w:ascii="Times New Roman" w:eastAsia="Times New Roman" w:hAnsi="Times New Roman" w:cs="Times New Roman"/>
          <w:color w:val="000000"/>
          <w:sz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</w:rPr>
        <w:t>кологического отделения, где я обнаружила:</w:t>
      </w:r>
    </w:p>
    <w:p w:rsidR="0074509C" w:rsidRDefault="00CE2FBB">
      <w:pPr>
        <w:numPr>
          <w:ilvl w:val="0"/>
          <w:numId w:val="11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Лейкоциты в большом количестве округлой формы с ядром в центре, подвижные.</w:t>
      </w:r>
    </w:p>
    <w:p w:rsidR="0074509C" w:rsidRDefault="00CE2FBB">
      <w:pPr>
        <w:numPr>
          <w:ilvl w:val="0"/>
          <w:numId w:val="11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Эритроциты неизмененные 2-4 в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п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4"/>
        </w:rPr>
        <w:t>/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зр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>.</w:t>
      </w:r>
      <w:r w:rsidR="00C93EE2">
        <w:rPr>
          <w:rFonts w:ascii="Times New Roman" w:eastAsia="Times New Roman" w:hAnsi="Times New Roman" w:cs="Times New Roman"/>
          <w:color w:val="000000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дискообразной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формы зеленовато-желтоватого цвета, без ядра</w:t>
      </w:r>
    </w:p>
    <w:p w:rsidR="0074509C" w:rsidRDefault="00CE2FBB">
      <w:pPr>
        <w:numPr>
          <w:ilvl w:val="0"/>
          <w:numId w:val="11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Эритроциты измененные 3-5 в п/зр.</w:t>
      </w:r>
    </w:p>
    <w:p w:rsidR="0074509C" w:rsidRDefault="00CE2FBB">
      <w:pPr>
        <w:numPr>
          <w:ilvl w:val="0"/>
          <w:numId w:val="11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Плоский эпителий в большом количестве прямоугольной формы в центре маленькое тёмное ядро.</w:t>
      </w:r>
    </w:p>
    <w:p w:rsidR="0074509C" w:rsidRDefault="00CE2FBB">
      <w:pPr>
        <w:numPr>
          <w:ilvl w:val="0"/>
          <w:numId w:val="11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Бактерии 2+, круглой формы активно подвижные.</w:t>
      </w:r>
    </w:p>
    <w:p w:rsidR="0074509C" w:rsidRDefault="00CE2FBB">
      <w:pPr>
        <w:numPr>
          <w:ilvl w:val="0"/>
          <w:numId w:val="11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>Слизь 3+, вид стяжей.</w:t>
      </w:r>
    </w:p>
    <w:p w:rsidR="0074509C" w:rsidRDefault="00CE2FBB">
      <w:pPr>
        <w:numPr>
          <w:ilvl w:val="0"/>
          <w:numId w:val="11"/>
        </w:numPr>
        <w:spacing w:before="100" w:after="10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Трихоманада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в каждом поле зрения грушевидной формы тела,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</w:rPr>
        <w:t xml:space="preserve"> жгутиками и ядром в центре, подвижная, вращалась вокруг своей оси.</w:t>
      </w:r>
    </w:p>
    <w:p w:rsidR="0074509C" w:rsidRDefault="00CE2FBB">
      <w:pPr>
        <w:spacing w:before="100" w:after="1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После микроскопии регистрировала результат в систему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qMS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>.</w:t>
      </w: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74509C" w:rsidRDefault="007450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sectPr w:rsidR="0074509C" w:rsidSect="00F34C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8482E"/>
    <w:multiLevelType w:val="hybridMultilevel"/>
    <w:tmpl w:val="76AE5F74"/>
    <w:lvl w:ilvl="0" w:tplc="4830B3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AE08A3"/>
    <w:multiLevelType w:val="multilevel"/>
    <w:tmpl w:val="2946EB6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DA3605A"/>
    <w:multiLevelType w:val="multilevel"/>
    <w:tmpl w:val="4C70D84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34B305A"/>
    <w:multiLevelType w:val="multilevel"/>
    <w:tmpl w:val="67824D1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A18194B"/>
    <w:multiLevelType w:val="hybridMultilevel"/>
    <w:tmpl w:val="6292FD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1F3CF7"/>
    <w:multiLevelType w:val="hybridMultilevel"/>
    <w:tmpl w:val="30D6EB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BBC5833"/>
    <w:multiLevelType w:val="multilevel"/>
    <w:tmpl w:val="CB56205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E0910F1"/>
    <w:multiLevelType w:val="multilevel"/>
    <w:tmpl w:val="5B706A2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57582168"/>
    <w:multiLevelType w:val="multilevel"/>
    <w:tmpl w:val="B8CCFD1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59DE63AB"/>
    <w:multiLevelType w:val="multilevel"/>
    <w:tmpl w:val="B3EC0A7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650071D0"/>
    <w:multiLevelType w:val="multilevel"/>
    <w:tmpl w:val="F7809B2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6621509E"/>
    <w:multiLevelType w:val="multilevel"/>
    <w:tmpl w:val="1FFA1BC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6F9F6FA8"/>
    <w:multiLevelType w:val="multilevel"/>
    <w:tmpl w:val="7E8EA9A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751F7468"/>
    <w:multiLevelType w:val="multilevel"/>
    <w:tmpl w:val="27D8164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"/>
  </w:num>
  <w:num w:numId="2">
    <w:abstractNumId w:val="2"/>
  </w:num>
  <w:num w:numId="3">
    <w:abstractNumId w:val="12"/>
  </w:num>
  <w:num w:numId="4">
    <w:abstractNumId w:val="10"/>
  </w:num>
  <w:num w:numId="5">
    <w:abstractNumId w:val="7"/>
  </w:num>
  <w:num w:numId="6">
    <w:abstractNumId w:val="8"/>
  </w:num>
  <w:num w:numId="7">
    <w:abstractNumId w:val="1"/>
  </w:num>
  <w:num w:numId="8">
    <w:abstractNumId w:val="13"/>
  </w:num>
  <w:num w:numId="9">
    <w:abstractNumId w:val="6"/>
  </w:num>
  <w:num w:numId="10">
    <w:abstractNumId w:val="3"/>
  </w:num>
  <w:num w:numId="11">
    <w:abstractNumId w:val="11"/>
  </w:num>
  <w:num w:numId="12">
    <w:abstractNumId w:val="4"/>
  </w:num>
  <w:num w:numId="13">
    <w:abstractNumId w:val="0"/>
  </w:num>
  <w:num w:numId="14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4509C"/>
    <w:rsid w:val="00187D45"/>
    <w:rsid w:val="002E7CB1"/>
    <w:rsid w:val="004C316B"/>
    <w:rsid w:val="007411B4"/>
    <w:rsid w:val="0074509C"/>
    <w:rsid w:val="007518CA"/>
    <w:rsid w:val="00900C1A"/>
    <w:rsid w:val="00986F26"/>
    <w:rsid w:val="00A80169"/>
    <w:rsid w:val="00B97139"/>
    <w:rsid w:val="00C65BDA"/>
    <w:rsid w:val="00C93EE2"/>
    <w:rsid w:val="00CE2FBB"/>
    <w:rsid w:val="00E26936"/>
    <w:rsid w:val="00E51331"/>
    <w:rsid w:val="00F34CA7"/>
    <w:rsid w:val="00F659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4C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7D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7D4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51331"/>
    <w:pPr>
      <w:ind w:left="720"/>
      <w:contextualSpacing/>
    </w:pPr>
    <w:rPr>
      <w:rFonts w:eastAsiaTheme="minorHAnsi"/>
      <w:lang w:eastAsia="en-US"/>
    </w:rPr>
  </w:style>
  <w:style w:type="paragraph" w:styleId="a6">
    <w:name w:val="No Spacing"/>
    <w:uiPriority w:val="1"/>
    <w:qFormat/>
    <w:rsid w:val="00E26936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akonprost.ru/content/base/93429" TargetMode="External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hyperlink" Target="http://www.zakonprost.ru/content/base/66131" TargetMode="External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</Pages>
  <Words>3070</Words>
  <Characters>17500</Characters>
  <Application>Microsoft Office Word</Application>
  <DocSecurity>0</DocSecurity>
  <Lines>145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Кристина</cp:lastModifiedBy>
  <cp:revision>3</cp:revision>
  <dcterms:created xsi:type="dcterms:W3CDTF">2017-06-27T05:48:00Z</dcterms:created>
  <dcterms:modified xsi:type="dcterms:W3CDTF">2018-11-01T12:02:00Z</dcterms:modified>
</cp:coreProperties>
</file>