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1C" w:rsidRDefault="001E4AD3" w:rsidP="001E4A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4AD3">
        <w:rPr>
          <w:rFonts w:ascii="Times New Roman" w:hAnsi="Times New Roman" w:cs="Times New Roman"/>
          <w:b/>
          <w:sz w:val="40"/>
          <w:szCs w:val="40"/>
        </w:rPr>
        <w:t>Обучение правилам игры в баскетбол</w:t>
      </w:r>
    </w:p>
    <w:p w:rsidR="001E4AD3" w:rsidRDefault="001E4AD3" w:rsidP="001E4AD3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Дриблинг</w:t>
      </w:r>
      <w:r>
        <w:rPr>
          <w:rStyle w:val="apple-converted-space"/>
          <w:rFonts w:ascii="Arial" w:hAnsi="Arial" w:cs="Arial"/>
          <w:b/>
          <w:bCs/>
          <w:color w:val="1D1D1B"/>
          <w:sz w:val="30"/>
          <w:szCs w:val="30"/>
        </w:rPr>
        <w:t> </w:t>
      </w:r>
      <w:r>
        <w:rPr>
          <w:rFonts w:ascii="Arial" w:hAnsi="Arial" w:cs="Arial"/>
          <w:color w:val="1D1D1B"/>
          <w:sz w:val="30"/>
          <w:szCs w:val="30"/>
        </w:rPr>
        <w:t xml:space="preserve">– (англ.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Dribble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— «вести мяч») — в ряде видов спорта манёвр с мячом, смысл которого состоит в продвижении игрока мимо защитника, регламентированного правилами, при сохранении мяча у себя.</w:t>
      </w:r>
    </w:p>
    <w:p w:rsidR="001E4AD3" w:rsidRDefault="001E4AD3" w:rsidP="001E4AD3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Фол</w:t>
      </w:r>
      <w:r>
        <w:rPr>
          <w:rStyle w:val="apple-converted-space"/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color w:val="1D1D1B"/>
          <w:sz w:val="30"/>
          <w:szCs w:val="30"/>
        </w:rPr>
        <w:t xml:space="preserve">– (англ.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Foul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) — нарушение правил. От англ.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foul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play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— нечестная игра. В баскетболе фол — это несоблюдение правил вследствие персонального контакта с соперником и/или неспортивного поведения.</w:t>
      </w:r>
    </w:p>
    <w:p w:rsidR="001E4AD3" w:rsidRDefault="001E4AD3" w:rsidP="001E4AD3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Финт</w:t>
      </w:r>
      <w:r>
        <w:rPr>
          <w:rStyle w:val="apple-converted-space"/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color w:val="1D1D1B"/>
          <w:sz w:val="30"/>
          <w:szCs w:val="30"/>
        </w:rPr>
        <w:t xml:space="preserve">– (от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итал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finta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«притворство») — термин в спорте для обозначения ложного выпада, в разговоре употребляется в значении «хитрая уловка».</w:t>
      </w:r>
    </w:p>
    <w:p w:rsidR="001E4AD3" w:rsidRDefault="001E4AD3" w:rsidP="001E4AD3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E4AD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Баскетбол – игра резкая и быстрая, с постоянными силовыми контактами и единоборствами, резкими ускорениями, внезапными остановками и т.д. Чтобы избежать травм, необходимо соблюдать основные правила техники безопасности на занятиях баскетболом.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E4AD3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Правила техники безопасности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Перед началом занятий:</w:t>
      </w:r>
    </w:p>
    <w:p w:rsidR="001E4AD3" w:rsidRPr="001E4AD3" w:rsidRDefault="001E4AD3" w:rsidP="001E4A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надеть спортивную форму и спортивную обувь с нескользкой подошвой;</w:t>
      </w:r>
    </w:p>
    <w:p w:rsidR="001E4AD3" w:rsidRPr="001E4AD3" w:rsidRDefault="001E4AD3" w:rsidP="001E4A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проверить надежность установки и крепления стоек и перекладин футбольных и гандбольных ворот, баскетбольных щитов и другого спортивного оборудования;</w:t>
      </w:r>
    </w:p>
    <w:p w:rsidR="001E4AD3" w:rsidRPr="001E4AD3" w:rsidRDefault="001E4AD3" w:rsidP="001E4A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проверить состояние и отсутствие посторонних предметов на полу или спортивной площадке;</w:t>
      </w:r>
    </w:p>
    <w:p w:rsidR="001E4AD3" w:rsidRPr="001E4AD3" w:rsidRDefault="001E4AD3" w:rsidP="001E4A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провести разминку.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Во время занятий:</w:t>
      </w:r>
    </w:p>
    <w:p w:rsidR="001E4AD3" w:rsidRPr="001E4AD3" w:rsidRDefault="001E4AD3" w:rsidP="001E4A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начинать игру, делать остановки в игре и заканчивать игру следует только по команде руководителя занятий;</w:t>
      </w:r>
    </w:p>
    <w:p w:rsidR="001E4AD3" w:rsidRPr="001E4AD3" w:rsidRDefault="001E4AD3" w:rsidP="001E4A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строго выполнять правила проведения игры;</w:t>
      </w:r>
    </w:p>
    <w:p w:rsidR="001E4AD3" w:rsidRPr="001E4AD3" w:rsidRDefault="001E4AD3" w:rsidP="001E4A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избегать столкновений с игроками, толчков и ударов по рукам и ногам игроков;</w:t>
      </w:r>
    </w:p>
    <w:p w:rsidR="001E4AD3" w:rsidRPr="001E4AD3" w:rsidRDefault="001E4AD3" w:rsidP="001E4A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падениях необходимо сгруппироваться во избежание получения травмы;</w:t>
      </w:r>
    </w:p>
    <w:p w:rsidR="001E4AD3" w:rsidRPr="001E4AD3" w:rsidRDefault="001E4AD3" w:rsidP="001E4A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внимательно слушать и выполнять все команды руководителя занятий. При возникновении неисправности спортивного оборудования и инвентаря прекратить занятия. Занятия продолжать только после устранения неисправности или замены спортивного оборудования и инвентаря;</w:t>
      </w:r>
    </w:p>
    <w:p w:rsidR="001E4AD3" w:rsidRPr="001E4AD3" w:rsidRDefault="001E4AD3" w:rsidP="001E4A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 получении </w:t>
      </w:r>
      <w:proofErr w:type="gramStart"/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обучающимся</w:t>
      </w:r>
      <w:proofErr w:type="gramEnd"/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травмы немедленно оказать первую помощь пострадавшему, при необходимости — отправить пострадавшего в ближайшее лечебное учреждение.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После окончания занятий:</w:t>
      </w:r>
    </w:p>
    <w:p w:rsidR="001E4AD3" w:rsidRPr="001E4AD3" w:rsidRDefault="001E4AD3" w:rsidP="001E4A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убрать в отведенное место спортивный инвентарь;</w:t>
      </w:r>
    </w:p>
    <w:p w:rsidR="001E4AD3" w:rsidRPr="001E4AD3" w:rsidRDefault="001E4AD3" w:rsidP="001E4A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снять спортивную одежду и спортивную обувь и принять душ или вымыть лицо и руки с мылом.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E4AD3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Правила игры в баскетбол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Баскетбол</w:t>
      </w: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это командная спортивная игра, цель которой - забросить мяч в кольцо соперника, прикрепленное к щиту. Попадание может принести команде от одного до трех очков. Побеждает команда, набравшая большее количество очков. Игра проходит на прямоугольной площадке длиной 28 и шириной 15 метров специальным мячом весом 650 грамм.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Крупнейшие турниры по баскетболу проводятся в залах высотой не менее 7 метров. Параллельно лицевым линиям на стойках устанавливают щиты, на которых укреплены корзины (металлическое кольцо с натянутой сеткой без дна).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Матч состоит из четырех таймов по 10 минут чистого времени каждый, с 2-минутными перерывами между первым и вторым, третьим и четвертым таймами, перерыв в середине матча – 15 минут. Если после окончания основного времени матча счет оказывается равным, назначается дополнительный 5-минутный тайм.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Матч для мужчин длится 40 минут чистого времени игры (секундомер останавливается после каждого свистка судьи); для</w:t>
      </w:r>
      <w:r w:rsidRPr="001E4AD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женщин 36 минут, для юношей и девушек 15—16 лет – 30 минут, а для мальчиков и девочек 13—14 лет – 24 минуты.</w:t>
      </w:r>
    </w:p>
    <w:p w:rsid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Различают следующие </w:t>
      </w:r>
      <w:r w:rsidRPr="001E4AD3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игровые амплуа</w:t>
      </w: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: </w:t>
      </w:r>
    </w:p>
    <w:p w:rsid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1) защитник, разыгрывает; </w:t>
      </w:r>
    </w:p>
    <w:p w:rsid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2) атакующий защитник; </w:t>
      </w:r>
    </w:p>
    <w:p w:rsid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3) легкий и тяжелый форварды; 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4) центровой.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  <w:t>Правилами баскетбола</w:t>
      </w: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запрещается бить соперника по рукам, толкать его, держать руками, наступать на ноги, встречать ногой (прямой или согнутой в колене). Игроку, который допустил любое из подобных нарушений, объявляется персональное замечание (фол). Если спортсмен получил в течение матча пять фолов, его удаляют с поля до конца встречи и заменяют одним из запасных игроков.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Основными компонентами</w:t>
      </w: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игры в баскетбол являются: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 техника игры в нападении;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 техника владения мячом;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 техника игры в защите;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4) тактика игры.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E4AD3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Упражнения и игры для усвоения и совершенствования передач мяча различными способами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Имитация ловли и передачи мяча.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Имитация передачи мяча с шагом.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Игроки, по очереди вкладывают друг другу мяч в вытянутые руки.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Передачи мяча в стену и ловля на расстоянии 2—3, 4—5 метров от стены.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5. Передачи и ловля мяча из строя до шеренги различным способом.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6. Размещение в круги по 5—10 игроков в каждое. Один игрок стоит в центре круга и, по очереди ловит мяч, который передается игроками способом «с шагом вперед».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E4A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7. Ловля и передача мяча по кругу в одну и другую стороны усвоенными способами.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1D1D1B"/>
          <w:sz w:val="36"/>
          <w:szCs w:val="36"/>
          <w:lang w:eastAsia="ru-RU"/>
        </w:rPr>
      </w:pPr>
      <w:r w:rsidRPr="001E4AD3">
        <w:rPr>
          <w:rFonts w:ascii="Arial" w:eastAsia="Times New Roman" w:hAnsi="Arial" w:cs="Arial"/>
          <w:b/>
          <w:bCs/>
          <w:color w:val="1D1D1B"/>
          <w:sz w:val="36"/>
          <w:szCs w:val="36"/>
          <w:lang w:eastAsia="ru-RU"/>
        </w:rPr>
        <w:t>Задания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E4AD3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1. Техника безопасности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E4AD3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Перед началом занятий необходимо?</w:t>
      </w:r>
    </w:p>
    <w:p w:rsidR="001E4AD3" w:rsidRPr="001E4AD3" w:rsidRDefault="001E4AD3" w:rsidP="001E4AD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E4AD3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Варианты ответа:</w:t>
      </w:r>
    </w:p>
    <w:p w:rsidR="001E4AD3" w:rsidRPr="001E4AD3" w:rsidRDefault="001E4AD3" w:rsidP="001E4A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E4AD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Надеть спортивную форму и спортивную обувь со скользкой подошвой;</w:t>
      </w:r>
    </w:p>
    <w:p w:rsidR="001E4AD3" w:rsidRPr="001E4AD3" w:rsidRDefault="001E4AD3" w:rsidP="001E4A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E4AD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Проверить надежность установки и крепления стоек и перекладин футбольных и гандбольных ворот, баскетбольных щитов и другого спортивного оборудования;</w:t>
      </w:r>
    </w:p>
    <w:p w:rsidR="001E4AD3" w:rsidRPr="001E4AD3" w:rsidRDefault="001E4AD3" w:rsidP="001E4A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E4AD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 проводить разминку.</w:t>
      </w:r>
    </w:p>
    <w:p w:rsidR="001E4AD3" w:rsidRDefault="001E4AD3" w:rsidP="001E4AD3">
      <w:pPr>
        <w:rPr>
          <w:rFonts w:ascii="Times New Roman" w:hAnsi="Times New Roman" w:cs="Times New Roman"/>
          <w:b/>
          <w:sz w:val="28"/>
          <w:szCs w:val="28"/>
        </w:rPr>
      </w:pPr>
    </w:p>
    <w:p w:rsidR="001E4AD3" w:rsidRDefault="001E4AD3" w:rsidP="001E4AD3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2. Что связано с баскетболом?</w:t>
      </w:r>
    </w:p>
    <w:p w:rsidR="001E4AD3" w:rsidRDefault="001E4AD3" w:rsidP="001E4AD3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Найдите в таблице термины, с которыми познакомились сегодня на уроке.</w:t>
      </w:r>
    </w:p>
    <w:p w:rsidR="001E4AD3" w:rsidRPr="001E4AD3" w:rsidRDefault="001E4AD3" w:rsidP="001E4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43325" cy="3790950"/>
            <wp:effectExtent l="19050" t="0" r="9525" b="0"/>
            <wp:docPr id="1" name="Рисунок 1" descr="C:\Documents and Settings\lozovaya\Рабочий стол\4a8b0bf7-74a1-472a-8906-d3c8b37e3b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zovaya\Рабочий стол\4a8b0bf7-74a1-472a-8906-d3c8b37e3bc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AD3" w:rsidRPr="001E4AD3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4ED"/>
    <w:multiLevelType w:val="multilevel"/>
    <w:tmpl w:val="7DA2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A311C"/>
    <w:multiLevelType w:val="multilevel"/>
    <w:tmpl w:val="95C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258AA"/>
    <w:multiLevelType w:val="multilevel"/>
    <w:tmpl w:val="7F3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47DD5"/>
    <w:multiLevelType w:val="multilevel"/>
    <w:tmpl w:val="DC8E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D3"/>
    <w:rsid w:val="000E68AC"/>
    <w:rsid w:val="00143E4E"/>
    <w:rsid w:val="001E4AD3"/>
    <w:rsid w:val="002E211C"/>
    <w:rsid w:val="003E4330"/>
    <w:rsid w:val="006A1673"/>
    <w:rsid w:val="00741046"/>
    <w:rsid w:val="00A53425"/>
    <w:rsid w:val="00B50B54"/>
    <w:rsid w:val="00BD458A"/>
    <w:rsid w:val="00DC30E6"/>
    <w:rsid w:val="00E36E73"/>
    <w:rsid w:val="00E44EAC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AD3"/>
  </w:style>
  <w:style w:type="character" w:styleId="a4">
    <w:name w:val="Emphasis"/>
    <w:basedOn w:val="a0"/>
    <w:uiPriority w:val="20"/>
    <w:qFormat/>
    <w:rsid w:val="001E4AD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E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4137</Characters>
  <Application>Microsoft Office Word</Application>
  <DocSecurity>0</DocSecurity>
  <Lines>34</Lines>
  <Paragraphs>9</Paragraphs>
  <ScaleCrop>false</ScaleCrop>
  <Company>КМФК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3</cp:revision>
  <dcterms:created xsi:type="dcterms:W3CDTF">2020-12-07T02:28:00Z</dcterms:created>
  <dcterms:modified xsi:type="dcterms:W3CDTF">2020-12-07T02:32:00Z</dcterms:modified>
</cp:coreProperties>
</file>