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Техника безопасности</w:t>
      </w:r>
    </w:p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только в спецодежде: халате, колпачке, маске, перчатках, сменной обуви.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покидать рабочее место во время анализа.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Убедиться в укомплектованности аптечки на случай производственной травмы в подразделениях диспансера (спирт этиловый 70%; раствор йода спиртовой 5%; бинт стерильный: салфетки марлевые стерильные; лейкопластырь; ножницы; перчатки медицинские стерильные).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проведению инвазивных процедур не допускается, персонал в случае:</w:t>
      </w:r>
    </w:p>
    <w:p w:rsidR="00BF7A20" w:rsidRPr="00BF7A20" w:rsidRDefault="00BF7A20" w:rsidP="00BF7A2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обширных повреждений кожного покрова;</w:t>
      </w:r>
    </w:p>
    <w:p w:rsidR="00BF7A20" w:rsidRPr="00BF7A20" w:rsidRDefault="00BF7A20" w:rsidP="00BF7A2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экссудативных повреждений кожи;</w:t>
      </w:r>
    </w:p>
    <w:p w:rsidR="00BF7A20" w:rsidRPr="00BF7A20" w:rsidRDefault="00BF7A20" w:rsidP="00BF7A2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мокнущего дерматита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Пипетировать биологические материалы и химические реактивы только дозатором или резиновой грушей.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утилизировать отработанный материал не в соответствии с классификационными группами отходов.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пробовать на вкус  все вещества, находящиеся в лаборатории.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принимать пищу в лаборатории.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курить в лаборатории.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работы в лаборатории мыть руки на два раза со специальными дезинфицирующими средствами.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Выключать из сети все электрические приборы по окончанию работы.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оказывать первую медицинскую помощь.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 запрещается работать в лаборатории без присутствия лаборанта, а также в неустановленное время без разрешения лаборанта.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Пролитые на пол и стол биологические и химические вещества обезвреживают и убирают под руководством лаборанта в соответствии с правилами.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в лаборатории следует соблюдать следующие требования: выполнять работу нужно аккуратно, добросовестно, внимательно, экономно, быть наблюдательным, рационально и правильно использовать время, выделенное для работы.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До выполнения каждой лабораторной работы можно приступить только после получения инструктажа по технике безопасности и разрешения старшего лаборанта и заведующей лаборатории.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окончании работы следует привести в порядок свое рабочее место: протереть поверхность рабочего стола, закрыть водопроводные краны, выключить электрические приборы, провести дезинфекцию рабочего инструментария и помещения.</w:t>
      </w:r>
    </w:p>
    <w:p w:rsidR="00BF7A20" w:rsidRPr="00BF7A20" w:rsidRDefault="00BF7A20" w:rsidP="00B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работающие в учреждении (независимо от занимаемой должности и характера выполняемой работы) обязаны четко знать и строго выполнять установленные правила пожарной безопасности, не допускать действий, могущих привести к взрыву или пожару.</w:t>
      </w:r>
    </w:p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правила техники безопасности были изложены:</w:t>
      </w:r>
    </w:p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1. Инструкция № 4 «О мерах пожарной безопасности для работников краевого красноярского клинического онкологического диспансера».</w:t>
      </w:r>
    </w:p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2. Инструкция № 17 «ОТ при выполнении работ с кровью и другими биологическими компонентами».</w:t>
      </w:r>
    </w:p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color w:val="000000"/>
          <w:sz w:val="28"/>
          <w:szCs w:val="28"/>
        </w:rPr>
        <w:t>3. Инструкция № 32 «ОТ и технике безопасности для работников КДЛ».</w:t>
      </w:r>
    </w:p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Подпись общего руководителя ___________________________________</w:t>
      </w:r>
    </w:p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Подпись студента ______________________________________________</w:t>
      </w:r>
    </w:p>
    <w:p w:rsidR="00BF7A20" w:rsidRPr="00BF7A20" w:rsidRDefault="00BF7A20" w:rsidP="00BF7A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582E" w:rsidRDefault="00DD582E">
      <w:pPr>
        <w:rPr>
          <w:rFonts w:ascii="Times New Roman" w:hAnsi="Times New Roman" w:cs="Times New Roman"/>
          <w:sz w:val="28"/>
          <w:szCs w:val="28"/>
        </w:rPr>
      </w:pPr>
    </w:p>
    <w:p w:rsidR="00BF7A20" w:rsidRDefault="00BF7A20">
      <w:pPr>
        <w:rPr>
          <w:rFonts w:ascii="Times New Roman" w:hAnsi="Times New Roman" w:cs="Times New Roman"/>
          <w:sz w:val="28"/>
          <w:szCs w:val="28"/>
        </w:rPr>
      </w:pPr>
    </w:p>
    <w:p w:rsidR="00BF7A20" w:rsidRDefault="00BF7A20">
      <w:pPr>
        <w:rPr>
          <w:rFonts w:ascii="Times New Roman" w:hAnsi="Times New Roman" w:cs="Times New Roman"/>
          <w:sz w:val="28"/>
          <w:szCs w:val="28"/>
        </w:rPr>
      </w:pPr>
    </w:p>
    <w:p w:rsidR="00BF7A20" w:rsidRDefault="00BF7A20">
      <w:pPr>
        <w:rPr>
          <w:rFonts w:ascii="Times New Roman" w:hAnsi="Times New Roman" w:cs="Times New Roman"/>
          <w:sz w:val="28"/>
          <w:szCs w:val="28"/>
        </w:rPr>
      </w:pPr>
    </w:p>
    <w:p w:rsidR="00BF7A20" w:rsidRDefault="00BF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7A20" w:rsidRDefault="00BF7A20">
      <w:pPr>
        <w:rPr>
          <w:rFonts w:ascii="Times New Roman" w:hAnsi="Times New Roman" w:cs="Times New Roman"/>
          <w:b/>
          <w:sz w:val="32"/>
          <w:szCs w:val="32"/>
        </w:rPr>
      </w:pPr>
      <w:r w:rsidRPr="00BF7A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1 </w:t>
      </w:r>
    </w:p>
    <w:p w:rsidR="00BF7A20" w:rsidRPr="00BF7A20" w:rsidRDefault="00BF7A20" w:rsidP="00BF7A20">
      <w:pPr>
        <w:pStyle w:val="Style7"/>
        <w:widowControl/>
        <w:spacing w:line="240" w:lineRule="auto"/>
        <w:ind w:right="7" w:firstLine="7"/>
     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ontStyle14"/>
          <w:sz w:val="28"/>
          <w:szCs w:val="28"/>
        </w:rPr>
        <w:t>Знакомство с лабораторией и руководящими документами по организации деятельности клинических лабораторных исследований:</w:t>
      </w:r>
    </w:p>
    <w:p w:rsidR="00BF7A20" w:rsidRPr="00BF7A20" w:rsidRDefault="00BF7A20" w:rsidP="00BF7A20">
      <w:pPr>
        <w:pStyle w:val="4"/>
        <w:spacing w:line="240" w:lineRule="auto"/>
        <w:ind w:right="780"/>
        <w:jc w:val="both"/>
        <w:rPr>
          <w:rFonts w:eastAsia="SimSun"/>
          <w:b/>
          <w:color w:val="000000"/>
          <w:sz w:val="28"/>
          <w:szCs w:val="28"/>
        </w:rPr>
      </w:pPr>
    </w:p>
    <w:p w:rsidR="00BF7A20" w:rsidRPr="00BF7A20" w:rsidRDefault="00BF7A20" w:rsidP="00BF7A20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 w:line="240" w:lineRule="auto"/>
        <w:ind w:left="60" w:hanging="15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BF7A20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Нормативные документы:</w:t>
      </w:r>
    </w:p>
    <w:p w:rsidR="00BF7A20" w:rsidRPr="00BF7A20" w:rsidRDefault="00BF7A20" w:rsidP="00BF7A2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7A20">
        <w:rPr>
          <w:rFonts w:ascii="Times New Roman" w:hAnsi="Times New Roman" w:cs="Times New Roman"/>
          <w:sz w:val="28"/>
          <w:szCs w:val="28"/>
        </w:rPr>
        <w:t>Приказ МЗ России № 380 от 25.12.1997 г.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Федерации».</w:t>
      </w:r>
    </w:p>
    <w:p w:rsidR="00BF7A20" w:rsidRPr="00BF7A20" w:rsidRDefault="00BF7A20" w:rsidP="00BF7A2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7A20">
        <w:rPr>
          <w:rFonts w:ascii="Times New Roman" w:hAnsi="Times New Roman" w:cs="Times New Roman"/>
          <w:sz w:val="28"/>
          <w:szCs w:val="28"/>
        </w:rPr>
        <w:t>Приказ МЗ России № 45 от 07.02.2000 г. «О системе мер по повышению качества клинических лабораторных исследований в учреждениях Российской Федерации».</w:t>
      </w:r>
    </w:p>
    <w:p w:rsidR="00BF7A20" w:rsidRPr="00BF7A20" w:rsidRDefault="00BF7A20" w:rsidP="00BF7A2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7A20">
        <w:rPr>
          <w:rFonts w:ascii="Times New Roman" w:hAnsi="Times New Roman" w:cs="Times New Roman"/>
          <w:sz w:val="28"/>
          <w:szCs w:val="28"/>
        </w:rPr>
        <w:t>Приказ МЗ России № 220 от 26.05.2003 г. «Об утверждении отраслевого стандарта «Правила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материалов».</w:t>
      </w:r>
    </w:p>
    <w:p w:rsidR="00BF7A20" w:rsidRPr="00BF7A20" w:rsidRDefault="00BF7A20" w:rsidP="00BF7A20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BF7A20" w:rsidRPr="00BF7A20" w:rsidRDefault="00BF7A20" w:rsidP="00BF7A20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A20">
        <w:rPr>
          <w:rFonts w:ascii="Times New Roman" w:hAnsi="Times New Roman" w:cs="Times New Roman"/>
          <w:b/>
          <w:sz w:val="28"/>
          <w:szCs w:val="28"/>
        </w:rPr>
        <w:t>Основные должностные обязанности и функции работников</w:t>
      </w:r>
      <w:r w:rsidRPr="00BF7A20">
        <w:rPr>
          <w:rFonts w:ascii="Times New Roman" w:hAnsi="Times New Roman" w:cs="Times New Roman"/>
          <w:sz w:val="28"/>
          <w:szCs w:val="28"/>
        </w:rPr>
        <w:t xml:space="preserve">: </w:t>
      </w:r>
      <w:r w:rsidRPr="00BF7A20">
        <w:rPr>
          <w:rFonts w:ascii="Times New Roman" w:hAnsi="Times New Roman" w:cs="Times New Roman"/>
          <w:i/>
          <w:sz w:val="28"/>
          <w:szCs w:val="28"/>
        </w:rPr>
        <w:t xml:space="preserve">(в соответствии с приказом </w:t>
      </w:r>
      <w:r w:rsidRPr="00BF7A20">
        <w:rPr>
          <w:rFonts w:ascii="Times New Roman" w:hAnsi="Times New Roman" w:cs="Times New Roman"/>
          <w:sz w:val="28"/>
          <w:szCs w:val="28"/>
        </w:rPr>
        <w:t>N380</w:t>
      </w:r>
      <w:r w:rsidRPr="00BF7A20">
        <w:rPr>
          <w:rFonts w:ascii="Times New Roman" w:hAnsi="Times New Roman" w:cs="Times New Roman"/>
          <w:i/>
          <w:sz w:val="28"/>
          <w:szCs w:val="28"/>
        </w:rPr>
        <w:t>)</w:t>
      </w:r>
    </w:p>
    <w:p w:rsidR="00BF7A20" w:rsidRPr="00BF7A20" w:rsidRDefault="00BF7A20" w:rsidP="00BF7A20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7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Обязанности заведующего КДЛ: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и качественное проведение клинических лабораторных исследований, непосредственно выполняет часть исследований.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должностные инструкции для сотрудников лаборатории на основе утвержденных положений.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работу между сотрудниками.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994ed"/>
      <w:bookmarkEnd w:id="0"/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работой сотрудников лаборатории, в том числе за качеством проводимых </w:t>
      </w:r>
      <w:bookmarkStart w:id="1" w:name="0ab0e"/>
      <w:bookmarkEnd w:id="1"/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путем проведения внутрилабораторного контроля качества в КДЛ и регулярного участия в ФСВОК, достоверностью получаемых результатов, аналитической надежностью методов, правильностью ведения документации.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внедрением новых методов.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работу руководимого им персонала.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мероприятия по повышению квалификации персонала лаборатории на рабочем месте и в образовательных учреждениях послевузовского и (или) дополнительного профессионального образования.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4e099"/>
      <w:bookmarkEnd w:id="2"/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врачей других специальностей по вопросам диагностики заболеваний.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администрации заявку на приобретение оборудования, реактивов и расходных материалов, необходимых для качественной работы.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рациональное и эффективное использование лабораторной техники и реактивов.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проведение метрологической поверки оборудования.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учет материальных ценностей, их расход и списание.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77f52"/>
      <w:bookmarkEnd w:id="3"/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составление рекомендаций для персонала ЛПУ по правильности сбора, доставки и хранения биологического материала.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39287"/>
      <w:bookmarkEnd w:id="4"/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связь с лечебными отделениями ЛПУ по обеспечению своевременной доставки исследуемого материала в КДЛ и получения результатов лечащими врачами.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санитарное состояние лаборатории и выполнение персоналом требований санэпидрежима при работе с кровью и другими биологическими материалами.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по охране труда и технике безопасности сотрудников, контролирует соблюдение правил техники безопасности.</w:t>
      </w:r>
    </w:p>
    <w:p w:rsidR="00BF7A20" w:rsidRPr="00BF7A20" w:rsidRDefault="00BF7A20" w:rsidP="00BF7A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faa09"/>
      <w:bookmarkEnd w:id="5"/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систематический анализ показателей деятельности лаборатории, готовит и представляет в </w:t>
      </w:r>
      <w:bookmarkStart w:id="6" w:name="2ff41"/>
      <w:bookmarkEnd w:id="6"/>
      <w:r w:rsidRPr="00BF7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 отчеты о работе, разрабатывает на их основе мероприятия по совершенствованию деятельности лаборатории учреждения.</w:t>
      </w:r>
    </w:p>
    <w:p w:rsidR="00BF7A20" w:rsidRDefault="00BF7A20">
      <w:pPr>
        <w:rPr>
          <w:rFonts w:ascii="Times New Roman" w:hAnsi="Times New Roman" w:cs="Times New Roman"/>
          <w:b/>
          <w:sz w:val="32"/>
          <w:szCs w:val="32"/>
        </w:rPr>
      </w:pPr>
    </w:p>
    <w:p w:rsidR="00BF7A20" w:rsidRPr="00BF7A20" w:rsidRDefault="00BF7A20" w:rsidP="00BF7A20">
      <w:pPr>
        <w:rPr>
          <w:rFonts w:ascii="Times New Roman" w:hAnsi="Times New Roman" w:cs="Times New Roman"/>
          <w:sz w:val="32"/>
          <w:szCs w:val="32"/>
        </w:rPr>
      </w:pPr>
    </w:p>
    <w:p w:rsidR="00BF7A20" w:rsidRPr="00BF7A20" w:rsidRDefault="00BF7A20" w:rsidP="00BF7A20">
      <w:pPr>
        <w:rPr>
          <w:rFonts w:ascii="Times New Roman" w:hAnsi="Times New Roman" w:cs="Times New Roman"/>
          <w:sz w:val="32"/>
          <w:szCs w:val="32"/>
        </w:rPr>
      </w:pPr>
    </w:p>
    <w:p w:rsidR="00BF7A20" w:rsidRPr="00BF7A20" w:rsidRDefault="00BF7A20" w:rsidP="00BF7A20">
      <w:pPr>
        <w:rPr>
          <w:rFonts w:ascii="Times New Roman" w:hAnsi="Times New Roman" w:cs="Times New Roman"/>
          <w:sz w:val="32"/>
          <w:szCs w:val="32"/>
        </w:rPr>
      </w:pPr>
    </w:p>
    <w:p w:rsidR="00BF7A20" w:rsidRPr="00BF7A20" w:rsidRDefault="00BF7A20" w:rsidP="00BF7A20">
      <w:pPr>
        <w:rPr>
          <w:rFonts w:ascii="Times New Roman" w:hAnsi="Times New Roman" w:cs="Times New Roman"/>
          <w:sz w:val="32"/>
          <w:szCs w:val="32"/>
        </w:rPr>
      </w:pPr>
    </w:p>
    <w:p w:rsidR="00BF7A20" w:rsidRPr="00BF7A20" w:rsidRDefault="00BF7A20" w:rsidP="00BF7A20">
      <w:pPr>
        <w:rPr>
          <w:rFonts w:ascii="Times New Roman" w:hAnsi="Times New Roman" w:cs="Times New Roman"/>
          <w:sz w:val="32"/>
          <w:szCs w:val="32"/>
        </w:rPr>
      </w:pPr>
    </w:p>
    <w:p w:rsidR="00BF7A20" w:rsidRDefault="00BF7A20" w:rsidP="00BF7A20">
      <w:pPr>
        <w:rPr>
          <w:rFonts w:ascii="Times New Roman" w:hAnsi="Times New Roman" w:cs="Times New Roman"/>
          <w:sz w:val="32"/>
          <w:szCs w:val="32"/>
        </w:rPr>
      </w:pPr>
    </w:p>
    <w:p w:rsidR="00BF7A20" w:rsidRDefault="00BF7A20" w:rsidP="00BF7A20">
      <w:pPr>
        <w:tabs>
          <w:tab w:val="left" w:pos="309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F7A20" w:rsidRDefault="00BF7A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F7A20" w:rsidRDefault="00BF7A20" w:rsidP="00BF7A20">
      <w:pPr>
        <w:tabs>
          <w:tab w:val="left" w:pos="3098"/>
        </w:tabs>
        <w:rPr>
          <w:rFonts w:ascii="Times New Roman" w:hAnsi="Times New Roman" w:cs="Times New Roman"/>
          <w:b/>
          <w:sz w:val="32"/>
          <w:szCs w:val="32"/>
        </w:rPr>
      </w:pPr>
      <w:r w:rsidRPr="001A12BA">
        <w:rPr>
          <w:rFonts w:ascii="Times New Roman" w:hAnsi="Times New Roman" w:cs="Times New Roman"/>
          <w:b/>
          <w:sz w:val="32"/>
          <w:szCs w:val="32"/>
        </w:rPr>
        <w:lastRenderedPageBreak/>
        <w:t>День</w:t>
      </w:r>
      <w:r w:rsidR="001A12BA" w:rsidRPr="001A12BA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1A12BA" w:rsidRPr="001A12BA" w:rsidRDefault="001A12BA" w:rsidP="001A12BA">
      <w:pPr>
        <w:tabs>
          <w:tab w:val="left" w:pos="708"/>
        </w:tabs>
        <w:suppressAutoHyphens/>
        <w:spacing w:after="0" w:line="240" w:lineRule="auto"/>
        <w:ind w:right="-1"/>
        <w:rPr>
          <w:rFonts w:eastAsia="SimSun"/>
          <w:color w:val="00000A"/>
        </w:rPr>
      </w:pPr>
      <w:r>
        <w:rPr>
          <w:rFonts w:ascii="Times New Roman" w:eastAsia="SimSun" w:hAnsi="Times New Roman"/>
          <w:b/>
          <w:color w:val="000000"/>
          <w:sz w:val="28"/>
          <w:szCs w:val="28"/>
        </w:rPr>
        <w:t>Изучение санитарно-эпидемического</w:t>
      </w:r>
      <w:r w:rsidRPr="000B6B81">
        <w:rPr>
          <w:rFonts w:ascii="Times New Roman" w:eastAsia="SimSun" w:hAnsi="Times New Roman"/>
          <w:b/>
          <w:color w:val="000000"/>
          <w:sz w:val="28"/>
          <w:szCs w:val="28"/>
        </w:rPr>
        <w:t xml:space="preserve"> режим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>а</w:t>
      </w:r>
      <w:r w:rsidRPr="000B6B81">
        <w:rPr>
          <w:rFonts w:ascii="Times New Roman" w:eastAsia="SimSun" w:hAnsi="Times New Roman"/>
          <w:b/>
          <w:color w:val="000000"/>
          <w:sz w:val="28"/>
          <w:szCs w:val="28"/>
        </w:rPr>
        <w:t xml:space="preserve"> в 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>КДЛ</w:t>
      </w:r>
    </w:p>
    <w:p w:rsidR="001A12BA" w:rsidRPr="00503F01" w:rsidRDefault="001A12BA" w:rsidP="001A12BA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 w:line="240" w:lineRule="auto"/>
        <w:ind w:left="60" w:firstLine="649"/>
        <w:jc w:val="both"/>
        <w:rPr>
          <w:rFonts w:eastAsia="SimSun"/>
          <w:b/>
          <w:color w:val="00000A"/>
        </w:rPr>
      </w:pPr>
      <w:r w:rsidRPr="00503F01">
        <w:rPr>
          <w:rFonts w:ascii="Times New Roman" w:eastAsia="SimSun" w:hAnsi="Times New Roman"/>
          <w:b/>
          <w:color w:val="000000"/>
          <w:sz w:val="28"/>
          <w:szCs w:val="28"/>
        </w:rPr>
        <w:t>Нормативн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>ые</w:t>
      </w:r>
      <w:r w:rsidRPr="00503F01">
        <w:rPr>
          <w:rFonts w:ascii="Times New Roman" w:eastAsia="SimSun" w:hAnsi="Times New Roman"/>
          <w:b/>
          <w:color w:val="000000"/>
          <w:sz w:val="28"/>
          <w:szCs w:val="28"/>
        </w:rPr>
        <w:t xml:space="preserve"> документ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>ы</w:t>
      </w:r>
      <w:r w:rsidRPr="00503F01">
        <w:rPr>
          <w:rFonts w:ascii="Times New Roman" w:eastAsia="SimSun" w:hAnsi="Times New Roman"/>
          <w:b/>
          <w:color w:val="000000"/>
          <w:sz w:val="28"/>
          <w:szCs w:val="28"/>
        </w:rPr>
        <w:t>:</w:t>
      </w:r>
    </w:p>
    <w:p w:rsidR="001A12BA" w:rsidRDefault="001A12BA" w:rsidP="001A12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649"/>
        <w:jc w:val="both"/>
        <w:rPr>
          <w:rFonts w:ascii="Times New Roman" w:hAnsi="Times New Roman"/>
          <w:sz w:val="28"/>
          <w:szCs w:val="28"/>
        </w:rPr>
      </w:pPr>
      <w:r w:rsidRPr="009A5890">
        <w:rPr>
          <w:rFonts w:ascii="Times New Roman" w:hAnsi="Times New Roman"/>
          <w:sz w:val="28"/>
          <w:szCs w:val="28"/>
        </w:rPr>
        <w:t>СанПиН 2.1.7.2790-10 "Санитарно-эпидемиологические требования к обращению с медицинскими</w:t>
      </w:r>
      <w:r>
        <w:rPr>
          <w:rFonts w:ascii="Times New Roman" w:hAnsi="Times New Roman"/>
          <w:sz w:val="28"/>
          <w:szCs w:val="28"/>
        </w:rPr>
        <w:t xml:space="preserve"> отходами"</w:t>
      </w:r>
      <w:r w:rsidRPr="009A5890">
        <w:rPr>
          <w:rFonts w:ascii="Times New Roman" w:hAnsi="Times New Roman"/>
          <w:sz w:val="28"/>
          <w:szCs w:val="28"/>
        </w:rPr>
        <w:t>.</w:t>
      </w:r>
    </w:p>
    <w:p w:rsidR="001A12BA" w:rsidRDefault="001A12BA" w:rsidP="001A12BA">
      <w:pPr>
        <w:numPr>
          <w:ilvl w:val="0"/>
          <w:numId w:val="5"/>
        </w:numPr>
        <w:spacing w:after="0" w:line="240" w:lineRule="auto"/>
        <w:ind w:firstLine="649"/>
        <w:jc w:val="both"/>
        <w:rPr>
          <w:rFonts w:ascii="Times New Roman" w:hAnsi="Times New Roman"/>
          <w:sz w:val="28"/>
          <w:szCs w:val="28"/>
        </w:rPr>
      </w:pPr>
      <w:r w:rsidRPr="005531AF">
        <w:rPr>
          <w:rFonts w:ascii="Times New Roman" w:hAnsi="Times New Roman"/>
          <w:sz w:val="28"/>
          <w:szCs w:val="28"/>
        </w:rPr>
        <w:t>СП 2.1.3.2630-10 «Санитарно-эпидемиологические требования к организациям, осуществляющим медицинскую деятельность»</w:t>
      </w:r>
    </w:p>
    <w:p w:rsidR="001A12BA" w:rsidRPr="00DF00FB" w:rsidRDefault="001A12BA" w:rsidP="001A1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FB">
        <w:rPr>
          <w:rFonts w:ascii="Times New Roman" w:eastAsia="SimSun" w:hAnsi="Times New Roman"/>
          <w:b/>
          <w:color w:val="000000"/>
          <w:sz w:val="28"/>
          <w:szCs w:val="28"/>
        </w:rPr>
        <w:t>1. Санитарная обработка помещений КДЛ.</w:t>
      </w:r>
    </w:p>
    <w:p w:rsidR="001A12BA" w:rsidRDefault="001A12BA" w:rsidP="001A12BA">
      <w:pPr>
        <w:tabs>
          <w:tab w:val="left" w:pos="708"/>
        </w:tabs>
        <w:suppressAutoHyphens/>
        <w:spacing w:after="0" w:line="240" w:lineRule="auto"/>
        <w:ind w:right="-1" w:firstLine="649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  <w:r w:rsidRPr="003F64DA">
        <w:rPr>
          <w:rFonts w:ascii="Times New Roman" w:eastAsia="SimSun" w:hAnsi="Times New Roman"/>
          <w:color w:val="000000"/>
          <w:sz w:val="28"/>
          <w:szCs w:val="28"/>
        </w:rPr>
        <w:t>Влажная уборка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проводится ежедневно, г</w:t>
      </w:r>
      <w:r w:rsidRPr="003F64DA">
        <w:rPr>
          <w:rFonts w:ascii="Times New Roman" w:eastAsia="SimSun" w:hAnsi="Times New Roman"/>
          <w:color w:val="000000"/>
          <w:sz w:val="28"/>
          <w:szCs w:val="28"/>
        </w:rPr>
        <w:t>енеральная уборка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 xml:space="preserve"> – </w:t>
      </w:r>
      <w:r w:rsidRPr="00C401AE">
        <w:rPr>
          <w:rFonts w:ascii="Times New Roman" w:eastAsia="SimSun" w:hAnsi="Times New Roman"/>
          <w:color w:val="000000"/>
          <w:sz w:val="28"/>
          <w:szCs w:val="28"/>
        </w:rPr>
        <w:t>1 раз в месяц</w:t>
      </w:r>
      <w:r>
        <w:rPr>
          <w:rFonts w:ascii="Times New Roman" w:eastAsia="SimSun" w:hAnsi="Times New Roman"/>
          <w:color w:val="000000"/>
          <w:sz w:val="28"/>
          <w:szCs w:val="28"/>
        </w:rPr>
        <w:t>.</w:t>
      </w:r>
    </w:p>
    <w:p w:rsidR="001A12BA" w:rsidRPr="00DF00FB" w:rsidRDefault="001A12BA" w:rsidP="001A12BA">
      <w:pPr>
        <w:pStyle w:val="a3"/>
        <w:numPr>
          <w:ilvl w:val="0"/>
          <w:numId w:val="7"/>
        </w:num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color w:val="000000"/>
          <w:sz w:val="28"/>
          <w:szCs w:val="28"/>
        </w:rPr>
        <w:t>П</w:t>
      </w:r>
      <w:r w:rsidRPr="00DF00FB">
        <w:rPr>
          <w:rFonts w:ascii="Times New Roman" w:eastAsia="SimSun" w:hAnsi="Times New Roman"/>
          <w:b/>
          <w:color w:val="000000"/>
          <w:sz w:val="28"/>
          <w:szCs w:val="28"/>
        </w:rPr>
        <w:t>равила обработки рук персонала КДЛ</w:t>
      </w:r>
    </w:p>
    <w:p w:rsidR="001A12BA" w:rsidRPr="00005AD6" w:rsidRDefault="001A12BA" w:rsidP="001A12BA">
      <w:pPr>
        <w:pStyle w:val="a3"/>
        <w:tabs>
          <w:tab w:val="left" w:pos="708"/>
        </w:tabs>
        <w:suppressAutoHyphens/>
        <w:spacing w:after="0" w:line="240" w:lineRule="auto"/>
        <w:ind w:left="735" w:right="-1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color w:val="000000"/>
          <w:sz w:val="28"/>
          <w:szCs w:val="28"/>
        </w:rPr>
        <w:t>Гигиеническое мытьё рук с мылом:</w:t>
      </w:r>
    </w:p>
    <w:p w:rsidR="001A12BA" w:rsidRPr="00F730B6" w:rsidRDefault="001A12BA" w:rsidP="001A12B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Намочить кисти рук водой, н</w:t>
      </w:r>
      <w:r w:rsidRPr="00F730B6">
        <w:rPr>
          <w:rFonts w:ascii="Times New Roman" w:eastAsia="SimSun" w:hAnsi="Times New Roman" w:cs="Times New Roman"/>
          <w:color w:val="00000A"/>
          <w:sz w:val="28"/>
          <w:szCs w:val="28"/>
        </w:rPr>
        <w:t>анести мыло на ладонь при помощи локтевого дозатора.</w:t>
      </w:r>
    </w:p>
    <w:p w:rsidR="001A12BA" w:rsidRPr="00F730B6" w:rsidRDefault="001A12BA" w:rsidP="001A12B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730B6">
        <w:rPr>
          <w:rFonts w:ascii="Times New Roman" w:eastAsia="SimSun" w:hAnsi="Times New Roman" w:cs="Times New Roman"/>
          <w:color w:val="00000A"/>
          <w:sz w:val="28"/>
          <w:szCs w:val="28"/>
        </w:rPr>
        <w:t>Тереть ладонью о ладонь.Правой ладонью тереть по тыльной стороне левой кисти и наоборот.</w:t>
      </w:r>
    </w:p>
    <w:p w:rsidR="001A12BA" w:rsidRPr="00F730B6" w:rsidRDefault="001A12BA" w:rsidP="001A12B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730B6">
        <w:rPr>
          <w:rFonts w:ascii="Times New Roman" w:eastAsia="SimSun" w:hAnsi="Times New Roman" w:cs="Times New Roman"/>
          <w:color w:val="00000A"/>
          <w:sz w:val="28"/>
          <w:szCs w:val="28"/>
        </w:rPr>
        <w:t>Обработать межпальцевые промежутки: тереть ладони со скрещенными растопыренными пальцами.</w:t>
      </w:r>
    </w:p>
    <w:p w:rsidR="001A12BA" w:rsidRPr="00F730B6" w:rsidRDefault="001A12BA" w:rsidP="001A12B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730B6">
        <w:rPr>
          <w:rFonts w:ascii="Times New Roman" w:eastAsia="SimSun" w:hAnsi="Times New Roman" w:cs="Times New Roman"/>
          <w:color w:val="00000A"/>
          <w:sz w:val="28"/>
          <w:szCs w:val="28"/>
        </w:rPr>
        <w:t>Соединить пальцы в замок, тереть тыльной стороной согнутых пальцев по ладони другой руки.</w:t>
      </w:r>
    </w:p>
    <w:p w:rsidR="001A12BA" w:rsidRPr="00F730B6" w:rsidRDefault="001A12BA" w:rsidP="001A12B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730B6">
        <w:rPr>
          <w:rFonts w:ascii="Times New Roman" w:eastAsia="SimSun" w:hAnsi="Times New Roman" w:cs="Times New Roman"/>
          <w:color w:val="00000A"/>
          <w:sz w:val="28"/>
          <w:szCs w:val="28"/>
        </w:rPr>
        <w:t>Тереть поочередно круговыми движениями большие пальцы рук.</w:t>
      </w:r>
    </w:p>
    <w:p w:rsidR="001A12BA" w:rsidRPr="00F730B6" w:rsidRDefault="001A12BA" w:rsidP="001A12B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730B6">
        <w:rPr>
          <w:rFonts w:ascii="Times New Roman" w:eastAsia="SimSun" w:hAnsi="Times New Roman" w:cs="Times New Roman"/>
          <w:color w:val="00000A"/>
          <w:sz w:val="28"/>
          <w:szCs w:val="28"/>
        </w:rPr>
        <w:t>Тереть разнонаправленными круговыми движениями поочередно ладонь кончиками пальцев противоположной руки.</w:t>
      </w:r>
    </w:p>
    <w:p w:rsidR="001A12BA" w:rsidRPr="00F730B6" w:rsidRDefault="001A12BA" w:rsidP="001A12B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730B6">
        <w:rPr>
          <w:rFonts w:ascii="Times New Roman" w:eastAsia="SimSun" w:hAnsi="Times New Roman" w:cs="Times New Roman"/>
          <w:color w:val="00000A"/>
          <w:sz w:val="28"/>
          <w:szCs w:val="28"/>
        </w:rPr>
        <w:t>Смыть мыло проточной водой.</w:t>
      </w:r>
    </w:p>
    <w:p w:rsidR="001A12BA" w:rsidRDefault="001A12BA" w:rsidP="001A12B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730B6">
        <w:rPr>
          <w:rFonts w:ascii="Times New Roman" w:eastAsia="SimSun" w:hAnsi="Times New Roman" w:cs="Times New Roman"/>
          <w:color w:val="00000A"/>
          <w:sz w:val="28"/>
          <w:szCs w:val="28"/>
        </w:rPr>
        <w:t>Выключить воду локтевым краном. Вытереть насухо руки бумажным полотенцем.Выбросить бумажное полотенце в ведро с пакетом для отходов класса А, не касаясь его.</w:t>
      </w:r>
    </w:p>
    <w:p w:rsidR="001A12BA" w:rsidRPr="00005AD6" w:rsidRDefault="001A12BA" w:rsidP="001A12BA">
      <w:pPr>
        <w:pStyle w:val="a3"/>
        <w:tabs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005AD6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Гигиеническая обработка рук кожным антисептиком</w:t>
      </w:r>
      <w:r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: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Н</w:t>
      </w:r>
      <w:r w:rsidRPr="003D56D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анести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антисептик на ладонь, тщательно обработать ладони, растереть раствор досуха.</w:t>
      </w:r>
    </w:p>
    <w:p w:rsidR="001A12BA" w:rsidRPr="009D3120" w:rsidRDefault="001A12BA" w:rsidP="001A12BA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9D3120">
        <w:rPr>
          <w:rFonts w:ascii="Times New Roman" w:eastAsia="SimSun" w:hAnsi="Times New Roman"/>
          <w:b/>
          <w:color w:val="000000"/>
          <w:sz w:val="28"/>
          <w:szCs w:val="28"/>
        </w:rPr>
        <w:t>Правила применения и хранения дезинфицирующих растворов, применяемых в КДЛ</w:t>
      </w:r>
    </w:p>
    <w:p w:rsidR="001A12BA" w:rsidRDefault="001A12BA" w:rsidP="001A12BA">
      <w:pPr>
        <w:tabs>
          <w:tab w:val="left" w:pos="708"/>
        </w:tabs>
        <w:suppressAutoHyphens/>
        <w:spacing w:after="0" w:line="240" w:lineRule="auto"/>
        <w:ind w:right="-1" w:firstLine="64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В КДЛ применяют 0,5% (время экспозиции - 60 мин.), 1% (30 мин.), 1,5% (15 мин.) растворы Ники Полицид (сроки годности – 14 суток), 6% перекись водорода. Дезинфекции подвергаются пробирки, наконечники, ветошь.</w:t>
      </w:r>
    </w:p>
    <w:p w:rsidR="001A12BA" w:rsidRDefault="001A12BA" w:rsidP="001A12BA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SimSun" w:hAnsi="Times New Roman"/>
          <w:color w:val="000000"/>
          <w:sz w:val="28"/>
          <w:szCs w:val="28"/>
        </w:rPr>
      </w:pPr>
    </w:p>
    <w:p w:rsidR="001A12BA" w:rsidRPr="003E2E86" w:rsidRDefault="001A12BA" w:rsidP="001A12B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E86">
        <w:rPr>
          <w:rFonts w:ascii="Times New Roman" w:hAnsi="Times New Roman"/>
          <w:b/>
          <w:sz w:val="28"/>
          <w:szCs w:val="28"/>
        </w:rPr>
        <w:t>Правила</w:t>
      </w:r>
      <w:r w:rsidRPr="003E2E86">
        <w:rPr>
          <w:rFonts w:ascii="Times New Roman" w:hAnsi="Times New Roman"/>
          <w:sz w:val="28"/>
          <w:szCs w:val="28"/>
        </w:rPr>
        <w:t xml:space="preserve"> п</w:t>
      </w:r>
      <w:r w:rsidRPr="003E2E86">
        <w:rPr>
          <w:rFonts w:ascii="Times New Roman" w:hAnsi="Times New Roman"/>
          <w:b/>
          <w:sz w:val="28"/>
          <w:szCs w:val="28"/>
        </w:rPr>
        <w:t>роведения мероприятий по стерилизации и дезинфекции лабораторной посуды, инструментария, средств защиты;</w:t>
      </w:r>
    </w:p>
    <w:p w:rsidR="001A12BA" w:rsidRPr="002C0524" w:rsidRDefault="001A12BA" w:rsidP="001A12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524">
        <w:rPr>
          <w:color w:val="000000"/>
          <w:sz w:val="28"/>
          <w:szCs w:val="28"/>
        </w:rPr>
        <w:t xml:space="preserve">Стерилизация паром под давлением – автоклавирование – наиболее распространенный и эффективный метод стерилизации. Он основан на воздействии насыщенного водяного пара на стерилизуемые материалы при </w:t>
      </w:r>
      <w:r w:rsidRPr="002C0524">
        <w:rPr>
          <w:color w:val="000000"/>
          <w:sz w:val="28"/>
          <w:szCs w:val="28"/>
        </w:rPr>
        <w:lastRenderedPageBreak/>
        <w:t>давлении выше атмосферного. К работе с автоклавом допускаются только обученные лица.</w:t>
      </w:r>
    </w:p>
    <w:p w:rsidR="001A12BA" w:rsidRPr="002C0524" w:rsidRDefault="001A12BA" w:rsidP="001A12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524">
        <w:rPr>
          <w:color w:val="000000"/>
          <w:sz w:val="28"/>
          <w:szCs w:val="28"/>
        </w:rPr>
        <w:t>Автоклавируют медицинские ин</w:t>
      </w:r>
      <w:r>
        <w:rPr>
          <w:color w:val="000000"/>
          <w:sz w:val="28"/>
          <w:szCs w:val="28"/>
        </w:rPr>
        <w:t>струменты, лабораторную посуду, изделия из текстиля.</w:t>
      </w:r>
    </w:p>
    <w:p w:rsidR="001A12BA" w:rsidRPr="002C0524" w:rsidRDefault="001A12BA" w:rsidP="001A12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524">
        <w:rPr>
          <w:color w:val="000000"/>
          <w:sz w:val="28"/>
          <w:szCs w:val="28"/>
        </w:rPr>
        <w:t>Контроль стерилизации проводят с помощью индикаторных бумаг ВИНАР и СанИС. Они содержат красители, изменяющие свой цвет, что свидетельствует об успешном процессе.</w:t>
      </w:r>
    </w:p>
    <w:p w:rsidR="001A12BA" w:rsidRPr="002C0524" w:rsidRDefault="001A12BA" w:rsidP="001A12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524">
        <w:rPr>
          <w:color w:val="000000"/>
          <w:sz w:val="28"/>
          <w:szCs w:val="28"/>
        </w:rPr>
        <w:t>Индикаторы предназначены для контроля условий стерилизации внутри упаковок и стерилизуемых изделий в паровых стерилизаторах всех типов при всех режимах. Помещаются внутрь стерилизуемых изделий и упаковок.</w:t>
      </w:r>
    </w:p>
    <w:p w:rsidR="001A12BA" w:rsidRPr="003E2E86" w:rsidRDefault="001A12BA" w:rsidP="001A12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E86">
        <w:rPr>
          <w:rFonts w:ascii="Times New Roman" w:hAnsi="Times New Roman"/>
          <w:b/>
          <w:sz w:val="28"/>
          <w:szCs w:val="28"/>
        </w:rPr>
        <w:t>Правила утилизация отработанного материала.</w:t>
      </w:r>
    </w:p>
    <w:p w:rsidR="001A12BA" w:rsidRPr="002C0524" w:rsidRDefault="001A12BA" w:rsidP="001A12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524">
        <w:rPr>
          <w:color w:val="000000"/>
          <w:sz w:val="28"/>
          <w:szCs w:val="28"/>
        </w:rPr>
        <w:t>Утилизация отработанного материала проводится по требованиям СанПиН 2.1.7.2790-10 "Санитарно-эпидемиологические требования к обращению с медицинскими отходами». Согласно классификации, медицинские отходы делятся на 5 классов:</w:t>
      </w:r>
    </w:p>
    <w:p w:rsidR="001A12BA" w:rsidRPr="002C0524" w:rsidRDefault="001A12BA" w:rsidP="001A12BA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C0524">
        <w:rPr>
          <w:color w:val="000000"/>
          <w:sz w:val="28"/>
          <w:szCs w:val="28"/>
        </w:rPr>
        <w:t>Класс А (неопасные) - отходы, не имеющие контакта с биологическими жидкостями пациентов, инфекционными больными, нетоксичные отходы. Пищевые отходы всех подразделений ЛПУ кроме инфекционных (в т.ч. кожно-венерологических), фтизиатрических. Мебель, инвентарь, неисправное диагностическое оборудование, не содержащие токсичных элементов. Неинфицированная бумага, смет, строительный мусор и т.д. Белый пакет или любого другого цвета, кроме желтого и красного.</w:t>
      </w:r>
    </w:p>
    <w:p w:rsidR="001A12BA" w:rsidRPr="002C0524" w:rsidRDefault="001A12BA" w:rsidP="001A12BA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C0524">
        <w:rPr>
          <w:color w:val="000000"/>
          <w:sz w:val="28"/>
          <w:szCs w:val="28"/>
        </w:rPr>
        <w:t>Класс Б (опасные) - потенциально инфицированные медицинские отходы. Материалы и инструменты, загрязненные выделениями, в т.ч. кровью. Выделения пациентов. Патолого-анатомические отходы. Органические операционные отходы (органы, ткани и т.п.). Все отходы из инфекционных отделений (в т.ч. пищевые). Отходы из микробиологических лабораторий, работающих с микроорганизмами 3-4 групп патогенности. Биологические отходы вивариев. Пакет желтого цвета.</w:t>
      </w:r>
    </w:p>
    <w:p w:rsidR="001A12BA" w:rsidRPr="002C0524" w:rsidRDefault="001A12BA" w:rsidP="001A12BA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C0524">
        <w:rPr>
          <w:color w:val="000000"/>
          <w:sz w:val="28"/>
          <w:szCs w:val="28"/>
        </w:rPr>
        <w:t>Класс В (чрезвычайно опасные) - материалы, контактирующие с больными особо опасными инфекциями. Медицинские отходы из лабораторий, работающих с микроорганизмами 1-2 групп патогенности. Отходы фтизиатрических, микологических больниц. Отходы от пациентов с анаэробной инфекцией. Красный пакет.</w:t>
      </w:r>
    </w:p>
    <w:p w:rsidR="001A12BA" w:rsidRPr="002C0524" w:rsidRDefault="001A12BA" w:rsidP="001A12BA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</w:t>
      </w:r>
      <w:r w:rsidRPr="002C0524">
        <w:rPr>
          <w:color w:val="000000"/>
          <w:sz w:val="28"/>
          <w:szCs w:val="28"/>
        </w:rPr>
        <w:t>асс Г - медицинские отходы, по составу близкие к промышленным (токсикологически опасные): просроченные лекарственные средства, отходы от лекарственных и диагностических препаратов, дезсредства, не подлежащие использованию, с истекшим сроком годности. Цитостатики и другие химпрепараты. Ртутьсодержащие предметы, приборы и оборудование. Пакет черного цвета.</w:t>
      </w:r>
    </w:p>
    <w:p w:rsidR="001A12BA" w:rsidRPr="002C0524" w:rsidRDefault="001A12BA" w:rsidP="001A12BA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C0524">
        <w:rPr>
          <w:color w:val="000000"/>
          <w:sz w:val="28"/>
          <w:szCs w:val="28"/>
        </w:rPr>
        <w:t>Класс Д (радиоактивные отходы) - все виды отходов, содержащие радиоактивные компоненты. Маркируется знаком радиоактивности.</w:t>
      </w:r>
    </w:p>
    <w:p w:rsidR="001A12BA" w:rsidRPr="002C0524" w:rsidRDefault="001A12BA" w:rsidP="001A12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524">
        <w:rPr>
          <w:color w:val="000000"/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</w:rPr>
        <w:t>КДЛ</w:t>
      </w:r>
      <w:r w:rsidRPr="002C0524">
        <w:rPr>
          <w:color w:val="000000"/>
          <w:sz w:val="28"/>
          <w:szCs w:val="28"/>
        </w:rPr>
        <w:t xml:space="preserve"> утилизируют отходы класса А (неопасные отходы, не контактировавшие с больными - белый пакет или другого цвета, кроме желтого и красного) и отходы класса Б (опасные отходы с возможным инфицированием - желтый пакет). Отходы следует наполнять в пакеты не более ¾ по объему. Контейнеры маркируют надписью класса отходов, пакеты - надписью класса отходов, наименованием медицинского учреждения, отделением, ответственным лицом и датой сбора</w:t>
      </w:r>
    </w:p>
    <w:p w:rsidR="001A12BA" w:rsidRPr="000B6B81" w:rsidRDefault="001A12BA" w:rsidP="001A12BA">
      <w:pPr>
        <w:tabs>
          <w:tab w:val="left" w:pos="708"/>
        </w:tabs>
        <w:suppressAutoHyphens/>
        <w:spacing w:after="0" w:line="240" w:lineRule="auto"/>
        <w:ind w:right="-1" w:firstLine="649"/>
        <w:jc w:val="both"/>
        <w:rPr>
          <w:rFonts w:eastAsia="SimSun"/>
          <w:color w:val="00000A"/>
        </w:rPr>
      </w:pPr>
    </w:p>
    <w:p w:rsidR="003C7F60" w:rsidRDefault="003C7F60" w:rsidP="00BF7A20">
      <w:pPr>
        <w:tabs>
          <w:tab w:val="left" w:pos="3098"/>
        </w:tabs>
        <w:rPr>
          <w:rFonts w:ascii="Times New Roman" w:hAnsi="Times New Roman" w:cs="Times New Roman"/>
          <w:b/>
          <w:sz w:val="28"/>
          <w:szCs w:val="28"/>
        </w:rPr>
      </w:pPr>
    </w:p>
    <w:p w:rsidR="003C7F60" w:rsidRPr="003C7F60" w:rsidRDefault="003C7F60" w:rsidP="003C7F60">
      <w:pPr>
        <w:rPr>
          <w:rFonts w:ascii="Times New Roman" w:hAnsi="Times New Roman" w:cs="Times New Roman"/>
          <w:sz w:val="28"/>
          <w:szCs w:val="28"/>
        </w:rPr>
      </w:pPr>
    </w:p>
    <w:p w:rsidR="003C7F60" w:rsidRPr="003C7F60" w:rsidRDefault="003C7F60" w:rsidP="003C7F60">
      <w:pPr>
        <w:rPr>
          <w:rFonts w:ascii="Times New Roman" w:hAnsi="Times New Roman" w:cs="Times New Roman"/>
          <w:sz w:val="28"/>
          <w:szCs w:val="28"/>
        </w:rPr>
      </w:pPr>
    </w:p>
    <w:p w:rsidR="003C7F60" w:rsidRPr="003C7F60" w:rsidRDefault="003C7F60" w:rsidP="003C7F60">
      <w:pPr>
        <w:rPr>
          <w:rFonts w:ascii="Times New Roman" w:hAnsi="Times New Roman" w:cs="Times New Roman"/>
          <w:sz w:val="28"/>
          <w:szCs w:val="28"/>
        </w:rPr>
      </w:pPr>
    </w:p>
    <w:p w:rsidR="003C7F60" w:rsidRPr="003C7F60" w:rsidRDefault="003C7F60" w:rsidP="003C7F60">
      <w:pPr>
        <w:rPr>
          <w:rFonts w:ascii="Times New Roman" w:hAnsi="Times New Roman" w:cs="Times New Roman"/>
          <w:sz w:val="28"/>
          <w:szCs w:val="28"/>
        </w:rPr>
      </w:pPr>
    </w:p>
    <w:p w:rsidR="003C7F60" w:rsidRPr="003C7F60" w:rsidRDefault="003C7F60" w:rsidP="003C7F60">
      <w:pPr>
        <w:rPr>
          <w:rFonts w:ascii="Times New Roman" w:hAnsi="Times New Roman" w:cs="Times New Roman"/>
          <w:sz w:val="28"/>
          <w:szCs w:val="28"/>
        </w:rPr>
      </w:pPr>
    </w:p>
    <w:p w:rsidR="003C7F60" w:rsidRPr="003C7F60" w:rsidRDefault="003C7F60" w:rsidP="003C7F60">
      <w:pPr>
        <w:rPr>
          <w:rFonts w:ascii="Times New Roman" w:hAnsi="Times New Roman" w:cs="Times New Roman"/>
          <w:sz w:val="28"/>
          <w:szCs w:val="28"/>
        </w:rPr>
      </w:pPr>
    </w:p>
    <w:p w:rsidR="003C7F60" w:rsidRDefault="003C7F60" w:rsidP="003C7F60">
      <w:pPr>
        <w:rPr>
          <w:rFonts w:ascii="Times New Roman" w:hAnsi="Times New Roman" w:cs="Times New Roman"/>
          <w:sz w:val="28"/>
          <w:szCs w:val="28"/>
        </w:rPr>
      </w:pPr>
    </w:p>
    <w:p w:rsidR="003C7F60" w:rsidRDefault="003C7F60" w:rsidP="003C7F60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7F60" w:rsidRDefault="003C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12BA" w:rsidRDefault="00593A4B" w:rsidP="003C7F60">
      <w:pPr>
        <w:tabs>
          <w:tab w:val="left" w:pos="2344"/>
        </w:tabs>
        <w:rPr>
          <w:rFonts w:ascii="Times New Roman" w:hAnsi="Times New Roman" w:cs="Times New Roman"/>
          <w:b/>
          <w:sz w:val="32"/>
          <w:szCs w:val="32"/>
        </w:rPr>
      </w:pPr>
      <w:r w:rsidRPr="00593A4B">
        <w:rPr>
          <w:rFonts w:ascii="Times New Roman" w:hAnsi="Times New Roman" w:cs="Times New Roman"/>
          <w:b/>
          <w:sz w:val="32"/>
          <w:szCs w:val="32"/>
        </w:rPr>
        <w:lastRenderedPageBreak/>
        <w:t>День 3</w:t>
      </w:r>
    </w:p>
    <w:p w:rsidR="00A26B84" w:rsidRPr="00503F01" w:rsidRDefault="00A26B84" w:rsidP="00A26B84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 w:line="240" w:lineRule="auto"/>
        <w:ind w:left="60" w:firstLine="649"/>
        <w:jc w:val="both"/>
        <w:rPr>
          <w:rFonts w:eastAsia="SimSun"/>
          <w:b/>
          <w:color w:val="00000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Изучение 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>н</w:t>
      </w:r>
      <w:r w:rsidRPr="00503F01">
        <w:rPr>
          <w:rFonts w:ascii="Times New Roman" w:eastAsia="SimSun" w:hAnsi="Times New Roman"/>
          <w:b/>
          <w:color w:val="000000"/>
          <w:sz w:val="28"/>
          <w:szCs w:val="28"/>
        </w:rPr>
        <w:t>ормативн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>ых</w:t>
      </w:r>
      <w:r w:rsidRPr="00503F01">
        <w:rPr>
          <w:rFonts w:ascii="Times New Roman" w:eastAsia="SimSun" w:hAnsi="Times New Roman"/>
          <w:b/>
          <w:color w:val="000000"/>
          <w:sz w:val="28"/>
          <w:szCs w:val="28"/>
        </w:rPr>
        <w:t xml:space="preserve"> документ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>ов, которые регулируют деятельность КДЛ</w:t>
      </w:r>
      <w:r w:rsidRPr="00503F01">
        <w:rPr>
          <w:rFonts w:ascii="Times New Roman" w:eastAsia="SimSun" w:hAnsi="Times New Roman"/>
          <w:b/>
          <w:color w:val="000000"/>
          <w:sz w:val="28"/>
          <w:szCs w:val="28"/>
        </w:rPr>
        <w:t>:</w:t>
      </w:r>
    </w:p>
    <w:p w:rsidR="00A26B84" w:rsidRPr="00282335" w:rsidRDefault="00A26B84" w:rsidP="00A26B84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335">
        <w:rPr>
          <w:rFonts w:ascii="Times New Roman" w:hAnsi="Times New Roman"/>
          <w:sz w:val="28"/>
          <w:szCs w:val="28"/>
        </w:rPr>
        <w:t>Приказ МЗ России № 380 от 25.12.1997 г.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Федерации».</w:t>
      </w:r>
    </w:p>
    <w:p w:rsidR="00A26B84" w:rsidRPr="00282335" w:rsidRDefault="00A26B84" w:rsidP="00A26B84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82335">
        <w:rPr>
          <w:rFonts w:ascii="Times New Roman" w:hAnsi="Times New Roman"/>
          <w:sz w:val="28"/>
          <w:szCs w:val="28"/>
        </w:rPr>
        <w:t>Приказ МЗ России № 45 от 07.02.2000 г. «О системе мер по повышению качества клинических лабораторных исследований в учреждениях Российской Федерации».</w:t>
      </w:r>
    </w:p>
    <w:p w:rsidR="00A26B84" w:rsidRDefault="00A26B84" w:rsidP="00A26B84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82335">
        <w:rPr>
          <w:rFonts w:ascii="Times New Roman" w:hAnsi="Times New Roman"/>
          <w:sz w:val="28"/>
          <w:szCs w:val="28"/>
        </w:rPr>
        <w:t>Приказ МЗ России № 220 от 26.05.2003 г. «Об утверждении отраслевого стандарта «Правила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материалов».</w:t>
      </w:r>
    </w:p>
    <w:p w:rsidR="00A26B84" w:rsidRDefault="00A26B84" w:rsidP="00A26B84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FontStyle23"/>
          <w:sz w:val="28"/>
          <w:szCs w:val="28"/>
        </w:rPr>
      </w:pPr>
      <w:r w:rsidRPr="009F3D68">
        <w:rPr>
          <w:rStyle w:val="FontStyle23"/>
          <w:sz w:val="28"/>
          <w:szCs w:val="28"/>
        </w:rPr>
        <w:t xml:space="preserve"> ГОСТ Р 52905-2007 (ИСО 15190:2003) Лаборатории медицинские. Требования безопасности.</w:t>
      </w:r>
      <w:r w:rsidRPr="008205E8">
        <w:rPr>
          <w:rFonts w:ascii="Times New Roman" w:hAnsi="Times New Roman"/>
          <w:sz w:val="28"/>
          <w:szCs w:val="28"/>
        </w:rPr>
        <w:t>утв. Приказом Федерального агентства по техническомурегулированию и метрологии от 27.12.2007 №531 -ст. Охрана труда вмедицинских лабораториях</w:t>
      </w:r>
    </w:p>
    <w:p w:rsidR="00A26B84" w:rsidRPr="009F3D68" w:rsidRDefault="00A26B84" w:rsidP="00A26B84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FontStyle23"/>
          <w:sz w:val="28"/>
          <w:szCs w:val="28"/>
        </w:rPr>
      </w:pPr>
      <w:r w:rsidRPr="009F3D68">
        <w:rPr>
          <w:rStyle w:val="FontStyle23"/>
          <w:sz w:val="28"/>
          <w:szCs w:val="28"/>
        </w:rPr>
        <w:t>ГОСТРИСО</w:t>
      </w:r>
      <w:r w:rsidRPr="00A26B84">
        <w:rPr>
          <w:rStyle w:val="FontStyle23"/>
          <w:sz w:val="28"/>
          <w:szCs w:val="28"/>
        </w:rPr>
        <w:t xml:space="preserve"> 15193—2007 </w:t>
      </w:r>
      <w:r w:rsidRPr="009F3D68">
        <w:rPr>
          <w:rStyle w:val="FontStyle23"/>
          <w:sz w:val="28"/>
          <w:szCs w:val="28"/>
          <w:lang w:val="en-US"/>
        </w:rPr>
        <w:t>in</w:t>
      </w:r>
      <w:r w:rsidRPr="00A26B84">
        <w:rPr>
          <w:rStyle w:val="FontStyle23"/>
          <w:sz w:val="28"/>
          <w:szCs w:val="28"/>
        </w:rPr>
        <w:t xml:space="preserve"> </w:t>
      </w:r>
      <w:r w:rsidRPr="009F3D68">
        <w:rPr>
          <w:rStyle w:val="FontStyle23"/>
          <w:sz w:val="28"/>
          <w:szCs w:val="28"/>
          <w:lang w:val="en-US"/>
        </w:rPr>
        <w:t>vitro</w:t>
      </w:r>
      <w:r w:rsidRPr="00A26B84">
        <w:rPr>
          <w:rStyle w:val="FontStyle23"/>
          <w:sz w:val="28"/>
          <w:szCs w:val="28"/>
        </w:rPr>
        <w:t xml:space="preserve">. </w:t>
      </w:r>
      <w:r w:rsidRPr="009F3D68">
        <w:rPr>
          <w:rStyle w:val="FontStyle23"/>
          <w:sz w:val="28"/>
          <w:szCs w:val="28"/>
        </w:rPr>
        <w:t>Измерение величин в пробах биологического происхождения. Описание референтных методик выполнения измерений</w:t>
      </w:r>
    </w:p>
    <w:p w:rsidR="00A26B84" w:rsidRDefault="00A26B84" w:rsidP="003C7F60">
      <w:pPr>
        <w:tabs>
          <w:tab w:val="left" w:pos="2344"/>
        </w:tabs>
        <w:rPr>
          <w:rFonts w:ascii="Times New Roman" w:hAnsi="Times New Roman" w:cs="Times New Roman"/>
          <w:b/>
          <w:sz w:val="32"/>
          <w:szCs w:val="32"/>
        </w:rPr>
      </w:pPr>
    </w:p>
    <w:p w:rsidR="00A26B84" w:rsidRDefault="00A26B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26B84" w:rsidRDefault="002A56F6" w:rsidP="00A26B84">
      <w:pPr>
        <w:tabs>
          <w:tab w:val="left" w:pos="234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День 4-6.</w:t>
      </w:r>
    </w:p>
    <w:p w:rsidR="00A26B84" w:rsidRDefault="00A26B84" w:rsidP="003C7F60">
      <w:pPr>
        <w:tabs>
          <w:tab w:val="left" w:pos="234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Забор крови на развернутый анализ и глюкозу.</w:t>
      </w:r>
    </w:p>
    <w:p w:rsidR="00A26B84" w:rsidRDefault="00A26B84" w:rsidP="003C7F60">
      <w:pPr>
        <w:tabs>
          <w:tab w:val="left" w:pos="23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посетили стационары детских и взрослых отделений</w:t>
      </w:r>
      <w:r w:rsidR="00C17347">
        <w:rPr>
          <w:rFonts w:ascii="Times New Roman" w:hAnsi="Times New Roman" w:cs="Times New Roman"/>
          <w:sz w:val="32"/>
          <w:szCs w:val="32"/>
        </w:rPr>
        <w:t xml:space="preserve"> для забора крови</w:t>
      </w:r>
      <w:r>
        <w:rPr>
          <w:rFonts w:ascii="Times New Roman" w:hAnsi="Times New Roman" w:cs="Times New Roman"/>
          <w:sz w:val="32"/>
          <w:szCs w:val="32"/>
        </w:rPr>
        <w:t>. Перед этим мы собрали ящик лаборанта. В него входит подставка для пробирок, пробирки с антикоагулянтом(3К-ЭДТА)</w:t>
      </w:r>
      <w:r w:rsidR="00C17347">
        <w:rPr>
          <w:rFonts w:ascii="Times New Roman" w:hAnsi="Times New Roman" w:cs="Times New Roman"/>
          <w:sz w:val="32"/>
          <w:szCs w:val="32"/>
        </w:rPr>
        <w:t xml:space="preserve">, спиртовые салфетки, стерильная вата, перчатки, стерильные скарификаторы, ёмкость для использованных скарификаторов и ваты. </w:t>
      </w:r>
    </w:p>
    <w:p w:rsidR="00C17347" w:rsidRDefault="00C17347" w:rsidP="003C7F60">
      <w:pPr>
        <w:tabs>
          <w:tab w:val="left" w:pos="23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провели забор крови следующим образом:</w:t>
      </w:r>
    </w:p>
    <w:p w:rsidR="00C17347" w:rsidRDefault="00CD44D6" w:rsidP="003C7F60">
      <w:pPr>
        <w:tabs>
          <w:tab w:val="left" w:pos="23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1.Пациент принимает удобную позу.</w:t>
      </w:r>
    </w:p>
    <w:p w:rsidR="00CD44D6" w:rsidRDefault="00CD44D6" w:rsidP="003C7F60">
      <w:pPr>
        <w:tabs>
          <w:tab w:val="left" w:pos="23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Одеваем перчатки и протираем спиртовой салфеткой</w:t>
      </w:r>
    </w:p>
    <w:p w:rsidR="00CD44D6" w:rsidRDefault="00CD44D6" w:rsidP="003C7F60">
      <w:pPr>
        <w:tabs>
          <w:tab w:val="left" w:pos="23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3.Затем открываем новую спиртовую салфетку и протираем палец пациенту, берем стерильный скарификатор, делаем прокол.</w:t>
      </w:r>
    </w:p>
    <w:p w:rsidR="002A56F6" w:rsidRDefault="002A56F6" w:rsidP="003C7F60">
      <w:pPr>
        <w:tabs>
          <w:tab w:val="left" w:pos="23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Убираем сухой ватой первую каплю крови.</w:t>
      </w:r>
    </w:p>
    <w:p w:rsidR="002A56F6" w:rsidRDefault="002A56F6" w:rsidP="003C7F60">
      <w:pPr>
        <w:tabs>
          <w:tab w:val="left" w:pos="23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Переворачиваем руку пацианта и берем пробирку с антикоагулянтом(3К-ЭДТА) и методом самотека набираем в нее кровь.</w:t>
      </w:r>
    </w:p>
    <w:p w:rsidR="002A56F6" w:rsidRDefault="002A56F6" w:rsidP="003C7F60">
      <w:pPr>
        <w:tabs>
          <w:tab w:val="left" w:pos="23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Закрываем пробирку. И переворачиваем ее туда и обратно 3-4 раза.</w:t>
      </w:r>
    </w:p>
    <w:p w:rsidR="002A56F6" w:rsidRDefault="002A56F6" w:rsidP="003C7F60">
      <w:pPr>
        <w:tabs>
          <w:tab w:val="left" w:pos="23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 месту прокола прикладываем спиртовую салфетку.</w:t>
      </w:r>
    </w:p>
    <w:p w:rsidR="002A56F6" w:rsidRDefault="002A56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A56F6" w:rsidRDefault="002A56F6" w:rsidP="002A56F6">
      <w:pPr>
        <w:tabs>
          <w:tab w:val="left" w:pos="234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День 7</w:t>
      </w:r>
      <w:r w:rsidR="008E56D0">
        <w:rPr>
          <w:rFonts w:ascii="Times New Roman" w:hAnsi="Times New Roman" w:cs="Times New Roman"/>
          <w:b/>
          <w:sz w:val="32"/>
          <w:szCs w:val="32"/>
        </w:rPr>
        <w:t>-9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A56F6" w:rsidRDefault="002A56F6" w:rsidP="002A56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и маркировка биоматериала</w:t>
      </w:r>
      <w:r w:rsidR="008E56D0">
        <w:rPr>
          <w:rFonts w:ascii="Times New Roman" w:hAnsi="Times New Roman" w:cs="Times New Roman"/>
          <w:sz w:val="32"/>
          <w:szCs w:val="32"/>
        </w:rPr>
        <w:t>.</w:t>
      </w:r>
    </w:p>
    <w:p w:rsidR="008E56D0" w:rsidRDefault="008E56D0" w:rsidP="002A56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Принимаем биоматериал и направления со штрихкодами. Затем подписываем маркером ежедневный номер.</w:t>
      </w:r>
      <w:r w:rsidR="003C671F">
        <w:rPr>
          <w:rFonts w:ascii="Times New Roman" w:hAnsi="Times New Roman" w:cs="Times New Roman"/>
          <w:sz w:val="32"/>
          <w:szCs w:val="32"/>
        </w:rPr>
        <w:t xml:space="preserve"> Регистрируем направления в системе </w:t>
      </w:r>
      <w:r w:rsidR="003C671F">
        <w:rPr>
          <w:rFonts w:ascii="Times New Roman" w:hAnsi="Times New Roman" w:cs="Times New Roman"/>
          <w:sz w:val="32"/>
          <w:szCs w:val="32"/>
          <w:lang w:val="en-US"/>
        </w:rPr>
        <w:t>qMS</w:t>
      </w:r>
      <w:r w:rsidR="003C671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671F">
        <w:rPr>
          <w:rFonts w:ascii="Times New Roman" w:hAnsi="Times New Roman" w:cs="Times New Roman"/>
          <w:sz w:val="32"/>
          <w:szCs w:val="32"/>
        </w:rPr>
        <w:t xml:space="preserve">Записываем в журнал регистрации отделение и ФИО пациента. </w:t>
      </w:r>
      <w:r>
        <w:rPr>
          <w:rFonts w:ascii="Times New Roman" w:hAnsi="Times New Roman" w:cs="Times New Roman"/>
          <w:sz w:val="32"/>
          <w:szCs w:val="32"/>
        </w:rPr>
        <w:t>Ставим пробирки с кровью в центрифугу, а после относим врачам для исследования проб на анализаторе. В этом же отделе делают ручные методы тимоловую пробу и бета-липопротеиды.</w:t>
      </w:r>
      <w:r w:rsidR="003C67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56D0" w:rsidRDefault="008E56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E56D0" w:rsidRDefault="008E56D0" w:rsidP="002A56F6">
      <w:pPr>
        <w:rPr>
          <w:rFonts w:ascii="Times New Roman" w:hAnsi="Times New Roman" w:cs="Times New Roman"/>
          <w:sz w:val="32"/>
          <w:szCs w:val="32"/>
        </w:rPr>
      </w:pPr>
      <w:r w:rsidRPr="003C671F">
        <w:rPr>
          <w:rFonts w:ascii="Times New Roman" w:hAnsi="Times New Roman" w:cs="Times New Roman"/>
          <w:b/>
          <w:sz w:val="32"/>
          <w:szCs w:val="32"/>
        </w:rPr>
        <w:lastRenderedPageBreak/>
        <w:t>День 10</w:t>
      </w:r>
      <w:r w:rsidR="003C671F" w:rsidRPr="003C671F">
        <w:rPr>
          <w:rFonts w:ascii="Times New Roman" w:hAnsi="Times New Roman" w:cs="Times New Roman"/>
          <w:b/>
          <w:sz w:val="32"/>
          <w:szCs w:val="32"/>
        </w:rPr>
        <w:t>-12</w:t>
      </w:r>
      <w:r w:rsidRPr="003C671F">
        <w:rPr>
          <w:rFonts w:ascii="Times New Roman" w:hAnsi="Times New Roman" w:cs="Times New Roman"/>
          <w:b/>
          <w:sz w:val="32"/>
          <w:szCs w:val="32"/>
        </w:rPr>
        <w:t>.</w:t>
      </w:r>
    </w:p>
    <w:p w:rsidR="008E56D0" w:rsidRDefault="008E56D0" w:rsidP="002A56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Регистрация </w:t>
      </w:r>
      <w:r w:rsidR="003C671F">
        <w:rPr>
          <w:rFonts w:ascii="Times New Roman" w:hAnsi="Times New Roman" w:cs="Times New Roman"/>
          <w:sz w:val="32"/>
          <w:szCs w:val="32"/>
        </w:rPr>
        <w:t xml:space="preserve"> результатов анализов.</w:t>
      </w:r>
    </w:p>
    <w:p w:rsidR="003C671F" w:rsidRDefault="003C671F" w:rsidP="002A56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того как врачи провели исследования на анализаторе, они распечатывают бланки и приносят нам. Мы сверяем каждый бланк с направлением, чтобы фамилия ,ежедневный номер и штрихкод совпадали. Отмечаем в журнале регистрации.</w:t>
      </w:r>
    </w:p>
    <w:p w:rsidR="00CB7FBD" w:rsidRDefault="00CB7FBD" w:rsidP="002A56F6">
      <w:pPr>
        <w:rPr>
          <w:rFonts w:ascii="Times New Roman" w:hAnsi="Times New Roman" w:cs="Times New Roman"/>
          <w:sz w:val="32"/>
          <w:szCs w:val="32"/>
        </w:rPr>
      </w:pPr>
    </w:p>
    <w:p w:rsidR="00CB7FBD" w:rsidRDefault="00CB7FBD" w:rsidP="002A56F6">
      <w:pPr>
        <w:rPr>
          <w:rFonts w:ascii="Times New Roman" w:hAnsi="Times New Roman" w:cs="Times New Roman"/>
          <w:sz w:val="32"/>
          <w:szCs w:val="32"/>
        </w:rPr>
      </w:pPr>
    </w:p>
    <w:p w:rsidR="00CB7FBD" w:rsidRDefault="00CB7FBD" w:rsidP="002A56F6">
      <w:pPr>
        <w:rPr>
          <w:rFonts w:ascii="Times New Roman" w:hAnsi="Times New Roman" w:cs="Times New Roman"/>
          <w:sz w:val="32"/>
          <w:szCs w:val="32"/>
        </w:rPr>
      </w:pPr>
    </w:p>
    <w:p w:rsidR="00CB7FBD" w:rsidRDefault="00CB7FBD" w:rsidP="002A56F6">
      <w:pPr>
        <w:rPr>
          <w:rFonts w:ascii="Times New Roman" w:hAnsi="Times New Roman" w:cs="Times New Roman"/>
          <w:sz w:val="32"/>
          <w:szCs w:val="32"/>
        </w:rPr>
      </w:pPr>
    </w:p>
    <w:p w:rsidR="00CB7FBD" w:rsidRDefault="00CB7FBD" w:rsidP="002A56F6">
      <w:pPr>
        <w:rPr>
          <w:rFonts w:ascii="Times New Roman" w:hAnsi="Times New Roman" w:cs="Times New Roman"/>
          <w:sz w:val="32"/>
          <w:szCs w:val="32"/>
        </w:rPr>
      </w:pPr>
    </w:p>
    <w:p w:rsidR="00CB7FBD" w:rsidRDefault="00CB7FBD" w:rsidP="002A56F6">
      <w:pPr>
        <w:rPr>
          <w:rFonts w:ascii="Times New Roman" w:hAnsi="Times New Roman" w:cs="Times New Roman"/>
          <w:sz w:val="32"/>
          <w:szCs w:val="32"/>
        </w:rPr>
      </w:pPr>
    </w:p>
    <w:p w:rsidR="00CB7FBD" w:rsidRDefault="00CB7FBD" w:rsidP="002A56F6">
      <w:pPr>
        <w:rPr>
          <w:rFonts w:ascii="Times New Roman" w:hAnsi="Times New Roman" w:cs="Times New Roman"/>
          <w:sz w:val="32"/>
          <w:szCs w:val="32"/>
        </w:rPr>
      </w:pPr>
    </w:p>
    <w:p w:rsidR="00CB7FBD" w:rsidRDefault="00CB7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B7FBD" w:rsidRPr="009477B6" w:rsidRDefault="00CB7FBD" w:rsidP="002A56F6">
      <w:pPr>
        <w:rPr>
          <w:rFonts w:ascii="Times New Roman" w:hAnsi="Times New Roman" w:cs="Times New Roman"/>
          <w:b/>
          <w:sz w:val="32"/>
          <w:szCs w:val="32"/>
        </w:rPr>
      </w:pPr>
      <w:r w:rsidRPr="009477B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13 </w:t>
      </w:r>
    </w:p>
    <w:p w:rsidR="00CB7FBD" w:rsidRDefault="00CB7FBD" w:rsidP="002A56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Врачи нам рассказали о работе анализатора </w:t>
      </w:r>
      <w:r>
        <w:rPr>
          <w:rFonts w:ascii="Times New Roman" w:hAnsi="Times New Roman" w:cs="Times New Roman"/>
          <w:sz w:val="32"/>
          <w:szCs w:val="32"/>
          <w:lang w:val="en-US"/>
        </w:rPr>
        <w:t>Beckman</w:t>
      </w:r>
      <w:r w:rsidRPr="00CB7F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Coulter</w:t>
      </w:r>
      <w:r w:rsidRPr="00CB7F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AU</w:t>
      </w:r>
      <w:r>
        <w:rPr>
          <w:rFonts w:ascii="Times New Roman" w:hAnsi="Times New Roman" w:cs="Times New Roman"/>
          <w:sz w:val="32"/>
          <w:szCs w:val="32"/>
        </w:rPr>
        <w:t xml:space="preserve"> 480. Об устройстве этого анализатора, какие исследования он выполняет, показали какие реагенты для этих исследований требуются,</w:t>
      </w:r>
      <w:r w:rsidR="00864F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они хранятся</w:t>
      </w:r>
      <w:r w:rsidR="00864FAB">
        <w:rPr>
          <w:rFonts w:ascii="Times New Roman" w:hAnsi="Times New Roman" w:cs="Times New Roman"/>
          <w:sz w:val="32"/>
          <w:szCs w:val="32"/>
        </w:rPr>
        <w:t xml:space="preserve"> и где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864F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Затем нам показали как выполняют ежедневный ко</w:t>
      </w:r>
      <w:r w:rsidR="00864FAB">
        <w:rPr>
          <w:rFonts w:ascii="Times New Roman" w:hAnsi="Times New Roman" w:cs="Times New Roman"/>
          <w:sz w:val="32"/>
          <w:szCs w:val="32"/>
        </w:rPr>
        <w:t>нтроль качества на автоматическо</w:t>
      </w:r>
      <w:r>
        <w:rPr>
          <w:rFonts w:ascii="Times New Roman" w:hAnsi="Times New Roman" w:cs="Times New Roman"/>
          <w:sz w:val="32"/>
          <w:szCs w:val="32"/>
        </w:rPr>
        <w:t xml:space="preserve">м анализаторе </w:t>
      </w:r>
      <w:r>
        <w:rPr>
          <w:rFonts w:ascii="Times New Roman" w:hAnsi="Times New Roman" w:cs="Times New Roman"/>
          <w:sz w:val="32"/>
          <w:szCs w:val="32"/>
          <w:lang w:val="en-US"/>
        </w:rPr>
        <w:t>Coulter</w:t>
      </w:r>
      <w:r w:rsidRPr="00CB7F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AU</w:t>
      </w:r>
      <w:r>
        <w:rPr>
          <w:rFonts w:ascii="Times New Roman" w:hAnsi="Times New Roman" w:cs="Times New Roman"/>
          <w:sz w:val="32"/>
          <w:szCs w:val="32"/>
        </w:rPr>
        <w:t xml:space="preserve"> 480. </w:t>
      </w:r>
    </w:p>
    <w:p w:rsidR="009477B6" w:rsidRDefault="009477B6" w:rsidP="002A56F6">
      <w:pPr>
        <w:rPr>
          <w:rFonts w:ascii="Times New Roman" w:hAnsi="Times New Roman" w:cs="Times New Roman"/>
          <w:sz w:val="32"/>
          <w:szCs w:val="32"/>
        </w:rPr>
      </w:pPr>
    </w:p>
    <w:p w:rsidR="009477B6" w:rsidRDefault="009477B6" w:rsidP="002A56F6">
      <w:pPr>
        <w:rPr>
          <w:rFonts w:ascii="Times New Roman" w:hAnsi="Times New Roman" w:cs="Times New Roman"/>
          <w:sz w:val="32"/>
          <w:szCs w:val="32"/>
        </w:rPr>
      </w:pPr>
    </w:p>
    <w:p w:rsidR="009477B6" w:rsidRDefault="009477B6" w:rsidP="002A56F6">
      <w:pPr>
        <w:rPr>
          <w:rFonts w:ascii="Times New Roman" w:hAnsi="Times New Roman" w:cs="Times New Roman"/>
          <w:sz w:val="32"/>
          <w:szCs w:val="32"/>
        </w:rPr>
      </w:pPr>
    </w:p>
    <w:p w:rsidR="009477B6" w:rsidRDefault="009477B6" w:rsidP="002A56F6">
      <w:pPr>
        <w:rPr>
          <w:rFonts w:ascii="Times New Roman" w:hAnsi="Times New Roman" w:cs="Times New Roman"/>
          <w:sz w:val="32"/>
          <w:szCs w:val="32"/>
        </w:rPr>
      </w:pPr>
    </w:p>
    <w:p w:rsidR="009477B6" w:rsidRDefault="009477B6" w:rsidP="002A56F6">
      <w:pPr>
        <w:rPr>
          <w:rFonts w:ascii="Times New Roman" w:hAnsi="Times New Roman" w:cs="Times New Roman"/>
          <w:sz w:val="32"/>
          <w:szCs w:val="32"/>
        </w:rPr>
      </w:pPr>
    </w:p>
    <w:p w:rsidR="009477B6" w:rsidRPr="009477B6" w:rsidRDefault="009477B6">
      <w:pPr>
        <w:rPr>
          <w:rFonts w:ascii="Times New Roman" w:hAnsi="Times New Roman" w:cs="Times New Roman"/>
          <w:b/>
          <w:sz w:val="32"/>
          <w:szCs w:val="32"/>
        </w:rPr>
      </w:pPr>
      <w:r w:rsidRPr="009477B6">
        <w:rPr>
          <w:rFonts w:ascii="Times New Roman" w:hAnsi="Times New Roman" w:cs="Times New Roman"/>
          <w:b/>
          <w:sz w:val="32"/>
          <w:szCs w:val="32"/>
        </w:rPr>
        <w:t>День 14.</w:t>
      </w:r>
    </w:p>
    <w:p w:rsidR="009477B6" w:rsidRDefault="00947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дневниками.</w:t>
      </w:r>
    </w:p>
    <w:p w:rsidR="009477B6" w:rsidRDefault="009477B6">
      <w:pPr>
        <w:rPr>
          <w:rFonts w:ascii="Times New Roman" w:hAnsi="Times New Roman" w:cs="Times New Roman"/>
          <w:sz w:val="32"/>
          <w:szCs w:val="32"/>
        </w:rPr>
      </w:pPr>
    </w:p>
    <w:p w:rsidR="009477B6" w:rsidRDefault="009477B6">
      <w:pPr>
        <w:rPr>
          <w:rFonts w:ascii="Times New Roman" w:hAnsi="Times New Roman" w:cs="Times New Roman"/>
          <w:sz w:val="32"/>
          <w:szCs w:val="32"/>
        </w:rPr>
      </w:pPr>
    </w:p>
    <w:p w:rsidR="009477B6" w:rsidRDefault="009477B6">
      <w:pPr>
        <w:rPr>
          <w:rFonts w:ascii="Times New Roman" w:hAnsi="Times New Roman" w:cs="Times New Roman"/>
          <w:sz w:val="32"/>
          <w:szCs w:val="32"/>
        </w:rPr>
      </w:pPr>
    </w:p>
    <w:p w:rsidR="009477B6" w:rsidRDefault="009477B6">
      <w:pPr>
        <w:rPr>
          <w:rFonts w:ascii="Times New Roman" w:hAnsi="Times New Roman" w:cs="Times New Roman"/>
          <w:sz w:val="32"/>
          <w:szCs w:val="32"/>
        </w:rPr>
      </w:pPr>
    </w:p>
    <w:p w:rsidR="009477B6" w:rsidRDefault="009477B6">
      <w:pPr>
        <w:rPr>
          <w:rFonts w:ascii="Times New Roman" w:hAnsi="Times New Roman" w:cs="Times New Roman"/>
          <w:sz w:val="32"/>
          <w:szCs w:val="32"/>
        </w:rPr>
      </w:pPr>
    </w:p>
    <w:p w:rsidR="009477B6" w:rsidRDefault="009477B6">
      <w:pPr>
        <w:rPr>
          <w:rFonts w:ascii="Times New Roman" w:hAnsi="Times New Roman" w:cs="Times New Roman"/>
          <w:sz w:val="32"/>
          <w:szCs w:val="32"/>
        </w:rPr>
      </w:pPr>
    </w:p>
    <w:p w:rsidR="009477B6" w:rsidRDefault="009477B6">
      <w:pPr>
        <w:rPr>
          <w:rFonts w:ascii="Times New Roman" w:hAnsi="Times New Roman" w:cs="Times New Roman"/>
          <w:sz w:val="32"/>
          <w:szCs w:val="32"/>
        </w:rPr>
      </w:pPr>
    </w:p>
    <w:p w:rsidR="009477B6" w:rsidRDefault="00947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477B6" w:rsidRDefault="009477B6">
      <w:pPr>
        <w:rPr>
          <w:rFonts w:ascii="Times New Roman" w:hAnsi="Times New Roman" w:cs="Times New Roman"/>
          <w:b/>
          <w:sz w:val="32"/>
          <w:szCs w:val="32"/>
        </w:rPr>
      </w:pPr>
      <w:r w:rsidRPr="009477B6">
        <w:rPr>
          <w:rFonts w:ascii="Times New Roman" w:hAnsi="Times New Roman" w:cs="Times New Roman"/>
          <w:b/>
          <w:sz w:val="32"/>
          <w:szCs w:val="32"/>
        </w:rPr>
        <w:lastRenderedPageBreak/>
        <w:t>День 15-17</w:t>
      </w:r>
    </w:p>
    <w:p w:rsidR="009477B6" w:rsidRPr="009477B6" w:rsidRDefault="009477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Тимоловая проба и бета-липопротеиды.</w:t>
      </w:r>
    </w:p>
    <w:p w:rsidR="009477B6" w:rsidRPr="009477B6" w:rsidRDefault="009477B6" w:rsidP="002A56F6">
      <w:pPr>
        <w:rPr>
          <w:rFonts w:ascii="Times New Roman" w:hAnsi="Times New Roman" w:cs="Times New Roman"/>
          <w:b/>
          <w:sz w:val="32"/>
          <w:szCs w:val="32"/>
        </w:rPr>
      </w:pPr>
    </w:p>
    <w:sectPr w:rsidR="009477B6" w:rsidRPr="009477B6" w:rsidSect="00DD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81" w:rsidRDefault="00827981" w:rsidP="00864FAB">
      <w:pPr>
        <w:spacing w:after="0" w:line="240" w:lineRule="auto"/>
      </w:pPr>
      <w:r>
        <w:separator/>
      </w:r>
    </w:p>
  </w:endnote>
  <w:endnote w:type="continuationSeparator" w:id="1">
    <w:p w:rsidR="00827981" w:rsidRDefault="00827981" w:rsidP="0086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81" w:rsidRDefault="00827981" w:rsidP="00864FAB">
      <w:pPr>
        <w:spacing w:after="0" w:line="240" w:lineRule="auto"/>
      </w:pPr>
      <w:r>
        <w:separator/>
      </w:r>
    </w:p>
  </w:footnote>
  <w:footnote w:type="continuationSeparator" w:id="1">
    <w:p w:rsidR="00827981" w:rsidRDefault="00827981" w:rsidP="0086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6D7"/>
    <w:multiLevelType w:val="hybridMultilevel"/>
    <w:tmpl w:val="6884E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2106C"/>
    <w:multiLevelType w:val="hybridMultilevel"/>
    <w:tmpl w:val="BBC60CBA"/>
    <w:lvl w:ilvl="0" w:tplc="2FDED688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405702"/>
    <w:multiLevelType w:val="multilevel"/>
    <w:tmpl w:val="83DAAB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0F85BFB"/>
    <w:multiLevelType w:val="multilevel"/>
    <w:tmpl w:val="FD60D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31FEC"/>
    <w:multiLevelType w:val="hybridMultilevel"/>
    <w:tmpl w:val="05807E12"/>
    <w:lvl w:ilvl="0" w:tplc="096EFFB8">
      <w:start w:val="1"/>
      <w:numFmt w:val="decimal"/>
      <w:lvlText w:val="%1."/>
      <w:lvlJc w:val="left"/>
      <w:pPr>
        <w:ind w:left="5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74C57D10"/>
    <w:multiLevelType w:val="hybridMultilevel"/>
    <w:tmpl w:val="04707FDC"/>
    <w:lvl w:ilvl="0" w:tplc="94E82788">
      <w:start w:val="2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7F4C51CD"/>
    <w:multiLevelType w:val="hybridMultilevel"/>
    <w:tmpl w:val="96C2FE68"/>
    <w:lvl w:ilvl="0" w:tplc="3CF62B54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53606"/>
    <w:multiLevelType w:val="hybridMultilevel"/>
    <w:tmpl w:val="05807E12"/>
    <w:lvl w:ilvl="0" w:tplc="096EFFB8">
      <w:start w:val="1"/>
      <w:numFmt w:val="decimal"/>
      <w:lvlText w:val="%1."/>
      <w:lvlJc w:val="left"/>
      <w:pPr>
        <w:ind w:left="5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A20"/>
    <w:rsid w:val="001A12BA"/>
    <w:rsid w:val="002A56F6"/>
    <w:rsid w:val="003C671F"/>
    <w:rsid w:val="003C7F60"/>
    <w:rsid w:val="004F7ADE"/>
    <w:rsid w:val="00593A4B"/>
    <w:rsid w:val="00827981"/>
    <w:rsid w:val="00864FAB"/>
    <w:rsid w:val="008E56D0"/>
    <w:rsid w:val="009477B6"/>
    <w:rsid w:val="00A26B84"/>
    <w:rsid w:val="00BF7A20"/>
    <w:rsid w:val="00C17347"/>
    <w:rsid w:val="00CB7FBD"/>
    <w:rsid w:val="00CD44D6"/>
    <w:rsid w:val="00DD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F7A20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BF7A2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7">
    <w:name w:val="Style7"/>
    <w:basedOn w:val="a"/>
    <w:uiPriority w:val="99"/>
    <w:rsid w:val="00BF7A20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BF7A2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4">
    <w:name w:val="Основной текст4"/>
    <w:basedOn w:val="a"/>
    <w:rsid w:val="00BF7A20"/>
    <w:pPr>
      <w:shd w:val="clear" w:color="auto" w:fill="FFFFFF"/>
      <w:tabs>
        <w:tab w:val="left" w:pos="708"/>
      </w:tabs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styleId="a4">
    <w:name w:val="Normal (Web)"/>
    <w:basedOn w:val="a"/>
    <w:uiPriority w:val="99"/>
    <w:unhideWhenUsed/>
    <w:rsid w:val="001A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A26B8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6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4FAB"/>
  </w:style>
  <w:style w:type="paragraph" w:styleId="a7">
    <w:name w:val="footer"/>
    <w:basedOn w:val="a"/>
    <w:link w:val="a8"/>
    <w:uiPriority w:val="99"/>
    <w:semiHidden/>
    <w:unhideWhenUsed/>
    <w:rsid w:val="0086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2019-12-03T07:10:00Z</dcterms:created>
  <dcterms:modified xsi:type="dcterms:W3CDTF">2019-12-03T12:24:00Z</dcterms:modified>
</cp:coreProperties>
</file>